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5F1" w:rsidRPr="00704BEA" w:rsidRDefault="00F90B34" w:rsidP="00B17A60">
      <w:pPr>
        <w:tabs>
          <w:tab w:val="left" w:pos="8080"/>
        </w:tabs>
        <w:jc w:val="center"/>
        <w:rPr>
          <w:rFonts w:ascii="Georgia" w:hAnsi="Georgia"/>
          <w:b/>
          <w:sz w:val="40"/>
          <w:szCs w:val="40"/>
        </w:rPr>
      </w:pPr>
      <w:r w:rsidRPr="00704BEA">
        <w:rPr>
          <w:rFonts w:ascii="Georgia" w:hAnsi="Georgia"/>
          <w:b/>
          <w:noProof/>
          <w:sz w:val="40"/>
          <w:szCs w:val="40"/>
        </w:rPr>
        <w:drawing>
          <wp:anchor distT="0" distB="0" distL="114300" distR="114300" simplePos="0" relativeHeight="251650048" behindDoc="1" locked="0" layoutInCell="1" allowOverlap="1">
            <wp:simplePos x="0" y="0"/>
            <wp:positionH relativeFrom="column">
              <wp:posOffset>114300</wp:posOffset>
            </wp:positionH>
            <wp:positionV relativeFrom="paragraph">
              <wp:posOffset>0</wp:posOffset>
            </wp:positionV>
            <wp:extent cx="676275" cy="895350"/>
            <wp:effectExtent l="0" t="0" r="0" b="0"/>
            <wp:wrapNone/>
            <wp:docPr id="36" name="Рисунок 2" descr="ГЕРБЭАО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ЭАО11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275" cy="895350"/>
                    </a:xfrm>
                    <a:prstGeom prst="rect">
                      <a:avLst/>
                    </a:prstGeom>
                    <a:noFill/>
                    <a:ln>
                      <a:noFill/>
                    </a:ln>
                  </pic:spPr>
                </pic:pic>
              </a:graphicData>
            </a:graphic>
          </wp:anchor>
        </w:drawing>
      </w:r>
      <w:r w:rsidR="00FD25F1" w:rsidRPr="00704BEA">
        <w:rPr>
          <w:rFonts w:ascii="Georgia" w:hAnsi="Georgia"/>
          <w:b/>
          <w:sz w:val="40"/>
          <w:szCs w:val="40"/>
        </w:rPr>
        <w:t xml:space="preserve">      Официальный вестник</w:t>
      </w:r>
    </w:p>
    <w:p w:rsidR="00FD25F1" w:rsidRPr="00704BEA" w:rsidRDefault="00FD25F1" w:rsidP="00B17A60">
      <w:pPr>
        <w:jc w:val="center"/>
        <w:rPr>
          <w:rFonts w:ascii="Georgia" w:hAnsi="Georgia"/>
          <w:b/>
          <w:sz w:val="40"/>
          <w:szCs w:val="40"/>
        </w:rPr>
      </w:pPr>
      <w:r w:rsidRPr="00704BEA">
        <w:rPr>
          <w:rFonts w:ascii="Georgia" w:hAnsi="Georgia"/>
          <w:b/>
          <w:sz w:val="40"/>
          <w:szCs w:val="40"/>
        </w:rPr>
        <w:t xml:space="preserve">           Эвенкийского муниципального района</w:t>
      </w:r>
    </w:p>
    <w:p w:rsidR="00FD25F1" w:rsidRPr="00704BEA" w:rsidRDefault="00FD25F1" w:rsidP="00FD25F1">
      <w:pPr>
        <w:rPr>
          <w:rFonts w:ascii="Georgia" w:hAnsi="Georgia"/>
          <w:b/>
          <w:sz w:val="18"/>
          <w:szCs w:val="18"/>
        </w:rPr>
      </w:pPr>
      <w:r w:rsidRPr="00704BEA">
        <w:rPr>
          <w:rFonts w:ascii="Georgia" w:hAnsi="Georgia"/>
          <w:b/>
          <w:sz w:val="18"/>
          <w:szCs w:val="18"/>
        </w:rPr>
        <w:t xml:space="preserve">                                                                                                                                                                                                                                                                                                                                                                                                                                                                                                                                                                                                                                                                                                                                                                                                                                                                                                                                                                                                                                                                                                                                                                                                                                                                                                                                                                                                                                                                                                                                                                                                                                                                                                                                                                                                                                                                                                                                                                                                                  </w:t>
      </w:r>
    </w:p>
    <w:tbl>
      <w:tblPr>
        <w:tblW w:w="10980" w:type="dxa"/>
        <w:tblInd w:w="-768" w:type="dxa"/>
        <w:tblLook w:val="01E0" w:firstRow="1" w:lastRow="1" w:firstColumn="1" w:lastColumn="1" w:noHBand="0" w:noVBand="0"/>
      </w:tblPr>
      <w:tblGrid>
        <w:gridCol w:w="6840"/>
        <w:gridCol w:w="4140"/>
      </w:tblGrid>
      <w:tr w:rsidR="00FD25F1" w:rsidRPr="00704BEA" w:rsidTr="00BD5D95">
        <w:trPr>
          <w:trHeight w:val="563"/>
        </w:trPr>
        <w:tc>
          <w:tcPr>
            <w:tcW w:w="6840" w:type="dxa"/>
          </w:tcPr>
          <w:p w:rsidR="00FD25F1" w:rsidRPr="00704BEA" w:rsidRDefault="00FD25F1" w:rsidP="00BD5D95">
            <w:pPr>
              <w:widowControl w:val="0"/>
              <w:adjustRightInd w:val="0"/>
              <w:jc w:val="both"/>
              <w:textAlignment w:val="baseline"/>
              <w:rPr>
                <w:rFonts w:ascii="Georgia" w:hAnsi="Georgia" w:cs="Verdana"/>
                <w:sz w:val="18"/>
                <w:szCs w:val="18"/>
              </w:rPr>
            </w:pPr>
          </w:p>
          <w:p w:rsidR="00FD25F1" w:rsidRPr="00704BEA" w:rsidRDefault="00FD25F1" w:rsidP="00BD5D95">
            <w:pPr>
              <w:widowControl w:val="0"/>
              <w:adjustRightInd w:val="0"/>
              <w:jc w:val="both"/>
              <w:textAlignment w:val="baseline"/>
              <w:rPr>
                <w:rFonts w:ascii="Georgia" w:hAnsi="Georgia" w:cs="Verdana"/>
                <w:sz w:val="18"/>
                <w:szCs w:val="18"/>
              </w:rPr>
            </w:pPr>
            <w:proofErr w:type="gramStart"/>
            <w:r w:rsidRPr="00704BEA">
              <w:rPr>
                <w:rFonts w:ascii="Georgia" w:hAnsi="Georgia" w:cs="Verdana"/>
                <w:sz w:val="18"/>
                <w:szCs w:val="18"/>
              </w:rPr>
              <w:t>Учрежден</w:t>
            </w:r>
            <w:proofErr w:type="gramEnd"/>
            <w:r w:rsidRPr="00704BEA">
              <w:rPr>
                <w:rFonts w:ascii="Georgia" w:hAnsi="Georgia" w:cs="Verdana"/>
                <w:sz w:val="18"/>
                <w:szCs w:val="18"/>
              </w:rPr>
              <w:t xml:space="preserve"> Решением Эвенкийского районного Совета депутатов от 22.06.2012  № 3-1056-8</w:t>
            </w:r>
          </w:p>
        </w:tc>
        <w:tc>
          <w:tcPr>
            <w:tcW w:w="4140" w:type="dxa"/>
          </w:tcPr>
          <w:p w:rsidR="00FD25F1" w:rsidRPr="00704BEA" w:rsidRDefault="00FD25F1" w:rsidP="00A23603">
            <w:pPr>
              <w:widowControl w:val="0"/>
              <w:adjustRightInd w:val="0"/>
              <w:spacing w:line="360" w:lineRule="atLeast"/>
              <w:jc w:val="both"/>
              <w:textAlignment w:val="baseline"/>
              <w:rPr>
                <w:rFonts w:ascii="Georgia" w:hAnsi="Georgia" w:cs="Verdana"/>
                <w:sz w:val="18"/>
                <w:szCs w:val="18"/>
              </w:rPr>
            </w:pPr>
            <w:r w:rsidRPr="00704BEA">
              <w:rPr>
                <w:rFonts w:ascii="Georgia" w:hAnsi="Georgia" w:cs="Verdana"/>
                <w:sz w:val="18"/>
                <w:szCs w:val="18"/>
              </w:rPr>
              <w:t xml:space="preserve">      </w:t>
            </w:r>
            <w:r w:rsidR="000D6D9B" w:rsidRPr="00704BEA">
              <w:rPr>
                <w:rFonts w:ascii="Georgia" w:hAnsi="Georgia" w:cs="Verdana"/>
                <w:sz w:val="18"/>
                <w:szCs w:val="18"/>
              </w:rPr>
              <w:t xml:space="preserve">    </w:t>
            </w:r>
            <w:r w:rsidRPr="00704BEA">
              <w:rPr>
                <w:rFonts w:ascii="Georgia" w:hAnsi="Georgia" w:cs="Verdana"/>
                <w:sz w:val="18"/>
                <w:szCs w:val="18"/>
              </w:rPr>
              <w:t xml:space="preserve">     № </w:t>
            </w:r>
            <w:r w:rsidR="00C17882" w:rsidRPr="00704BEA">
              <w:rPr>
                <w:rFonts w:ascii="Georgia" w:hAnsi="Georgia" w:cs="Verdana"/>
                <w:sz w:val="18"/>
                <w:szCs w:val="18"/>
              </w:rPr>
              <w:t>4</w:t>
            </w:r>
            <w:r w:rsidR="00BB50D1">
              <w:rPr>
                <w:rFonts w:ascii="Georgia" w:hAnsi="Georgia" w:cs="Verdana"/>
                <w:sz w:val="18"/>
                <w:szCs w:val="18"/>
              </w:rPr>
              <w:t>8</w:t>
            </w:r>
            <w:r w:rsidRPr="00704BEA">
              <w:rPr>
                <w:rFonts w:ascii="Georgia" w:hAnsi="Georgia" w:cs="Verdana"/>
                <w:sz w:val="18"/>
                <w:szCs w:val="18"/>
              </w:rPr>
              <w:t xml:space="preserve"> (</w:t>
            </w:r>
            <w:r w:rsidR="00BB50D1">
              <w:rPr>
                <w:rFonts w:ascii="Georgia" w:hAnsi="Georgia" w:cs="Verdana"/>
                <w:sz w:val="18"/>
                <w:szCs w:val="18"/>
              </w:rPr>
              <w:t>755</w:t>
            </w:r>
            <w:r w:rsidRPr="00704BEA">
              <w:rPr>
                <w:rFonts w:ascii="Georgia" w:hAnsi="Georgia" w:cs="Verdana"/>
                <w:sz w:val="18"/>
                <w:szCs w:val="18"/>
              </w:rPr>
              <w:t>)</w:t>
            </w:r>
            <w:r w:rsidR="005A2C9F" w:rsidRPr="00704BEA">
              <w:rPr>
                <w:rFonts w:ascii="Georgia" w:hAnsi="Georgia" w:cs="Verdana"/>
                <w:sz w:val="18"/>
                <w:szCs w:val="18"/>
              </w:rPr>
              <w:t xml:space="preserve"> </w:t>
            </w:r>
            <w:r w:rsidR="00BB50D1">
              <w:rPr>
                <w:rFonts w:ascii="Georgia" w:hAnsi="Georgia" w:cs="Verdana"/>
                <w:sz w:val="18"/>
                <w:szCs w:val="18"/>
              </w:rPr>
              <w:t>8</w:t>
            </w:r>
            <w:r w:rsidR="00CC0CF9" w:rsidRPr="00704BEA">
              <w:rPr>
                <w:rFonts w:ascii="Georgia" w:hAnsi="Georgia" w:cs="Verdana"/>
                <w:sz w:val="18"/>
                <w:szCs w:val="18"/>
              </w:rPr>
              <w:t xml:space="preserve"> </w:t>
            </w:r>
            <w:r w:rsidR="00BB50D1">
              <w:rPr>
                <w:rFonts w:ascii="Georgia" w:hAnsi="Georgia" w:cs="Verdana"/>
                <w:sz w:val="18"/>
                <w:szCs w:val="18"/>
              </w:rPr>
              <w:t>декабря</w:t>
            </w:r>
            <w:r w:rsidRPr="00704BEA">
              <w:rPr>
                <w:rFonts w:ascii="Georgia" w:hAnsi="Georgia" w:cs="Verdana"/>
                <w:sz w:val="18"/>
                <w:szCs w:val="18"/>
              </w:rPr>
              <w:t xml:space="preserve"> 2023 г. </w:t>
            </w:r>
          </w:p>
        </w:tc>
      </w:tr>
    </w:tbl>
    <w:p w:rsidR="00DF6DA6" w:rsidRPr="00704BEA" w:rsidRDefault="00DF6DA6" w:rsidP="00DF6DA6">
      <w:pPr>
        <w:autoSpaceDE w:val="0"/>
        <w:autoSpaceDN w:val="0"/>
        <w:adjustRightInd w:val="0"/>
        <w:ind w:firstLine="708"/>
        <w:jc w:val="both"/>
        <w:rPr>
          <w:rFonts w:ascii="Arial Narrow" w:hAnsi="Arial Narrow"/>
          <w:sz w:val="20"/>
          <w:szCs w:val="20"/>
        </w:rPr>
      </w:pPr>
    </w:p>
    <w:tbl>
      <w:tblPr>
        <w:tblW w:w="10799"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9292"/>
        <w:gridCol w:w="992"/>
      </w:tblGrid>
      <w:tr w:rsidR="006F0DD8" w:rsidRPr="00704BEA" w:rsidTr="001E6702">
        <w:trPr>
          <w:trHeight w:val="276"/>
        </w:trPr>
        <w:tc>
          <w:tcPr>
            <w:tcW w:w="10799" w:type="dxa"/>
            <w:gridSpan w:val="3"/>
          </w:tcPr>
          <w:p w:rsidR="006F0DD8" w:rsidRPr="00704BEA" w:rsidRDefault="006F0DD8" w:rsidP="00BA262B">
            <w:pPr>
              <w:widowControl w:val="0"/>
              <w:adjustRightInd w:val="0"/>
              <w:textAlignment w:val="baseline"/>
              <w:rPr>
                <w:rFonts w:ascii="Georgia" w:hAnsi="Georgia" w:cs="Verdana"/>
                <w:b/>
                <w:sz w:val="20"/>
                <w:szCs w:val="20"/>
              </w:rPr>
            </w:pPr>
            <w:r w:rsidRPr="00704BEA">
              <w:rPr>
                <w:rFonts w:ascii="Georgia" w:hAnsi="Georgia" w:cs="Verdana"/>
                <w:b/>
                <w:sz w:val="20"/>
                <w:szCs w:val="20"/>
              </w:rPr>
              <w:t>Администрация Эвенкийского муниципального района</w:t>
            </w:r>
          </w:p>
        </w:tc>
      </w:tr>
      <w:tr w:rsidR="00361681" w:rsidRPr="00704BEA" w:rsidTr="001E6702">
        <w:trPr>
          <w:trHeight w:val="276"/>
        </w:trPr>
        <w:tc>
          <w:tcPr>
            <w:tcW w:w="515" w:type="dxa"/>
          </w:tcPr>
          <w:p w:rsidR="00361681" w:rsidRPr="00704BEA" w:rsidRDefault="009F6F2A"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w:t>
            </w:r>
          </w:p>
        </w:tc>
        <w:tc>
          <w:tcPr>
            <w:tcW w:w="9292" w:type="dxa"/>
          </w:tcPr>
          <w:p w:rsidR="00361681" w:rsidRPr="00774F1F" w:rsidRDefault="00774F1F" w:rsidP="00774F1F">
            <w:pPr>
              <w:jc w:val="both"/>
              <w:rPr>
                <w:rFonts w:ascii="Arial Narrow" w:hAnsi="Arial Narrow"/>
                <w:color w:val="000000"/>
                <w:sz w:val="20"/>
                <w:szCs w:val="20"/>
              </w:rPr>
            </w:pPr>
            <w:r w:rsidRPr="00774F1F">
              <w:rPr>
                <w:rFonts w:ascii="Arial Narrow" w:hAnsi="Arial Narrow"/>
                <w:sz w:val="20"/>
                <w:szCs w:val="20"/>
              </w:rPr>
              <w:t>Постановление Главы ЭМР от 06.12.2023 № 103-пг «</w:t>
            </w:r>
            <w:r w:rsidRPr="00774F1F">
              <w:rPr>
                <w:rFonts w:ascii="Arial Narrow" w:hAnsi="Arial Narrow"/>
                <w:color w:val="000000"/>
                <w:sz w:val="20"/>
                <w:szCs w:val="20"/>
              </w:rPr>
              <w:t>О награждении Почетной грамотой Главы Эвенкийского муниципального района»</w:t>
            </w:r>
          </w:p>
        </w:tc>
        <w:tc>
          <w:tcPr>
            <w:tcW w:w="992" w:type="dxa"/>
            <w:vAlign w:val="center"/>
          </w:tcPr>
          <w:p w:rsidR="00361681" w:rsidRPr="00704BEA" w:rsidRDefault="00361681" w:rsidP="0099754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643D01">
              <w:rPr>
                <w:rFonts w:ascii="Arial Narrow" w:hAnsi="Arial Narrow" w:cs="Verdana"/>
                <w:sz w:val="20"/>
                <w:szCs w:val="20"/>
              </w:rPr>
              <w:t>4</w:t>
            </w:r>
          </w:p>
        </w:tc>
      </w:tr>
      <w:tr w:rsidR="00361681" w:rsidRPr="00704BEA" w:rsidTr="001E6702">
        <w:trPr>
          <w:trHeight w:val="276"/>
        </w:trPr>
        <w:tc>
          <w:tcPr>
            <w:tcW w:w="515" w:type="dxa"/>
          </w:tcPr>
          <w:p w:rsidR="00361681" w:rsidRPr="00704BEA" w:rsidRDefault="00481A08"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2</w:t>
            </w:r>
          </w:p>
        </w:tc>
        <w:tc>
          <w:tcPr>
            <w:tcW w:w="9292" w:type="dxa"/>
          </w:tcPr>
          <w:p w:rsidR="00361681" w:rsidRPr="00774F1F" w:rsidRDefault="00774F1F" w:rsidP="00774F1F">
            <w:pPr>
              <w:jc w:val="both"/>
              <w:rPr>
                <w:rFonts w:ascii="Arial Narrow" w:hAnsi="Arial Narrow"/>
                <w:color w:val="000000"/>
                <w:sz w:val="20"/>
                <w:szCs w:val="20"/>
              </w:rPr>
            </w:pPr>
            <w:r w:rsidRPr="00774F1F">
              <w:rPr>
                <w:rFonts w:ascii="Arial Narrow" w:hAnsi="Arial Narrow"/>
                <w:sz w:val="20"/>
                <w:szCs w:val="20"/>
              </w:rPr>
              <w:t>Постановление Главы ЭМР от 06.12.2023 № 104-пг «</w:t>
            </w:r>
            <w:r w:rsidRPr="00774F1F">
              <w:rPr>
                <w:rFonts w:ascii="Arial Narrow" w:hAnsi="Arial Narrow"/>
                <w:color w:val="000000"/>
                <w:sz w:val="20"/>
                <w:szCs w:val="20"/>
              </w:rPr>
              <w:t>О награждении Почетной грамотой Главы Эвенкийского муниципального района»</w:t>
            </w:r>
          </w:p>
        </w:tc>
        <w:tc>
          <w:tcPr>
            <w:tcW w:w="992" w:type="dxa"/>
            <w:vAlign w:val="center"/>
          </w:tcPr>
          <w:p w:rsidR="00361681" w:rsidRPr="00704BEA" w:rsidRDefault="00361681" w:rsidP="0099754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643D01">
              <w:rPr>
                <w:rFonts w:ascii="Arial Narrow" w:hAnsi="Arial Narrow" w:cs="Verdana"/>
                <w:sz w:val="20"/>
                <w:szCs w:val="20"/>
              </w:rPr>
              <w:t>4</w:t>
            </w:r>
          </w:p>
        </w:tc>
      </w:tr>
      <w:tr w:rsidR="00361681" w:rsidRPr="00704BEA" w:rsidTr="00997543">
        <w:trPr>
          <w:trHeight w:val="276"/>
        </w:trPr>
        <w:tc>
          <w:tcPr>
            <w:tcW w:w="515" w:type="dxa"/>
          </w:tcPr>
          <w:p w:rsidR="00361681" w:rsidRPr="00704BEA" w:rsidRDefault="00481A08" w:rsidP="00997543">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3</w:t>
            </w:r>
          </w:p>
        </w:tc>
        <w:tc>
          <w:tcPr>
            <w:tcW w:w="9292" w:type="dxa"/>
          </w:tcPr>
          <w:p w:rsidR="00361681" w:rsidRPr="00774F1F" w:rsidRDefault="00774F1F" w:rsidP="00774F1F">
            <w:pPr>
              <w:jc w:val="both"/>
              <w:rPr>
                <w:rFonts w:ascii="Arial Narrow" w:hAnsi="Arial Narrow"/>
                <w:color w:val="000000"/>
                <w:sz w:val="20"/>
                <w:szCs w:val="20"/>
              </w:rPr>
            </w:pPr>
            <w:r w:rsidRPr="00774F1F">
              <w:rPr>
                <w:rFonts w:ascii="Arial Narrow" w:hAnsi="Arial Narrow"/>
                <w:sz w:val="20"/>
                <w:szCs w:val="20"/>
              </w:rPr>
              <w:t>Постановление Главы ЭМР от 07.12.2023 № 105-пг «</w:t>
            </w:r>
            <w:r w:rsidRPr="00774F1F">
              <w:rPr>
                <w:rFonts w:ascii="Arial Narrow" w:hAnsi="Arial Narrow"/>
                <w:color w:val="000000"/>
                <w:sz w:val="20"/>
                <w:szCs w:val="20"/>
              </w:rPr>
              <w:t>О награждении Почетной грамотой Главы Эвенкийского муниципального района»</w:t>
            </w:r>
          </w:p>
        </w:tc>
        <w:tc>
          <w:tcPr>
            <w:tcW w:w="992" w:type="dxa"/>
            <w:vAlign w:val="center"/>
          </w:tcPr>
          <w:p w:rsidR="00361681" w:rsidRPr="00704BEA" w:rsidRDefault="00361681" w:rsidP="0099754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643D01">
              <w:rPr>
                <w:rFonts w:ascii="Arial Narrow" w:hAnsi="Arial Narrow" w:cs="Verdana"/>
                <w:sz w:val="20"/>
                <w:szCs w:val="20"/>
              </w:rPr>
              <w:t>4</w:t>
            </w:r>
          </w:p>
        </w:tc>
      </w:tr>
      <w:tr w:rsidR="00361681" w:rsidRPr="00704BEA" w:rsidTr="00997543">
        <w:trPr>
          <w:trHeight w:val="276"/>
        </w:trPr>
        <w:tc>
          <w:tcPr>
            <w:tcW w:w="515" w:type="dxa"/>
          </w:tcPr>
          <w:p w:rsidR="00361681" w:rsidRPr="00704BEA" w:rsidRDefault="00925ABF" w:rsidP="00997543">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4</w:t>
            </w:r>
          </w:p>
        </w:tc>
        <w:tc>
          <w:tcPr>
            <w:tcW w:w="9292" w:type="dxa"/>
          </w:tcPr>
          <w:p w:rsidR="00361681" w:rsidRPr="00774F1F" w:rsidRDefault="00774F1F" w:rsidP="00774F1F">
            <w:pPr>
              <w:jc w:val="both"/>
              <w:rPr>
                <w:rFonts w:ascii="Arial Narrow" w:hAnsi="Arial Narrow"/>
                <w:sz w:val="20"/>
                <w:szCs w:val="20"/>
              </w:rPr>
            </w:pPr>
            <w:r w:rsidRPr="00774F1F">
              <w:rPr>
                <w:rFonts w:ascii="Arial Narrow" w:hAnsi="Arial Narrow"/>
                <w:sz w:val="20"/>
                <w:szCs w:val="20"/>
              </w:rPr>
              <w:t>Постановление Администрации ЭМР от 29.11.2023 № 656-п «О внесении изменений в постановление Администрации Эвенкийского муниципального района Красноярского края от 20.05.2016 № 300-п «Об утверждении реестра муниципальных услуг, предоставляемых структурными подразделениями и органами Администрации Эвенкийского муниципального района, муниципальными учреждениями Эвенкийского муниципального района»»</w:t>
            </w:r>
          </w:p>
        </w:tc>
        <w:tc>
          <w:tcPr>
            <w:tcW w:w="992" w:type="dxa"/>
            <w:vAlign w:val="center"/>
          </w:tcPr>
          <w:p w:rsidR="00361681" w:rsidRPr="00704BEA" w:rsidRDefault="00361681" w:rsidP="0099754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643D01">
              <w:rPr>
                <w:rFonts w:ascii="Arial Narrow" w:hAnsi="Arial Narrow" w:cs="Verdana"/>
                <w:sz w:val="20"/>
                <w:szCs w:val="20"/>
              </w:rPr>
              <w:t>5</w:t>
            </w:r>
          </w:p>
        </w:tc>
      </w:tr>
      <w:tr w:rsidR="00361681" w:rsidRPr="00704BEA" w:rsidTr="00997543">
        <w:trPr>
          <w:trHeight w:val="276"/>
        </w:trPr>
        <w:tc>
          <w:tcPr>
            <w:tcW w:w="515" w:type="dxa"/>
          </w:tcPr>
          <w:p w:rsidR="00361681" w:rsidRPr="00704BEA" w:rsidRDefault="00925ABF" w:rsidP="00997543">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5</w:t>
            </w:r>
          </w:p>
        </w:tc>
        <w:tc>
          <w:tcPr>
            <w:tcW w:w="9292" w:type="dxa"/>
          </w:tcPr>
          <w:p w:rsidR="00361681" w:rsidRPr="00774F1F" w:rsidRDefault="00774F1F" w:rsidP="00B4042F">
            <w:pPr>
              <w:jc w:val="both"/>
              <w:rPr>
                <w:rFonts w:ascii="Arial Narrow" w:hAnsi="Arial Narrow"/>
                <w:sz w:val="20"/>
                <w:szCs w:val="20"/>
              </w:rPr>
            </w:pPr>
            <w:r w:rsidRPr="00774F1F">
              <w:rPr>
                <w:rFonts w:ascii="Arial Narrow" w:hAnsi="Arial Narrow"/>
                <w:sz w:val="20"/>
                <w:szCs w:val="20"/>
              </w:rPr>
              <w:t>Постановление Администрации ЭМР от 01.12.2023 № 660-п «О внесении изменений в постановление Администрации Эвенкийского муниципального района от 21.11.2019 № 505-п «</w:t>
            </w:r>
            <w:r w:rsidRPr="00774F1F">
              <w:rPr>
                <w:rFonts w:ascii="Arial Narrow" w:hAnsi="Arial Narrow"/>
                <w:sz w:val="20"/>
                <w:szCs w:val="20"/>
                <w:lang w:eastAsia="ar-SA"/>
              </w:rPr>
              <w:t>Об утверждении муниципальной программы Эвенкийского муниципального района «Развитие физической культуры и спорта в Эвенкийском муниципальном районе на 2020-2025 годы»»</w:t>
            </w:r>
          </w:p>
        </w:tc>
        <w:tc>
          <w:tcPr>
            <w:tcW w:w="992" w:type="dxa"/>
            <w:vAlign w:val="center"/>
          </w:tcPr>
          <w:p w:rsidR="00361681" w:rsidRPr="00704BEA" w:rsidRDefault="00361681" w:rsidP="0099754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643D01">
              <w:rPr>
                <w:rFonts w:ascii="Arial Narrow" w:hAnsi="Arial Narrow" w:cs="Verdana"/>
                <w:sz w:val="20"/>
                <w:szCs w:val="20"/>
              </w:rPr>
              <w:t>5</w:t>
            </w:r>
          </w:p>
        </w:tc>
      </w:tr>
      <w:tr w:rsidR="00361681" w:rsidRPr="00704BEA" w:rsidTr="00997543">
        <w:trPr>
          <w:trHeight w:val="276"/>
        </w:trPr>
        <w:tc>
          <w:tcPr>
            <w:tcW w:w="515" w:type="dxa"/>
          </w:tcPr>
          <w:p w:rsidR="00361681" w:rsidRPr="00704BEA" w:rsidRDefault="00925ABF" w:rsidP="00997543">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6</w:t>
            </w:r>
          </w:p>
        </w:tc>
        <w:tc>
          <w:tcPr>
            <w:tcW w:w="9292" w:type="dxa"/>
          </w:tcPr>
          <w:p w:rsidR="00361681" w:rsidRPr="00774F1F" w:rsidRDefault="00774F1F" w:rsidP="00774F1F">
            <w:pPr>
              <w:jc w:val="both"/>
              <w:rPr>
                <w:rFonts w:ascii="Arial Narrow" w:hAnsi="Arial Narrow"/>
                <w:sz w:val="20"/>
                <w:szCs w:val="20"/>
              </w:rPr>
            </w:pPr>
            <w:r w:rsidRPr="00774F1F">
              <w:rPr>
                <w:rFonts w:ascii="Arial Narrow" w:hAnsi="Arial Narrow"/>
                <w:sz w:val="20"/>
                <w:szCs w:val="20"/>
              </w:rPr>
              <w:t>Постановление Администрации ЭМР от 01.12.2023 № 661-п «О присвоении спортивных разрядов»</w:t>
            </w:r>
          </w:p>
        </w:tc>
        <w:tc>
          <w:tcPr>
            <w:tcW w:w="992" w:type="dxa"/>
            <w:vAlign w:val="center"/>
          </w:tcPr>
          <w:p w:rsidR="00361681" w:rsidRPr="00704BEA" w:rsidRDefault="00361681" w:rsidP="0099754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643D01">
              <w:rPr>
                <w:rFonts w:ascii="Arial Narrow" w:hAnsi="Arial Narrow" w:cs="Verdana"/>
                <w:sz w:val="20"/>
                <w:szCs w:val="20"/>
              </w:rPr>
              <w:t>21</w:t>
            </w:r>
          </w:p>
        </w:tc>
      </w:tr>
      <w:tr w:rsidR="00361681" w:rsidRPr="00704BEA" w:rsidTr="00997543">
        <w:trPr>
          <w:trHeight w:val="276"/>
        </w:trPr>
        <w:tc>
          <w:tcPr>
            <w:tcW w:w="515" w:type="dxa"/>
          </w:tcPr>
          <w:p w:rsidR="00361681" w:rsidRPr="00704BEA" w:rsidRDefault="00925ABF" w:rsidP="00997543">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7</w:t>
            </w:r>
          </w:p>
        </w:tc>
        <w:tc>
          <w:tcPr>
            <w:tcW w:w="9292" w:type="dxa"/>
          </w:tcPr>
          <w:p w:rsidR="00361681" w:rsidRPr="00AB6281" w:rsidRDefault="00774F1F" w:rsidP="00AB6281">
            <w:pPr>
              <w:autoSpaceDE w:val="0"/>
              <w:autoSpaceDN w:val="0"/>
              <w:adjustRightInd w:val="0"/>
              <w:jc w:val="both"/>
              <w:rPr>
                <w:rFonts w:ascii="Arial Narrow" w:hAnsi="Arial Narrow"/>
                <w:sz w:val="20"/>
                <w:szCs w:val="20"/>
              </w:rPr>
            </w:pPr>
            <w:r w:rsidRPr="00AB6281">
              <w:rPr>
                <w:rFonts w:ascii="Arial Narrow" w:hAnsi="Arial Narrow"/>
                <w:sz w:val="20"/>
                <w:szCs w:val="20"/>
              </w:rPr>
              <w:t>Постановление Админ</w:t>
            </w:r>
            <w:r w:rsidR="00AB6281" w:rsidRPr="00AB6281">
              <w:rPr>
                <w:rFonts w:ascii="Arial Narrow" w:hAnsi="Arial Narrow"/>
                <w:sz w:val="20"/>
                <w:szCs w:val="20"/>
              </w:rPr>
              <w:t>истрации ЭМР от 01.12.2023 № 662</w:t>
            </w:r>
            <w:r w:rsidRPr="00AB6281">
              <w:rPr>
                <w:rFonts w:ascii="Arial Narrow" w:hAnsi="Arial Narrow"/>
                <w:sz w:val="20"/>
                <w:szCs w:val="20"/>
              </w:rPr>
              <w:t>-п «</w:t>
            </w:r>
            <w:r w:rsidR="00AB6281" w:rsidRPr="00AB6281">
              <w:rPr>
                <w:rFonts w:ascii="Arial Narrow" w:hAnsi="Arial Narrow"/>
                <w:sz w:val="20"/>
                <w:szCs w:val="20"/>
              </w:rPr>
              <w:t xml:space="preserve">О признании </w:t>
            </w:r>
            <w:proofErr w:type="gramStart"/>
            <w:r w:rsidR="00AB6281" w:rsidRPr="00AB6281">
              <w:rPr>
                <w:rFonts w:ascii="Arial Narrow" w:hAnsi="Arial Narrow"/>
                <w:sz w:val="20"/>
                <w:szCs w:val="20"/>
              </w:rPr>
              <w:t>утратившим</w:t>
            </w:r>
            <w:proofErr w:type="gramEnd"/>
            <w:r w:rsidR="00AB6281" w:rsidRPr="00AB6281">
              <w:rPr>
                <w:rFonts w:ascii="Arial Narrow" w:hAnsi="Arial Narrow"/>
                <w:sz w:val="20"/>
                <w:szCs w:val="20"/>
              </w:rPr>
              <w:t xml:space="preserve"> силу постановление Администрации Эвенкийского муниципального района от 22.11.2023 № 635-п «О проведении первенства Эвенкийского муниципального района по мини-футболу среди мужских команд»»</w:t>
            </w:r>
          </w:p>
        </w:tc>
        <w:tc>
          <w:tcPr>
            <w:tcW w:w="992" w:type="dxa"/>
            <w:vAlign w:val="center"/>
          </w:tcPr>
          <w:p w:rsidR="00361681" w:rsidRPr="00704BEA" w:rsidRDefault="00361681" w:rsidP="0099754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643D01">
              <w:rPr>
                <w:rFonts w:ascii="Arial Narrow" w:hAnsi="Arial Narrow" w:cs="Verdana"/>
                <w:sz w:val="20"/>
                <w:szCs w:val="20"/>
              </w:rPr>
              <w:t>21</w:t>
            </w:r>
          </w:p>
        </w:tc>
      </w:tr>
      <w:tr w:rsidR="00361681" w:rsidRPr="00704BEA" w:rsidTr="00997543">
        <w:trPr>
          <w:trHeight w:val="276"/>
        </w:trPr>
        <w:tc>
          <w:tcPr>
            <w:tcW w:w="515" w:type="dxa"/>
          </w:tcPr>
          <w:p w:rsidR="00361681" w:rsidRPr="00704BEA" w:rsidRDefault="00925ABF" w:rsidP="00997543">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8</w:t>
            </w:r>
          </w:p>
        </w:tc>
        <w:tc>
          <w:tcPr>
            <w:tcW w:w="9292" w:type="dxa"/>
          </w:tcPr>
          <w:p w:rsidR="00361681" w:rsidRPr="00AB6281" w:rsidRDefault="00774F1F" w:rsidP="00AB6281">
            <w:pPr>
              <w:pStyle w:val="10"/>
              <w:tabs>
                <w:tab w:val="left" w:pos="0"/>
              </w:tabs>
              <w:spacing w:before="0" w:after="0"/>
              <w:jc w:val="both"/>
              <w:rPr>
                <w:rFonts w:ascii="Arial Narrow" w:hAnsi="Arial Narrow"/>
                <w:b w:val="0"/>
                <w:color w:val="000000"/>
                <w:sz w:val="20"/>
                <w:szCs w:val="20"/>
                <w:lang w:bidi="ru-RU"/>
              </w:rPr>
            </w:pPr>
            <w:r w:rsidRPr="00AB6281">
              <w:rPr>
                <w:rFonts w:ascii="Arial Narrow" w:hAnsi="Arial Narrow"/>
                <w:b w:val="0"/>
                <w:sz w:val="20"/>
                <w:szCs w:val="20"/>
              </w:rPr>
              <w:t>Постановление Админ</w:t>
            </w:r>
            <w:r w:rsidR="00AB6281" w:rsidRPr="00AB6281">
              <w:rPr>
                <w:rFonts w:ascii="Arial Narrow" w:hAnsi="Arial Narrow"/>
                <w:b w:val="0"/>
                <w:sz w:val="20"/>
                <w:szCs w:val="20"/>
              </w:rPr>
              <w:t>истрации ЭМР от 05.12.2023 № 665</w:t>
            </w:r>
            <w:r w:rsidRPr="00AB6281">
              <w:rPr>
                <w:rFonts w:ascii="Arial Narrow" w:hAnsi="Arial Narrow"/>
                <w:b w:val="0"/>
                <w:sz w:val="20"/>
                <w:szCs w:val="20"/>
              </w:rPr>
              <w:t>-п «</w:t>
            </w:r>
            <w:r w:rsidR="00AB6281" w:rsidRPr="00AB6281">
              <w:rPr>
                <w:rFonts w:ascii="Arial Narrow" w:hAnsi="Arial Narrow"/>
                <w:b w:val="0"/>
                <w:sz w:val="20"/>
                <w:szCs w:val="20"/>
              </w:rPr>
              <w:t>Об утверждении Положения о формах морального поощрения благотворителей и добровольцев (волонтеров) в Эвенкийском муниципальном районе»</w:t>
            </w:r>
          </w:p>
        </w:tc>
        <w:tc>
          <w:tcPr>
            <w:tcW w:w="992" w:type="dxa"/>
            <w:vAlign w:val="center"/>
          </w:tcPr>
          <w:p w:rsidR="00361681" w:rsidRPr="00704BEA" w:rsidRDefault="00361681" w:rsidP="0099754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643D01">
              <w:rPr>
                <w:rFonts w:ascii="Arial Narrow" w:hAnsi="Arial Narrow" w:cs="Verdana"/>
                <w:sz w:val="20"/>
                <w:szCs w:val="20"/>
              </w:rPr>
              <w:t>22</w:t>
            </w:r>
          </w:p>
        </w:tc>
      </w:tr>
      <w:tr w:rsidR="00652DD9" w:rsidRPr="00704BEA" w:rsidTr="00652DD9">
        <w:trPr>
          <w:trHeight w:val="276"/>
        </w:trPr>
        <w:tc>
          <w:tcPr>
            <w:tcW w:w="515" w:type="dxa"/>
          </w:tcPr>
          <w:p w:rsidR="00652DD9" w:rsidRPr="00704BEA" w:rsidRDefault="00925ABF" w:rsidP="00652DD9">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9</w:t>
            </w:r>
          </w:p>
        </w:tc>
        <w:tc>
          <w:tcPr>
            <w:tcW w:w="9292" w:type="dxa"/>
          </w:tcPr>
          <w:p w:rsidR="00652DD9" w:rsidRPr="00AB6281" w:rsidRDefault="00774F1F" w:rsidP="00AB6281">
            <w:pPr>
              <w:jc w:val="both"/>
              <w:rPr>
                <w:rFonts w:ascii="Arial Narrow" w:hAnsi="Arial Narrow"/>
                <w:bCs/>
                <w:sz w:val="20"/>
                <w:szCs w:val="20"/>
                <w:lang w:eastAsia="ja-JP"/>
              </w:rPr>
            </w:pPr>
            <w:r w:rsidRPr="00AB6281">
              <w:rPr>
                <w:rFonts w:ascii="Arial Narrow" w:hAnsi="Arial Narrow"/>
                <w:sz w:val="20"/>
                <w:szCs w:val="20"/>
              </w:rPr>
              <w:t>Постановление Админ</w:t>
            </w:r>
            <w:r w:rsidR="00AB6281" w:rsidRPr="00AB6281">
              <w:rPr>
                <w:rFonts w:ascii="Arial Narrow" w:hAnsi="Arial Narrow"/>
                <w:sz w:val="20"/>
                <w:szCs w:val="20"/>
              </w:rPr>
              <w:t>истрации ЭМР от 05.12.2023 № 666</w:t>
            </w:r>
            <w:r w:rsidRPr="00AB6281">
              <w:rPr>
                <w:rFonts w:ascii="Arial Narrow" w:hAnsi="Arial Narrow"/>
                <w:sz w:val="20"/>
                <w:szCs w:val="20"/>
              </w:rPr>
              <w:t>-п «</w:t>
            </w:r>
            <w:r w:rsidR="00AB6281" w:rsidRPr="00AB6281">
              <w:rPr>
                <w:rFonts w:ascii="Arial Narrow" w:hAnsi="Arial Narrow"/>
                <w:bCs/>
                <w:sz w:val="20"/>
                <w:szCs w:val="20"/>
                <w:lang w:eastAsia="ja-JP"/>
              </w:rPr>
              <w:t>О внесении изменений в постановление Администрации Эвенкийского муниципального района от 10.11.2020 № 546-п «Об утверждении муниципальной программы Эвенкийского муниципального района «</w:t>
            </w:r>
            <w:r w:rsidR="00AB6281" w:rsidRPr="00AB6281">
              <w:rPr>
                <w:rFonts w:ascii="Arial Narrow" w:hAnsi="Arial Narrow"/>
                <w:sz w:val="20"/>
                <w:szCs w:val="20"/>
              </w:rPr>
              <w:t>Профилактика преступлений и иных правонарушений на территории Эвенкийского муниципального района на 2021 - 2025 годы</w:t>
            </w:r>
            <w:r w:rsidR="00AB6281" w:rsidRPr="00AB6281">
              <w:rPr>
                <w:rFonts w:ascii="Arial Narrow" w:hAnsi="Arial Narrow"/>
                <w:bCs/>
                <w:sz w:val="20"/>
                <w:szCs w:val="20"/>
                <w:lang w:eastAsia="ja-JP"/>
              </w:rPr>
              <w:t>»»</w:t>
            </w:r>
          </w:p>
        </w:tc>
        <w:tc>
          <w:tcPr>
            <w:tcW w:w="992" w:type="dxa"/>
            <w:vAlign w:val="center"/>
          </w:tcPr>
          <w:p w:rsidR="00652DD9" w:rsidRPr="00704BEA" w:rsidRDefault="00652DD9" w:rsidP="00652DD9">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643D01">
              <w:rPr>
                <w:rFonts w:ascii="Arial Narrow" w:hAnsi="Arial Narrow" w:cs="Verdana"/>
                <w:sz w:val="20"/>
                <w:szCs w:val="20"/>
              </w:rPr>
              <w:t>24</w:t>
            </w:r>
          </w:p>
        </w:tc>
      </w:tr>
      <w:tr w:rsidR="00652DD9" w:rsidRPr="00704BEA" w:rsidTr="00652DD9">
        <w:trPr>
          <w:trHeight w:val="276"/>
        </w:trPr>
        <w:tc>
          <w:tcPr>
            <w:tcW w:w="515" w:type="dxa"/>
          </w:tcPr>
          <w:p w:rsidR="00652DD9" w:rsidRPr="00704BEA" w:rsidRDefault="00AA2D25" w:rsidP="00652DD9">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w:t>
            </w:r>
            <w:r w:rsidR="00925ABF" w:rsidRPr="00704BEA">
              <w:rPr>
                <w:rFonts w:ascii="Arial Narrow" w:hAnsi="Arial Narrow" w:cs="Arial"/>
                <w:sz w:val="20"/>
                <w:szCs w:val="20"/>
              </w:rPr>
              <w:t>0</w:t>
            </w:r>
          </w:p>
        </w:tc>
        <w:tc>
          <w:tcPr>
            <w:tcW w:w="9292" w:type="dxa"/>
          </w:tcPr>
          <w:p w:rsidR="00652DD9" w:rsidRPr="00704BEA" w:rsidRDefault="00774F1F" w:rsidP="00901017">
            <w:pPr>
              <w:jc w:val="both"/>
              <w:rPr>
                <w:rFonts w:ascii="Arial Narrow" w:hAnsi="Arial Narrow"/>
                <w:bCs/>
                <w:sz w:val="20"/>
                <w:szCs w:val="20"/>
              </w:rPr>
            </w:pPr>
            <w:r w:rsidRPr="00774F1F">
              <w:rPr>
                <w:rFonts w:ascii="Arial Narrow" w:hAnsi="Arial Narrow"/>
                <w:sz w:val="20"/>
                <w:szCs w:val="20"/>
              </w:rPr>
              <w:t>Постановление Админ</w:t>
            </w:r>
            <w:r w:rsidR="00AB6281">
              <w:rPr>
                <w:rFonts w:ascii="Arial Narrow" w:hAnsi="Arial Narrow"/>
                <w:sz w:val="20"/>
                <w:szCs w:val="20"/>
              </w:rPr>
              <w:t>истрации ЭМР от 05.12.2023 № 667</w:t>
            </w:r>
            <w:r w:rsidRPr="00774F1F">
              <w:rPr>
                <w:rFonts w:ascii="Arial Narrow" w:hAnsi="Arial Narrow"/>
                <w:sz w:val="20"/>
                <w:szCs w:val="20"/>
              </w:rPr>
              <w:t xml:space="preserve">-п </w:t>
            </w:r>
            <w:r w:rsidR="00ED421B">
              <w:rPr>
                <w:rFonts w:ascii="Arial Narrow" w:hAnsi="Arial Narrow"/>
                <w:sz w:val="20"/>
                <w:szCs w:val="20"/>
              </w:rPr>
              <w:t xml:space="preserve">«Об участии </w:t>
            </w:r>
            <w:proofErr w:type="gramStart"/>
            <w:r w:rsidR="00ED421B">
              <w:rPr>
                <w:rFonts w:ascii="Arial Narrow" w:hAnsi="Arial Narrow"/>
                <w:sz w:val="20"/>
                <w:szCs w:val="20"/>
              </w:rPr>
              <w:t>в</w:t>
            </w:r>
            <w:proofErr w:type="gramEnd"/>
            <w:r w:rsidR="00ED421B">
              <w:rPr>
                <w:rFonts w:ascii="Arial Narrow" w:hAnsi="Arial Narrow"/>
                <w:sz w:val="20"/>
                <w:szCs w:val="20"/>
              </w:rPr>
              <w:t xml:space="preserve"> </w:t>
            </w:r>
            <w:proofErr w:type="gramStart"/>
            <w:r w:rsidR="00ED421B">
              <w:rPr>
                <w:rFonts w:ascii="Arial Narrow" w:hAnsi="Arial Narrow"/>
                <w:sz w:val="20"/>
                <w:szCs w:val="20"/>
              </w:rPr>
              <w:t>Новогодней</w:t>
            </w:r>
            <w:proofErr w:type="gramEnd"/>
            <w:r w:rsidR="00ED421B">
              <w:rPr>
                <w:rFonts w:ascii="Arial Narrow" w:hAnsi="Arial Narrow"/>
                <w:sz w:val="20"/>
                <w:szCs w:val="20"/>
              </w:rPr>
              <w:t xml:space="preserve"> Губернаторской ёлки г. Красноярск 24.12.2023 года»</w:t>
            </w:r>
          </w:p>
        </w:tc>
        <w:tc>
          <w:tcPr>
            <w:tcW w:w="992" w:type="dxa"/>
            <w:vAlign w:val="center"/>
          </w:tcPr>
          <w:p w:rsidR="00652DD9" w:rsidRPr="00704BEA" w:rsidRDefault="00652DD9" w:rsidP="00652DD9">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643D01">
              <w:rPr>
                <w:rFonts w:ascii="Arial Narrow" w:hAnsi="Arial Narrow" w:cs="Verdana"/>
                <w:sz w:val="20"/>
                <w:szCs w:val="20"/>
              </w:rPr>
              <w:t>41</w:t>
            </w:r>
          </w:p>
        </w:tc>
      </w:tr>
      <w:tr w:rsidR="00652DD9" w:rsidRPr="00704BEA" w:rsidTr="00652DD9">
        <w:trPr>
          <w:trHeight w:val="276"/>
        </w:trPr>
        <w:tc>
          <w:tcPr>
            <w:tcW w:w="515" w:type="dxa"/>
          </w:tcPr>
          <w:p w:rsidR="00652DD9" w:rsidRPr="00704BEA" w:rsidRDefault="00AA2D25" w:rsidP="00652DD9">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w:t>
            </w:r>
            <w:r w:rsidR="00925ABF" w:rsidRPr="00704BEA">
              <w:rPr>
                <w:rFonts w:ascii="Arial Narrow" w:hAnsi="Arial Narrow" w:cs="Arial"/>
                <w:sz w:val="20"/>
                <w:szCs w:val="20"/>
              </w:rPr>
              <w:t>1</w:t>
            </w:r>
          </w:p>
        </w:tc>
        <w:tc>
          <w:tcPr>
            <w:tcW w:w="9292" w:type="dxa"/>
          </w:tcPr>
          <w:p w:rsidR="00652DD9" w:rsidRPr="00AB6281" w:rsidRDefault="00774F1F" w:rsidP="00AB6281">
            <w:pPr>
              <w:jc w:val="both"/>
              <w:rPr>
                <w:rFonts w:ascii="Arial Narrow" w:hAnsi="Arial Narrow"/>
                <w:sz w:val="20"/>
                <w:szCs w:val="20"/>
              </w:rPr>
            </w:pPr>
            <w:r w:rsidRPr="00AB6281">
              <w:rPr>
                <w:rFonts w:ascii="Arial Narrow" w:hAnsi="Arial Narrow"/>
                <w:sz w:val="20"/>
                <w:szCs w:val="20"/>
              </w:rPr>
              <w:t>Постановление Админ</w:t>
            </w:r>
            <w:r w:rsidR="00AB6281" w:rsidRPr="00AB6281">
              <w:rPr>
                <w:rFonts w:ascii="Arial Narrow" w:hAnsi="Arial Narrow"/>
                <w:sz w:val="20"/>
                <w:szCs w:val="20"/>
              </w:rPr>
              <w:t>истрации ЭМР от 05.12.2023 № 668</w:t>
            </w:r>
            <w:r w:rsidRPr="00AB6281">
              <w:rPr>
                <w:rFonts w:ascii="Arial Narrow" w:hAnsi="Arial Narrow"/>
                <w:sz w:val="20"/>
                <w:szCs w:val="20"/>
              </w:rPr>
              <w:t>-п «</w:t>
            </w:r>
            <w:r w:rsidR="00AB6281" w:rsidRPr="00AB6281">
              <w:rPr>
                <w:rFonts w:ascii="Arial Narrow" w:hAnsi="Arial Narrow"/>
                <w:sz w:val="20"/>
                <w:szCs w:val="20"/>
              </w:rPr>
              <w:t>О внесении изменений в постановление Администрации Эвенкийского муниципального района от 02.12.2019 № 535-п «Об утверждении муниципальной программы Эвенкийского муниципального района «Культура Эвенкии» на 2020-2025 годы»»</w:t>
            </w:r>
          </w:p>
        </w:tc>
        <w:tc>
          <w:tcPr>
            <w:tcW w:w="992" w:type="dxa"/>
            <w:vAlign w:val="center"/>
          </w:tcPr>
          <w:p w:rsidR="00652DD9" w:rsidRPr="00704BEA" w:rsidRDefault="00652DD9" w:rsidP="00652DD9">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643D01">
              <w:rPr>
                <w:rFonts w:ascii="Arial Narrow" w:hAnsi="Arial Narrow" w:cs="Verdana"/>
                <w:sz w:val="20"/>
                <w:szCs w:val="20"/>
              </w:rPr>
              <w:t>42</w:t>
            </w:r>
          </w:p>
        </w:tc>
      </w:tr>
      <w:tr w:rsidR="00AB6281" w:rsidRPr="00704BEA" w:rsidTr="00652DD9">
        <w:trPr>
          <w:trHeight w:val="276"/>
        </w:trPr>
        <w:tc>
          <w:tcPr>
            <w:tcW w:w="515" w:type="dxa"/>
          </w:tcPr>
          <w:p w:rsidR="00AB6281" w:rsidRPr="00704BEA" w:rsidRDefault="00AB6281" w:rsidP="00652DD9">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12</w:t>
            </w:r>
          </w:p>
        </w:tc>
        <w:tc>
          <w:tcPr>
            <w:tcW w:w="9292" w:type="dxa"/>
          </w:tcPr>
          <w:p w:rsidR="00AB6281" w:rsidRPr="00704BEA" w:rsidRDefault="00AB6281" w:rsidP="008F557B">
            <w:pPr>
              <w:jc w:val="both"/>
              <w:rPr>
                <w:rFonts w:ascii="Arial Narrow" w:hAnsi="Arial Narrow"/>
                <w:bCs/>
                <w:color w:val="000000"/>
                <w:sz w:val="20"/>
                <w:szCs w:val="20"/>
              </w:rPr>
            </w:pPr>
            <w:r w:rsidRPr="00774F1F">
              <w:rPr>
                <w:rFonts w:ascii="Arial Narrow" w:hAnsi="Arial Narrow"/>
                <w:sz w:val="20"/>
                <w:szCs w:val="20"/>
              </w:rPr>
              <w:t>Постановление Админ</w:t>
            </w:r>
            <w:r w:rsidR="00460F76">
              <w:rPr>
                <w:rFonts w:ascii="Arial Narrow" w:hAnsi="Arial Narrow"/>
                <w:sz w:val="20"/>
                <w:szCs w:val="20"/>
              </w:rPr>
              <w:t>истрации ЭМР от 06.12.2023 № 669</w:t>
            </w:r>
            <w:r w:rsidRPr="00774F1F">
              <w:rPr>
                <w:rFonts w:ascii="Arial Narrow" w:hAnsi="Arial Narrow"/>
                <w:sz w:val="20"/>
                <w:szCs w:val="20"/>
              </w:rPr>
              <w:t xml:space="preserve">-п </w:t>
            </w:r>
            <w:r w:rsidR="00460F76">
              <w:rPr>
                <w:rFonts w:ascii="Arial Narrow" w:hAnsi="Arial Narrow"/>
                <w:sz w:val="20"/>
                <w:szCs w:val="20"/>
              </w:rPr>
              <w:t>«</w:t>
            </w:r>
            <w:r w:rsidR="00460F76">
              <w:rPr>
                <w:rFonts w:ascii="Arial Narrow" w:hAnsi="Arial Narrow"/>
                <w:color w:val="000000"/>
                <w:sz w:val="20"/>
                <w:szCs w:val="20"/>
              </w:rPr>
              <w:t>О награждении</w:t>
            </w:r>
            <w:r w:rsidR="00460F76" w:rsidRPr="000B7415">
              <w:rPr>
                <w:rFonts w:ascii="Arial Narrow" w:hAnsi="Arial Narrow"/>
                <w:color w:val="000000"/>
                <w:sz w:val="20"/>
                <w:szCs w:val="20"/>
              </w:rPr>
              <w:t xml:space="preserve"> Почетной грамотой Администрации Эвенкийского муниципального района</w:t>
            </w:r>
            <w:r w:rsidR="00ED421B">
              <w:rPr>
                <w:rFonts w:ascii="Arial Narrow" w:hAnsi="Arial Narrow"/>
                <w:color w:val="000000"/>
                <w:sz w:val="20"/>
                <w:szCs w:val="20"/>
              </w:rPr>
              <w:t>»</w:t>
            </w:r>
          </w:p>
        </w:tc>
        <w:tc>
          <w:tcPr>
            <w:tcW w:w="992" w:type="dxa"/>
            <w:vAlign w:val="center"/>
          </w:tcPr>
          <w:p w:rsidR="00AB6281" w:rsidRPr="00704BEA" w:rsidRDefault="00AB6281" w:rsidP="00652DD9">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643D01">
              <w:rPr>
                <w:rFonts w:ascii="Arial Narrow" w:hAnsi="Arial Narrow" w:cs="Verdana"/>
                <w:sz w:val="20"/>
                <w:szCs w:val="20"/>
              </w:rPr>
              <w:t>126</w:t>
            </w:r>
          </w:p>
        </w:tc>
      </w:tr>
      <w:tr w:rsidR="00AB6281" w:rsidRPr="00704BEA" w:rsidTr="00652DD9">
        <w:trPr>
          <w:trHeight w:val="276"/>
        </w:trPr>
        <w:tc>
          <w:tcPr>
            <w:tcW w:w="515" w:type="dxa"/>
          </w:tcPr>
          <w:p w:rsidR="00AB6281" w:rsidRPr="00704BEA" w:rsidRDefault="00AB6281" w:rsidP="00652DD9">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13</w:t>
            </w:r>
          </w:p>
        </w:tc>
        <w:tc>
          <w:tcPr>
            <w:tcW w:w="9292" w:type="dxa"/>
          </w:tcPr>
          <w:p w:rsidR="00AB6281" w:rsidRPr="00704BEA" w:rsidRDefault="00AB6281" w:rsidP="008F557B">
            <w:pPr>
              <w:jc w:val="both"/>
              <w:rPr>
                <w:rFonts w:ascii="Arial Narrow" w:hAnsi="Arial Narrow"/>
                <w:bCs/>
                <w:color w:val="000000"/>
                <w:sz w:val="20"/>
                <w:szCs w:val="20"/>
              </w:rPr>
            </w:pPr>
            <w:r w:rsidRPr="00774F1F">
              <w:rPr>
                <w:rFonts w:ascii="Arial Narrow" w:hAnsi="Arial Narrow"/>
                <w:sz w:val="20"/>
                <w:szCs w:val="20"/>
              </w:rPr>
              <w:t>Постановление Админ</w:t>
            </w:r>
            <w:r w:rsidR="00ED421B">
              <w:rPr>
                <w:rFonts w:ascii="Arial Narrow" w:hAnsi="Arial Narrow"/>
                <w:sz w:val="20"/>
                <w:szCs w:val="20"/>
              </w:rPr>
              <w:t>истрации ЭМР от 06.12.2023 № 670</w:t>
            </w:r>
            <w:r w:rsidRPr="00774F1F">
              <w:rPr>
                <w:rFonts w:ascii="Arial Narrow" w:hAnsi="Arial Narrow"/>
                <w:sz w:val="20"/>
                <w:szCs w:val="20"/>
              </w:rPr>
              <w:t>-п «</w:t>
            </w:r>
            <w:r w:rsidR="00ED421B">
              <w:rPr>
                <w:rFonts w:ascii="Arial Narrow" w:hAnsi="Arial Narrow"/>
                <w:color w:val="000000"/>
                <w:sz w:val="20"/>
                <w:szCs w:val="20"/>
              </w:rPr>
              <w:t>О награждении</w:t>
            </w:r>
            <w:r w:rsidR="00ED421B" w:rsidRPr="000B7415">
              <w:rPr>
                <w:rFonts w:ascii="Arial Narrow" w:hAnsi="Arial Narrow"/>
                <w:color w:val="000000"/>
                <w:sz w:val="20"/>
                <w:szCs w:val="20"/>
              </w:rPr>
              <w:t xml:space="preserve"> Почетной грамотой Администрации Эвенкийского муниципального района</w:t>
            </w:r>
            <w:r w:rsidR="00ED421B">
              <w:rPr>
                <w:rFonts w:ascii="Arial Narrow" w:hAnsi="Arial Narrow"/>
                <w:color w:val="000000"/>
                <w:sz w:val="20"/>
                <w:szCs w:val="20"/>
              </w:rPr>
              <w:t>»</w:t>
            </w:r>
          </w:p>
        </w:tc>
        <w:tc>
          <w:tcPr>
            <w:tcW w:w="992" w:type="dxa"/>
            <w:vAlign w:val="center"/>
          </w:tcPr>
          <w:p w:rsidR="00AB6281" w:rsidRPr="00704BEA" w:rsidRDefault="00AB6281" w:rsidP="00652DD9">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643D01">
              <w:rPr>
                <w:rFonts w:ascii="Arial Narrow" w:hAnsi="Arial Narrow" w:cs="Verdana"/>
                <w:sz w:val="20"/>
                <w:szCs w:val="20"/>
              </w:rPr>
              <w:t>126</w:t>
            </w:r>
          </w:p>
        </w:tc>
      </w:tr>
      <w:tr w:rsidR="00AB6281" w:rsidRPr="00704BEA" w:rsidTr="00652DD9">
        <w:trPr>
          <w:trHeight w:val="276"/>
        </w:trPr>
        <w:tc>
          <w:tcPr>
            <w:tcW w:w="515" w:type="dxa"/>
          </w:tcPr>
          <w:p w:rsidR="00AB6281" w:rsidRPr="00704BEA" w:rsidRDefault="00AB6281" w:rsidP="00652DD9">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14</w:t>
            </w:r>
          </w:p>
        </w:tc>
        <w:tc>
          <w:tcPr>
            <w:tcW w:w="9292" w:type="dxa"/>
          </w:tcPr>
          <w:p w:rsidR="00AB6281" w:rsidRPr="00ED421B" w:rsidRDefault="00AB6281" w:rsidP="00ED421B">
            <w:pPr>
              <w:tabs>
                <w:tab w:val="left" w:pos="720"/>
              </w:tabs>
              <w:jc w:val="both"/>
              <w:rPr>
                <w:rFonts w:ascii="Arial Narrow" w:hAnsi="Arial Narrow"/>
                <w:sz w:val="20"/>
                <w:szCs w:val="20"/>
              </w:rPr>
            </w:pPr>
            <w:r w:rsidRPr="00ED421B">
              <w:rPr>
                <w:rFonts w:ascii="Arial Narrow" w:hAnsi="Arial Narrow"/>
                <w:sz w:val="20"/>
                <w:szCs w:val="20"/>
              </w:rPr>
              <w:t>Постановление Админ</w:t>
            </w:r>
            <w:r w:rsidR="00ED421B" w:rsidRPr="00ED421B">
              <w:rPr>
                <w:rFonts w:ascii="Arial Narrow" w:hAnsi="Arial Narrow"/>
                <w:sz w:val="20"/>
                <w:szCs w:val="20"/>
              </w:rPr>
              <w:t>истрации ЭМР от 07.12.2023 № 672</w:t>
            </w:r>
            <w:r w:rsidRPr="00ED421B">
              <w:rPr>
                <w:rFonts w:ascii="Arial Narrow" w:hAnsi="Arial Narrow"/>
                <w:sz w:val="20"/>
                <w:szCs w:val="20"/>
              </w:rPr>
              <w:t>-п «</w:t>
            </w:r>
            <w:r w:rsidR="00ED421B" w:rsidRPr="00ED421B">
              <w:rPr>
                <w:rFonts w:ascii="Arial Narrow" w:hAnsi="Arial Narrow"/>
                <w:sz w:val="20"/>
                <w:szCs w:val="20"/>
              </w:rPr>
              <w:t>О внесении изменений в постановление Администрации Эвенкийского муниципального района от 10.01. 2013 № 04-п «Об образовании на территории Эвенкийского муниципального района Красноярского края избирательных участков для проведения голосования и подсчета голосов избирателей для всех типов выборов, референдумов, проводимых на территории Эвенкийского муниципального района»»</w:t>
            </w:r>
          </w:p>
        </w:tc>
        <w:tc>
          <w:tcPr>
            <w:tcW w:w="992" w:type="dxa"/>
            <w:vAlign w:val="center"/>
          </w:tcPr>
          <w:p w:rsidR="00AB6281" w:rsidRPr="00704BEA" w:rsidRDefault="00AB6281" w:rsidP="00652DD9">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643D01">
              <w:rPr>
                <w:rFonts w:ascii="Arial Narrow" w:hAnsi="Arial Narrow" w:cs="Verdana"/>
                <w:sz w:val="20"/>
                <w:szCs w:val="20"/>
              </w:rPr>
              <w:t>126</w:t>
            </w:r>
          </w:p>
        </w:tc>
      </w:tr>
      <w:tr w:rsidR="00AB6281" w:rsidRPr="00704BEA" w:rsidTr="00652DD9">
        <w:trPr>
          <w:trHeight w:val="276"/>
        </w:trPr>
        <w:tc>
          <w:tcPr>
            <w:tcW w:w="515" w:type="dxa"/>
          </w:tcPr>
          <w:p w:rsidR="00AB6281" w:rsidRPr="00704BEA" w:rsidRDefault="00AB6281" w:rsidP="00652DD9">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15</w:t>
            </w:r>
          </w:p>
        </w:tc>
        <w:tc>
          <w:tcPr>
            <w:tcW w:w="9292" w:type="dxa"/>
          </w:tcPr>
          <w:p w:rsidR="00AB6281" w:rsidRPr="00ED421B" w:rsidRDefault="00AB6281" w:rsidP="00ED421B">
            <w:pPr>
              <w:pStyle w:val="ConsPlusNormal"/>
              <w:widowControl/>
              <w:ind w:firstLine="0"/>
              <w:jc w:val="both"/>
              <w:rPr>
                <w:rFonts w:ascii="Arial Narrow" w:hAnsi="Arial Narrow" w:cs="Times New Roman"/>
                <w:noProof/>
              </w:rPr>
            </w:pPr>
            <w:r w:rsidRPr="00ED421B">
              <w:rPr>
                <w:rFonts w:ascii="Arial Narrow" w:hAnsi="Arial Narrow"/>
              </w:rPr>
              <w:t>Постановление Админ</w:t>
            </w:r>
            <w:r w:rsidR="00ED421B" w:rsidRPr="00ED421B">
              <w:rPr>
                <w:rFonts w:ascii="Arial Narrow" w:hAnsi="Arial Narrow"/>
              </w:rPr>
              <w:t>истрации ЭМР от 07.12.2023 № 673</w:t>
            </w:r>
            <w:r w:rsidRPr="00ED421B">
              <w:rPr>
                <w:rFonts w:ascii="Arial Narrow" w:hAnsi="Arial Narrow"/>
              </w:rPr>
              <w:t>-п «</w:t>
            </w:r>
            <w:r w:rsidR="00ED421B" w:rsidRPr="00ED421B">
              <w:rPr>
                <w:rFonts w:ascii="Arial Narrow" w:hAnsi="Arial Narrow" w:cs="Times New Roman"/>
                <w:noProof/>
              </w:rPr>
              <w:t>О внесении изменении в Постановление Администрации Эвенкийского муниципального района Красноярского края от 05.12.2022 № 623-п «Об установлении тарифов на услуги, предоставляемые муниципальными предприятиями Эвенкийского муниципального района в 2023 году»»</w:t>
            </w:r>
          </w:p>
        </w:tc>
        <w:tc>
          <w:tcPr>
            <w:tcW w:w="992" w:type="dxa"/>
            <w:vAlign w:val="center"/>
          </w:tcPr>
          <w:p w:rsidR="00AB6281" w:rsidRPr="00704BEA" w:rsidRDefault="00AB6281" w:rsidP="00652DD9">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643D01">
              <w:rPr>
                <w:rFonts w:ascii="Arial Narrow" w:hAnsi="Arial Narrow" w:cs="Verdana"/>
                <w:sz w:val="20"/>
                <w:szCs w:val="20"/>
              </w:rPr>
              <w:t>128</w:t>
            </w:r>
          </w:p>
        </w:tc>
      </w:tr>
      <w:tr w:rsidR="008F557B" w:rsidRPr="00704BEA" w:rsidTr="00EA2C89">
        <w:trPr>
          <w:trHeight w:val="167"/>
        </w:trPr>
        <w:tc>
          <w:tcPr>
            <w:tcW w:w="515" w:type="dxa"/>
          </w:tcPr>
          <w:p w:rsidR="008F557B" w:rsidRPr="00704BEA" w:rsidRDefault="008F557B" w:rsidP="00652DD9">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16</w:t>
            </w:r>
          </w:p>
        </w:tc>
        <w:tc>
          <w:tcPr>
            <w:tcW w:w="9292" w:type="dxa"/>
          </w:tcPr>
          <w:p w:rsidR="008F557B" w:rsidRPr="00EA2C89" w:rsidRDefault="008F557B" w:rsidP="00EA2C89">
            <w:pPr>
              <w:jc w:val="both"/>
              <w:rPr>
                <w:rFonts w:ascii="Arial Narrow" w:hAnsi="Arial Narrow"/>
                <w:sz w:val="20"/>
                <w:szCs w:val="20"/>
              </w:rPr>
            </w:pPr>
            <w:r w:rsidRPr="00EA2C89">
              <w:rPr>
                <w:rFonts w:ascii="Arial Narrow" w:hAnsi="Arial Narrow"/>
                <w:bCs/>
                <w:sz w:val="20"/>
                <w:szCs w:val="20"/>
              </w:rPr>
              <w:t>Постановление Председателя Эвенкийского районного совета депутатов от 28.09.2023 №</w:t>
            </w:r>
            <w:r w:rsidRPr="00EA2C89">
              <w:rPr>
                <w:rFonts w:ascii="Arial Narrow" w:hAnsi="Arial Narrow"/>
                <w:bCs/>
              </w:rPr>
              <w:t xml:space="preserve"> </w:t>
            </w:r>
            <w:r w:rsidRPr="00EA2C89">
              <w:rPr>
                <w:rFonts w:ascii="Arial Narrow" w:hAnsi="Arial Narrow"/>
                <w:bCs/>
                <w:sz w:val="20"/>
                <w:szCs w:val="20"/>
              </w:rPr>
              <w:t>14-п «</w:t>
            </w:r>
            <w:r w:rsidRPr="00EA2C89">
              <w:rPr>
                <w:rFonts w:ascii="Arial Narrow" w:hAnsi="Arial Narrow"/>
                <w:sz w:val="20"/>
                <w:szCs w:val="20"/>
              </w:rPr>
              <w:t>О награждении Почетной грамотой Эвенкийского районного Совета депутатов Сологон Н.Н»</w:t>
            </w:r>
          </w:p>
        </w:tc>
        <w:tc>
          <w:tcPr>
            <w:tcW w:w="992" w:type="dxa"/>
            <w:vAlign w:val="center"/>
          </w:tcPr>
          <w:p w:rsidR="008F557B" w:rsidRPr="00704BEA" w:rsidRDefault="008F557B" w:rsidP="008F557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643D01">
              <w:rPr>
                <w:rFonts w:ascii="Arial Narrow" w:hAnsi="Arial Narrow" w:cs="Verdana"/>
                <w:sz w:val="20"/>
                <w:szCs w:val="20"/>
              </w:rPr>
              <w:t>128</w:t>
            </w:r>
          </w:p>
        </w:tc>
      </w:tr>
      <w:tr w:rsidR="008F557B" w:rsidRPr="00704BEA" w:rsidTr="001E6702">
        <w:trPr>
          <w:trHeight w:val="276"/>
        </w:trPr>
        <w:tc>
          <w:tcPr>
            <w:tcW w:w="515" w:type="dxa"/>
          </w:tcPr>
          <w:p w:rsidR="008F557B" w:rsidRPr="00704BEA" w:rsidRDefault="008F557B"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w:t>
            </w:r>
            <w:r>
              <w:rPr>
                <w:rFonts w:ascii="Arial Narrow" w:hAnsi="Arial Narrow" w:cs="Arial"/>
                <w:sz w:val="20"/>
                <w:szCs w:val="20"/>
              </w:rPr>
              <w:t>7</w:t>
            </w:r>
          </w:p>
        </w:tc>
        <w:tc>
          <w:tcPr>
            <w:tcW w:w="9292" w:type="dxa"/>
          </w:tcPr>
          <w:p w:rsidR="008F557B" w:rsidRPr="005356E6" w:rsidRDefault="008F557B" w:rsidP="005356E6">
            <w:pPr>
              <w:jc w:val="both"/>
              <w:rPr>
                <w:rFonts w:ascii="Arial Narrow" w:hAnsi="Arial Narrow"/>
                <w:sz w:val="20"/>
                <w:szCs w:val="20"/>
              </w:rPr>
            </w:pPr>
            <w:r w:rsidRPr="005356E6">
              <w:rPr>
                <w:rFonts w:ascii="Arial Narrow" w:hAnsi="Arial Narrow"/>
                <w:bCs/>
                <w:sz w:val="20"/>
                <w:szCs w:val="20"/>
              </w:rPr>
              <w:t>Постановление Председателя Эвенкийского районного совета депутатов от 28.09.2023 № 15-п «</w:t>
            </w:r>
            <w:r w:rsidRPr="005356E6">
              <w:rPr>
                <w:rFonts w:ascii="Arial Narrow" w:hAnsi="Arial Narrow"/>
                <w:sz w:val="20"/>
                <w:szCs w:val="20"/>
              </w:rPr>
              <w:t>О награждении Почетной грамотой Эвенкийского районного Совета депутатов Мирошко Е.К»</w:t>
            </w:r>
          </w:p>
        </w:tc>
        <w:tc>
          <w:tcPr>
            <w:tcW w:w="992" w:type="dxa"/>
            <w:vAlign w:val="center"/>
          </w:tcPr>
          <w:p w:rsidR="008F557B" w:rsidRPr="00704BEA" w:rsidRDefault="008F557B" w:rsidP="00A2360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643D01">
              <w:rPr>
                <w:rFonts w:ascii="Arial Narrow" w:hAnsi="Arial Narrow" w:cs="Verdana"/>
                <w:sz w:val="20"/>
                <w:szCs w:val="20"/>
              </w:rPr>
              <w:t>129</w:t>
            </w:r>
          </w:p>
        </w:tc>
      </w:tr>
      <w:tr w:rsidR="008F557B" w:rsidRPr="00704BEA" w:rsidTr="001E6702">
        <w:trPr>
          <w:trHeight w:val="276"/>
        </w:trPr>
        <w:tc>
          <w:tcPr>
            <w:tcW w:w="515" w:type="dxa"/>
          </w:tcPr>
          <w:p w:rsidR="008F557B" w:rsidRPr="00704BEA" w:rsidRDefault="008F557B"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w:t>
            </w:r>
            <w:r>
              <w:rPr>
                <w:rFonts w:ascii="Arial Narrow" w:hAnsi="Arial Narrow" w:cs="Arial"/>
                <w:sz w:val="20"/>
                <w:szCs w:val="20"/>
              </w:rPr>
              <w:t>8</w:t>
            </w:r>
          </w:p>
        </w:tc>
        <w:tc>
          <w:tcPr>
            <w:tcW w:w="9292" w:type="dxa"/>
          </w:tcPr>
          <w:p w:rsidR="008F557B" w:rsidRPr="00EA2C89" w:rsidRDefault="008F557B" w:rsidP="00CA67E7">
            <w:pPr>
              <w:jc w:val="both"/>
              <w:rPr>
                <w:rFonts w:ascii="Arial Narrow" w:hAnsi="Arial Narrow"/>
                <w:bCs/>
                <w:color w:val="000000"/>
                <w:sz w:val="20"/>
                <w:szCs w:val="20"/>
              </w:rPr>
            </w:pPr>
            <w:proofErr w:type="gramStart"/>
            <w:r w:rsidRPr="00EA2C89">
              <w:rPr>
                <w:rFonts w:ascii="Arial Narrow" w:hAnsi="Arial Narrow"/>
                <w:bCs/>
                <w:sz w:val="20"/>
                <w:szCs w:val="20"/>
              </w:rPr>
              <w:t>Постановление Председателя Эвенкийского районного совета депутатов от 30.11.2023 № 22-п «</w:t>
            </w:r>
            <w:r w:rsidRPr="00EA2C89">
              <w:rPr>
                <w:rFonts w:ascii="Arial Narrow" w:hAnsi="Arial Narrow"/>
                <w:sz w:val="20"/>
                <w:szCs w:val="20"/>
              </w:rPr>
              <w:t>награждении Почетной грамотой Эвенкийского районного Совета депутатов коллектив Краевого государственного бюджетного профессионального образовательного учреждения «Туринский медицинский техникум»»</w:t>
            </w:r>
            <w:proofErr w:type="gramEnd"/>
          </w:p>
        </w:tc>
        <w:tc>
          <w:tcPr>
            <w:tcW w:w="992" w:type="dxa"/>
            <w:vAlign w:val="center"/>
          </w:tcPr>
          <w:p w:rsidR="008F557B" w:rsidRPr="00704BEA" w:rsidRDefault="008F557B" w:rsidP="00A2360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643D01">
              <w:rPr>
                <w:rFonts w:ascii="Arial Narrow" w:hAnsi="Arial Narrow" w:cs="Verdana"/>
                <w:sz w:val="20"/>
                <w:szCs w:val="20"/>
              </w:rPr>
              <w:t>129</w:t>
            </w:r>
          </w:p>
        </w:tc>
      </w:tr>
      <w:tr w:rsidR="008F557B" w:rsidRPr="00704BEA" w:rsidTr="001E6702">
        <w:trPr>
          <w:trHeight w:val="276"/>
        </w:trPr>
        <w:tc>
          <w:tcPr>
            <w:tcW w:w="515" w:type="dxa"/>
          </w:tcPr>
          <w:p w:rsidR="008F557B" w:rsidRPr="00704BEA" w:rsidRDefault="008F557B"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lastRenderedPageBreak/>
              <w:t>1</w:t>
            </w:r>
            <w:r>
              <w:rPr>
                <w:rFonts w:ascii="Arial Narrow" w:hAnsi="Arial Narrow" w:cs="Arial"/>
                <w:sz w:val="20"/>
                <w:szCs w:val="20"/>
              </w:rPr>
              <w:t>9</w:t>
            </w:r>
          </w:p>
        </w:tc>
        <w:tc>
          <w:tcPr>
            <w:tcW w:w="9292" w:type="dxa"/>
          </w:tcPr>
          <w:p w:rsidR="008F557B" w:rsidRPr="00EA2C89" w:rsidRDefault="008F557B" w:rsidP="00EA2C89">
            <w:pPr>
              <w:tabs>
                <w:tab w:val="left" w:pos="4253"/>
              </w:tabs>
              <w:jc w:val="both"/>
              <w:rPr>
                <w:rFonts w:ascii="Arial Narrow" w:hAnsi="Arial Narrow"/>
                <w:sz w:val="20"/>
                <w:szCs w:val="20"/>
              </w:rPr>
            </w:pPr>
            <w:r w:rsidRPr="00EA2C89">
              <w:rPr>
                <w:rFonts w:ascii="Arial Narrow" w:hAnsi="Arial Narrow"/>
                <w:bCs/>
                <w:sz w:val="20"/>
                <w:szCs w:val="20"/>
              </w:rPr>
              <w:t>Постановление Председателя Эвенкийского районного совета депутатов от 04.12.2023 № 23-п «</w:t>
            </w:r>
            <w:r w:rsidRPr="00EA2C89">
              <w:rPr>
                <w:rFonts w:ascii="Arial Narrow" w:hAnsi="Arial Narrow"/>
                <w:sz w:val="20"/>
                <w:szCs w:val="20"/>
              </w:rPr>
              <w:t>О награждении Почетной грамотой Эвенкийского районного Со</w:t>
            </w:r>
            <w:r>
              <w:rPr>
                <w:rFonts w:ascii="Arial Narrow" w:hAnsi="Arial Narrow"/>
                <w:sz w:val="20"/>
                <w:szCs w:val="20"/>
              </w:rPr>
              <w:t>вета депутатов Удыгир В.А»</w:t>
            </w:r>
          </w:p>
          <w:p w:rsidR="008F557B" w:rsidRPr="00EA2C89" w:rsidRDefault="008F557B" w:rsidP="00EA2C89">
            <w:pPr>
              <w:jc w:val="both"/>
              <w:rPr>
                <w:rFonts w:ascii="Arial Narrow" w:hAnsi="Arial Narrow"/>
                <w:bCs/>
                <w:sz w:val="20"/>
                <w:szCs w:val="20"/>
              </w:rPr>
            </w:pPr>
          </w:p>
        </w:tc>
        <w:tc>
          <w:tcPr>
            <w:tcW w:w="992" w:type="dxa"/>
            <w:vAlign w:val="center"/>
          </w:tcPr>
          <w:p w:rsidR="008F557B" w:rsidRPr="00704BEA" w:rsidRDefault="008F557B" w:rsidP="00A2360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DA4C2C">
              <w:rPr>
                <w:rFonts w:ascii="Arial Narrow" w:hAnsi="Arial Narrow" w:cs="Verdana"/>
                <w:sz w:val="20"/>
                <w:szCs w:val="20"/>
              </w:rPr>
              <w:t>130</w:t>
            </w:r>
          </w:p>
        </w:tc>
      </w:tr>
      <w:tr w:rsidR="008F557B" w:rsidRPr="00704BEA" w:rsidTr="001E6702">
        <w:trPr>
          <w:trHeight w:val="276"/>
        </w:trPr>
        <w:tc>
          <w:tcPr>
            <w:tcW w:w="515" w:type="dxa"/>
          </w:tcPr>
          <w:p w:rsidR="008F557B" w:rsidRPr="00704BEA" w:rsidRDefault="008F557B"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20</w:t>
            </w:r>
          </w:p>
        </w:tc>
        <w:tc>
          <w:tcPr>
            <w:tcW w:w="9292" w:type="dxa"/>
          </w:tcPr>
          <w:p w:rsidR="008F557B" w:rsidRPr="00EA2C89" w:rsidRDefault="008F557B" w:rsidP="00EA2C89">
            <w:pPr>
              <w:jc w:val="both"/>
              <w:rPr>
                <w:rFonts w:ascii="Arial Narrow" w:hAnsi="Arial Narrow"/>
                <w:sz w:val="20"/>
                <w:szCs w:val="20"/>
              </w:rPr>
            </w:pPr>
            <w:r w:rsidRPr="00EA2C89">
              <w:rPr>
                <w:rFonts w:ascii="Arial Narrow" w:hAnsi="Arial Narrow"/>
                <w:bCs/>
                <w:sz w:val="20"/>
                <w:szCs w:val="20"/>
              </w:rPr>
              <w:t>Постановление Председателя Эвенкийского районного совета депутатов от 05.12.2023 № 24-п «</w:t>
            </w:r>
            <w:r w:rsidRPr="00EA2C89">
              <w:rPr>
                <w:rFonts w:ascii="Arial Narrow" w:hAnsi="Arial Narrow"/>
                <w:sz w:val="20"/>
                <w:szCs w:val="20"/>
              </w:rPr>
              <w:t>О награждении Почетной грамотой Эвенкийского районного Совета депутатов Анюшина Евгения Григорьевича»</w:t>
            </w:r>
          </w:p>
        </w:tc>
        <w:tc>
          <w:tcPr>
            <w:tcW w:w="992" w:type="dxa"/>
            <w:vAlign w:val="center"/>
          </w:tcPr>
          <w:p w:rsidR="008F557B" w:rsidRPr="00704BEA" w:rsidRDefault="008F557B" w:rsidP="00A2360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DA4C2C">
              <w:rPr>
                <w:rFonts w:ascii="Arial Narrow" w:hAnsi="Arial Narrow" w:cs="Verdana"/>
                <w:sz w:val="20"/>
                <w:szCs w:val="20"/>
              </w:rPr>
              <w:t>130</w:t>
            </w:r>
          </w:p>
        </w:tc>
      </w:tr>
      <w:tr w:rsidR="008F557B" w:rsidRPr="00704BEA" w:rsidTr="001E6702">
        <w:trPr>
          <w:trHeight w:val="276"/>
        </w:trPr>
        <w:tc>
          <w:tcPr>
            <w:tcW w:w="515" w:type="dxa"/>
          </w:tcPr>
          <w:p w:rsidR="008F557B" w:rsidRPr="00704BEA" w:rsidRDefault="008F557B" w:rsidP="00F6588F">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2</w:t>
            </w:r>
            <w:r>
              <w:rPr>
                <w:rFonts w:ascii="Arial Narrow" w:hAnsi="Arial Narrow" w:cs="Arial"/>
                <w:sz w:val="20"/>
                <w:szCs w:val="20"/>
              </w:rPr>
              <w:t>1</w:t>
            </w:r>
          </w:p>
        </w:tc>
        <w:tc>
          <w:tcPr>
            <w:tcW w:w="9292" w:type="dxa"/>
          </w:tcPr>
          <w:p w:rsidR="008F557B" w:rsidRPr="00EA2C89" w:rsidRDefault="008F557B" w:rsidP="00EA2C89">
            <w:pPr>
              <w:jc w:val="both"/>
              <w:rPr>
                <w:rFonts w:ascii="Arial Narrow" w:hAnsi="Arial Narrow"/>
                <w:sz w:val="20"/>
                <w:szCs w:val="20"/>
              </w:rPr>
            </w:pPr>
            <w:r w:rsidRPr="00EA2C89">
              <w:rPr>
                <w:rFonts w:ascii="Arial Narrow" w:hAnsi="Arial Narrow"/>
                <w:bCs/>
                <w:sz w:val="20"/>
                <w:szCs w:val="20"/>
              </w:rPr>
              <w:t>Постановление Председателя Эвенкийского районного совета депутатов от 05.12.2023 № 25-п «</w:t>
            </w:r>
            <w:r w:rsidRPr="00EA2C89">
              <w:rPr>
                <w:rFonts w:ascii="Arial Narrow" w:hAnsi="Arial Narrow"/>
                <w:sz w:val="20"/>
                <w:szCs w:val="20"/>
              </w:rPr>
              <w:t>О награждении Почетной грамотой Эвенкийского районного Совета депутатов Беляева Евгения Юрьевича»</w:t>
            </w:r>
          </w:p>
        </w:tc>
        <w:tc>
          <w:tcPr>
            <w:tcW w:w="992" w:type="dxa"/>
            <w:vAlign w:val="center"/>
          </w:tcPr>
          <w:p w:rsidR="008F557B" w:rsidRPr="00704BEA" w:rsidRDefault="008F557B" w:rsidP="00A2360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DA4C2C">
              <w:rPr>
                <w:rFonts w:ascii="Arial Narrow" w:hAnsi="Arial Narrow" w:cs="Verdana"/>
                <w:sz w:val="20"/>
                <w:szCs w:val="20"/>
              </w:rPr>
              <w:t>131</w:t>
            </w:r>
          </w:p>
        </w:tc>
      </w:tr>
      <w:tr w:rsidR="008F557B" w:rsidRPr="00704BEA" w:rsidTr="001E6702">
        <w:trPr>
          <w:trHeight w:val="276"/>
        </w:trPr>
        <w:tc>
          <w:tcPr>
            <w:tcW w:w="515" w:type="dxa"/>
          </w:tcPr>
          <w:p w:rsidR="008F557B" w:rsidRPr="00704BEA" w:rsidRDefault="008F557B"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2</w:t>
            </w:r>
            <w:r>
              <w:rPr>
                <w:rFonts w:ascii="Arial Narrow" w:hAnsi="Arial Narrow" w:cs="Arial"/>
                <w:sz w:val="20"/>
                <w:szCs w:val="20"/>
              </w:rPr>
              <w:t>2</w:t>
            </w:r>
          </w:p>
        </w:tc>
        <w:tc>
          <w:tcPr>
            <w:tcW w:w="9292" w:type="dxa"/>
          </w:tcPr>
          <w:p w:rsidR="008F557B" w:rsidRPr="00EA2C89" w:rsidRDefault="008F557B" w:rsidP="00EA2C89">
            <w:pPr>
              <w:jc w:val="both"/>
              <w:rPr>
                <w:rFonts w:ascii="Arial Narrow" w:hAnsi="Arial Narrow"/>
                <w:sz w:val="20"/>
                <w:szCs w:val="20"/>
              </w:rPr>
            </w:pPr>
            <w:r w:rsidRPr="00EA2C89">
              <w:rPr>
                <w:rFonts w:ascii="Arial Narrow" w:hAnsi="Arial Narrow"/>
                <w:bCs/>
                <w:sz w:val="20"/>
                <w:szCs w:val="20"/>
              </w:rPr>
              <w:t>Постановление Председателя Эвенкийского районного совета депутатов от 05.12.2023 № 27-п «</w:t>
            </w:r>
            <w:r w:rsidRPr="00EA2C89">
              <w:rPr>
                <w:rFonts w:ascii="Arial Narrow" w:hAnsi="Arial Narrow"/>
                <w:sz w:val="20"/>
                <w:szCs w:val="20"/>
              </w:rPr>
              <w:t>О награждении Почетной грамотой Эвенкийского районного Совета депутатов работников Муниципального предприятия Эвенкийского муниципального района «Байкитэнерго»»</w:t>
            </w:r>
          </w:p>
        </w:tc>
        <w:tc>
          <w:tcPr>
            <w:tcW w:w="992" w:type="dxa"/>
            <w:vAlign w:val="center"/>
          </w:tcPr>
          <w:p w:rsidR="008F557B" w:rsidRPr="00704BEA" w:rsidRDefault="008F557B" w:rsidP="00A2360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DA4C2C">
              <w:rPr>
                <w:rFonts w:ascii="Arial Narrow" w:hAnsi="Arial Narrow" w:cs="Verdana"/>
                <w:sz w:val="20"/>
                <w:szCs w:val="20"/>
              </w:rPr>
              <w:t>131</w:t>
            </w:r>
          </w:p>
        </w:tc>
      </w:tr>
      <w:tr w:rsidR="008F557B" w:rsidRPr="00704BEA" w:rsidTr="001E6702">
        <w:trPr>
          <w:trHeight w:val="276"/>
        </w:trPr>
        <w:tc>
          <w:tcPr>
            <w:tcW w:w="515" w:type="dxa"/>
          </w:tcPr>
          <w:p w:rsidR="008F557B" w:rsidRPr="00704BEA" w:rsidRDefault="008F557B"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2</w:t>
            </w:r>
            <w:r>
              <w:rPr>
                <w:rFonts w:ascii="Arial Narrow" w:hAnsi="Arial Narrow" w:cs="Arial"/>
                <w:sz w:val="20"/>
                <w:szCs w:val="20"/>
              </w:rPr>
              <w:t>3</w:t>
            </w:r>
          </w:p>
        </w:tc>
        <w:tc>
          <w:tcPr>
            <w:tcW w:w="9292" w:type="dxa"/>
          </w:tcPr>
          <w:p w:rsidR="008F557B" w:rsidRPr="00704BEA" w:rsidRDefault="008F557B" w:rsidP="00E61804">
            <w:pPr>
              <w:jc w:val="both"/>
              <w:rPr>
                <w:rFonts w:ascii="Arial Narrow" w:hAnsi="Arial Narrow"/>
                <w:bCs/>
                <w:sz w:val="20"/>
                <w:szCs w:val="20"/>
              </w:rPr>
            </w:pPr>
            <w:r>
              <w:rPr>
                <w:rFonts w:ascii="Arial Narrow" w:hAnsi="Arial Narrow"/>
                <w:bCs/>
                <w:sz w:val="20"/>
                <w:szCs w:val="20"/>
              </w:rPr>
              <w:t>Распоряжение</w:t>
            </w:r>
            <w:r w:rsidRPr="00EA2C89">
              <w:rPr>
                <w:rFonts w:ascii="Arial Narrow" w:hAnsi="Arial Narrow"/>
                <w:bCs/>
                <w:sz w:val="20"/>
                <w:szCs w:val="20"/>
              </w:rPr>
              <w:t xml:space="preserve"> Председателя Эвенкийского районного совета депутатов от 05.12.2023 № </w:t>
            </w:r>
            <w:r>
              <w:rPr>
                <w:rFonts w:ascii="Arial Narrow" w:hAnsi="Arial Narrow"/>
                <w:bCs/>
                <w:sz w:val="20"/>
                <w:szCs w:val="20"/>
              </w:rPr>
              <w:t>76-р</w:t>
            </w:r>
            <w:r w:rsidRPr="00EA2C89">
              <w:rPr>
                <w:rFonts w:ascii="Arial Narrow" w:hAnsi="Arial Narrow"/>
                <w:bCs/>
                <w:sz w:val="20"/>
                <w:szCs w:val="20"/>
              </w:rPr>
              <w:t xml:space="preserve"> «</w:t>
            </w:r>
            <w:r>
              <w:rPr>
                <w:rFonts w:ascii="Arial Narrow" w:hAnsi="Arial Narrow"/>
                <w:bCs/>
                <w:sz w:val="20"/>
                <w:szCs w:val="20"/>
              </w:rPr>
              <w:t xml:space="preserve">О награждении Благодарственным письмом </w:t>
            </w:r>
            <w:r w:rsidRPr="00C641B7">
              <w:rPr>
                <w:rFonts w:ascii="Arial Narrow" w:hAnsi="Arial Narrow"/>
                <w:sz w:val="20"/>
                <w:szCs w:val="20"/>
              </w:rPr>
              <w:t>Эвенкийского районного Совета депутатов работников Муниципального предприятия Эвенкийского муниципального района «Байкитэнерго» за добросовестный труд, профессионализм, высокие показатели в работе и в связи с празднованием Дня Энергетика</w:t>
            </w:r>
            <w:r>
              <w:rPr>
                <w:rFonts w:ascii="Arial Narrow" w:hAnsi="Arial Narrow"/>
                <w:sz w:val="20"/>
                <w:szCs w:val="20"/>
              </w:rPr>
              <w:t>»</w:t>
            </w:r>
          </w:p>
        </w:tc>
        <w:tc>
          <w:tcPr>
            <w:tcW w:w="992" w:type="dxa"/>
            <w:vAlign w:val="center"/>
          </w:tcPr>
          <w:p w:rsidR="008F557B" w:rsidRPr="00704BEA" w:rsidRDefault="008F557B" w:rsidP="00A2360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DA4C2C">
              <w:rPr>
                <w:rFonts w:ascii="Arial Narrow" w:hAnsi="Arial Narrow" w:cs="Verdana"/>
                <w:sz w:val="20"/>
                <w:szCs w:val="20"/>
              </w:rPr>
              <w:t>132</w:t>
            </w:r>
          </w:p>
        </w:tc>
      </w:tr>
      <w:tr w:rsidR="008F557B" w:rsidRPr="00704BEA" w:rsidTr="001E6702">
        <w:trPr>
          <w:trHeight w:val="276"/>
        </w:trPr>
        <w:tc>
          <w:tcPr>
            <w:tcW w:w="515" w:type="dxa"/>
          </w:tcPr>
          <w:p w:rsidR="008F557B" w:rsidRPr="00704BEA" w:rsidRDefault="008F557B"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2</w:t>
            </w:r>
            <w:r>
              <w:rPr>
                <w:rFonts w:ascii="Arial Narrow" w:hAnsi="Arial Narrow" w:cs="Arial"/>
                <w:sz w:val="20"/>
                <w:szCs w:val="20"/>
              </w:rPr>
              <w:t>4</w:t>
            </w:r>
          </w:p>
        </w:tc>
        <w:tc>
          <w:tcPr>
            <w:tcW w:w="9292" w:type="dxa"/>
          </w:tcPr>
          <w:p w:rsidR="008F557B" w:rsidRPr="00550CA2" w:rsidRDefault="008F557B" w:rsidP="00550CA2">
            <w:pPr>
              <w:jc w:val="both"/>
              <w:rPr>
                <w:rFonts w:ascii="Arial Narrow" w:hAnsi="Arial Narrow"/>
                <w:sz w:val="20"/>
                <w:szCs w:val="20"/>
              </w:rPr>
            </w:pPr>
            <w:r w:rsidRPr="00550CA2">
              <w:rPr>
                <w:rFonts w:ascii="Arial Narrow" w:hAnsi="Arial Narrow"/>
                <w:color w:val="000000"/>
                <w:sz w:val="20"/>
                <w:szCs w:val="20"/>
              </w:rPr>
              <w:t>Приказ Департамента капитального строительства от 04.12.2023 № 124 «</w:t>
            </w:r>
            <w:r w:rsidRPr="00550CA2">
              <w:rPr>
                <w:rFonts w:ascii="Arial Narrow" w:hAnsi="Arial Narrow"/>
                <w:sz w:val="20"/>
                <w:szCs w:val="20"/>
              </w:rPr>
              <w:t>О подготовке документации по планировке территории»</w:t>
            </w:r>
          </w:p>
        </w:tc>
        <w:tc>
          <w:tcPr>
            <w:tcW w:w="992" w:type="dxa"/>
            <w:vAlign w:val="center"/>
          </w:tcPr>
          <w:p w:rsidR="008F557B" w:rsidRPr="00704BEA" w:rsidRDefault="008F557B" w:rsidP="00FC4D6A">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DA4C2C">
              <w:rPr>
                <w:rFonts w:ascii="Arial Narrow" w:hAnsi="Arial Narrow" w:cs="Verdana"/>
                <w:sz w:val="20"/>
                <w:szCs w:val="20"/>
              </w:rPr>
              <w:t>132</w:t>
            </w:r>
          </w:p>
        </w:tc>
      </w:tr>
      <w:tr w:rsidR="008F557B" w:rsidRPr="00704BEA" w:rsidTr="001E6702">
        <w:trPr>
          <w:trHeight w:val="276"/>
        </w:trPr>
        <w:tc>
          <w:tcPr>
            <w:tcW w:w="515" w:type="dxa"/>
          </w:tcPr>
          <w:p w:rsidR="008F557B" w:rsidRPr="00704BEA" w:rsidRDefault="008F557B"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2</w:t>
            </w:r>
            <w:r>
              <w:rPr>
                <w:rFonts w:ascii="Arial Narrow" w:hAnsi="Arial Narrow" w:cs="Arial"/>
                <w:sz w:val="20"/>
                <w:szCs w:val="20"/>
              </w:rPr>
              <w:t>5</w:t>
            </w:r>
          </w:p>
        </w:tc>
        <w:tc>
          <w:tcPr>
            <w:tcW w:w="9292" w:type="dxa"/>
          </w:tcPr>
          <w:p w:rsidR="008F557B" w:rsidRPr="00704BEA" w:rsidRDefault="008F557B" w:rsidP="00550CA2">
            <w:pPr>
              <w:jc w:val="both"/>
              <w:rPr>
                <w:rFonts w:ascii="Arial Narrow" w:hAnsi="Arial Narrow"/>
                <w:bCs/>
                <w:sz w:val="20"/>
                <w:szCs w:val="20"/>
              </w:rPr>
            </w:pPr>
            <w:r>
              <w:rPr>
                <w:rFonts w:ascii="Arial Narrow" w:hAnsi="Arial Narrow"/>
                <w:bCs/>
                <w:sz w:val="20"/>
                <w:szCs w:val="20"/>
              </w:rPr>
              <w:t>Извещение Департамента земельно-имущественных отношений</w:t>
            </w:r>
          </w:p>
        </w:tc>
        <w:tc>
          <w:tcPr>
            <w:tcW w:w="992" w:type="dxa"/>
            <w:vAlign w:val="center"/>
          </w:tcPr>
          <w:p w:rsidR="008F557B" w:rsidRPr="00704BEA" w:rsidRDefault="008F557B" w:rsidP="00A2360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DA4C2C">
              <w:rPr>
                <w:rFonts w:ascii="Arial Narrow" w:hAnsi="Arial Narrow" w:cs="Verdana"/>
                <w:sz w:val="20"/>
                <w:szCs w:val="20"/>
              </w:rPr>
              <w:t>134</w:t>
            </w:r>
          </w:p>
        </w:tc>
      </w:tr>
      <w:tr w:rsidR="008F557B" w:rsidRPr="00704BEA" w:rsidTr="001E6702">
        <w:trPr>
          <w:trHeight w:val="276"/>
        </w:trPr>
        <w:tc>
          <w:tcPr>
            <w:tcW w:w="515" w:type="dxa"/>
          </w:tcPr>
          <w:p w:rsidR="008F557B" w:rsidRPr="00704BEA" w:rsidRDefault="008F557B"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2</w:t>
            </w:r>
            <w:r>
              <w:rPr>
                <w:rFonts w:ascii="Arial Narrow" w:hAnsi="Arial Narrow" w:cs="Arial"/>
                <w:sz w:val="20"/>
                <w:szCs w:val="20"/>
              </w:rPr>
              <w:t>6</w:t>
            </w:r>
          </w:p>
        </w:tc>
        <w:tc>
          <w:tcPr>
            <w:tcW w:w="9292" w:type="dxa"/>
          </w:tcPr>
          <w:p w:rsidR="008F557B" w:rsidRPr="00704BEA" w:rsidRDefault="008F557B" w:rsidP="008F557B">
            <w:pPr>
              <w:jc w:val="both"/>
              <w:rPr>
                <w:rFonts w:ascii="Arial Narrow" w:hAnsi="Arial Narrow"/>
                <w:bCs/>
                <w:sz w:val="20"/>
                <w:szCs w:val="20"/>
              </w:rPr>
            </w:pPr>
            <w:r>
              <w:rPr>
                <w:rFonts w:ascii="Arial Narrow" w:hAnsi="Arial Narrow"/>
                <w:bCs/>
                <w:sz w:val="20"/>
                <w:szCs w:val="20"/>
              </w:rPr>
              <w:t>Извещение Департамента земельно-имущественных отношений</w:t>
            </w:r>
          </w:p>
        </w:tc>
        <w:tc>
          <w:tcPr>
            <w:tcW w:w="992" w:type="dxa"/>
            <w:vAlign w:val="center"/>
          </w:tcPr>
          <w:p w:rsidR="008F557B" w:rsidRPr="00704BEA" w:rsidRDefault="008F557B" w:rsidP="00A2360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DA4C2C">
              <w:rPr>
                <w:rFonts w:ascii="Arial Narrow" w:hAnsi="Arial Narrow" w:cs="Verdana"/>
                <w:sz w:val="20"/>
                <w:szCs w:val="20"/>
              </w:rPr>
              <w:t>134</w:t>
            </w:r>
          </w:p>
        </w:tc>
      </w:tr>
      <w:tr w:rsidR="008F557B" w:rsidRPr="00704BEA" w:rsidTr="001E6702">
        <w:trPr>
          <w:trHeight w:val="276"/>
        </w:trPr>
        <w:tc>
          <w:tcPr>
            <w:tcW w:w="515" w:type="dxa"/>
          </w:tcPr>
          <w:p w:rsidR="008F557B" w:rsidRPr="00704BEA" w:rsidRDefault="008F557B" w:rsidP="00401B06">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2</w:t>
            </w:r>
            <w:r>
              <w:rPr>
                <w:rFonts w:ascii="Arial Narrow" w:hAnsi="Arial Narrow" w:cs="Arial"/>
                <w:sz w:val="20"/>
                <w:szCs w:val="20"/>
              </w:rPr>
              <w:t>7</w:t>
            </w:r>
          </w:p>
        </w:tc>
        <w:tc>
          <w:tcPr>
            <w:tcW w:w="9292" w:type="dxa"/>
          </w:tcPr>
          <w:p w:rsidR="008F557B" w:rsidRPr="00704BEA" w:rsidRDefault="008F557B" w:rsidP="008F557B">
            <w:pPr>
              <w:jc w:val="both"/>
              <w:rPr>
                <w:rFonts w:ascii="Arial Narrow" w:hAnsi="Arial Narrow"/>
                <w:bCs/>
                <w:sz w:val="20"/>
                <w:szCs w:val="20"/>
              </w:rPr>
            </w:pPr>
            <w:r>
              <w:rPr>
                <w:rFonts w:ascii="Arial Narrow" w:hAnsi="Arial Narrow"/>
                <w:bCs/>
                <w:sz w:val="20"/>
                <w:szCs w:val="20"/>
              </w:rPr>
              <w:t>Извещение Департамента земельно-имущественных отношений</w:t>
            </w:r>
          </w:p>
        </w:tc>
        <w:tc>
          <w:tcPr>
            <w:tcW w:w="992" w:type="dxa"/>
            <w:vAlign w:val="center"/>
          </w:tcPr>
          <w:p w:rsidR="008F557B" w:rsidRPr="00704BEA" w:rsidRDefault="008F557B" w:rsidP="00A2360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DA4C2C">
              <w:rPr>
                <w:rFonts w:ascii="Arial Narrow" w:hAnsi="Arial Narrow" w:cs="Verdana"/>
                <w:sz w:val="20"/>
                <w:szCs w:val="20"/>
              </w:rPr>
              <w:t>134</w:t>
            </w:r>
          </w:p>
        </w:tc>
      </w:tr>
      <w:tr w:rsidR="008F557B" w:rsidRPr="00704BEA" w:rsidTr="001E6702">
        <w:trPr>
          <w:trHeight w:val="276"/>
        </w:trPr>
        <w:tc>
          <w:tcPr>
            <w:tcW w:w="515" w:type="dxa"/>
          </w:tcPr>
          <w:p w:rsidR="008F557B" w:rsidRPr="00704BEA" w:rsidRDefault="008F557B"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2</w:t>
            </w:r>
            <w:r>
              <w:rPr>
                <w:rFonts w:ascii="Arial Narrow" w:hAnsi="Arial Narrow" w:cs="Arial"/>
                <w:sz w:val="20"/>
                <w:szCs w:val="20"/>
              </w:rPr>
              <w:t>8</w:t>
            </w:r>
          </w:p>
        </w:tc>
        <w:tc>
          <w:tcPr>
            <w:tcW w:w="9292" w:type="dxa"/>
          </w:tcPr>
          <w:p w:rsidR="008F557B" w:rsidRPr="00704BEA" w:rsidRDefault="008F557B" w:rsidP="008F557B">
            <w:pPr>
              <w:jc w:val="both"/>
              <w:rPr>
                <w:rFonts w:ascii="Arial Narrow" w:hAnsi="Arial Narrow"/>
                <w:bCs/>
                <w:sz w:val="20"/>
                <w:szCs w:val="20"/>
              </w:rPr>
            </w:pPr>
            <w:r>
              <w:rPr>
                <w:rFonts w:ascii="Arial Narrow" w:hAnsi="Arial Narrow"/>
                <w:bCs/>
                <w:sz w:val="20"/>
                <w:szCs w:val="20"/>
              </w:rPr>
              <w:t>Извещение Департамента земельно-имущественных отношений</w:t>
            </w:r>
          </w:p>
        </w:tc>
        <w:tc>
          <w:tcPr>
            <w:tcW w:w="992" w:type="dxa"/>
            <w:vAlign w:val="center"/>
          </w:tcPr>
          <w:p w:rsidR="008F557B" w:rsidRPr="00704BEA" w:rsidRDefault="008F557B" w:rsidP="00912635">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DA4C2C">
              <w:rPr>
                <w:rFonts w:ascii="Arial Narrow" w:hAnsi="Arial Narrow" w:cs="Verdana"/>
                <w:sz w:val="20"/>
                <w:szCs w:val="20"/>
              </w:rPr>
              <w:t>135</w:t>
            </w:r>
          </w:p>
        </w:tc>
      </w:tr>
      <w:tr w:rsidR="008F557B" w:rsidRPr="00704BEA" w:rsidTr="001E6702">
        <w:trPr>
          <w:trHeight w:val="276"/>
        </w:trPr>
        <w:tc>
          <w:tcPr>
            <w:tcW w:w="515" w:type="dxa"/>
          </w:tcPr>
          <w:p w:rsidR="008F557B" w:rsidRPr="00704BEA" w:rsidRDefault="008F557B"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2</w:t>
            </w:r>
            <w:r>
              <w:rPr>
                <w:rFonts w:ascii="Arial Narrow" w:hAnsi="Arial Narrow" w:cs="Arial"/>
                <w:sz w:val="20"/>
                <w:szCs w:val="20"/>
              </w:rPr>
              <w:t>9</w:t>
            </w:r>
          </w:p>
        </w:tc>
        <w:tc>
          <w:tcPr>
            <w:tcW w:w="9292" w:type="dxa"/>
          </w:tcPr>
          <w:p w:rsidR="008F557B" w:rsidRPr="00550CA2" w:rsidRDefault="008F557B" w:rsidP="00550CA2">
            <w:pPr>
              <w:jc w:val="both"/>
              <w:rPr>
                <w:rFonts w:ascii="Arial Narrow" w:hAnsi="Arial Narrow"/>
                <w:caps/>
                <w:kern w:val="36"/>
                <w:sz w:val="20"/>
                <w:szCs w:val="20"/>
              </w:rPr>
            </w:pPr>
            <w:r w:rsidRPr="00550CA2">
              <w:rPr>
                <w:rFonts w:ascii="Arial Narrow" w:hAnsi="Arial Narrow"/>
                <w:bCs/>
                <w:kern w:val="36"/>
                <w:sz w:val="20"/>
                <w:szCs w:val="20"/>
              </w:rPr>
              <w:t xml:space="preserve">Извещение об утверждении результатов определения кадастровой стоимости зданий, помещений, сооружений, объектов незавершенного строительства, </w:t>
            </w:r>
            <w:proofErr w:type="gramStart"/>
            <w:r w:rsidRPr="00550CA2">
              <w:rPr>
                <w:rFonts w:ascii="Arial Narrow" w:hAnsi="Arial Narrow"/>
                <w:bCs/>
                <w:kern w:val="36"/>
                <w:sz w:val="20"/>
                <w:szCs w:val="20"/>
              </w:rPr>
              <w:t>машинно-мест</w:t>
            </w:r>
            <w:proofErr w:type="gramEnd"/>
            <w:r w:rsidRPr="00550CA2">
              <w:rPr>
                <w:rFonts w:ascii="Arial Narrow" w:hAnsi="Arial Narrow"/>
                <w:bCs/>
                <w:kern w:val="36"/>
                <w:sz w:val="20"/>
                <w:szCs w:val="20"/>
              </w:rPr>
              <w:t>, расположенных на территории Красноярского края, и порядке рассмотрения заявлений об исправлении ошибок, допущенных при определении кадастровой стоимости</w:t>
            </w:r>
          </w:p>
        </w:tc>
        <w:tc>
          <w:tcPr>
            <w:tcW w:w="992" w:type="dxa"/>
            <w:vAlign w:val="center"/>
          </w:tcPr>
          <w:p w:rsidR="008F557B" w:rsidRPr="00704BEA" w:rsidRDefault="008F557B" w:rsidP="00912635">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DA4C2C">
              <w:rPr>
                <w:rFonts w:ascii="Arial Narrow" w:hAnsi="Arial Narrow" w:cs="Verdana"/>
                <w:sz w:val="20"/>
                <w:szCs w:val="20"/>
              </w:rPr>
              <w:t>135</w:t>
            </w:r>
          </w:p>
        </w:tc>
      </w:tr>
      <w:tr w:rsidR="008F557B" w:rsidRPr="00704BEA" w:rsidTr="001E6702">
        <w:trPr>
          <w:trHeight w:val="276"/>
        </w:trPr>
        <w:tc>
          <w:tcPr>
            <w:tcW w:w="515" w:type="dxa"/>
          </w:tcPr>
          <w:p w:rsidR="008F557B" w:rsidRPr="00704BEA" w:rsidRDefault="008F557B"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30</w:t>
            </w:r>
          </w:p>
        </w:tc>
        <w:tc>
          <w:tcPr>
            <w:tcW w:w="9292" w:type="dxa"/>
          </w:tcPr>
          <w:p w:rsidR="008F557B" w:rsidRPr="00704BEA" w:rsidRDefault="008F557B" w:rsidP="00C33A18">
            <w:pPr>
              <w:jc w:val="both"/>
              <w:rPr>
                <w:rFonts w:ascii="Arial Narrow" w:hAnsi="Arial Narrow"/>
                <w:bCs/>
                <w:sz w:val="20"/>
                <w:szCs w:val="20"/>
              </w:rPr>
            </w:pPr>
            <w:r>
              <w:rPr>
                <w:rFonts w:ascii="Arial Narrow" w:hAnsi="Arial Narrow"/>
                <w:bCs/>
                <w:sz w:val="20"/>
                <w:szCs w:val="20"/>
              </w:rPr>
              <w:t>Приказ Министерства экономики и регионального строительства Красноярского края от 17.11.2023 № 21 н «Об утверждении результатов определения кадастровой стоимости зданий, помещений, сооружений, объектов незавершенного строительства, машино-мест, расположенных на территории Красноярского края»</w:t>
            </w:r>
          </w:p>
        </w:tc>
        <w:tc>
          <w:tcPr>
            <w:tcW w:w="992" w:type="dxa"/>
            <w:vAlign w:val="center"/>
          </w:tcPr>
          <w:p w:rsidR="008F557B" w:rsidRPr="00704BEA" w:rsidRDefault="008F557B" w:rsidP="003E365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DA4C2C">
              <w:rPr>
                <w:rFonts w:ascii="Arial Narrow" w:hAnsi="Arial Narrow" w:cs="Verdana"/>
                <w:sz w:val="20"/>
                <w:szCs w:val="20"/>
              </w:rPr>
              <w:t>136</w:t>
            </w:r>
          </w:p>
        </w:tc>
      </w:tr>
      <w:tr w:rsidR="008F557B" w:rsidRPr="00F16BBD" w:rsidTr="001E6702">
        <w:trPr>
          <w:trHeight w:val="276"/>
        </w:trPr>
        <w:tc>
          <w:tcPr>
            <w:tcW w:w="515" w:type="dxa"/>
          </w:tcPr>
          <w:p w:rsidR="008F557B" w:rsidRPr="006E6715" w:rsidRDefault="008F557B" w:rsidP="006E6715">
            <w:pPr>
              <w:widowControl w:val="0"/>
              <w:adjustRightInd w:val="0"/>
              <w:jc w:val="both"/>
              <w:textAlignment w:val="baseline"/>
              <w:rPr>
                <w:rFonts w:ascii="Arial Narrow" w:hAnsi="Arial Narrow" w:cs="Arial"/>
                <w:sz w:val="20"/>
                <w:szCs w:val="20"/>
              </w:rPr>
            </w:pPr>
            <w:r w:rsidRPr="006E6715">
              <w:rPr>
                <w:rFonts w:ascii="Arial Narrow" w:hAnsi="Arial Narrow" w:cs="Arial"/>
                <w:sz w:val="20"/>
                <w:szCs w:val="20"/>
              </w:rPr>
              <w:t>31</w:t>
            </w:r>
          </w:p>
        </w:tc>
        <w:tc>
          <w:tcPr>
            <w:tcW w:w="9292" w:type="dxa"/>
          </w:tcPr>
          <w:p w:rsidR="008F557B" w:rsidRPr="006E6715" w:rsidRDefault="00475DCB" w:rsidP="006E6715">
            <w:pPr>
              <w:pStyle w:val="ConsPlusTitle"/>
              <w:jc w:val="both"/>
              <w:rPr>
                <w:rFonts w:ascii="Arial Narrow" w:hAnsi="Arial Narrow"/>
                <w:b w:val="0"/>
              </w:rPr>
            </w:pPr>
            <w:r>
              <w:rPr>
                <w:rFonts w:ascii="Arial Narrow" w:hAnsi="Arial Narrow"/>
                <w:b w:val="0"/>
              </w:rPr>
              <w:t>Приказ Федеральной службы Государственной регистрации</w:t>
            </w:r>
            <w:r w:rsidR="00F16BBD" w:rsidRPr="006E6715">
              <w:rPr>
                <w:rFonts w:ascii="Arial Narrow" w:hAnsi="Arial Narrow"/>
                <w:b w:val="0"/>
              </w:rPr>
              <w:t xml:space="preserve">, </w:t>
            </w:r>
            <w:r>
              <w:rPr>
                <w:rFonts w:ascii="Arial Narrow" w:hAnsi="Arial Narrow"/>
                <w:b w:val="0"/>
              </w:rPr>
              <w:t>кадастра и картографии</w:t>
            </w:r>
            <w:r w:rsidR="00F16BBD" w:rsidRPr="006E6715">
              <w:rPr>
                <w:rFonts w:ascii="Arial Narrow" w:hAnsi="Arial Narrow"/>
                <w:b w:val="0"/>
              </w:rPr>
              <w:t xml:space="preserve"> о</w:t>
            </w:r>
            <w:r w:rsidR="00C75DF4">
              <w:rPr>
                <w:rFonts w:ascii="Arial Narrow" w:hAnsi="Arial Narrow"/>
                <w:b w:val="0"/>
              </w:rPr>
              <w:t xml:space="preserve">т 06.08 2020 № </w:t>
            </w:r>
            <w:proofErr w:type="gramStart"/>
            <w:r w:rsidR="00C75DF4">
              <w:rPr>
                <w:rFonts w:ascii="Arial Narrow" w:hAnsi="Arial Narrow"/>
                <w:b w:val="0"/>
              </w:rPr>
              <w:t>П</w:t>
            </w:r>
            <w:proofErr w:type="gramEnd"/>
            <w:r w:rsidR="00C75DF4">
              <w:rPr>
                <w:rFonts w:ascii="Arial Narrow" w:hAnsi="Arial Narrow"/>
                <w:b w:val="0"/>
              </w:rPr>
              <w:t>/0286 «Об утверждении формы заявления</w:t>
            </w:r>
            <w:r w:rsidR="00F16BBD" w:rsidRPr="006E6715">
              <w:rPr>
                <w:rFonts w:ascii="Arial Narrow" w:hAnsi="Arial Narrow"/>
                <w:b w:val="0"/>
              </w:rPr>
              <w:t xml:space="preserve"> </w:t>
            </w:r>
            <w:r w:rsidR="00C75DF4">
              <w:rPr>
                <w:rFonts w:ascii="Arial Narrow" w:hAnsi="Arial Narrow"/>
                <w:b w:val="0"/>
              </w:rPr>
              <w:t>об исправлении ошибок, допущенных при определении</w:t>
            </w:r>
            <w:r w:rsidR="00F16BBD" w:rsidRPr="006E6715">
              <w:rPr>
                <w:rFonts w:ascii="Arial Narrow" w:hAnsi="Arial Narrow"/>
                <w:b w:val="0"/>
              </w:rPr>
              <w:t xml:space="preserve"> </w:t>
            </w:r>
            <w:r w:rsidR="00C75DF4">
              <w:rPr>
                <w:rFonts w:ascii="Arial Narrow" w:hAnsi="Arial Narrow"/>
                <w:b w:val="0"/>
              </w:rPr>
              <w:t>кадастровой стоимости, требований к заполнению заявления</w:t>
            </w:r>
            <w:r w:rsidR="00F16BBD" w:rsidRPr="006E6715">
              <w:rPr>
                <w:rFonts w:ascii="Arial Narrow" w:hAnsi="Arial Narrow"/>
                <w:b w:val="0"/>
              </w:rPr>
              <w:t xml:space="preserve"> </w:t>
            </w:r>
            <w:r w:rsidR="00C75DF4">
              <w:rPr>
                <w:rFonts w:ascii="Arial Narrow" w:hAnsi="Arial Narrow"/>
                <w:b w:val="0"/>
              </w:rPr>
              <w:t>об исправлении ошибок, допущенных при определении</w:t>
            </w:r>
            <w:r w:rsidR="00F16BBD" w:rsidRPr="006E6715">
              <w:rPr>
                <w:rFonts w:ascii="Arial Narrow" w:hAnsi="Arial Narrow"/>
                <w:b w:val="0"/>
              </w:rPr>
              <w:t xml:space="preserve"> </w:t>
            </w:r>
            <w:r w:rsidR="00C75DF4">
              <w:rPr>
                <w:rFonts w:ascii="Arial Narrow" w:hAnsi="Arial Narrow"/>
                <w:b w:val="0"/>
              </w:rPr>
              <w:t>кадастровой стоимости</w:t>
            </w:r>
            <w:r w:rsidR="00F16BBD" w:rsidRPr="006E6715">
              <w:rPr>
                <w:rFonts w:ascii="Arial Narrow" w:hAnsi="Arial Narrow"/>
                <w:b w:val="0"/>
              </w:rPr>
              <w:t>»</w:t>
            </w:r>
          </w:p>
        </w:tc>
        <w:tc>
          <w:tcPr>
            <w:tcW w:w="992" w:type="dxa"/>
            <w:vAlign w:val="center"/>
          </w:tcPr>
          <w:p w:rsidR="008F557B" w:rsidRPr="006E6715" w:rsidRDefault="008F557B" w:rsidP="006E6715">
            <w:pPr>
              <w:widowControl w:val="0"/>
              <w:adjustRightInd w:val="0"/>
              <w:jc w:val="both"/>
              <w:textAlignment w:val="baseline"/>
              <w:rPr>
                <w:rFonts w:ascii="Arial Narrow" w:hAnsi="Arial Narrow" w:cs="Verdana"/>
                <w:sz w:val="20"/>
                <w:szCs w:val="20"/>
              </w:rPr>
            </w:pPr>
            <w:r w:rsidRPr="006E6715">
              <w:rPr>
                <w:rFonts w:ascii="Arial Narrow" w:hAnsi="Arial Narrow" w:cs="Verdana"/>
                <w:sz w:val="20"/>
                <w:szCs w:val="20"/>
              </w:rPr>
              <w:t xml:space="preserve">Стр. </w:t>
            </w:r>
            <w:r w:rsidR="00DA4C2C" w:rsidRPr="006E6715">
              <w:rPr>
                <w:rFonts w:ascii="Arial Narrow" w:hAnsi="Arial Narrow" w:cs="Verdana"/>
                <w:sz w:val="20"/>
                <w:szCs w:val="20"/>
              </w:rPr>
              <w:t>137</w:t>
            </w:r>
          </w:p>
        </w:tc>
      </w:tr>
      <w:tr w:rsidR="008F557B" w:rsidRPr="00704BEA" w:rsidTr="001E6702">
        <w:trPr>
          <w:trHeight w:val="276"/>
        </w:trPr>
        <w:tc>
          <w:tcPr>
            <w:tcW w:w="515" w:type="dxa"/>
          </w:tcPr>
          <w:p w:rsidR="008F557B" w:rsidRPr="00704BEA" w:rsidRDefault="008F557B"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3</w:t>
            </w:r>
            <w:r>
              <w:rPr>
                <w:rFonts w:ascii="Arial Narrow" w:hAnsi="Arial Narrow" w:cs="Arial"/>
                <w:sz w:val="20"/>
                <w:szCs w:val="20"/>
              </w:rPr>
              <w:t>2</w:t>
            </w:r>
          </w:p>
        </w:tc>
        <w:tc>
          <w:tcPr>
            <w:tcW w:w="9292" w:type="dxa"/>
          </w:tcPr>
          <w:p w:rsidR="008F557B" w:rsidRPr="00A11D05" w:rsidRDefault="008F557B" w:rsidP="00A11D05">
            <w:pPr>
              <w:jc w:val="both"/>
              <w:rPr>
                <w:rFonts w:ascii="Arial Narrow" w:hAnsi="Arial Narrow"/>
                <w:color w:val="000000"/>
                <w:sz w:val="20"/>
                <w:szCs w:val="20"/>
              </w:rPr>
            </w:pPr>
            <w:r w:rsidRPr="00A11D05">
              <w:rPr>
                <w:rFonts w:ascii="Arial Narrow" w:hAnsi="Arial Narrow"/>
                <w:color w:val="000000"/>
                <w:sz w:val="20"/>
                <w:szCs w:val="20"/>
              </w:rPr>
              <w:t>Решение Куюмбинского поселкового совета депутатов от 15.11.2023 № 167 «О внесении изменений в Устав поселка Куюмба»</w:t>
            </w:r>
          </w:p>
        </w:tc>
        <w:tc>
          <w:tcPr>
            <w:tcW w:w="992" w:type="dxa"/>
            <w:vAlign w:val="center"/>
          </w:tcPr>
          <w:p w:rsidR="008F557B" w:rsidRPr="00704BEA" w:rsidRDefault="008F557B" w:rsidP="00912635">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DA4C2C">
              <w:rPr>
                <w:rFonts w:ascii="Arial Narrow" w:hAnsi="Arial Narrow" w:cs="Verdana"/>
                <w:sz w:val="20"/>
                <w:szCs w:val="20"/>
              </w:rPr>
              <w:t>140</w:t>
            </w:r>
          </w:p>
        </w:tc>
      </w:tr>
      <w:tr w:rsidR="008F557B" w:rsidRPr="00704BEA" w:rsidTr="001E6702">
        <w:trPr>
          <w:trHeight w:val="276"/>
        </w:trPr>
        <w:tc>
          <w:tcPr>
            <w:tcW w:w="515" w:type="dxa"/>
          </w:tcPr>
          <w:p w:rsidR="008F557B" w:rsidRPr="00704BEA" w:rsidRDefault="008F557B"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3</w:t>
            </w:r>
            <w:r>
              <w:rPr>
                <w:rFonts w:ascii="Arial Narrow" w:hAnsi="Arial Narrow" w:cs="Arial"/>
                <w:sz w:val="20"/>
                <w:szCs w:val="20"/>
              </w:rPr>
              <w:t>3</w:t>
            </w:r>
          </w:p>
        </w:tc>
        <w:tc>
          <w:tcPr>
            <w:tcW w:w="9292" w:type="dxa"/>
          </w:tcPr>
          <w:p w:rsidR="008F557B" w:rsidRPr="00A11D05" w:rsidRDefault="008F557B" w:rsidP="00A11D05">
            <w:pPr>
              <w:jc w:val="both"/>
              <w:rPr>
                <w:rFonts w:ascii="Arial Narrow" w:hAnsi="Arial Narrow"/>
                <w:sz w:val="20"/>
                <w:szCs w:val="20"/>
              </w:rPr>
            </w:pPr>
            <w:proofErr w:type="gramStart"/>
            <w:r w:rsidRPr="00A11D05">
              <w:rPr>
                <w:rFonts w:ascii="Arial Narrow" w:hAnsi="Arial Narrow"/>
                <w:color w:val="000000"/>
                <w:sz w:val="20"/>
                <w:szCs w:val="20"/>
              </w:rPr>
              <w:t>Решение Куюмбинского поселкового совета депутатов от 05.12.2023 № 170 «</w:t>
            </w:r>
            <w:r w:rsidRPr="00A11D05">
              <w:rPr>
                <w:rFonts w:ascii="Arial Narrow" w:hAnsi="Arial Narrow"/>
                <w:sz w:val="20"/>
                <w:szCs w:val="20"/>
              </w:rPr>
              <w:t>О внесении изменений в Решение от 27.12.2022г. № 134 «О бюджете поселка Куюмба на 2023 год и плановый период 2024-2025 годов» (в редакции от 07.02.2023г. № 140, от 14.04.2023г. № 143, от 05.07.2023г. № 158, от 04.08.2023г. № 161, от 15.11.2023г. № 169)»</w:t>
            </w:r>
            <w:proofErr w:type="gramEnd"/>
          </w:p>
        </w:tc>
        <w:tc>
          <w:tcPr>
            <w:tcW w:w="992" w:type="dxa"/>
            <w:vAlign w:val="center"/>
          </w:tcPr>
          <w:p w:rsidR="008F557B" w:rsidRPr="00704BEA" w:rsidRDefault="008F557B" w:rsidP="00FC4D6A">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DA4C2C">
              <w:rPr>
                <w:rFonts w:ascii="Arial Narrow" w:hAnsi="Arial Narrow" w:cs="Verdana"/>
                <w:sz w:val="20"/>
                <w:szCs w:val="20"/>
              </w:rPr>
              <w:t>141</w:t>
            </w:r>
          </w:p>
        </w:tc>
      </w:tr>
      <w:tr w:rsidR="008F557B" w:rsidRPr="00704BEA" w:rsidTr="001E6702">
        <w:trPr>
          <w:trHeight w:val="276"/>
        </w:trPr>
        <w:tc>
          <w:tcPr>
            <w:tcW w:w="515" w:type="dxa"/>
          </w:tcPr>
          <w:p w:rsidR="008F557B" w:rsidRPr="00704BEA" w:rsidRDefault="008F557B"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3</w:t>
            </w:r>
            <w:r>
              <w:rPr>
                <w:rFonts w:ascii="Arial Narrow" w:hAnsi="Arial Narrow" w:cs="Arial"/>
                <w:sz w:val="20"/>
                <w:szCs w:val="20"/>
              </w:rPr>
              <w:t>4</w:t>
            </w:r>
          </w:p>
        </w:tc>
        <w:tc>
          <w:tcPr>
            <w:tcW w:w="9292" w:type="dxa"/>
          </w:tcPr>
          <w:p w:rsidR="008F557B" w:rsidRPr="00DD5A68" w:rsidRDefault="008F557B" w:rsidP="00DD5A68">
            <w:pPr>
              <w:jc w:val="both"/>
              <w:rPr>
                <w:rFonts w:ascii="Arial Narrow" w:hAnsi="Arial Narrow"/>
                <w:sz w:val="20"/>
                <w:szCs w:val="20"/>
              </w:rPr>
            </w:pPr>
            <w:r w:rsidRPr="00DD5A68">
              <w:rPr>
                <w:rFonts w:ascii="Arial Narrow" w:hAnsi="Arial Narrow"/>
                <w:bCs/>
                <w:color w:val="000000"/>
                <w:sz w:val="20"/>
                <w:szCs w:val="20"/>
              </w:rPr>
              <w:t>Решение Нидымского поселкового совета депутатов от 05.12.2023 № 127 «</w:t>
            </w:r>
            <w:r w:rsidRPr="00DD5A68">
              <w:rPr>
                <w:rFonts w:ascii="Arial Narrow" w:hAnsi="Arial Narrow"/>
                <w:sz w:val="20"/>
                <w:szCs w:val="20"/>
              </w:rPr>
              <w:t>О внесении изменений в решение Нидымского поселкового Совета депутатов от 22 декабря 2022 г. № 104 «О бюджете поселка Нидым на 2023 год и плановый период 2024-2025 годов»»</w:t>
            </w:r>
          </w:p>
        </w:tc>
        <w:tc>
          <w:tcPr>
            <w:tcW w:w="992" w:type="dxa"/>
            <w:vAlign w:val="center"/>
          </w:tcPr>
          <w:p w:rsidR="008F557B" w:rsidRPr="00704BEA" w:rsidRDefault="008F557B" w:rsidP="00A2360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DA4C2C">
              <w:rPr>
                <w:rFonts w:ascii="Arial Narrow" w:hAnsi="Arial Narrow" w:cs="Verdana"/>
                <w:sz w:val="20"/>
                <w:szCs w:val="20"/>
              </w:rPr>
              <w:t>163</w:t>
            </w:r>
          </w:p>
        </w:tc>
      </w:tr>
      <w:tr w:rsidR="008F557B" w:rsidRPr="00704BEA" w:rsidTr="001E6702">
        <w:trPr>
          <w:trHeight w:val="276"/>
        </w:trPr>
        <w:tc>
          <w:tcPr>
            <w:tcW w:w="515" w:type="dxa"/>
          </w:tcPr>
          <w:p w:rsidR="008F557B" w:rsidRPr="00704BEA" w:rsidRDefault="008F557B"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3</w:t>
            </w:r>
            <w:r>
              <w:rPr>
                <w:rFonts w:ascii="Arial Narrow" w:hAnsi="Arial Narrow" w:cs="Arial"/>
                <w:sz w:val="20"/>
                <w:szCs w:val="20"/>
              </w:rPr>
              <w:t>5</w:t>
            </w:r>
          </w:p>
        </w:tc>
        <w:tc>
          <w:tcPr>
            <w:tcW w:w="9292" w:type="dxa"/>
          </w:tcPr>
          <w:p w:rsidR="008F557B" w:rsidRPr="00DD5A68" w:rsidRDefault="008F557B" w:rsidP="00DD5A68">
            <w:pPr>
              <w:jc w:val="both"/>
              <w:rPr>
                <w:rFonts w:ascii="Arial Narrow" w:hAnsi="Arial Narrow"/>
                <w:color w:val="000000"/>
                <w:sz w:val="20"/>
                <w:szCs w:val="20"/>
              </w:rPr>
            </w:pPr>
            <w:r w:rsidRPr="00DD5A68">
              <w:rPr>
                <w:rFonts w:ascii="Arial Narrow" w:hAnsi="Arial Narrow"/>
                <w:bCs/>
                <w:sz w:val="20"/>
                <w:szCs w:val="20"/>
              </w:rPr>
              <w:t>Решение Полигусовского совета депутатов от 13.11.2023 № 177 «</w:t>
            </w:r>
            <w:r w:rsidRPr="00DD5A68">
              <w:rPr>
                <w:rFonts w:ascii="Arial Narrow" w:hAnsi="Arial Narrow"/>
                <w:color w:val="000000"/>
                <w:sz w:val="20"/>
                <w:szCs w:val="20"/>
              </w:rPr>
              <w:t>О внесении изменений в Устав поселка Полигус»</w:t>
            </w:r>
          </w:p>
        </w:tc>
        <w:tc>
          <w:tcPr>
            <w:tcW w:w="992" w:type="dxa"/>
            <w:vAlign w:val="center"/>
          </w:tcPr>
          <w:p w:rsidR="008F557B" w:rsidRPr="00704BEA" w:rsidRDefault="008F557B" w:rsidP="00A2360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DA4C2C">
              <w:rPr>
                <w:rFonts w:ascii="Arial Narrow" w:hAnsi="Arial Narrow" w:cs="Verdana"/>
                <w:sz w:val="20"/>
                <w:szCs w:val="20"/>
              </w:rPr>
              <w:t>185</w:t>
            </w:r>
          </w:p>
        </w:tc>
      </w:tr>
      <w:tr w:rsidR="008F557B" w:rsidRPr="00704BEA" w:rsidTr="001E6702">
        <w:trPr>
          <w:trHeight w:val="276"/>
        </w:trPr>
        <w:tc>
          <w:tcPr>
            <w:tcW w:w="515" w:type="dxa"/>
          </w:tcPr>
          <w:p w:rsidR="008F557B" w:rsidRPr="00704BEA" w:rsidRDefault="008F557B"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3</w:t>
            </w:r>
            <w:r>
              <w:rPr>
                <w:rFonts w:ascii="Arial Narrow" w:hAnsi="Arial Narrow" w:cs="Arial"/>
                <w:sz w:val="20"/>
                <w:szCs w:val="20"/>
              </w:rPr>
              <w:t>6</w:t>
            </w:r>
          </w:p>
        </w:tc>
        <w:tc>
          <w:tcPr>
            <w:tcW w:w="9292" w:type="dxa"/>
          </w:tcPr>
          <w:p w:rsidR="008F557B" w:rsidRPr="00DD5A68" w:rsidRDefault="008F557B" w:rsidP="00DD5A68">
            <w:pPr>
              <w:suppressAutoHyphens/>
              <w:jc w:val="both"/>
              <w:rPr>
                <w:rFonts w:ascii="Arial Narrow" w:hAnsi="Arial Narrow"/>
                <w:sz w:val="20"/>
                <w:szCs w:val="20"/>
                <w:lang w:eastAsia="ar-SA"/>
              </w:rPr>
            </w:pPr>
            <w:r w:rsidRPr="00DD5A68">
              <w:rPr>
                <w:rFonts w:ascii="Arial Narrow" w:hAnsi="Arial Narrow"/>
                <w:sz w:val="20"/>
                <w:szCs w:val="20"/>
              </w:rPr>
              <w:t>Постановление Администрации п. Стрелка-Чуня от 22.11.2023 № 58-п «</w:t>
            </w:r>
            <w:r w:rsidRPr="00DD5A68">
              <w:rPr>
                <w:rFonts w:ascii="Arial Narrow" w:hAnsi="Arial Narrow"/>
                <w:sz w:val="20"/>
                <w:szCs w:val="20"/>
                <w:lang w:eastAsia="ar-SA"/>
              </w:rPr>
              <w:t>О создании административной комиссии поселка Стрелка-Чуня»</w:t>
            </w:r>
          </w:p>
        </w:tc>
        <w:tc>
          <w:tcPr>
            <w:tcW w:w="992" w:type="dxa"/>
            <w:vAlign w:val="center"/>
          </w:tcPr>
          <w:p w:rsidR="008F557B" w:rsidRPr="00704BEA" w:rsidRDefault="008F557B" w:rsidP="0099754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DA4C2C">
              <w:rPr>
                <w:rFonts w:ascii="Arial Narrow" w:hAnsi="Arial Narrow" w:cs="Verdana"/>
                <w:sz w:val="20"/>
                <w:szCs w:val="20"/>
              </w:rPr>
              <w:t>186</w:t>
            </w:r>
          </w:p>
        </w:tc>
      </w:tr>
      <w:tr w:rsidR="008F557B" w:rsidRPr="00704BEA" w:rsidTr="001E6702">
        <w:trPr>
          <w:trHeight w:val="276"/>
        </w:trPr>
        <w:tc>
          <w:tcPr>
            <w:tcW w:w="515" w:type="dxa"/>
          </w:tcPr>
          <w:p w:rsidR="008F557B" w:rsidRPr="00704BEA" w:rsidRDefault="008F557B"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3</w:t>
            </w:r>
            <w:r>
              <w:rPr>
                <w:rFonts w:ascii="Arial Narrow" w:hAnsi="Arial Narrow" w:cs="Arial"/>
                <w:sz w:val="20"/>
                <w:szCs w:val="20"/>
              </w:rPr>
              <w:t>7</w:t>
            </w:r>
          </w:p>
        </w:tc>
        <w:tc>
          <w:tcPr>
            <w:tcW w:w="9292" w:type="dxa"/>
          </w:tcPr>
          <w:p w:rsidR="008F557B" w:rsidRPr="00DD5A68" w:rsidRDefault="008F557B" w:rsidP="00DD5A68">
            <w:pPr>
              <w:jc w:val="both"/>
              <w:rPr>
                <w:rFonts w:ascii="Arial Narrow" w:hAnsi="Arial Narrow"/>
                <w:bCs/>
                <w:color w:val="000000"/>
                <w:sz w:val="20"/>
                <w:szCs w:val="20"/>
              </w:rPr>
            </w:pPr>
            <w:r w:rsidRPr="00DD5A68">
              <w:rPr>
                <w:rFonts w:ascii="Arial Narrow" w:hAnsi="Arial Narrow"/>
                <w:sz w:val="20"/>
                <w:szCs w:val="20"/>
              </w:rPr>
              <w:t>Постановление Администрации п. Стрелка-Чуня от 05.12.2023 № 59-п «</w:t>
            </w:r>
            <w:r w:rsidRPr="00DD5A68">
              <w:rPr>
                <w:rFonts w:ascii="Arial Narrow" w:hAnsi="Arial Narrow"/>
                <w:bCs/>
                <w:color w:val="000000"/>
                <w:sz w:val="20"/>
                <w:szCs w:val="20"/>
              </w:rPr>
              <w:t>Об утверждении Порядка проведения инвентаризации дебиторской и кредиторской задолженности Администрации поселка Стрелка-Чуня»</w:t>
            </w:r>
          </w:p>
        </w:tc>
        <w:tc>
          <w:tcPr>
            <w:tcW w:w="992" w:type="dxa"/>
            <w:vAlign w:val="center"/>
          </w:tcPr>
          <w:p w:rsidR="008F557B" w:rsidRPr="00704BEA" w:rsidRDefault="008F557B" w:rsidP="00A2360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DA4C2C">
              <w:rPr>
                <w:rFonts w:ascii="Arial Narrow" w:hAnsi="Arial Narrow" w:cs="Verdana"/>
                <w:sz w:val="20"/>
                <w:szCs w:val="20"/>
              </w:rPr>
              <w:t>187</w:t>
            </w:r>
          </w:p>
        </w:tc>
      </w:tr>
      <w:tr w:rsidR="008F557B" w:rsidRPr="00704BEA" w:rsidTr="001E6702">
        <w:trPr>
          <w:trHeight w:val="276"/>
        </w:trPr>
        <w:tc>
          <w:tcPr>
            <w:tcW w:w="515" w:type="dxa"/>
          </w:tcPr>
          <w:p w:rsidR="008F557B" w:rsidRPr="00704BEA" w:rsidRDefault="008F557B"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3</w:t>
            </w:r>
            <w:r>
              <w:rPr>
                <w:rFonts w:ascii="Arial Narrow" w:hAnsi="Arial Narrow" w:cs="Arial"/>
                <w:sz w:val="20"/>
                <w:szCs w:val="20"/>
              </w:rPr>
              <w:t>8</w:t>
            </w:r>
          </w:p>
        </w:tc>
        <w:tc>
          <w:tcPr>
            <w:tcW w:w="9292" w:type="dxa"/>
          </w:tcPr>
          <w:p w:rsidR="008F557B" w:rsidRPr="00DD5A68" w:rsidRDefault="008F557B" w:rsidP="00DD5A68">
            <w:pPr>
              <w:jc w:val="both"/>
              <w:rPr>
                <w:rFonts w:ascii="Arial Narrow" w:hAnsi="Arial Narrow"/>
                <w:color w:val="000000"/>
                <w:sz w:val="20"/>
                <w:szCs w:val="20"/>
              </w:rPr>
            </w:pPr>
            <w:r w:rsidRPr="00DD5A68">
              <w:rPr>
                <w:rFonts w:ascii="Arial Narrow" w:hAnsi="Arial Narrow"/>
                <w:sz w:val="20"/>
                <w:szCs w:val="20"/>
              </w:rPr>
              <w:t>Постановление Администрации п. Стрелка-Чуня от 05.12.2023 № 60-п «</w:t>
            </w:r>
            <w:r w:rsidRPr="00DD5A68">
              <w:rPr>
                <w:rFonts w:ascii="Arial Narrow" w:hAnsi="Arial Narrow"/>
                <w:bCs/>
                <w:color w:val="000000"/>
                <w:sz w:val="20"/>
                <w:szCs w:val="20"/>
              </w:rPr>
              <w:t>О внесении изменений в Постановление Администрации п. Стрелка-Чуня от 14.02.2019 г. № 14-п «Об утверждении административного регламента осуществления муниципального жилищного контроля на территории поселка Стрелка-Чуня в отношении юридических лиц и индивидуальных предпринимателей»</w:t>
            </w:r>
            <w:r w:rsidRPr="00DD5A68">
              <w:rPr>
                <w:rFonts w:ascii="Arial Narrow" w:hAnsi="Arial Narrow"/>
                <w:color w:val="000000"/>
                <w:sz w:val="20"/>
                <w:szCs w:val="20"/>
              </w:rPr>
              <w:t>»</w:t>
            </w:r>
          </w:p>
        </w:tc>
        <w:tc>
          <w:tcPr>
            <w:tcW w:w="992" w:type="dxa"/>
            <w:vAlign w:val="center"/>
          </w:tcPr>
          <w:p w:rsidR="008F557B" w:rsidRPr="00704BEA" w:rsidRDefault="008F557B" w:rsidP="00A2360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DA4C2C">
              <w:rPr>
                <w:rFonts w:ascii="Arial Narrow" w:hAnsi="Arial Narrow" w:cs="Verdana"/>
                <w:sz w:val="20"/>
                <w:szCs w:val="20"/>
              </w:rPr>
              <w:t>190</w:t>
            </w:r>
          </w:p>
        </w:tc>
      </w:tr>
      <w:tr w:rsidR="008F557B" w:rsidRPr="00704BEA" w:rsidTr="001E6702">
        <w:trPr>
          <w:trHeight w:val="276"/>
        </w:trPr>
        <w:tc>
          <w:tcPr>
            <w:tcW w:w="515" w:type="dxa"/>
          </w:tcPr>
          <w:p w:rsidR="008F557B" w:rsidRPr="00704BEA" w:rsidRDefault="008F557B"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3</w:t>
            </w:r>
            <w:r>
              <w:rPr>
                <w:rFonts w:ascii="Arial Narrow" w:hAnsi="Arial Narrow" w:cs="Arial"/>
                <w:sz w:val="20"/>
                <w:szCs w:val="20"/>
              </w:rPr>
              <w:t>9</w:t>
            </w:r>
          </w:p>
        </w:tc>
        <w:tc>
          <w:tcPr>
            <w:tcW w:w="9292" w:type="dxa"/>
          </w:tcPr>
          <w:p w:rsidR="008F557B" w:rsidRPr="00BE2167" w:rsidRDefault="008F557B" w:rsidP="00BE2167">
            <w:pPr>
              <w:jc w:val="both"/>
              <w:rPr>
                <w:rFonts w:ascii="Arial Narrow" w:hAnsi="Arial Narrow"/>
                <w:sz w:val="20"/>
                <w:szCs w:val="20"/>
              </w:rPr>
            </w:pPr>
            <w:r w:rsidRPr="00BE2167">
              <w:rPr>
                <w:rFonts w:ascii="Arial Narrow" w:hAnsi="Arial Narrow"/>
                <w:color w:val="000000" w:themeColor="text1"/>
                <w:sz w:val="20"/>
              </w:rPr>
              <w:t>Распоряжение Туринского поселкового совета депутатов от 05.12.2023 № 15-р «</w:t>
            </w:r>
            <w:r w:rsidRPr="00BE2167">
              <w:rPr>
                <w:rFonts w:ascii="Arial Narrow" w:hAnsi="Arial Narrow"/>
                <w:sz w:val="20"/>
                <w:szCs w:val="20"/>
              </w:rPr>
              <w:t>О созыве 37 внеочередной сессии Туринского поселкового Совета депутатов 6 созыва»</w:t>
            </w:r>
          </w:p>
        </w:tc>
        <w:tc>
          <w:tcPr>
            <w:tcW w:w="992" w:type="dxa"/>
            <w:vAlign w:val="center"/>
          </w:tcPr>
          <w:p w:rsidR="008F557B" w:rsidRPr="00704BEA" w:rsidRDefault="008F557B" w:rsidP="00A2360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DA4C2C">
              <w:rPr>
                <w:rFonts w:ascii="Arial Narrow" w:hAnsi="Arial Narrow" w:cs="Verdana"/>
                <w:sz w:val="20"/>
                <w:szCs w:val="20"/>
              </w:rPr>
              <w:t>190</w:t>
            </w:r>
          </w:p>
        </w:tc>
      </w:tr>
      <w:tr w:rsidR="008F557B" w:rsidRPr="00704BEA" w:rsidTr="001E6702">
        <w:trPr>
          <w:trHeight w:val="276"/>
        </w:trPr>
        <w:tc>
          <w:tcPr>
            <w:tcW w:w="515" w:type="dxa"/>
          </w:tcPr>
          <w:p w:rsidR="008F557B" w:rsidRPr="00704BEA" w:rsidRDefault="008F557B"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40</w:t>
            </w:r>
          </w:p>
        </w:tc>
        <w:tc>
          <w:tcPr>
            <w:tcW w:w="9292" w:type="dxa"/>
          </w:tcPr>
          <w:p w:rsidR="008F557B" w:rsidRPr="00BE2167" w:rsidRDefault="008F557B" w:rsidP="00BE2167">
            <w:pPr>
              <w:jc w:val="both"/>
              <w:rPr>
                <w:rFonts w:ascii="Arial Narrow" w:hAnsi="Arial Narrow"/>
                <w:sz w:val="20"/>
                <w:szCs w:val="20"/>
              </w:rPr>
            </w:pPr>
            <w:r w:rsidRPr="00BE2167">
              <w:rPr>
                <w:rFonts w:ascii="Arial Narrow" w:hAnsi="Arial Narrow"/>
                <w:color w:val="000000" w:themeColor="text1"/>
                <w:sz w:val="20"/>
              </w:rPr>
              <w:t>Распоряжение Туринского поселкового совета депутатов от 05.12.2023 № 16-р «</w:t>
            </w:r>
            <w:r w:rsidRPr="00BE2167">
              <w:rPr>
                <w:rFonts w:ascii="Arial Narrow" w:hAnsi="Arial Narrow"/>
                <w:sz w:val="20"/>
                <w:szCs w:val="20"/>
              </w:rPr>
              <w:t>О внесении изменений в распоряжение от 23.12.2023 №14-Р «О созыве 37 очередной сессии Туринского поселкового Совета депутатов 6 созыва»»</w:t>
            </w:r>
          </w:p>
        </w:tc>
        <w:tc>
          <w:tcPr>
            <w:tcW w:w="992" w:type="dxa"/>
            <w:vAlign w:val="center"/>
          </w:tcPr>
          <w:p w:rsidR="008F557B" w:rsidRPr="00704BEA" w:rsidRDefault="008F557B" w:rsidP="00A2360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DA4C2C">
              <w:rPr>
                <w:rFonts w:ascii="Arial Narrow" w:hAnsi="Arial Narrow" w:cs="Verdana"/>
                <w:sz w:val="20"/>
                <w:szCs w:val="20"/>
              </w:rPr>
              <w:t>191</w:t>
            </w:r>
          </w:p>
        </w:tc>
      </w:tr>
      <w:tr w:rsidR="008F557B" w:rsidRPr="00704BEA" w:rsidTr="001E6702">
        <w:trPr>
          <w:trHeight w:val="276"/>
        </w:trPr>
        <w:tc>
          <w:tcPr>
            <w:tcW w:w="515" w:type="dxa"/>
          </w:tcPr>
          <w:p w:rsidR="008F557B" w:rsidRPr="00704BEA" w:rsidRDefault="008F557B"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4</w:t>
            </w:r>
            <w:r>
              <w:rPr>
                <w:rFonts w:ascii="Arial Narrow" w:hAnsi="Arial Narrow" w:cs="Arial"/>
                <w:sz w:val="20"/>
                <w:szCs w:val="20"/>
              </w:rPr>
              <w:t>1</w:t>
            </w:r>
          </w:p>
        </w:tc>
        <w:tc>
          <w:tcPr>
            <w:tcW w:w="9292" w:type="dxa"/>
          </w:tcPr>
          <w:p w:rsidR="008F557B" w:rsidRPr="00BE2167" w:rsidRDefault="008F557B" w:rsidP="00BE2167">
            <w:pPr>
              <w:autoSpaceDE w:val="0"/>
              <w:autoSpaceDN w:val="0"/>
              <w:adjustRightInd w:val="0"/>
              <w:jc w:val="both"/>
              <w:rPr>
                <w:rFonts w:ascii="Arial Narrow" w:hAnsi="Arial Narrow"/>
                <w:sz w:val="20"/>
                <w:szCs w:val="20"/>
              </w:rPr>
            </w:pPr>
            <w:r w:rsidRPr="00BE2167">
              <w:rPr>
                <w:rFonts w:ascii="Arial Narrow" w:hAnsi="Arial Narrow"/>
                <w:bCs/>
                <w:sz w:val="20"/>
                <w:szCs w:val="20"/>
              </w:rPr>
              <w:t>Постановление Администрации п. Т</w:t>
            </w:r>
            <w:r>
              <w:rPr>
                <w:rFonts w:ascii="Arial Narrow" w:hAnsi="Arial Narrow"/>
                <w:bCs/>
                <w:sz w:val="20"/>
                <w:szCs w:val="20"/>
              </w:rPr>
              <w:t>утончаны от 19.07</w:t>
            </w:r>
            <w:r w:rsidRPr="00BE2167">
              <w:rPr>
                <w:rFonts w:ascii="Arial Narrow" w:hAnsi="Arial Narrow"/>
                <w:bCs/>
                <w:sz w:val="20"/>
                <w:szCs w:val="20"/>
              </w:rPr>
              <w:t>.2023 № 34 «</w:t>
            </w:r>
            <w:r w:rsidRPr="00BE2167">
              <w:rPr>
                <w:rFonts w:ascii="Arial Narrow" w:hAnsi="Arial Narrow"/>
                <w:sz w:val="20"/>
                <w:szCs w:val="20"/>
              </w:rPr>
              <w:t>Об утверждении отчета об исполнении бюджета поселка Тутончаны по состоянию на 1 июля 2023 года»</w:t>
            </w:r>
          </w:p>
        </w:tc>
        <w:tc>
          <w:tcPr>
            <w:tcW w:w="992" w:type="dxa"/>
            <w:vAlign w:val="center"/>
          </w:tcPr>
          <w:p w:rsidR="008F557B" w:rsidRPr="00704BEA" w:rsidRDefault="008F557B" w:rsidP="00A2360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DA4C2C">
              <w:rPr>
                <w:rFonts w:ascii="Arial Narrow" w:hAnsi="Arial Narrow" w:cs="Verdana"/>
                <w:sz w:val="20"/>
                <w:szCs w:val="20"/>
              </w:rPr>
              <w:t>191</w:t>
            </w:r>
          </w:p>
        </w:tc>
      </w:tr>
      <w:tr w:rsidR="008F557B" w:rsidRPr="00704BEA" w:rsidTr="006E3118">
        <w:trPr>
          <w:trHeight w:val="276"/>
        </w:trPr>
        <w:tc>
          <w:tcPr>
            <w:tcW w:w="515" w:type="dxa"/>
          </w:tcPr>
          <w:p w:rsidR="008F557B" w:rsidRPr="00704BEA" w:rsidRDefault="008F557B" w:rsidP="006E3118">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4</w:t>
            </w:r>
            <w:r>
              <w:rPr>
                <w:rFonts w:ascii="Arial Narrow" w:hAnsi="Arial Narrow" w:cs="Arial"/>
                <w:sz w:val="20"/>
                <w:szCs w:val="20"/>
              </w:rPr>
              <w:t>2</w:t>
            </w:r>
          </w:p>
        </w:tc>
        <w:tc>
          <w:tcPr>
            <w:tcW w:w="9292" w:type="dxa"/>
          </w:tcPr>
          <w:p w:rsidR="008F557B" w:rsidRPr="00BE2167" w:rsidRDefault="008F557B" w:rsidP="00BE2167">
            <w:pPr>
              <w:jc w:val="both"/>
              <w:rPr>
                <w:rFonts w:ascii="Arial Narrow" w:hAnsi="Arial Narrow"/>
                <w:kern w:val="16"/>
                <w:sz w:val="20"/>
                <w:szCs w:val="20"/>
              </w:rPr>
            </w:pPr>
            <w:r w:rsidRPr="00BE2167">
              <w:rPr>
                <w:rFonts w:ascii="Arial Narrow" w:hAnsi="Arial Narrow"/>
                <w:bCs/>
                <w:sz w:val="20"/>
                <w:szCs w:val="20"/>
              </w:rPr>
              <w:t>Постановление Администрации п. Т</w:t>
            </w:r>
            <w:r>
              <w:rPr>
                <w:rFonts w:ascii="Arial Narrow" w:hAnsi="Arial Narrow"/>
                <w:bCs/>
                <w:sz w:val="20"/>
                <w:szCs w:val="20"/>
              </w:rPr>
              <w:t>утончаны от 19.07</w:t>
            </w:r>
            <w:r w:rsidRPr="00BE2167">
              <w:rPr>
                <w:rFonts w:ascii="Arial Narrow" w:hAnsi="Arial Narrow"/>
                <w:bCs/>
                <w:sz w:val="20"/>
                <w:szCs w:val="20"/>
              </w:rPr>
              <w:t>.2023 № 35 «</w:t>
            </w:r>
            <w:r w:rsidRPr="00BE2167">
              <w:rPr>
                <w:rFonts w:ascii="Arial Narrow" w:hAnsi="Arial Narrow"/>
                <w:kern w:val="16"/>
                <w:sz w:val="20"/>
                <w:szCs w:val="20"/>
              </w:rPr>
              <w:t xml:space="preserve">Об утверждении сведений о ходе исполнения бюджета поселка и сведений о численности муниципальных служащих бюджета п. </w:t>
            </w:r>
            <w:r w:rsidRPr="00BE2167">
              <w:rPr>
                <w:rFonts w:ascii="Arial Narrow" w:hAnsi="Arial Narrow"/>
                <w:sz w:val="20"/>
                <w:szCs w:val="20"/>
              </w:rPr>
              <w:t>Тутончаны по состоянию на 01 июля 2022 г</w:t>
            </w:r>
            <w:r w:rsidRPr="00BE2167">
              <w:rPr>
                <w:rFonts w:ascii="Arial Narrow" w:hAnsi="Arial Narrow"/>
                <w:kern w:val="16"/>
                <w:sz w:val="20"/>
                <w:szCs w:val="20"/>
              </w:rPr>
              <w:t>»</w:t>
            </w:r>
          </w:p>
        </w:tc>
        <w:tc>
          <w:tcPr>
            <w:tcW w:w="992" w:type="dxa"/>
            <w:vAlign w:val="center"/>
          </w:tcPr>
          <w:p w:rsidR="008F557B" w:rsidRPr="00704BEA" w:rsidRDefault="008F557B" w:rsidP="006E3118">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DA4C2C">
              <w:rPr>
                <w:rFonts w:ascii="Arial Narrow" w:hAnsi="Arial Narrow" w:cs="Verdana"/>
                <w:sz w:val="20"/>
                <w:szCs w:val="20"/>
              </w:rPr>
              <w:t>199</w:t>
            </w:r>
          </w:p>
        </w:tc>
      </w:tr>
      <w:tr w:rsidR="008F557B" w:rsidRPr="00704BEA" w:rsidTr="006E3118">
        <w:trPr>
          <w:trHeight w:val="276"/>
        </w:trPr>
        <w:tc>
          <w:tcPr>
            <w:tcW w:w="515" w:type="dxa"/>
          </w:tcPr>
          <w:p w:rsidR="008F557B" w:rsidRPr="00704BEA" w:rsidRDefault="008F557B" w:rsidP="006E3118">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4</w:t>
            </w:r>
            <w:r>
              <w:rPr>
                <w:rFonts w:ascii="Arial Narrow" w:hAnsi="Arial Narrow" w:cs="Arial"/>
                <w:sz w:val="20"/>
                <w:szCs w:val="20"/>
              </w:rPr>
              <w:t>3</w:t>
            </w:r>
          </w:p>
        </w:tc>
        <w:tc>
          <w:tcPr>
            <w:tcW w:w="9292" w:type="dxa"/>
          </w:tcPr>
          <w:p w:rsidR="008F557B" w:rsidRPr="00BE2167" w:rsidRDefault="008F557B" w:rsidP="00C92296">
            <w:pPr>
              <w:keepNext/>
              <w:jc w:val="both"/>
              <w:rPr>
                <w:rFonts w:ascii="Arial Narrow" w:hAnsi="Arial Narrow"/>
                <w:sz w:val="20"/>
                <w:szCs w:val="20"/>
              </w:rPr>
            </w:pPr>
            <w:r w:rsidRPr="00BE2167">
              <w:rPr>
                <w:rFonts w:ascii="Arial Narrow" w:hAnsi="Arial Narrow"/>
                <w:sz w:val="20"/>
                <w:szCs w:val="20"/>
              </w:rPr>
              <w:t>Решение Тутончанского поселкового совета депутатов от 06.12.2023 № 111 «О внесении изменений в Решение Тутончанского поселкового Совета депутатов от 22 декабря 2022 года № 90 "О бюджете поселка Тутончаны на 2023 год и плановый период 2024-2025 годов»</w:t>
            </w:r>
          </w:p>
        </w:tc>
        <w:tc>
          <w:tcPr>
            <w:tcW w:w="992" w:type="dxa"/>
            <w:vAlign w:val="center"/>
          </w:tcPr>
          <w:p w:rsidR="008F557B" w:rsidRPr="00704BEA" w:rsidRDefault="008F557B" w:rsidP="006E3118">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DA4C2C">
              <w:rPr>
                <w:rFonts w:ascii="Arial Narrow" w:hAnsi="Arial Narrow" w:cs="Verdana"/>
                <w:sz w:val="20"/>
                <w:szCs w:val="20"/>
              </w:rPr>
              <w:t>201</w:t>
            </w:r>
          </w:p>
        </w:tc>
      </w:tr>
      <w:tr w:rsidR="008F557B" w:rsidRPr="00704BEA" w:rsidTr="006E3118">
        <w:trPr>
          <w:trHeight w:val="276"/>
        </w:trPr>
        <w:tc>
          <w:tcPr>
            <w:tcW w:w="515" w:type="dxa"/>
          </w:tcPr>
          <w:p w:rsidR="008F557B" w:rsidRPr="00704BEA" w:rsidRDefault="008F557B" w:rsidP="006E3118">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lastRenderedPageBreak/>
              <w:t>4</w:t>
            </w:r>
            <w:r>
              <w:rPr>
                <w:rFonts w:ascii="Arial Narrow" w:hAnsi="Arial Narrow" w:cs="Arial"/>
                <w:sz w:val="20"/>
                <w:szCs w:val="20"/>
              </w:rPr>
              <w:t>4</w:t>
            </w:r>
          </w:p>
        </w:tc>
        <w:tc>
          <w:tcPr>
            <w:tcW w:w="9292" w:type="dxa"/>
          </w:tcPr>
          <w:p w:rsidR="008F557B" w:rsidRPr="00BE2167" w:rsidRDefault="008F557B" w:rsidP="00BE2167">
            <w:pPr>
              <w:autoSpaceDE w:val="0"/>
              <w:autoSpaceDN w:val="0"/>
              <w:adjustRightInd w:val="0"/>
              <w:jc w:val="both"/>
              <w:rPr>
                <w:rFonts w:ascii="Arial Narrow" w:hAnsi="Arial Narrow"/>
                <w:sz w:val="20"/>
                <w:szCs w:val="20"/>
              </w:rPr>
            </w:pPr>
            <w:r w:rsidRPr="00BE2167">
              <w:rPr>
                <w:rFonts w:ascii="Arial Narrow" w:hAnsi="Arial Narrow"/>
                <w:sz w:val="20"/>
              </w:rPr>
              <w:t>Постановление Администрации п. Учами от 23.10.2023 № 41-п «</w:t>
            </w:r>
            <w:r w:rsidRPr="00BE2167">
              <w:rPr>
                <w:rFonts w:ascii="Arial Narrow" w:hAnsi="Arial Narrow"/>
                <w:sz w:val="20"/>
                <w:szCs w:val="20"/>
              </w:rPr>
              <w:t>Об утверждении отчета об исполнении бюджета поселка Учами по состоянию на 01 октября 2023 года»</w:t>
            </w:r>
          </w:p>
        </w:tc>
        <w:tc>
          <w:tcPr>
            <w:tcW w:w="992" w:type="dxa"/>
            <w:vAlign w:val="center"/>
          </w:tcPr>
          <w:p w:rsidR="008F557B" w:rsidRPr="00704BEA" w:rsidRDefault="008F557B" w:rsidP="006E3118">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DA4C2C">
              <w:rPr>
                <w:rFonts w:ascii="Arial Narrow" w:hAnsi="Arial Narrow" w:cs="Verdana"/>
                <w:sz w:val="20"/>
                <w:szCs w:val="20"/>
              </w:rPr>
              <w:t>222</w:t>
            </w:r>
          </w:p>
        </w:tc>
      </w:tr>
      <w:tr w:rsidR="008F557B" w:rsidRPr="00704BEA" w:rsidTr="006E3118">
        <w:trPr>
          <w:trHeight w:val="276"/>
        </w:trPr>
        <w:tc>
          <w:tcPr>
            <w:tcW w:w="515" w:type="dxa"/>
          </w:tcPr>
          <w:p w:rsidR="008F557B" w:rsidRPr="00704BEA" w:rsidRDefault="008F557B" w:rsidP="006E3118">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4</w:t>
            </w:r>
            <w:r>
              <w:rPr>
                <w:rFonts w:ascii="Arial Narrow" w:hAnsi="Arial Narrow" w:cs="Arial"/>
                <w:sz w:val="20"/>
                <w:szCs w:val="20"/>
              </w:rPr>
              <w:t>5</w:t>
            </w:r>
          </w:p>
        </w:tc>
        <w:tc>
          <w:tcPr>
            <w:tcW w:w="9292" w:type="dxa"/>
          </w:tcPr>
          <w:p w:rsidR="008F557B" w:rsidRPr="00AE13E5" w:rsidRDefault="008F557B" w:rsidP="00AE13E5">
            <w:pPr>
              <w:autoSpaceDE w:val="0"/>
              <w:jc w:val="both"/>
              <w:rPr>
                <w:rFonts w:ascii="Arial Narrow" w:hAnsi="Arial Narrow"/>
                <w:sz w:val="20"/>
                <w:szCs w:val="20"/>
              </w:rPr>
            </w:pPr>
            <w:r w:rsidRPr="00AE13E5">
              <w:rPr>
                <w:rFonts w:ascii="Arial Narrow" w:hAnsi="Arial Narrow"/>
                <w:sz w:val="20"/>
                <w:szCs w:val="20"/>
              </w:rPr>
              <w:t>Постановление Администрации п. Учами от 27.11.2023 № 45-п «</w:t>
            </w:r>
            <w:r w:rsidRPr="00AE13E5">
              <w:rPr>
                <w:rFonts w:ascii="Arial Narrow" w:hAnsi="Arial Narrow"/>
                <w:bCs/>
                <w:sz w:val="20"/>
                <w:szCs w:val="20"/>
              </w:rPr>
              <w:t>Об утверждении административного регламента предоставления муниципальной услуги «Дача письменных разъяснений налогоплательщикам по вопросам применения нормативных правовых актов поселка Учами о местных налогах и сборах»»</w:t>
            </w:r>
          </w:p>
        </w:tc>
        <w:tc>
          <w:tcPr>
            <w:tcW w:w="992" w:type="dxa"/>
            <w:vAlign w:val="center"/>
          </w:tcPr>
          <w:p w:rsidR="008F557B" w:rsidRPr="00704BEA" w:rsidRDefault="008F557B" w:rsidP="006E3118">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DA4C2C">
              <w:rPr>
                <w:rFonts w:ascii="Arial Narrow" w:hAnsi="Arial Narrow" w:cs="Verdana"/>
                <w:sz w:val="20"/>
                <w:szCs w:val="20"/>
              </w:rPr>
              <w:t>231</w:t>
            </w:r>
          </w:p>
        </w:tc>
      </w:tr>
      <w:tr w:rsidR="008F557B" w:rsidRPr="00704BEA" w:rsidTr="006E3118">
        <w:trPr>
          <w:trHeight w:val="276"/>
        </w:trPr>
        <w:tc>
          <w:tcPr>
            <w:tcW w:w="515" w:type="dxa"/>
          </w:tcPr>
          <w:p w:rsidR="008F557B" w:rsidRPr="00704BEA" w:rsidRDefault="008F557B" w:rsidP="006E3118">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4</w:t>
            </w:r>
            <w:r>
              <w:rPr>
                <w:rFonts w:ascii="Arial Narrow" w:hAnsi="Arial Narrow" w:cs="Arial"/>
                <w:sz w:val="20"/>
                <w:szCs w:val="20"/>
              </w:rPr>
              <w:t>6</w:t>
            </w:r>
          </w:p>
        </w:tc>
        <w:tc>
          <w:tcPr>
            <w:tcW w:w="9292" w:type="dxa"/>
          </w:tcPr>
          <w:p w:rsidR="008F557B" w:rsidRPr="00AE13E5" w:rsidRDefault="008F557B" w:rsidP="00AE13E5">
            <w:pPr>
              <w:autoSpaceDE w:val="0"/>
              <w:autoSpaceDN w:val="0"/>
              <w:adjustRightInd w:val="0"/>
              <w:jc w:val="both"/>
              <w:outlineLvl w:val="0"/>
              <w:rPr>
                <w:rFonts w:ascii="Arial Narrow" w:hAnsi="Arial Narrow"/>
                <w:sz w:val="20"/>
                <w:szCs w:val="20"/>
              </w:rPr>
            </w:pPr>
            <w:r w:rsidRPr="00AE13E5">
              <w:rPr>
                <w:rFonts w:ascii="Arial Narrow" w:hAnsi="Arial Narrow"/>
                <w:sz w:val="20"/>
              </w:rPr>
              <w:t>Постановление Администрации п. Чиринда от 13.11.2023 № 41 «</w:t>
            </w:r>
            <w:r w:rsidRPr="00AE13E5">
              <w:rPr>
                <w:rFonts w:ascii="Arial Narrow" w:hAnsi="Arial Narrow"/>
                <w:sz w:val="20"/>
                <w:szCs w:val="20"/>
              </w:rPr>
              <w:t xml:space="preserve">О внесении изменений в постановление Администрации поселка Чиринда </w:t>
            </w:r>
            <w:r w:rsidRPr="00AE13E5">
              <w:rPr>
                <w:rFonts w:ascii="Arial Narrow" w:eastAsia="Calibri" w:hAnsi="Arial Narrow"/>
                <w:bCs/>
                <w:sz w:val="20"/>
                <w:szCs w:val="20"/>
                <w:lang w:eastAsia="en-US"/>
              </w:rPr>
              <w:t>от 08.11.2019 № 32-п «Об утверждении муниципальной программы «Устойчивое развитие муниципального образования поселок Чиринда»»</w:t>
            </w:r>
          </w:p>
        </w:tc>
        <w:tc>
          <w:tcPr>
            <w:tcW w:w="992" w:type="dxa"/>
            <w:vAlign w:val="center"/>
          </w:tcPr>
          <w:p w:rsidR="008F557B" w:rsidRPr="00704BEA" w:rsidRDefault="008F557B" w:rsidP="006E3118">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DA4C2C">
              <w:rPr>
                <w:rFonts w:ascii="Arial Narrow" w:hAnsi="Arial Narrow" w:cs="Verdana"/>
                <w:sz w:val="20"/>
                <w:szCs w:val="20"/>
              </w:rPr>
              <w:t>240</w:t>
            </w:r>
          </w:p>
        </w:tc>
      </w:tr>
      <w:tr w:rsidR="008F557B" w:rsidRPr="00704BEA" w:rsidTr="006E3118">
        <w:trPr>
          <w:trHeight w:val="276"/>
        </w:trPr>
        <w:tc>
          <w:tcPr>
            <w:tcW w:w="515" w:type="dxa"/>
          </w:tcPr>
          <w:p w:rsidR="008F557B" w:rsidRPr="00704BEA" w:rsidRDefault="008F557B" w:rsidP="006E3118">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4</w:t>
            </w:r>
            <w:r>
              <w:rPr>
                <w:rFonts w:ascii="Arial Narrow" w:hAnsi="Arial Narrow" w:cs="Arial"/>
                <w:sz w:val="20"/>
                <w:szCs w:val="20"/>
              </w:rPr>
              <w:t>7</w:t>
            </w:r>
          </w:p>
        </w:tc>
        <w:tc>
          <w:tcPr>
            <w:tcW w:w="9292" w:type="dxa"/>
          </w:tcPr>
          <w:p w:rsidR="008F557B" w:rsidRPr="00AE13E5" w:rsidRDefault="008F557B" w:rsidP="00AE13E5">
            <w:pPr>
              <w:jc w:val="both"/>
              <w:rPr>
                <w:rFonts w:ascii="Arial Narrow" w:hAnsi="Arial Narrow"/>
                <w:sz w:val="20"/>
                <w:szCs w:val="20"/>
              </w:rPr>
            </w:pPr>
            <w:r w:rsidRPr="00AE13E5">
              <w:rPr>
                <w:rFonts w:ascii="Arial Narrow" w:hAnsi="Arial Narrow"/>
                <w:sz w:val="20"/>
                <w:szCs w:val="20"/>
              </w:rPr>
              <w:t>Распоряжение Главы п. Чиринда от 13.11.2023 № 37 «О проведении публичных слушаний»</w:t>
            </w:r>
          </w:p>
        </w:tc>
        <w:tc>
          <w:tcPr>
            <w:tcW w:w="992" w:type="dxa"/>
            <w:vAlign w:val="center"/>
          </w:tcPr>
          <w:p w:rsidR="008F557B" w:rsidRPr="00704BEA" w:rsidRDefault="008F557B" w:rsidP="006E3118">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DA4C2C">
              <w:rPr>
                <w:rFonts w:ascii="Arial Narrow" w:hAnsi="Arial Narrow" w:cs="Verdana"/>
                <w:sz w:val="20"/>
                <w:szCs w:val="20"/>
              </w:rPr>
              <w:t>243</w:t>
            </w:r>
          </w:p>
        </w:tc>
      </w:tr>
      <w:tr w:rsidR="008F557B" w:rsidRPr="00704BEA" w:rsidTr="006E3118">
        <w:trPr>
          <w:trHeight w:val="276"/>
        </w:trPr>
        <w:tc>
          <w:tcPr>
            <w:tcW w:w="515" w:type="dxa"/>
          </w:tcPr>
          <w:p w:rsidR="008F557B" w:rsidRPr="00704BEA" w:rsidRDefault="008F557B" w:rsidP="006E3118">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48</w:t>
            </w:r>
          </w:p>
        </w:tc>
        <w:tc>
          <w:tcPr>
            <w:tcW w:w="9292" w:type="dxa"/>
          </w:tcPr>
          <w:p w:rsidR="008F557B" w:rsidRPr="00AE13E5" w:rsidRDefault="008F557B" w:rsidP="00AE13E5">
            <w:pPr>
              <w:suppressAutoHyphens/>
              <w:jc w:val="both"/>
              <w:rPr>
                <w:rFonts w:ascii="Arial Narrow" w:hAnsi="Arial Narrow"/>
                <w:sz w:val="20"/>
                <w:szCs w:val="20"/>
                <w:lang w:eastAsia="ar-SA"/>
              </w:rPr>
            </w:pPr>
            <w:r w:rsidRPr="00AE13E5">
              <w:rPr>
                <w:rFonts w:ascii="Arial Narrow" w:hAnsi="Arial Narrow"/>
                <w:sz w:val="20"/>
                <w:szCs w:val="20"/>
              </w:rPr>
              <w:t>Постановление Администрации п. Эконда от 30.11.2023 № 82-п «</w:t>
            </w:r>
            <w:r w:rsidRPr="00AE13E5">
              <w:rPr>
                <w:rFonts w:ascii="Arial Narrow" w:hAnsi="Arial Narrow"/>
                <w:sz w:val="20"/>
                <w:szCs w:val="20"/>
                <w:lang w:eastAsia="ar-SA"/>
              </w:rPr>
              <w:t>О внесении изменений в Постановление Администрации поселка Эконда от 19.10.2023г. № 68-п «О создании административной комиссии поселка Эконда»»</w:t>
            </w:r>
          </w:p>
        </w:tc>
        <w:tc>
          <w:tcPr>
            <w:tcW w:w="992" w:type="dxa"/>
            <w:vAlign w:val="center"/>
          </w:tcPr>
          <w:p w:rsidR="008F557B" w:rsidRPr="00704BEA" w:rsidRDefault="008F557B" w:rsidP="008F557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DA4C2C">
              <w:rPr>
                <w:rFonts w:ascii="Arial Narrow" w:hAnsi="Arial Narrow" w:cs="Verdana"/>
                <w:sz w:val="20"/>
                <w:szCs w:val="20"/>
              </w:rPr>
              <w:t>243</w:t>
            </w:r>
          </w:p>
        </w:tc>
      </w:tr>
      <w:tr w:rsidR="008F557B" w:rsidRPr="00704BEA" w:rsidTr="006E3118">
        <w:trPr>
          <w:trHeight w:val="276"/>
        </w:trPr>
        <w:tc>
          <w:tcPr>
            <w:tcW w:w="515" w:type="dxa"/>
          </w:tcPr>
          <w:p w:rsidR="008F557B" w:rsidRPr="00704BEA" w:rsidRDefault="008F557B" w:rsidP="006E3118">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49</w:t>
            </w:r>
          </w:p>
        </w:tc>
        <w:tc>
          <w:tcPr>
            <w:tcW w:w="9292" w:type="dxa"/>
          </w:tcPr>
          <w:p w:rsidR="008F557B" w:rsidRPr="00BB50D1" w:rsidRDefault="008F557B" w:rsidP="00BB50D1">
            <w:pPr>
              <w:keepNext/>
              <w:jc w:val="both"/>
              <w:outlineLvl w:val="0"/>
              <w:rPr>
                <w:rFonts w:ascii="Arial Narrow" w:hAnsi="Arial Narrow"/>
                <w:sz w:val="20"/>
                <w:szCs w:val="20"/>
              </w:rPr>
            </w:pPr>
            <w:r w:rsidRPr="00BB50D1">
              <w:rPr>
                <w:rFonts w:ascii="Arial Narrow" w:hAnsi="Arial Narrow"/>
                <w:sz w:val="20"/>
                <w:szCs w:val="20"/>
              </w:rPr>
              <w:t>Решение Юктинского поселкового совета депутатов от 24.10.2023 № 195 «О внесении изменений и дополнений в Устав поселка Юкта»</w:t>
            </w:r>
          </w:p>
        </w:tc>
        <w:tc>
          <w:tcPr>
            <w:tcW w:w="992" w:type="dxa"/>
            <w:vAlign w:val="center"/>
          </w:tcPr>
          <w:p w:rsidR="008F557B" w:rsidRPr="00704BEA" w:rsidRDefault="008F557B" w:rsidP="008F557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DA4C2C">
              <w:rPr>
                <w:rFonts w:ascii="Arial Narrow" w:hAnsi="Arial Narrow" w:cs="Verdana"/>
                <w:sz w:val="20"/>
                <w:szCs w:val="20"/>
              </w:rPr>
              <w:t>243</w:t>
            </w:r>
          </w:p>
        </w:tc>
      </w:tr>
    </w:tbl>
    <w:p w:rsidR="00CA1748" w:rsidRPr="00704BEA" w:rsidRDefault="00CA1748" w:rsidP="00FA08BF">
      <w:pPr>
        <w:rPr>
          <w:rFonts w:ascii="Arial Narrow" w:hAnsi="Arial Narrow"/>
          <w:sz w:val="20"/>
          <w:szCs w:val="20"/>
        </w:rPr>
        <w:sectPr w:rsidR="00CA1748" w:rsidRPr="00704BEA" w:rsidSect="000D0D17">
          <w:headerReference w:type="default" r:id="rId10"/>
          <w:headerReference w:type="first" r:id="rId11"/>
          <w:pgSz w:w="11906" w:h="16838"/>
          <w:pgMar w:top="851" w:right="2126" w:bottom="992" w:left="1418" w:header="709" w:footer="709" w:gutter="0"/>
          <w:cols w:space="708"/>
          <w:titlePg/>
          <w:docGrid w:linePitch="360"/>
        </w:sectPr>
      </w:pPr>
    </w:p>
    <w:p w:rsidR="001E4F8D" w:rsidRPr="000B7415" w:rsidRDefault="001E4F8D" w:rsidP="000B7415">
      <w:pPr>
        <w:jc w:val="center"/>
        <w:rPr>
          <w:rFonts w:ascii="Arial Narrow" w:hAnsi="Arial Narrow"/>
          <w:b/>
          <w:sz w:val="20"/>
          <w:szCs w:val="20"/>
        </w:rPr>
      </w:pPr>
      <w:r w:rsidRPr="000B7415">
        <w:rPr>
          <w:rFonts w:ascii="Arial Narrow" w:hAnsi="Arial Narrow"/>
          <w:b/>
          <w:sz w:val="20"/>
          <w:szCs w:val="20"/>
        </w:rPr>
        <w:lastRenderedPageBreak/>
        <w:t>ГЛАВА</w:t>
      </w:r>
    </w:p>
    <w:p w:rsidR="001E4F8D" w:rsidRPr="000B7415" w:rsidRDefault="001E4F8D" w:rsidP="000B7415">
      <w:pPr>
        <w:jc w:val="center"/>
        <w:rPr>
          <w:rFonts w:ascii="Arial Narrow" w:hAnsi="Arial Narrow"/>
          <w:b/>
          <w:sz w:val="20"/>
          <w:szCs w:val="20"/>
        </w:rPr>
      </w:pPr>
      <w:r w:rsidRPr="000B7415">
        <w:rPr>
          <w:rFonts w:ascii="Arial Narrow" w:hAnsi="Arial Narrow"/>
          <w:b/>
          <w:sz w:val="20"/>
          <w:szCs w:val="20"/>
        </w:rPr>
        <w:t>ЭВЕНКИЙСКОГО МУНИЦИПАЛЬНОГО РАЙОНА</w:t>
      </w:r>
    </w:p>
    <w:p w:rsidR="001E4F8D" w:rsidRPr="000B7415" w:rsidRDefault="006E6715" w:rsidP="000B7415">
      <w:pPr>
        <w:jc w:val="center"/>
        <w:rPr>
          <w:rFonts w:ascii="Arial Narrow" w:hAnsi="Arial Narrow"/>
          <w:sz w:val="20"/>
          <w:szCs w:val="20"/>
        </w:rPr>
      </w:pPr>
      <w:r>
        <w:rPr>
          <w:rFonts w:ascii="Arial Narrow" w:hAnsi="Arial Narrow"/>
          <w:b/>
          <w:noProof/>
          <w:sz w:val="20"/>
          <w:szCs w:val="20"/>
        </w:rPr>
        <mc:AlternateContent>
          <mc:Choice Requires="wps">
            <w:drawing>
              <wp:anchor distT="4294967294" distB="4294967294" distL="114300" distR="114300" simplePos="0" relativeHeight="251667456" behindDoc="0" locked="0" layoutInCell="0" allowOverlap="1">
                <wp:simplePos x="0" y="0"/>
                <wp:positionH relativeFrom="column">
                  <wp:posOffset>201930</wp:posOffset>
                </wp:positionH>
                <wp:positionV relativeFrom="paragraph">
                  <wp:posOffset>93344</wp:posOffset>
                </wp:positionV>
                <wp:extent cx="5486400" cy="0"/>
                <wp:effectExtent l="0" t="19050" r="0" b="19050"/>
                <wp:wrapTopAndBottom/>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9pt,7.35pt" to="447.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" o:allowincell="f" strokeweight="3pt">
                <v:stroke linestyle="thinThin"/>
                <w10:wrap type="topAndBottom"/>
              </v:line>
            </w:pict>
          </mc:Fallback>
        </mc:AlternateContent>
      </w:r>
      <w:r w:rsidR="001E4F8D" w:rsidRPr="000B7415">
        <w:rPr>
          <w:rFonts w:ascii="Arial Narrow" w:hAnsi="Arial Narrow"/>
          <w:b/>
          <w:w w:val="80"/>
          <w:position w:val="4"/>
          <w:sz w:val="20"/>
          <w:szCs w:val="20"/>
        </w:rPr>
        <w:t>ПОСТАНОВЛЕНИЕ</w:t>
      </w:r>
    </w:p>
    <w:p w:rsidR="001E4F8D" w:rsidRPr="000B7415" w:rsidRDefault="001E4F8D" w:rsidP="000B7415">
      <w:pPr>
        <w:tabs>
          <w:tab w:val="left" w:pos="720"/>
        </w:tabs>
        <w:jc w:val="center"/>
        <w:rPr>
          <w:rFonts w:ascii="Arial Narrow" w:hAnsi="Arial Narrow"/>
          <w:sz w:val="20"/>
          <w:szCs w:val="20"/>
        </w:rPr>
      </w:pPr>
    </w:p>
    <w:p w:rsidR="001E4F8D" w:rsidRPr="000B7415" w:rsidRDefault="001E4F8D" w:rsidP="000B7415">
      <w:pPr>
        <w:tabs>
          <w:tab w:val="left" w:pos="720"/>
        </w:tabs>
        <w:jc w:val="both"/>
        <w:rPr>
          <w:rFonts w:ascii="Arial Narrow" w:hAnsi="Arial Narrow"/>
          <w:color w:val="000000"/>
          <w:sz w:val="20"/>
          <w:szCs w:val="20"/>
        </w:rPr>
      </w:pPr>
      <w:r w:rsidRPr="000B7415">
        <w:rPr>
          <w:rFonts w:ascii="Arial Narrow" w:hAnsi="Arial Narrow"/>
          <w:color w:val="000000"/>
          <w:sz w:val="20"/>
          <w:szCs w:val="20"/>
        </w:rPr>
        <w:t xml:space="preserve">«06» 12 2023                                    </w:t>
      </w:r>
      <w:r w:rsidR="000B7415">
        <w:rPr>
          <w:rFonts w:ascii="Arial Narrow" w:hAnsi="Arial Narrow"/>
          <w:color w:val="000000"/>
          <w:sz w:val="20"/>
          <w:szCs w:val="20"/>
        </w:rPr>
        <w:t xml:space="preserve">                                                     </w:t>
      </w:r>
      <w:r w:rsidRPr="000B7415">
        <w:rPr>
          <w:rFonts w:ascii="Arial Narrow" w:hAnsi="Arial Narrow"/>
          <w:color w:val="000000"/>
          <w:sz w:val="20"/>
          <w:szCs w:val="20"/>
        </w:rPr>
        <w:t xml:space="preserve"> п. Тура                    </w:t>
      </w:r>
      <w:r w:rsidR="000B7415">
        <w:rPr>
          <w:rFonts w:ascii="Arial Narrow" w:hAnsi="Arial Narrow"/>
          <w:color w:val="000000"/>
          <w:sz w:val="20"/>
          <w:szCs w:val="20"/>
        </w:rPr>
        <w:t xml:space="preserve">                                  </w:t>
      </w:r>
      <w:r w:rsidRPr="000B7415">
        <w:rPr>
          <w:rFonts w:ascii="Arial Narrow" w:hAnsi="Arial Narrow"/>
          <w:color w:val="000000"/>
          <w:sz w:val="20"/>
          <w:szCs w:val="20"/>
        </w:rPr>
        <w:t xml:space="preserve">                         № 103 -</w:t>
      </w:r>
      <w:r w:rsidR="000B7415">
        <w:rPr>
          <w:rFonts w:ascii="Arial Narrow" w:hAnsi="Arial Narrow"/>
          <w:color w:val="000000"/>
          <w:sz w:val="20"/>
          <w:szCs w:val="20"/>
        </w:rPr>
        <w:t xml:space="preserve"> </w:t>
      </w:r>
      <w:r w:rsidRPr="000B7415">
        <w:rPr>
          <w:rFonts w:ascii="Arial Narrow" w:hAnsi="Arial Narrow"/>
          <w:color w:val="000000"/>
          <w:sz w:val="20"/>
          <w:szCs w:val="20"/>
        </w:rPr>
        <w:t>пг</w:t>
      </w:r>
    </w:p>
    <w:p w:rsidR="001E4F8D" w:rsidRPr="000B7415" w:rsidRDefault="001E4F8D" w:rsidP="000B7415">
      <w:pPr>
        <w:tabs>
          <w:tab w:val="left" w:pos="720"/>
        </w:tabs>
        <w:jc w:val="both"/>
        <w:rPr>
          <w:rFonts w:ascii="Arial Narrow" w:hAnsi="Arial Narrow"/>
          <w:color w:val="000000"/>
          <w:sz w:val="20"/>
          <w:szCs w:val="20"/>
        </w:rPr>
      </w:pPr>
    </w:p>
    <w:p w:rsidR="001E4F8D" w:rsidRPr="000B7415" w:rsidRDefault="001E4F8D" w:rsidP="000B7415">
      <w:pPr>
        <w:jc w:val="center"/>
        <w:rPr>
          <w:rFonts w:ascii="Arial Narrow" w:hAnsi="Arial Narrow"/>
          <w:b/>
          <w:color w:val="000000"/>
          <w:sz w:val="20"/>
          <w:szCs w:val="20"/>
        </w:rPr>
      </w:pPr>
      <w:r w:rsidRPr="000B7415">
        <w:rPr>
          <w:rFonts w:ascii="Arial Narrow" w:hAnsi="Arial Narrow"/>
          <w:b/>
          <w:color w:val="000000"/>
          <w:sz w:val="20"/>
          <w:szCs w:val="20"/>
        </w:rPr>
        <w:t>О награждении Почетной грамотой</w:t>
      </w:r>
      <w:r w:rsidR="000B7415">
        <w:rPr>
          <w:rFonts w:ascii="Arial Narrow" w:hAnsi="Arial Narrow"/>
          <w:b/>
          <w:color w:val="000000"/>
          <w:sz w:val="20"/>
          <w:szCs w:val="20"/>
        </w:rPr>
        <w:t xml:space="preserve"> </w:t>
      </w:r>
      <w:r w:rsidRPr="000B7415">
        <w:rPr>
          <w:rFonts w:ascii="Arial Narrow" w:hAnsi="Arial Narrow"/>
          <w:b/>
          <w:color w:val="000000"/>
          <w:sz w:val="20"/>
          <w:szCs w:val="20"/>
        </w:rPr>
        <w:t>Главы Эвенкийского муниципального района</w:t>
      </w:r>
    </w:p>
    <w:p w:rsidR="001E4F8D" w:rsidRPr="000B7415" w:rsidRDefault="001E4F8D" w:rsidP="000B7415">
      <w:pPr>
        <w:jc w:val="center"/>
        <w:rPr>
          <w:rFonts w:ascii="Arial Narrow" w:hAnsi="Arial Narrow"/>
          <w:b/>
          <w:color w:val="000000"/>
          <w:sz w:val="20"/>
          <w:szCs w:val="20"/>
        </w:rPr>
      </w:pPr>
    </w:p>
    <w:p w:rsidR="001E4F8D" w:rsidRPr="000B7415" w:rsidRDefault="001E4F8D" w:rsidP="000B7415">
      <w:pPr>
        <w:widowControl w:val="0"/>
        <w:tabs>
          <w:tab w:val="left" w:pos="709"/>
        </w:tabs>
        <w:autoSpaceDE w:val="0"/>
        <w:autoSpaceDN w:val="0"/>
        <w:adjustRightInd w:val="0"/>
        <w:jc w:val="both"/>
        <w:rPr>
          <w:rFonts w:ascii="Arial Narrow" w:hAnsi="Arial Narrow"/>
          <w:sz w:val="20"/>
          <w:szCs w:val="20"/>
        </w:rPr>
      </w:pPr>
      <w:r w:rsidRPr="000B7415">
        <w:rPr>
          <w:rFonts w:ascii="Arial Narrow" w:hAnsi="Arial Narrow"/>
          <w:color w:val="000000"/>
          <w:sz w:val="20"/>
          <w:szCs w:val="20"/>
        </w:rPr>
        <w:tab/>
        <w:t>За многолетний добросовестный труд, безупречное исполнение своих должностных обязанностей, в честь празднования Дня Эвенкии</w:t>
      </w:r>
      <w:r w:rsidRPr="000B7415">
        <w:rPr>
          <w:rFonts w:ascii="Arial Narrow" w:eastAsia="Batang" w:hAnsi="Arial Narrow"/>
          <w:sz w:val="20"/>
          <w:szCs w:val="20"/>
        </w:rPr>
        <w:t xml:space="preserve">, </w:t>
      </w:r>
      <w:r w:rsidRPr="000B7415">
        <w:rPr>
          <w:rFonts w:ascii="Arial Narrow" w:hAnsi="Arial Narrow"/>
          <w:color w:val="000000"/>
          <w:sz w:val="20"/>
          <w:szCs w:val="20"/>
        </w:rPr>
        <w:t>на основании постановления Главы Эвенкийского муниципального района от 13.04.2016 № 09-пг «О порядке поощрения и награждения от имени Главы Эвенкийского муниципального района»</w:t>
      </w:r>
      <w:r w:rsidRPr="000B7415">
        <w:rPr>
          <w:rFonts w:ascii="Arial Narrow" w:hAnsi="Arial Narrow"/>
          <w:sz w:val="20"/>
          <w:szCs w:val="20"/>
        </w:rPr>
        <w:t xml:space="preserve"> (в редакции постановлений от 10.09.2019 № 53-пг, от 07.11.2023 № 99-пг),</w:t>
      </w:r>
      <w:r w:rsidRPr="000B7415">
        <w:rPr>
          <w:rFonts w:ascii="Arial Narrow" w:hAnsi="Arial Narrow"/>
          <w:color w:val="000000"/>
          <w:sz w:val="20"/>
          <w:szCs w:val="20"/>
        </w:rPr>
        <w:t xml:space="preserve"> </w:t>
      </w:r>
      <w:r w:rsidRPr="000B7415">
        <w:rPr>
          <w:rFonts w:ascii="Arial Narrow" w:hAnsi="Arial Narrow"/>
          <w:b/>
          <w:color w:val="000000"/>
          <w:sz w:val="20"/>
          <w:szCs w:val="20"/>
        </w:rPr>
        <w:t>ПОСТАНОВЛЯЮ:</w:t>
      </w:r>
    </w:p>
    <w:p w:rsidR="001E4F8D" w:rsidRPr="000B7415" w:rsidRDefault="001E4F8D" w:rsidP="00E31B06">
      <w:pPr>
        <w:pStyle w:val="aff8"/>
        <w:numPr>
          <w:ilvl w:val="0"/>
          <w:numId w:val="11"/>
        </w:numPr>
        <w:tabs>
          <w:tab w:val="left" w:pos="-3240"/>
          <w:tab w:val="left" w:pos="0"/>
          <w:tab w:val="left" w:pos="709"/>
        </w:tabs>
        <w:ind w:left="0" w:firstLine="0"/>
        <w:jc w:val="both"/>
        <w:rPr>
          <w:rFonts w:ascii="Arial Narrow" w:hAnsi="Arial Narrow"/>
          <w:color w:val="000000"/>
          <w:sz w:val="20"/>
          <w:szCs w:val="20"/>
        </w:rPr>
      </w:pPr>
      <w:r w:rsidRPr="000B7415">
        <w:rPr>
          <w:rFonts w:ascii="Arial Narrow" w:hAnsi="Arial Narrow"/>
          <w:color w:val="000000"/>
          <w:sz w:val="20"/>
          <w:szCs w:val="20"/>
        </w:rPr>
        <w:t>Награ</w:t>
      </w:r>
      <w:r w:rsidR="000B7415">
        <w:rPr>
          <w:rFonts w:ascii="Arial Narrow" w:hAnsi="Arial Narrow"/>
          <w:color w:val="000000"/>
          <w:sz w:val="20"/>
          <w:szCs w:val="20"/>
        </w:rPr>
        <w:t>дить Почетной грамотой Главы</w:t>
      </w:r>
      <w:r w:rsidRPr="000B7415">
        <w:rPr>
          <w:rFonts w:ascii="Arial Narrow" w:hAnsi="Arial Narrow"/>
          <w:color w:val="000000"/>
          <w:sz w:val="20"/>
          <w:szCs w:val="20"/>
        </w:rPr>
        <w:t xml:space="preserve"> Эвенкийского муниципального района</w:t>
      </w:r>
      <w:r w:rsidR="000B7415">
        <w:rPr>
          <w:rFonts w:ascii="Arial Narrow" w:hAnsi="Arial Narrow"/>
          <w:color w:val="000000"/>
          <w:sz w:val="20"/>
          <w:szCs w:val="20"/>
        </w:rPr>
        <w:t>:</w:t>
      </w:r>
    </w:p>
    <w:p w:rsidR="001E4F8D" w:rsidRPr="000B7415" w:rsidRDefault="001E4F8D" w:rsidP="000B7415">
      <w:pPr>
        <w:pStyle w:val="aff8"/>
        <w:tabs>
          <w:tab w:val="left" w:pos="-3240"/>
          <w:tab w:val="left" w:pos="0"/>
          <w:tab w:val="left" w:pos="709"/>
        </w:tabs>
        <w:ind w:left="0"/>
        <w:jc w:val="both"/>
        <w:rPr>
          <w:rFonts w:ascii="Arial Narrow" w:hAnsi="Arial Narrow"/>
          <w:sz w:val="20"/>
          <w:szCs w:val="20"/>
        </w:rPr>
      </w:pPr>
      <w:r w:rsidRPr="000B7415">
        <w:rPr>
          <w:rFonts w:ascii="Arial Narrow" w:hAnsi="Arial Narrow"/>
          <w:color w:val="000000"/>
          <w:sz w:val="20"/>
          <w:szCs w:val="20"/>
        </w:rPr>
        <w:t>-</w:t>
      </w:r>
      <w:r w:rsidR="000B7415">
        <w:rPr>
          <w:rFonts w:ascii="Arial Narrow" w:hAnsi="Arial Narrow"/>
          <w:color w:val="000000"/>
          <w:sz w:val="20"/>
          <w:szCs w:val="20"/>
        </w:rPr>
        <w:t xml:space="preserve"> </w:t>
      </w:r>
      <w:r w:rsidRPr="000B7415">
        <w:rPr>
          <w:rFonts w:ascii="Arial Narrow" w:hAnsi="Arial Narrow"/>
          <w:color w:val="000000"/>
          <w:sz w:val="20"/>
          <w:szCs w:val="20"/>
        </w:rPr>
        <w:t xml:space="preserve">Алексееву Ольгу Викторовну, воспитателя </w:t>
      </w:r>
      <w:r w:rsidRPr="000B7415">
        <w:rPr>
          <w:rFonts w:ascii="Arial Narrow" w:hAnsi="Arial Narrow"/>
          <w:sz w:val="20"/>
          <w:szCs w:val="20"/>
        </w:rPr>
        <w:t>муниципального бюджетного дошкольного образовательного учреждения «Детский сад №1 «Одуванчик» п. Тура» Эвенкийского муниципального района Красноярского края;</w:t>
      </w:r>
    </w:p>
    <w:p w:rsidR="001E4F8D" w:rsidRPr="000B7415" w:rsidRDefault="001E4F8D" w:rsidP="000B7415">
      <w:pPr>
        <w:pStyle w:val="aff8"/>
        <w:tabs>
          <w:tab w:val="left" w:pos="-3240"/>
          <w:tab w:val="left" w:pos="0"/>
          <w:tab w:val="left" w:pos="709"/>
        </w:tabs>
        <w:ind w:left="0"/>
        <w:jc w:val="both"/>
        <w:rPr>
          <w:rFonts w:ascii="Arial Narrow" w:hAnsi="Arial Narrow"/>
          <w:color w:val="000000"/>
          <w:sz w:val="20"/>
          <w:szCs w:val="20"/>
        </w:rPr>
      </w:pPr>
      <w:r w:rsidRPr="000B7415">
        <w:rPr>
          <w:rFonts w:ascii="Arial Narrow" w:hAnsi="Arial Narrow"/>
          <w:color w:val="000000"/>
          <w:sz w:val="20"/>
          <w:szCs w:val="20"/>
        </w:rPr>
        <w:t>-</w:t>
      </w:r>
      <w:r w:rsidR="000B7415">
        <w:rPr>
          <w:rFonts w:ascii="Arial Narrow" w:hAnsi="Arial Narrow"/>
          <w:color w:val="000000"/>
          <w:sz w:val="20"/>
          <w:szCs w:val="20"/>
        </w:rPr>
        <w:t xml:space="preserve"> </w:t>
      </w:r>
      <w:r w:rsidRPr="000B7415">
        <w:rPr>
          <w:rFonts w:ascii="Arial Narrow" w:hAnsi="Arial Narrow"/>
          <w:color w:val="000000"/>
          <w:sz w:val="20"/>
          <w:szCs w:val="20"/>
        </w:rPr>
        <w:t xml:space="preserve">Журавлеву Татьяну Ивановну, сторожа </w:t>
      </w:r>
      <w:r w:rsidRPr="000B7415">
        <w:rPr>
          <w:rFonts w:ascii="Arial Narrow" w:hAnsi="Arial Narrow"/>
          <w:sz w:val="20"/>
          <w:szCs w:val="20"/>
        </w:rPr>
        <w:t>муниципального бюджетного дошкольного образовательного учреждения «Детский сад №1 «Одуванчик» п. Тура» Эвенкийского муниципального района Красноярского края.</w:t>
      </w:r>
    </w:p>
    <w:p w:rsidR="001E4F8D" w:rsidRPr="000B7415" w:rsidRDefault="001E4F8D" w:rsidP="00E31B06">
      <w:pPr>
        <w:pStyle w:val="aff8"/>
        <w:numPr>
          <w:ilvl w:val="0"/>
          <w:numId w:val="11"/>
        </w:numPr>
        <w:tabs>
          <w:tab w:val="left" w:pos="-3240"/>
          <w:tab w:val="left" w:pos="0"/>
          <w:tab w:val="left" w:pos="709"/>
        </w:tabs>
        <w:ind w:left="0" w:firstLine="0"/>
        <w:jc w:val="both"/>
        <w:rPr>
          <w:rFonts w:ascii="Arial Narrow" w:hAnsi="Arial Narrow"/>
          <w:color w:val="000000"/>
          <w:sz w:val="20"/>
          <w:szCs w:val="20"/>
        </w:rPr>
      </w:pPr>
      <w:r w:rsidRPr="000B7415">
        <w:rPr>
          <w:rFonts w:ascii="Arial Narrow" w:hAnsi="Arial Narrow"/>
          <w:color w:val="000000"/>
          <w:sz w:val="20"/>
          <w:szCs w:val="20"/>
        </w:rPr>
        <w:t>Контроль исполнения настоящего постановления оставляю за собой.</w:t>
      </w:r>
    </w:p>
    <w:p w:rsidR="001E4F8D" w:rsidRPr="000B7415" w:rsidRDefault="001E4F8D" w:rsidP="000B7415">
      <w:pPr>
        <w:jc w:val="both"/>
        <w:rPr>
          <w:rFonts w:ascii="Arial Narrow" w:hAnsi="Arial Narrow"/>
          <w:sz w:val="20"/>
          <w:szCs w:val="20"/>
        </w:rPr>
      </w:pPr>
      <w:r w:rsidRPr="000B7415">
        <w:rPr>
          <w:rFonts w:ascii="Arial Narrow" w:hAnsi="Arial Narrow"/>
          <w:color w:val="000000"/>
          <w:sz w:val="20"/>
          <w:szCs w:val="20"/>
        </w:rPr>
        <w:t>3.</w:t>
      </w:r>
      <w:r w:rsidRPr="000B7415">
        <w:rPr>
          <w:rFonts w:ascii="Arial Narrow" w:hAnsi="Arial Narrow"/>
          <w:color w:val="000000"/>
          <w:sz w:val="20"/>
          <w:szCs w:val="20"/>
        </w:rPr>
        <w:tab/>
      </w:r>
      <w:r w:rsidRPr="000B7415">
        <w:rPr>
          <w:rFonts w:ascii="Arial Narrow" w:hAnsi="Arial Narrow"/>
          <w:sz w:val="20"/>
          <w:szCs w:val="20"/>
        </w:rPr>
        <w:t>Настоящее постановление вступает в силу с момента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1E4F8D" w:rsidRPr="000B7415" w:rsidRDefault="001E4F8D" w:rsidP="000B7415">
      <w:pPr>
        <w:rPr>
          <w:rFonts w:ascii="Arial Narrow" w:hAnsi="Arial Narrow"/>
          <w:color w:val="000000"/>
          <w:sz w:val="20"/>
          <w:szCs w:val="20"/>
        </w:rPr>
      </w:pPr>
    </w:p>
    <w:p w:rsidR="001E4F8D" w:rsidRPr="000B7415" w:rsidRDefault="001E4F8D" w:rsidP="000B7415">
      <w:pPr>
        <w:rPr>
          <w:rFonts w:ascii="Arial Narrow" w:hAnsi="Arial Narrow"/>
          <w:color w:val="000000"/>
          <w:sz w:val="20"/>
          <w:szCs w:val="20"/>
        </w:rPr>
      </w:pPr>
      <w:r w:rsidRPr="000B7415">
        <w:rPr>
          <w:rFonts w:ascii="Arial Narrow" w:hAnsi="Arial Narrow"/>
          <w:color w:val="000000"/>
          <w:sz w:val="20"/>
          <w:szCs w:val="20"/>
        </w:rPr>
        <w:t xml:space="preserve">Глава </w:t>
      </w:r>
    </w:p>
    <w:p w:rsidR="001E4F8D" w:rsidRPr="000B7415" w:rsidRDefault="001E4F8D" w:rsidP="000B7415">
      <w:pPr>
        <w:tabs>
          <w:tab w:val="left" w:pos="720"/>
        </w:tabs>
        <w:jc w:val="both"/>
        <w:rPr>
          <w:rFonts w:ascii="Arial Narrow" w:hAnsi="Arial Narrow"/>
          <w:sz w:val="20"/>
          <w:szCs w:val="20"/>
        </w:rPr>
      </w:pPr>
      <w:r w:rsidRPr="000B7415">
        <w:rPr>
          <w:rFonts w:ascii="Arial Narrow" w:hAnsi="Arial Narrow"/>
          <w:color w:val="000000"/>
          <w:sz w:val="20"/>
          <w:szCs w:val="20"/>
        </w:rPr>
        <w:t xml:space="preserve">Эвенкийского муниципального района            </w:t>
      </w:r>
      <w:r w:rsidR="000B7415">
        <w:rPr>
          <w:rFonts w:ascii="Arial Narrow" w:hAnsi="Arial Narrow"/>
          <w:color w:val="000000"/>
          <w:sz w:val="20"/>
          <w:szCs w:val="20"/>
        </w:rPr>
        <w:t xml:space="preserve">                                                         </w:t>
      </w:r>
      <w:r w:rsidRPr="000B7415">
        <w:rPr>
          <w:rFonts w:ascii="Arial Narrow" w:hAnsi="Arial Narrow"/>
          <w:color w:val="000000"/>
          <w:sz w:val="20"/>
          <w:szCs w:val="20"/>
        </w:rPr>
        <w:t xml:space="preserve"> </w:t>
      </w:r>
      <w:proofErr w:type="gramStart"/>
      <w:r w:rsidRPr="000B7415">
        <w:rPr>
          <w:rFonts w:ascii="Arial Narrow" w:hAnsi="Arial Narrow"/>
          <w:color w:val="000000"/>
          <w:sz w:val="20"/>
          <w:szCs w:val="20"/>
        </w:rPr>
        <w:t>п</w:t>
      </w:r>
      <w:proofErr w:type="gramEnd"/>
      <w:r w:rsidRPr="000B7415">
        <w:rPr>
          <w:rFonts w:ascii="Arial Narrow" w:hAnsi="Arial Narrow"/>
          <w:color w:val="000000"/>
          <w:sz w:val="20"/>
          <w:szCs w:val="20"/>
        </w:rPr>
        <w:t xml:space="preserve">/п         </w:t>
      </w:r>
      <w:r w:rsidR="000B7415">
        <w:rPr>
          <w:rFonts w:ascii="Arial Narrow" w:hAnsi="Arial Narrow"/>
          <w:color w:val="000000"/>
          <w:sz w:val="20"/>
          <w:szCs w:val="20"/>
        </w:rPr>
        <w:t xml:space="preserve">                                 </w:t>
      </w:r>
      <w:r w:rsidRPr="000B7415">
        <w:rPr>
          <w:rFonts w:ascii="Arial Narrow" w:hAnsi="Arial Narrow"/>
          <w:color w:val="000000"/>
          <w:sz w:val="20"/>
          <w:szCs w:val="20"/>
        </w:rPr>
        <w:t xml:space="preserve">              А.Ю. Черкасов</w:t>
      </w:r>
    </w:p>
    <w:p w:rsidR="001E4F8D" w:rsidRPr="000B7415" w:rsidRDefault="001E4F8D" w:rsidP="000B7415">
      <w:pPr>
        <w:tabs>
          <w:tab w:val="left" w:pos="2430"/>
        </w:tabs>
        <w:jc w:val="center"/>
        <w:rPr>
          <w:rFonts w:ascii="Arial Narrow" w:hAnsi="Arial Narrow"/>
          <w:b/>
          <w:sz w:val="20"/>
          <w:szCs w:val="20"/>
        </w:rPr>
      </w:pPr>
    </w:p>
    <w:p w:rsidR="001E4F8D" w:rsidRPr="000B7415" w:rsidRDefault="001E4F8D" w:rsidP="000B7415">
      <w:pPr>
        <w:jc w:val="center"/>
        <w:rPr>
          <w:rFonts w:ascii="Arial Narrow" w:hAnsi="Arial Narrow"/>
          <w:b/>
          <w:sz w:val="20"/>
          <w:szCs w:val="20"/>
        </w:rPr>
      </w:pPr>
      <w:r w:rsidRPr="000B7415">
        <w:rPr>
          <w:rFonts w:ascii="Arial Narrow" w:hAnsi="Arial Narrow"/>
          <w:b/>
          <w:sz w:val="20"/>
          <w:szCs w:val="20"/>
        </w:rPr>
        <w:t>ГЛАВА</w:t>
      </w:r>
    </w:p>
    <w:p w:rsidR="001E4F8D" w:rsidRPr="000B7415" w:rsidRDefault="001E4F8D" w:rsidP="000B7415">
      <w:pPr>
        <w:jc w:val="center"/>
        <w:rPr>
          <w:rFonts w:ascii="Arial Narrow" w:hAnsi="Arial Narrow"/>
          <w:b/>
          <w:sz w:val="20"/>
          <w:szCs w:val="20"/>
        </w:rPr>
      </w:pPr>
      <w:r w:rsidRPr="000B7415">
        <w:rPr>
          <w:rFonts w:ascii="Arial Narrow" w:hAnsi="Arial Narrow"/>
          <w:b/>
          <w:sz w:val="20"/>
          <w:szCs w:val="20"/>
        </w:rPr>
        <w:t>ЭВЕНКИЙСКОГО МУНИЦИПАЛЬНОГО РАЙОНА</w:t>
      </w:r>
    </w:p>
    <w:p w:rsidR="001E4F8D" w:rsidRPr="000B7415" w:rsidRDefault="006E6715" w:rsidP="000B7415">
      <w:pPr>
        <w:jc w:val="center"/>
        <w:rPr>
          <w:rFonts w:ascii="Arial Narrow" w:hAnsi="Arial Narrow"/>
          <w:sz w:val="20"/>
          <w:szCs w:val="20"/>
        </w:rPr>
      </w:pPr>
      <w:r>
        <w:rPr>
          <w:rFonts w:ascii="Arial Narrow" w:hAnsi="Arial Narrow"/>
          <w:b/>
          <w:noProof/>
          <w:sz w:val="20"/>
          <w:szCs w:val="20"/>
        </w:rPr>
        <mc:AlternateContent>
          <mc:Choice Requires="wps">
            <w:drawing>
              <wp:anchor distT="4294967294" distB="4294967294" distL="114300" distR="114300" simplePos="0" relativeHeight="251669504" behindDoc="0" locked="0" layoutInCell="0" allowOverlap="1">
                <wp:simplePos x="0" y="0"/>
                <wp:positionH relativeFrom="column">
                  <wp:posOffset>201930</wp:posOffset>
                </wp:positionH>
                <wp:positionV relativeFrom="paragraph">
                  <wp:posOffset>93344</wp:posOffset>
                </wp:positionV>
                <wp:extent cx="5486400" cy="0"/>
                <wp:effectExtent l="0" t="19050" r="0" b="19050"/>
                <wp:wrapTopAndBottom/>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9pt,7.35pt" to="447.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" o:allowincell="f" strokeweight="3pt">
                <v:stroke linestyle="thinThin"/>
                <w10:wrap type="topAndBottom"/>
              </v:line>
            </w:pict>
          </mc:Fallback>
        </mc:AlternateContent>
      </w:r>
      <w:r w:rsidR="001E4F8D" w:rsidRPr="000B7415">
        <w:rPr>
          <w:rFonts w:ascii="Arial Narrow" w:hAnsi="Arial Narrow"/>
          <w:b/>
          <w:w w:val="80"/>
          <w:position w:val="4"/>
          <w:sz w:val="20"/>
          <w:szCs w:val="20"/>
        </w:rPr>
        <w:t>ПОСТАНОВЛЕНИЕ</w:t>
      </w:r>
    </w:p>
    <w:p w:rsidR="001E4F8D" w:rsidRPr="000B7415" w:rsidRDefault="001E4F8D" w:rsidP="000B7415">
      <w:pPr>
        <w:tabs>
          <w:tab w:val="left" w:pos="720"/>
        </w:tabs>
        <w:jc w:val="center"/>
        <w:rPr>
          <w:rFonts w:ascii="Arial Narrow" w:hAnsi="Arial Narrow"/>
          <w:sz w:val="20"/>
          <w:szCs w:val="20"/>
        </w:rPr>
      </w:pPr>
    </w:p>
    <w:p w:rsidR="001E4F8D" w:rsidRPr="000B7415" w:rsidRDefault="001E4F8D" w:rsidP="000B7415">
      <w:pPr>
        <w:tabs>
          <w:tab w:val="left" w:pos="720"/>
        </w:tabs>
        <w:jc w:val="both"/>
        <w:rPr>
          <w:rFonts w:ascii="Arial Narrow" w:hAnsi="Arial Narrow"/>
          <w:color w:val="000000"/>
          <w:sz w:val="20"/>
          <w:szCs w:val="20"/>
        </w:rPr>
      </w:pPr>
      <w:r w:rsidRPr="000B7415">
        <w:rPr>
          <w:rFonts w:ascii="Arial Narrow" w:hAnsi="Arial Narrow"/>
          <w:color w:val="000000"/>
          <w:sz w:val="20"/>
          <w:szCs w:val="20"/>
        </w:rPr>
        <w:t xml:space="preserve">«06» 12 2023                                    </w:t>
      </w:r>
      <w:r w:rsidR="000B7415">
        <w:rPr>
          <w:rFonts w:ascii="Arial Narrow" w:hAnsi="Arial Narrow"/>
          <w:color w:val="000000"/>
          <w:sz w:val="20"/>
          <w:szCs w:val="20"/>
        </w:rPr>
        <w:t xml:space="preserve">                                                      </w:t>
      </w:r>
      <w:r w:rsidRPr="000B7415">
        <w:rPr>
          <w:rFonts w:ascii="Arial Narrow" w:hAnsi="Arial Narrow"/>
          <w:color w:val="000000"/>
          <w:sz w:val="20"/>
          <w:szCs w:val="20"/>
        </w:rPr>
        <w:t xml:space="preserve"> п. Тура                 </w:t>
      </w:r>
      <w:r w:rsidR="000B7415">
        <w:rPr>
          <w:rFonts w:ascii="Arial Narrow" w:hAnsi="Arial Narrow"/>
          <w:color w:val="000000"/>
          <w:sz w:val="20"/>
          <w:szCs w:val="20"/>
        </w:rPr>
        <w:t xml:space="preserve">                                 </w:t>
      </w:r>
      <w:r w:rsidRPr="000B7415">
        <w:rPr>
          <w:rFonts w:ascii="Arial Narrow" w:hAnsi="Arial Narrow"/>
          <w:color w:val="000000"/>
          <w:sz w:val="20"/>
          <w:szCs w:val="20"/>
        </w:rPr>
        <w:t xml:space="preserve">                            № 104 -</w:t>
      </w:r>
      <w:r w:rsidR="000B7415">
        <w:rPr>
          <w:rFonts w:ascii="Arial Narrow" w:hAnsi="Arial Narrow"/>
          <w:color w:val="000000"/>
          <w:sz w:val="20"/>
          <w:szCs w:val="20"/>
        </w:rPr>
        <w:t xml:space="preserve"> </w:t>
      </w:r>
      <w:r w:rsidRPr="000B7415">
        <w:rPr>
          <w:rFonts w:ascii="Arial Narrow" w:hAnsi="Arial Narrow"/>
          <w:color w:val="000000"/>
          <w:sz w:val="20"/>
          <w:szCs w:val="20"/>
        </w:rPr>
        <w:t>пг</w:t>
      </w:r>
    </w:p>
    <w:p w:rsidR="001E4F8D" w:rsidRPr="000B7415" w:rsidRDefault="001E4F8D" w:rsidP="000B7415">
      <w:pPr>
        <w:tabs>
          <w:tab w:val="left" w:pos="720"/>
        </w:tabs>
        <w:jc w:val="both"/>
        <w:rPr>
          <w:rFonts w:ascii="Arial Narrow" w:hAnsi="Arial Narrow"/>
          <w:color w:val="000000"/>
          <w:sz w:val="20"/>
          <w:szCs w:val="20"/>
        </w:rPr>
      </w:pPr>
    </w:p>
    <w:p w:rsidR="001E4F8D" w:rsidRPr="000B7415" w:rsidRDefault="001E4F8D" w:rsidP="000B7415">
      <w:pPr>
        <w:jc w:val="center"/>
        <w:rPr>
          <w:rFonts w:ascii="Arial Narrow" w:hAnsi="Arial Narrow"/>
          <w:b/>
          <w:color w:val="000000"/>
          <w:sz w:val="20"/>
          <w:szCs w:val="20"/>
        </w:rPr>
      </w:pPr>
      <w:r w:rsidRPr="000B7415">
        <w:rPr>
          <w:rFonts w:ascii="Arial Narrow" w:hAnsi="Arial Narrow"/>
          <w:b/>
          <w:color w:val="000000"/>
          <w:sz w:val="20"/>
          <w:szCs w:val="20"/>
        </w:rPr>
        <w:t>О награждении Почетной грамотой</w:t>
      </w:r>
      <w:r w:rsidR="000B7415">
        <w:rPr>
          <w:rFonts w:ascii="Arial Narrow" w:hAnsi="Arial Narrow"/>
          <w:b/>
          <w:color w:val="000000"/>
          <w:sz w:val="20"/>
          <w:szCs w:val="20"/>
        </w:rPr>
        <w:t xml:space="preserve"> </w:t>
      </w:r>
      <w:r w:rsidRPr="000B7415">
        <w:rPr>
          <w:rFonts w:ascii="Arial Narrow" w:hAnsi="Arial Narrow"/>
          <w:b/>
          <w:color w:val="000000"/>
          <w:sz w:val="20"/>
          <w:szCs w:val="20"/>
        </w:rPr>
        <w:t>Главы Эвенкийского муниципального района</w:t>
      </w:r>
    </w:p>
    <w:p w:rsidR="001E4F8D" w:rsidRPr="000B7415" w:rsidRDefault="001E4F8D" w:rsidP="000B7415">
      <w:pPr>
        <w:jc w:val="center"/>
        <w:rPr>
          <w:rFonts w:ascii="Arial Narrow" w:hAnsi="Arial Narrow"/>
          <w:b/>
          <w:color w:val="000000"/>
          <w:sz w:val="20"/>
          <w:szCs w:val="20"/>
        </w:rPr>
      </w:pPr>
    </w:p>
    <w:p w:rsidR="001E4F8D" w:rsidRPr="000B7415" w:rsidRDefault="001E4F8D" w:rsidP="000B7415">
      <w:pPr>
        <w:widowControl w:val="0"/>
        <w:tabs>
          <w:tab w:val="left" w:pos="709"/>
        </w:tabs>
        <w:autoSpaceDE w:val="0"/>
        <w:autoSpaceDN w:val="0"/>
        <w:adjustRightInd w:val="0"/>
        <w:jc w:val="both"/>
        <w:rPr>
          <w:rFonts w:ascii="Arial Narrow" w:hAnsi="Arial Narrow"/>
          <w:sz w:val="20"/>
          <w:szCs w:val="20"/>
        </w:rPr>
      </w:pPr>
      <w:r w:rsidRPr="000B7415">
        <w:rPr>
          <w:rFonts w:ascii="Arial Narrow" w:hAnsi="Arial Narrow"/>
          <w:color w:val="000000"/>
          <w:sz w:val="20"/>
          <w:szCs w:val="20"/>
        </w:rPr>
        <w:tab/>
      </w:r>
      <w:r w:rsidRPr="000B7415">
        <w:rPr>
          <w:rFonts w:ascii="Arial Narrow" w:hAnsi="Arial Narrow"/>
          <w:sz w:val="20"/>
          <w:szCs w:val="20"/>
        </w:rPr>
        <w:t>За</w:t>
      </w:r>
      <w:r w:rsidRPr="000B7415">
        <w:rPr>
          <w:rFonts w:ascii="Arial Narrow" w:eastAsia="Batang" w:hAnsi="Arial Narrow"/>
          <w:sz w:val="20"/>
          <w:szCs w:val="20"/>
        </w:rPr>
        <w:t xml:space="preserve"> многолетний добросовестный труд на благо жизни и здоровья населения Эвенкии, в честь празднования Дня Эвенкии, </w:t>
      </w:r>
      <w:r w:rsidRPr="000B7415">
        <w:rPr>
          <w:rFonts w:ascii="Arial Narrow" w:hAnsi="Arial Narrow"/>
          <w:color w:val="000000"/>
          <w:sz w:val="20"/>
          <w:szCs w:val="20"/>
        </w:rPr>
        <w:t>на основании постановления Главы Эвенкийского муниципального района от 13.04.2016 № 09-пг «О порядке поощрения и награждения от имени Главы Эвенкийского муниципального района»</w:t>
      </w:r>
      <w:r w:rsidRPr="000B7415">
        <w:rPr>
          <w:rFonts w:ascii="Arial Narrow" w:hAnsi="Arial Narrow"/>
          <w:sz w:val="20"/>
          <w:szCs w:val="20"/>
        </w:rPr>
        <w:t xml:space="preserve"> (в редакции постановлений от 10.09.2019 № 53-пг, от 07.11.2023 № 99-пг),</w:t>
      </w:r>
      <w:r w:rsidRPr="000B7415">
        <w:rPr>
          <w:rFonts w:ascii="Arial Narrow" w:hAnsi="Arial Narrow"/>
          <w:color w:val="000000"/>
          <w:sz w:val="20"/>
          <w:szCs w:val="20"/>
        </w:rPr>
        <w:t xml:space="preserve"> </w:t>
      </w:r>
      <w:r w:rsidRPr="000B7415">
        <w:rPr>
          <w:rFonts w:ascii="Arial Narrow" w:hAnsi="Arial Narrow"/>
          <w:b/>
          <w:color w:val="000000"/>
          <w:sz w:val="20"/>
          <w:szCs w:val="20"/>
        </w:rPr>
        <w:t>ПОСТАНОВЛЯЮ:</w:t>
      </w:r>
    </w:p>
    <w:p w:rsidR="001E4F8D" w:rsidRPr="000B7415" w:rsidRDefault="000B7415" w:rsidP="000B7415">
      <w:pPr>
        <w:pStyle w:val="aff8"/>
        <w:tabs>
          <w:tab w:val="left" w:pos="-3240"/>
          <w:tab w:val="left" w:pos="0"/>
          <w:tab w:val="left" w:pos="709"/>
        </w:tabs>
        <w:ind w:left="0"/>
        <w:jc w:val="both"/>
        <w:rPr>
          <w:rFonts w:ascii="Arial Narrow" w:hAnsi="Arial Narrow"/>
          <w:color w:val="000000"/>
          <w:sz w:val="20"/>
          <w:szCs w:val="20"/>
        </w:rPr>
      </w:pPr>
      <w:r>
        <w:rPr>
          <w:rFonts w:ascii="Arial Narrow" w:hAnsi="Arial Narrow"/>
          <w:color w:val="000000"/>
          <w:sz w:val="20"/>
          <w:szCs w:val="20"/>
        </w:rPr>
        <w:t>1.</w:t>
      </w:r>
      <w:r>
        <w:rPr>
          <w:rFonts w:ascii="Arial Narrow" w:hAnsi="Arial Narrow"/>
          <w:color w:val="000000"/>
          <w:sz w:val="20"/>
          <w:szCs w:val="20"/>
        </w:rPr>
        <w:tab/>
        <w:t xml:space="preserve">Наградить Почетной грамотой Главы </w:t>
      </w:r>
      <w:r w:rsidR="001E4F8D" w:rsidRPr="000B7415">
        <w:rPr>
          <w:rFonts w:ascii="Arial Narrow" w:hAnsi="Arial Narrow"/>
          <w:color w:val="000000"/>
          <w:sz w:val="20"/>
          <w:szCs w:val="20"/>
        </w:rPr>
        <w:t>Эвенкийского муниципального района Эспек Анастасию Васильевну, старшего акушера родильного отделения Краевого государственного бюджетного учреждения здравоохранения «Туринская межрайонная больница».</w:t>
      </w:r>
    </w:p>
    <w:p w:rsidR="001E4F8D" w:rsidRPr="000B7415" w:rsidRDefault="000B7415" w:rsidP="000B7415">
      <w:pPr>
        <w:pStyle w:val="aff8"/>
        <w:tabs>
          <w:tab w:val="left" w:pos="-3240"/>
          <w:tab w:val="left" w:pos="0"/>
          <w:tab w:val="left" w:pos="709"/>
        </w:tabs>
        <w:ind w:left="0"/>
        <w:jc w:val="both"/>
        <w:rPr>
          <w:rFonts w:ascii="Arial Narrow" w:hAnsi="Arial Narrow"/>
          <w:color w:val="000000"/>
          <w:sz w:val="20"/>
          <w:szCs w:val="20"/>
        </w:rPr>
      </w:pPr>
      <w:r>
        <w:rPr>
          <w:rFonts w:ascii="Arial Narrow" w:hAnsi="Arial Narrow"/>
          <w:color w:val="000000"/>
          <w:sz w:val="20"/>
          <w:szCs w:val="20"/>
        </w:rPr>
        <w:t>2.</w:t>
      </w:r>
      <w:r>
        <w:rPr>
          <w:rFonts w:ascii="Arial Narrow" w:hAnsi="Arial Narrow"/>
          <w:color w:val="000000"/>
          <w:sz w:val="20"/>
          <w:szCs w:val="20"/>
        </w:rPr>
        <w:tab/>
      </w:r>
      <w:r w:rsidR="001E4F8D" w:rsidRPr="000B7415">
        <w:rPr>
          <w:rFonts w:ascii="Arial Narrow" w:hAnsi="Arial Narrow"/>
          <w:color w:val="000000"/>
          <w:sz w:val="20"/>
          <w:szCs w:val="20"/>
        </w:rPr>
        <w:t>Контроль исполнения настоящего постановления оставляю за собой.</w:t>
      </w:r>
    </w:p>
    <w:p w:rsidR="001E4F8D" w:rsidRPr="000B7415" w:rsidRDefault="001E4F8D" w:rsidP="000B7415">
      <w:pPr>
        <w:jc w:val="both"/>
        <w:rPr>
          <w:rFonts w:ascii="Arial Narrow" w:hAnsi="Arial Narrow"/>
          <w:sz w:val="20"/>
          <w:szCs w:val="20"/>
        </w:rPr>
      </w:pPr>
      <w:r w:rsidRPr="000B7415">
        <w:rPr>
          <w:rFonts w:ascii="Arial Narrow" w:hAnsi="Arial Narrow"/>
          <w:color w:val="000000"/>
          <w:sz w:val="20"/>
          <w:szCs w:val="20"/>
        </w:rPr>
        <w:t>3.</w:t>
      </w:r>
      <w:r w:rsidRPr="000B7415">
        <w:rPr>
          <w:rFonts w:ascii="Arial Narrow" w:hAnsi="Arial Narrow"/>
          <w:color w:val="000000"/>
          <w:sz w:val="20"/>
          <w:szCs w:val="20"/>
        </w:rPr>
        <w:tab/>
      </w:r>
      <w:r w:rsidRPr="000B7415">
        <w:rPr>
          <w:rFonts w:ascii="Arial Narrow" w:hAnsi="Arial Narrow"/>
          <w:sz w:val="20"/>
          <w:szCs w:val="20"/>
        </w:rPr>
        <w:t>Настоящее постановление вступает в силу с момента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1E4F8D" w:rsidRPr="000B7415" w:rsidRDefault="001E4F8D" w:rsidP="000B7415">
      <w:pPr>
        <w:rPr>
          <w:rFonts w:ascii="Arial Narrow" w:hAnsi="Arial Narrow"/>
          <w:color w:val="000000"/>
          <w:sz w:val="20"/>
          <w:szCs w:val="20"/>
        </w:rPr>
      </w:pPr>
    </w:p>
    <w:p w:rsidR="001E4F8D" w:rsidRPr="000B7415" w:rsidRDefault="000B7415" w:rsidP="000B7415">
      <w:pPr>
        <w:rPr>
          <w:rFonts w:ascii="Arial Narrow" w:hAnsi="Arial Narrow"/>
          <w:color w:val="000000"/>
          <w:sz w:val="20"/>
          <w:szCs w:val="20"/>
        </w:rPr>
      </w:pPr>
      <w:r>
        <w:rPr>
          <w:rFonts w:ascii="Arial Narrow" w:hAnsi="Arial Narrow"/>
          <w:color w:val="000000"/>
          <w:sz w:val="20"/>
          <w:szCs w:val="20"/>
        </w:rPr>
        <w:t>Глава</w:t>
      </w:r>
    </w:p>
    <w:p w:rsidR="001E4F8D" w:rsidRPr="000B7415" w:rsidRDefault="001E4F8D" w:rsidP="000B7415">
      <w:pPr>
        <w:tabs>
          <w:tab w:val="left" w:pos="720"/>
        </w:tabs>
        <w:jc w:val="both"/>
        <w:rPr>
          <w:rFonts w:ascii="Arial Narrow" w:hAnsi="Arial Narrow"/>
          <w:sz w:val="20"/>
          <w:szCs w:val="20"/>
        </w:rPr>
      </w:pPr>
      <w:r w:rsidRPr="000B7415">
        <w:rPr>
          <w:rFonts w:ascii="Arial Narrow" w:hAnsi="Arial Narrow"/>
          <w:color w:val="000000"/>
          <w:sz w:val="20"/>
          <w:szCs w:val="20"/>
        </w:rPr>
        <w:t xml:space="preserve">Эвенкийского муниципального района             </w:t>
      </w:r>
      <w:r w:rsidR="000B7415">
        <w:rPr>
          <w:rFonts w:ascii="Arial Narrow" w:hAnsi="Arial Narrow"/>
          <w:color w:val="000000"/>
          <w:sz w:val="20"/>
          <w:szCs w:val="20"/>
        </w:rPr>
        <w:t xml:space="preserve">                                                 </w:t>
      </w:r>
      <w:r w:rsidRPr="000B7415">
        <w:rPr>
          <w:rFonts w:ascii="Arial Narrow" w:hAnsi="Arial Narrow"/>
          <w:color w:val="000000"/>
          <w:sz w:val="20"/>
          <w:szCs w:val="20"/>
        </w:rPr>
        <w:t xml:space="preserve">  </w:t>
      </w:r>
      <w:proofErr w:type="gramStart"/>
      <w:r w:rsidRPr="000B7415">
        <w:rPr>
          <w:rFonts w:ascii="Arial Narrow" w:hAnsi="Arial Narrow"/>
          <w:color w:val="000000"/>
          <w:sz w:val="20"/>
          <w:szCs w:val="20"/>
        </w:rPr>
        <w:t>п</w:t>
      </w:r>
      <w:proofErr w:type="gramEnd"/>
      <w:r w:rsidRPr="000B7415">
        <w:rPr>
          <w:rFonts w:ascii="Arial Narrow" w:hAnsi="Arial Narrow"/>
          <w:color w:val="000000"/>
          <w:sz w:val="20"/>
          <w:szCs w:val="20"/>
        </w:rPr>
        <w:t xml:space="preserve">/п                  </w:t>
      </w:r>
      <w:r w:rsidR="000B7415">
        <w:rPr>
          <w:rFonts w:ascii="Arial Narrow" w:hAnsi="Arial Narrow"/>
          <w:color w:val="000000"/>
          <w:sz w:val="20"/>
          <w:szCs w:val="20"/>
        </w:rPr>
        <w:t xml:space="preserve">                                         </w:t>
      </w:r>
      <w:r w:rsidRPr="000B7415">
        <w:rPr>
          <w:rFonts w:ascii="Arial Narrow" w:hAnsi="Arial Narrow"/>
          <w:color w:val="000000"/>
          <w:sz w:val="20"/>
          <w:szCs w:val="20"/>
        </w:rPr>
        <w:t xml:space="preserve">   А.Ю. Черкасов</w:t>
      </w:r>
    </w:p>
    <w:p w:rsidR="001E4F8D" w:rsidRDefault="001E4F8D" w:rsidP="000B7415">
      <w:pPr>
        <w:tabs>
          <w:tab w:val="left" w:pos="2430"/>
        </w:tabs>
        <w:jc w:val="center"/>
        <w:rPr>
          <w:rFonts w:ascii="Arial Narrow" w:hAnsi="Arial Narrow"/>
          <w:b/>
          <w:sz w:val="20"/>
          <w:szCs w:val="20"/>
        </w:rPr>
      </w:pPr>
    </w:p>
    <w:p w:rsidR="005549F0" w:rsidRPr="005549F0" w:rsidRDefault="005549F0" w:rsidP="005549F0">
      <w:pPr>
        <w:jc w:val="center"/>
        <w:rPr>
          <w:rFonts w:ascii="Arial Narrow" w:hAnsi="Arial Narrow"/>
          <w:b/>
          <w:sz w:val="20"/>
          <w:szCs w:val="20"/>
        </w:rPr>
      </w:pPr>
      <w:r w:rsidRPr="005549F0">
        <w:rPr>
          <w:rFonts w:ascii="Arial Narrow" w:hAnsi="Arial Narrow"/>
          <w:b/>
          <w:sz w:val="20"/>
          <w:szCs w:val="20"/>
        </w:rPr>
        <w:t>ГЛАВА</w:t>
      </w:r>
    </w:p>
    <w:p w:rsidR="005549F0" w:rsidRPr="005549F0" w:rsidRDefault="005549F0" w:rsidP="005549F0">
      <w:pPr>
        <w:jc w:val="center"/>
        <w:rPr>
          <w:rFonts w:ascii="Arial Narrow" w:hAnsi="Arial Narrow"/>
          <w:b/>
          <w:sz w:val="20"/>
          <w:szCs w:val="20"/>
        </w:rPr>
      </w:pPr>
      <w:r w:rsidRPr="005549F0">
        <w:rPr>
          <w:rFonts w:ascii="Arial Narrow" w:hAnsi="Arial Narrow"/>
          <w:b/>
          <w:sz w:val="20"/>
          <w:szCs w:val="20"/>
        </w:rPr>
        <w:t>ЭВЕНКИЙСКОГО МУНИЦИПАЛЬНОГО РАЙОНА</w:t>
      </w:r>
    </w:p>
    <w:p w:rsidR="005549F0" w:rsidRPr="005549F0" w:rsidRDefault="006E6715" w:rsidP="005549F0">
      <w:pPr>
        <w:jc w:val="center"/>
        <w:rPr>
          <w:rFonts w:ascii="Arial Narrow" w:hAnsi="Arial Narrow"/>
          <w:b/>
          <w:sz w:val="20"/>
          <w:szCs w:val="20"/>
        </w:rPr>
      </w:pPr>
      <w:r>
        <w:rPr>
          <w:rFonts w:ascii="Arial Narrow" w:hAnsi="Arial Narrow"/>
          <w:b/>
          <w:noProof/>
          <w:sz w:val="20"/>
          <w:szCs w:val="20"/>
        </w:rPr>
        <mc:AlternateContent>
          <mc:Choice Requires="wps">
            <w:drawing>
              <wp:anchor distT="4294967294" distB="4294967294" distL="114300" distR="114300" simplePos="0" relativeHeight="251708416" behindDoc="0" locked="0" layoutInCell="0" allowOverlap="1">
                <wp:simplePos x="0" y="0"/>
                <wp:positionH relativeFrom="column">
                  <wp:posOffset>201930</wp:posOffset>
                </wp:positionH>
                <wp:positionV relativeFrom="paragraph">
                  <wp:posOffset>93344</wp:posOffset>
                </wp:positionV>
                <wp:extent cx="5486400" cy="0"/>
                <wp:effectExtent l="0" t="19050" r="0" b="19050"/>
                <wp:wrapTopAndBottom/>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708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9pt,7.35pt" to="447.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" o:allowincell="f" strokeweight="3pt">
                <v:stroke linestyle="thinThin"/>
                <w10:wrap type="topAndBottom"/>
              </v:line>
            </w:pict>
          </mc:Fallback>
        </mc:AlternateContent>
      </w:r>
    </w:p>
    <w:p w:rsidR="005549F0" w:rsidRPr="005549F0" w:rsidRDefault="005549F0" w:rsidP="005549F0">
      <w:pPr>
        <w:tabs>
          <w:tab w:val="left" w:pos="720"/>
        </w:tabs>
        <w:jc w:val="center"/>
        <w:rPr>
          <w:rFonts w:ascii="Arial Narrow" w:hAnsi="Arial Narrow"/>
          <w:sz w:val="20"/>
          <w:szCs w:val="20"/>
        </w:rPr>
      </w:pPr>
      <w:r w:rsidRPr="005549F0">
        <w:rPr>
          <w:rFonts w:ascii="Arial Narrow" w:hAnsi="Arial Narrow"/>
          <w:b/>
          <w:w w:val="80"/>
          <w:position w:val="4"/>
          <w:sz w:val="20"/>
          <w:szCs w:val="20"/>
        </w:rPr>
        <w:t>ПОСТАНОВЛЕНИЕ</w:t>
      </w:r>
    </w:p>
    <w:p w:rsidR="005549F0" w:rsidRPr="005549F0" w:rsidRDefault="005549F0" w:rsidP="005549F0">
      <w:pPr>
        <w:tabs>
          <w:tab w:val="left" w:pos="720"/>
        </w:tabs>
        <w:jc w:val="center"/>
        <w:rPr>
          <w:rFonts w:ascii="Arial Narrow" w:hAnsi="Arial Narrow"/>
          <w:sz w:val="20"/>
          <w:szCs w:val="20"/>
        </w:rPr>
      </w:pPr>
    </w:p>
    <w:p w:rsidR="005549F0" w:rsidRPr="005549F0" w:rsidRDefault="005549F0" w:rsidP="005549F0">
      <w:pPr>
        <w:tabs>
          <w:tab w:val="left" w:pos="720"/>
        </w:tabs>
        <w:jc w:val="both"/>
        <w:rPr>
          <w:rFonts w:ascii="Arial Narrow" w:hAnsi="Arial Narrow"/>
          <w:color w:val="000000"/>
          <w:sz w:val="20"/>
          <w:szCs w:val="20"/>
        </w:rPr>
      </w:pPr>
      <w:r w:rsidRPr="005549F0">
        <w:rPr>
          <w:rFonts w:ascii="Arial Narrow" w:hAnsi="Arial Narrow"/>
          <w:color w:val="000000"/>
          <w:sz w:val="20"/>
          <w:szCs w:val="20"/>
        </w:rPr>
        <w:t xml:space="preserve">«07» 12 2023                                    </w:t>
      </w:r>
      <w:r>
        <w:rPr>
          <w:rFonts w:ascii="Arial Narrow" w:hAnsi="Arial Narrow"/>
          <w:color w:val="000000"/>
          <w:sz w:val="20"/>
          <w:szCs w:val="20"/>
        </w:rPr>
        <w:t xml:space="preserve">                                                      </w:t>
      </w:r>
      <w:r w:rsidRPr="005549F0">
        <w:rPr>
          <w:rFonts w:ascii="Arial Narrow" w:hAnsi="Arial Narrow"/>
          <w:color w:val="000000"/>
          <w:sz w:val="20"/>
          <w:szCs w:val="20"/>
        </w:rPr>
        <w:t xml:space="preserve"> п. Тура                         </w:t>
      </w:r>
      <w:r>
        <w:rPr>
          <w:rFonts w:ascii="Arial Narrow" w:hAnsi="Arial Narrow"/>
          <w:color w:val="000000"/>
          <w:sz w:val="20"/>
          <w:szCs w:val="20"/>
        </w:rPr>
        <w:t xml:space="preserve">                                  </w:t>
      </w:r>
      <w:r w:rsidRPr="005549F0">
        <w:rPr>
          <w:rFonts w:ascii="Arial Narrow" w:hAnsi="Arial Narrow"/>
          <w:color w:val="000000"/>
          <w:sz w:val="20"/>
          <w:szCs w:val="20"/>
        </w:rPr>
        <w:t xml:space="preserve">                     № 105-пг</w:t>
      </w:r>
    </w:p>
    <w:p w:rsidR="005549F0" w:rsidRPr="005549F0" w:rsidRDefault="005549F0" w:rsidP="005549F0">
      <w:pPr>
        <w:tabs>
          <w:tab w:val="left" w:pos="720"/>
        </w:tabs>
        <w:jc w:val="both"/>
        <w:rPr>
          <w:rFonts w:ascii="Arial Narrow" w:hAnsi="Arial Narrow"/>
          <w:color w:val="000000"/>
          <w:sz w:val="20"/>
          <w:szCs w:val="20"/>
        </w:rPr>
      </w:pPr>
    </w:p>
    <w:p w:rsidR="005549F0" w:rsidRPr="005549F0" w:rsidRDefault="005549F0" w:rsidP="005549F0">
      <w:pPr>
        <w:jc w:val="center"/>
        <w:rPr>
          <w:rFonts w:ascii="Arial Narrow" w:hAnsi="Arial Narrow"/>
          <w:b/>
          <w:color w:val="000000"/>
          <w:sz w:val="20"/>
          <w:szCs w:val="20"/>
        </w:rPr>
      </w:pPr>
      <w:r w:rsidRPr="005549F0">
        <w:rPr>
          <w:rFonts w:ascii="Arial Narrow" w:hAnsi="Arial Narrow"/>
          <w:b/>
          <w:color w:val="000000"/>
          <w:sz w:val="20"/>
          <w:szCs w:val="20"/>
        </w:rPr>
        <w:t>О награждении Почетной грамотой</w:t>
      </w:r>
      <w:r>
        <w:rPr>
          <w:rFonts w:ascii="Arial Narrow" w:hAnsi="Arial Narrow"/>
          <w:b/>
          <w:color w:val="000000"/>
          <w:sz w:val="20"/>
          <w:szCs w:val="20"/>
        </w:rPr>
        <w:t xml:space="preserve"> </w:t>
      </w:r>
      <w:r w:rsidRPr="005549F0">
        <w:rPr>
          <w:rFonts w:ascii="Arial Narrow" w:hAnsi="Arial Narrow"/>
          <w:b/>
          <w:color w:val="000000"/>
          <w:sz w:val="20"/>
          <w:szCs w:val="20"/>
        </w:rPr>
        <w:t>Главы Эвенкийского муниципального района</w:t>
      </w:r>
    </w:p>
    <w:p w:rsidR="005549F0" w:rsidRPr="005549F0" w:rsidRDefault="005549F0" w:rsidP="005549F0">
      <w:pPr>
        <w:rPr>
          <w:rFonts w:ascii="Arial Narrow" w:hAnsi="Arial Narrow"/>
          <w:b/>
          <w:color w:val="000000"/>
          <w:sz w:val="20"/>
          <w:szCs w:val="20"/>
        </w:rPr>
      </w:pPr>
    </w:p>
    <w:p w:rsidR="005549F0" w:rsidRPr="005549F0" w:rsidRDefault="005549F0" w:rsidP="005549F0">
      <w:pPr>
        <w:widowControl w:val="0"/>
        <w:tabs>
          <w:tab w:val="left" w:pos="709"/>
        </w:tabs>
        <w:autoSpaceDE w:val="0"/>
        <w:autoSpaceDN w:val="0"/>
        <w:adjustRightInd w:val="0"/>
        <w:ind w:firstLine="709"/>
        <w:jc w:val="both"/>
        <w:rPr>
          <w:rFonts w:ascii="Arial Narrow" w:hAnsi="Arial Narrow"/>
          <w:sz w:val="20"/>
          <w:szCs w:val="20"/>
        </w:rPr>
      </w:pPr>
      <w:r w:rsidRPr="005549F0">
        <w:rPr>
          <w:rFonts w:ascii="Arial Narrow" w:hAnsi="Arial Narrow"/>
          <w:color w:val="000000"/>
          <w:sz w:val="20"/>
          <w:szCs w:val="20"/>
        </w:rPr>
        <w:t xml:space="preserve">За многолетний добросовестный труд, </w:t>
      </w:r>
      <w:r w:rsidRPr="005549F0">
        <w:rPr>
          <w:rFonts w:ascii="Arial Narrow" w:hAnsi="Arial Narrow"/>
          <w:sz w:val="20"/>
          <w:szCs w:val="20"/>
        </w:rPr>
        <w:t>ответственное отношение к своим должностным обязанностям</w:t>
      </w:r>
      <w:r w:rsidRPr="005549F0">
        <w:rPr>
          <w:rFonts w:ascii="Arial Narrow" w:hAnsi="Arial Narrow"/>
          <w:color w:val="000000"/>
          <w:sz w:val="20"/>
          <w:szCs w:val="20"/>
        </w:rPr>
        <w:t>, в честь празднования Дня Эвенкии, на основании постановления Главы Эвенкийского муниципального района от 13.04.2016 № 09-пг «О порядке поощрения и награждения от имени Главы Эвенкийского муниципального района»</w:t>
      </w:r>
      <w:r w:rsidRPr="005549F0">
        <w:rPr>
          <w:rFonts w:ascii="Arial Narrow" w:hAnsi="Arial Narrow"/>
          <w:sz w:val="20"/>
          <w:szCs w:val="20"/>
        </w:rPr>
        <w:t xml:space="preserve"> (в редакции постановлений от 10.09.2019 № 53-пг, от 07.11.2023 № 99-пг),</w:t>
      </w:r>
      <w:r w:rsidRPr="005549F0">
        <w:rPr>
          <w:rFonts w:ascii="Arial Narrow" w:hAnsi="Arial Narrow"/>
          <w:color w:val="000000"/>
          <w:sz w:val="20"/>
          <w:szCs w:val="20"/>
        </w:rPr>
        <w:t xml:space="preserve"> </w:t>
      </w:r>
      <w:r w:rsidRPr="005549F0">
        <w:rPr>
          <w:rFonts w:ascii="Arial Narrow" w:hAnsi="Arial Narrow"/>
          <w:b/>
          <w:color w:val="000000"/>
          <w:sz w:val="20"/>
          <w:szCs w:val="20"/>
        </w:rPr>
        <w:t>ПОСТАНОВЛЯЮ:</w:t>
      </w:r>
    </w:p>
    <w:p w:rsidR="005549F0" w:rsidRPr="005549F0" w:rsidRDefault="005549F0" w:rsidP="005549F0">
      <w:pPr>
        <w:pStyle w:val="aff8"/>
        <w:tabs>
          <w:tab w:val="left" w:pos="-3240"/>
          <w:tab w:val="left" w:pos="0"/>
          <w:tab w:val="left" w:pos="709"/>
        </w:tabs>
        <w:ind w:left="0"/>
        <w:jc w:val="both"/>
        <w:rPr>
          <w:rFonts w:ascii="Arial Narrow" w:hAnsi="Arial Narrow"/>
          <w:color w:val="000000"/>
          <w:sz w:val="20"/>
          <w:szCs w:val="20"/>
        </w:rPr>
      </w:pPr>
      <w:r>
        <w:rPr>
          <w:rFonts w:ascii="Arial Narrow" w:hAnsi="Arial Narrow"/>
          <w:color w:val="000000"/>
          <w:sz w:val="20"/>
          <w:szCs w:val="20"/>
        </w:rPr>
        <w:lastRenderedPageBreak/>
        <w:t>1.</w:t>
      </w:r>
      <w:r>
        <w:rPr>
          <w:rFonts w:ascii="Arial Narrow" w:hAnsi="Arial Narrow"/>
          <w:color w:val="000000"/>
          <w:sz w:val="20"/>
          <w:szCs w:val="20"/>
        </w:rPr>
        <w:tab/>
      </w:r>
      <w:r w:rsidRPr="005549F0">
        <w:rPr>
          <w:rFonts w:ascii="Arial Narrow" w:hAnsi="Arial Narrow"/>
          <w:color w:val="000000"/>
          <w:sz w:val="20"/>
          <w:szCs w:val="20"/>
        </w:rPr>
        <w:t xml:space="preserve">Наградить Почетной  грамотой  Главы  Эвенкийского муниципального района: </w:t>
      </w:r>
    </w:p>
    <w:p w:rsidR="005549F0" w:rsidRPr="005549F0" w:rsidRDefault="005549F0" w:rsidP="005549F0">
      <w:pPr>
        <w:jc w:val="both"/>
        <w:rPr>
          <w:rFonts w:ascii="Arial Narrow" w:hAnsi="Arial Narrow"/>
          <w:color w:val="000000"/>
          <w:sz w:val="20"/>
          <w:szCs w:val="20"/>
        </w:rPr>
      </w:pPr>
      <w:r w:rsidRPr="005549F0">
        <w:rPr>
          <w:rFonts w:ascii="Arial Narrow" w:hAnsi="Arial Narrow"/>
          <w:color w:val="000000"/>
          <w:sz w:val="20"/>
          <w:szCs w:val="20"/>
        </w:rPr>
        <w:t>-</w:t>
      </w:r>
      <w:r>
        <w:rPr>
          <w:rFonts w:ascii="Arial Narrow" w:hAnsi="Arial Narrow"/>
          <w:color w:val="000000"/>
          <w:sz w:val="20"/>
          <w:szCs w:val="20"/>
        </w:rPr>
        <w:t xml:space="preserve"> </w:t>
      </w:r>
      <w:r w:rsidRPr="005549F0">
        <w:rPr>
          <w:rFonts w:ascii="Arial Narrow" w:hAnsi="Arial Narrow"/>
          <w:color w:val="000000"/>
          <w:sz w:val="20"/>
          <w:szCs w:val="20"/>
        </w:rPr>
        <w:t>Богданову Марину Германовну, вахтера Краевого государственного бюджетного профессионального образовательного учреждения «Эвенкийский многопрофильный техникум»;</w:t>
      </w:r>
    </w:p>
    <w:p w:rsidR="005549F0" w:rsidRPr="005549F0" w:rsidRDefault="005549F0" w:rsidP="005549F0">
      <w:pPr>
        <w:pStyle w:val="aff8"/>
        <w:tabs>
          <w:tab w:val="left" w:pos="-3240"/>
          <w:tab w:val="left" w:pos="0"/>
          <w:tab w:val="left" w:pos="709"/>
        </w:tabs>
        <w:ind w:left="0"/>
        <w:jc w:val="both"/>
        <w:rPr>
          <w:rFonts w:ascii="Arial Narrow" w:hAnsi="Arial Narrow"/>
          <w:color w:val="000000"/>
          <w:sz w:val="20"/>
          <w:szCs w:val="20"/>
        </w:rPr>
      </w:pPr>
      <w:r w:rsidRPr="005549F0">
        <w:rPr>
          <w:rFonts w:ascii="Arial Narrow" w:hAnsi="Arial Narrow"/>
          <w:color w:val="000000"/>
          <w:sz w:val="20"/>
          <w:szCs w:val="20"/>
        </w:rPr>
        <w:t>-</w:t>
      </w:r>
      <w:r>
        <w:rPr>
          <w:rFonts w:ascii="Arial Narrow" w:hAnsi="Arial Narrow"/>
          <w:color w:val="000000"/>
          <w:sz w:val="20"/>
          <w:szCs w:val="20"/>
        </w:rPr>
        <w:t xml:space="preserve"> </w:t>
      </w:r>
      <w:r w:rsidRPr="005549F0">
        <w:rPr>
          <w:rFonts w:ascii="Arial Narrow" w:hAnsi="Arial Narrow"/>
          <w:color w:val="000000"/>
          <w:sz w:val="20"/>
          <w:szCs w:val="20"/>
        </w:rPr>
        <w:t>Зинченко Людмилу Петровну, вахтера Краевого государственного бюджетного профессионального образовательного учреждения «Эвенкийский многопрофильный техникум»</w:t>
      </w:r>
      <w:r w:rsidRPr="005549F0">
        <w:rPr>
          <w:rFonts w:ascii="Arial Narrow" w:hAnsi="Arial Narrow"/>
          <w:sz w:val="20"/>
          <w:szCs w:val="20"/>
        </w:rPr>
        <w:t>.</w:t>
      </w:r>
    </w:p>
    <w:p w:rsidR="005549F0" w:rsidRPr="005549F0" w:rsidRDefault="005549F0" w:rsidP="005549F0">
      <w:pPr>
        <w:pStyle w:val="aff8"/>
        <w:tabs>
          <w:tab w:val="left" w:pos="-3240"/>
          <w:tab w:val="left" w:pos="0"/>
          <w:tab w:val="left" w:pos="709"/>
        </w:tabs>
        <w:ind w:left="0"/>
        <w:jc w:val="both"/>
        <w:rPr>
          <w:rFonts w:ascii="Arial Narrow" w:hAnsi="Arial Narrow"/>
          <w:color w:val="000000"/>
          <w:sz w:val="20"/>
          <w:szCs w:val="20"/>
        </w:rPr>
      </w:pPr>
      <w:r>
        <w:rPr>
          <w:rFonts w:ascii="Arial Narrow" w:hAnsi="Arial Narrow"/>
          <w:color w:val="000000"/>
          <w:sz w:val="20"/>
          <w:szCs w:val="20"/>
        </w:rPr>
        <w:t>2.</w:t>
      </w:r>
      <w:r>
        <w:rPr>
          <w:rFonts w:ascii="Arial Narrow" w:hAnsi="Arial Narrow"/>
          <w:color w:val="000000"/>
          <w:sz w:val="20"/>
          <w:szCs w:val="20"/>
        </w:rPr>
        <w:tab/>
      </w:r>
      <w:r w:rsidRPr="005549F0">
        <w:rPr>
          <w:rFonts w:ascii="Arial Narrow" w:hAnsi="Arial Narrow"/>
          <w:color w:val="000000"/>
          <w:sz w:val="20"/>
          <w:szCs w:val="20"/>
        </w:rPr>
        <w:t>Контроль исполнения настоящего постановления оставляю за собой.</w:t>
      </w:r>
    </w:p>
    <w:p w:rsidR="005549F0" w:rsidRPr="005549F0" w:rsidRDefault="005549F0" w:rsidP="005549F0">
      <w:pPr>
        <w:jc w:val="both"/>
        <w:rPr>
          <w:rFonts w:ascii="Arial Narrow" w:hAnsi="Arial Narrow"/>
          <w:sz w:val="20"/>
          <w:szCs w:val="20"/>
        </w:rPr>
      </w:pPr>
      <w:r w:rsidRPr="005549F0">
        <w:rPr>
          <w:rFonts w:ascii="Arial Narrow" w:hAnsi="Arial Narrow"/>
          <w:color w:val="000000"/>
          <w:sz w:val="20"/>
          <w:szCs w:val="20"/>
        </w:rPr>
        <w:t>3.</w:t>
      </w:r>
      <w:r w:rsidRPr="005549F0">
        <w:rPr>
          <w:rFonts w:ascii="Arial Narrow" w:hAnsi="Arial Narrow"/>
          <w:color w:val="000000"/>
          <w:sz w:val="20"/>
          <w:szCs w:val="20"/>
        </w:rPr>
        <w:tab/>
      </w:r>
      <w:r w:rsidRPr="005549F0">
        <w:rPr>
          <w:rFonts w:ascii="Arial Narrow" w:hAnsi="Arial Narrow"/>
          <w:sz w:val="20"/>
          <w:szCs w:val="20"/>
        </w:rPr>
        <w:t>Настоящее постановление вступает в силу с момента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5549F0" w:rsidRPr="005549F0" w:rsidRDefault="005549F0" w:rsidP="005549F0">
      <w:pPr>
        <w:jc w:val="both"/>
        <w:rPr>
          <w:rFonts w:ascii="Arial Narrow" w:hAnsi="Arial Narrow"/>
          <w:color w:val="000000"/>
          <w:sz w:val="20"/>
          <w:szCs w:val="20"/>
        </w:rPr>
      </w:pPr>
    </w:p>
    <w:p w:rsidR="005549F0" w:rsidRPr="005549F0" w:rsidRDefault="005549F0" w:rsidP="005549F0">
      <w:pPr>
        <w:jc w:val="both"/>
        <w:rPr>
          <w:rFonts w:ascii="Arial Narrow" w:hAnsi="Arial Narrow"/>
          <w:color w:val="000000"/>
          <w:sz w:val="20"/>
          <w:szCs w:val="20"/>
        </w:rPr>
      </w:pPr>
      <w:r w:rsidRPr="005549F0">
        <w:rPr>
          <w:rFonts w:ascii="Arial Narrow" w:hAnsi="Arial Narrow"/>
          <w:color w:val="000000"/>
          <w:sz w:val="20"/>
          <w:szCs w:val="20"/>
        </w:rPr>
        <w:t xml:space="preserve">Глава </w:t>
      </w:r>
    </w:p>
    <w:p w:rsidR="005549F0" w:rsidRPr="005549F0" w:rsidRDefault="005549F0" w:rsidP="005549F0">
      <w:pPr>
        <w:tabs>
          <w:tab w:val="left" w:pos="720"/>
        </w:tabs>
        <w:jc w:val="both"/>
        <w:rPr>
          <w:rFonts w:ascii="Arial Narrow" w:hAnsi="Arial Narrow"/>
          <w:sz w:val="20"/>
          <w:szCs w:val="20"/>
        </w:rPr>
      </w:pPr>
      <w:r w:rsidRPr="005549F0">
        <w:rPr>
          <w:rFonts w:ascii="Arial Narrow" w:hAnsi="Arial Narrow"/>
          <w:color w:val="000000"/>
          <w:sz w:val="20"/>
          <w:szCs w:val="20"/>
        </w:rPr>
        <w:t xml:space="preserve">Эвенкийского муниципального района               </w:t>
      </w:r>
      <w:r>
        <w:rPr>
          <w:rFonts w:ascii="Arial Narrow" w:hAnsi="Arial Narrow"/>
          <w:color w:val="000000"/>
          <w:sz w:val="20"/>
          <w:szCs w:val="20"/>
        </w:rPr>
        <w:t xml:space="preserve">                                              </w:t>
      </w:r>
      <w:r w:rsidRPr="005549F0">
        <w:rPr>
          <w:rFonts w:ascii="Arial Narrow" w:hAnsi="Arial Narrow"/>
          <w:color w:val="000000"/>
          <w:sz w:val="20"/>
          <w:szCs w:val="20"/>
        </w:rPr>
        <w:t xml:space="preserve">  </w:t>
      </w:r>
      <w:proofErr w:type="gramStart"/>
      <w:r w:rsidRPr="005549F0">
        <w:rPr>
          <w:rFonts w:ascii="Arial Narrow" w:hAnsi="Arial Narrow"/>
          <w:color w:val="000000"/>
          <w:sz w:val="20"/>
          <w:szCs w:val="20"/>
        </w:rPr>
        <w:t>п</w:t>
      </w:r>
      <w:proofErr w:type="gramEnd"/>
      <w:r w:rsidRPr="005549F0">
        <w:rPr>
          <w:rFonts w:ascii="Arial Narrow" w:hAnsi="Arial Narrow"/>
          <w:color w:val="000000"/>
          <w:sz w:val="20"/>
          <w:szCs w:val="20"/>
        </w:rPr>
        <w:t xml:space="preserve">/п               </w:t>
      </w:r>
      <w:r>
        <w:rPr>
          <w:rFonts w:ascii="Arial Narrow" w:hAnsi="Arial Narrow"/>
          <w:color w:val="000000"/>
          <w:sz w:val="20"/>
          <w:szCs w:val="20"/>
        </w:rPr>
        <w:t xml:space="preserve">                                            </w:t>
      </w:r>
      <w:r w:rsidRPr="005549F0">
        <w:rPr>
          <w:rFonts w:ascii="Arial Narrow" w:hAnsi="Arial Narrow"/>
          <w:color w:val="000000"/>
          <w:sz w:val="20"/>
          <w:szCs w:val="20"/>
        </w:rPr>
        <w:t xml:space="preserve">    А.Ю. Черкасов</w:t>
      </w:r>
    </w:p>
    <w:p w:rsidR="005549F0" w:rsidRPr="000B7415" w:rsidRDefault="005549F0" w:rsidP="005549F0">
      <w:pPr>
        <w:tabs>
          <w:tab w:val="left" w:pos="2430"/>
        </w:tabs>
        <w:rPr>
          <w:rFonts w:ascii="Arial Narrow" w:hAnsi="Arial Narrow"/>
          <w:b/>
          <w:sz w:val="20"/>
          <w:szCs w:val="20"/>
        </w:rPr>
      </w:pPr>
    </w:p>
    <w:p w:rsidR="001E4F8D" w:rsidRPr="000B7415" w:rsidRDefault="001E4F8D" w:rsidP="000B7415">
      <w:pPr>
        <w:pStyle w:val="3"/>
        <w:spacing w:before="0" w:after="0"/>
        <w:jc w:val="center"/>
        <w:rPr>
          <w:rFonts w:ascii="Arial Narrow" w:hAnsi="Arial Narrow"/>
          <w:spacing w:val="30"/>
          <w:sz w:val="20"/>
          <w:szCs w:val="20"/>
        </w:rPr>
      </w:pPr>
      <w:r w:rsidRPr="000B7415">
        <w:rPr>
          <w:rFonts w:ascii="Arial Narrow" w:hAnsi="Arial Narrow"/>
          <w:spacing w:val="30"/>
          <w:sz w:val="20"/>
          <w:szCs w:val="20"/>
        </w:rPr>
        <w:t>АДМИНИСТРАЦИЯ</w:t>
      </w:r>
    </w:p>
    <w:p w:rsidR="001E4F8D" w:rsidRPr="000B7415" w:rsidRDefault="001E4F8D" w:rsidP="000B7415">
      <w:pPr>
        <w:pStyle w:val="2"/>
        <w:spacing w:before="0" w:after="0"/>
        <w:jc w:val="center"/>
        <w:rPr>
          <w:rFonts w:ascii="Arial Narrow" w:hAnsi="Arial Narrow"/>
          <w:i w:val="0"/>
          <w:spacing w:val="60"/>
          <w:sz w:val="20"/>
          <w:szCs w:val="20"/>
        </w:rPr>
      </w:pPr>
      <w:r w:rsidRPr="000B7415">
        <w:rPr>
          <w:rFonts w:ascii="Arial Narrow" w:hAnsi="Arial Narrow"/>
          <w:i w:val="0"/>
          <w:spacing w:val="60"/>
          <w:sz w:val="20"/>
          <w:szCs w:val="20"/>
        </w:rPr>
        <w:t>Эвенкийского муниципального района</w:t>
      </w:r>
    </w:p>
    <w:p w:rsidR="001E4F8D" w:rsidRPr="000B7415" w:rsidRDefault="001E4F8D" w:rsidP="000B7415">
      <w:pPr>
        <w:jc w:val="center"/>
        <w:rPr>
          <w:rFonts w:ascii="Arial Narrow" w:hAnsi="Arial Narrow"/>
          <w:b/>
          <w:sz w:val="20"/>
          <w:szCs w:val="20"/>
        </w:rPr>
      </w:pPr>
      <w:r w:rsidRPr="000B7415">
        <w:rPr>
          <w:rFonts w:ascii="Arial Narrow" w:hAnsi="Arial Narrow"/>
          <w:b/>
          <w:sz w:val="20"/>
          <w:szCs w:val="20"/>
        </w:rPr>
        <w:t>Красноярского края</w:t>
      </w:r>
    </w:p>
    <w:p w:rsidR="001E4F8D" w:rsidRPr="000B7415" w:rsidRDefault="006E6715" w:rsidP="000B7415">
      <w:pPr>
        <w:jc w:val="center"/>
        <w:rPr>
          <w:rFonts w:ascii="Arial Narrow" w:hAnsi="Arial Narrow"/>
          <w:b/>
          <w:w w:val="80"/>
          <w:position w:val="4"/>
          <w:sz w:val="20"/>
          <w:szCs w:val="20"/>
        </w:rPr>
      </w:pPr>
      <w:r>
        <w:rPr>
          <w:rFonts w:ascii="Arial Narrow" w:hAnsi="Arial Narrow"/>
          <w:b/>
          <w:noProof/>
          <w:sz w:val="20"/>
          <w:szCs w:val="20"/>
        </w:rPr>
        <mc:AlternateContent>
          <mc:Choice Requires="wps">
            <w:drawing>
              <wp:anchor distT="4294967295" distB="4294967295" distL="114300" distR="114300" simplePos="0" relativeHeight="251671552" behindDoc="0" locked="0" layoutInCell="0" allowOverlap="1">
                <wp:simplePos x="0" y="0"/>
                <wp:positionH relativeFrom="column">
                  <wp:posOffset>211455</wp:posOffset>
                </wp:positionH>
                <wp:positionV relativeFrom="paragraph">
                  <wp:posOffset>93344</wp:posOffset>
                </wp:positionV>
                <wp:extent cx="5486400" cy="0"/>
                <wp:effectExtent l="0" t="19050" r="0" b="19050"/>
                <wp:wrapTopAndBottom/>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65pt,7.35pt" to="448.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" o:allowincell="f" strokeweight="3pt">
                <v:stroke linestyle="thinThin"/>
                <w10:wrap type="topAndBottom"/>
              </v:line>
            </w:pict>
          </mc:Fallback>
        </mc:AlternateContent>
      </w:r>
      <w:r w:rsidR="001E4F8D" w:rsidRPr="000B7415">
        <w:rPr>
          <w:rFonts w:ascii="Arial Narrow" w:hAnsi="Arial Narrow"/>
          <w:b/>
          <w:w w:val="80"/>
          <w:position w:val="4"/>
          <w:sz w:val="20"/>
          <w:szCs w:val="20"/>
        </w:rPr>
        <w:t>ПОСТАНОВЛЕНИЕ</w:t>
      </w:r>
    </w:p>
    <w:p w:rsidR="001E4F8D" w:rsidRPr="000B7415" w:rsidRDefault="001E4F8D" w:rsidP="000B7415">
      <w:pPr>
        <w:rPr>
          <w:rFonts w:ascii="Arial Narrow" w:hAnsi="Arial Narrow"/>
          <w:sz w:val="20"/>
          <w:szCs w:val="20"/>
        </w:rPr>
      </w:pPr>
    </w:p>
    <w:p w:rsidR="001E4F8D" w:rsidRPr="000B7415" w:rsidRDefault="001E4F8D" w:rsidP="000B7415">
      <w:pPr>
        <w:jc w:val="both"/>
        <w:rPr>
          <w:rFonts w:ascii="Arial Narrow" w:hAnsi="Arial Narrow"/>
          <w:sz w:val="20"/>
          <w:szCs w:val="20"/>
        </w:rPr>
      </w:pPr>
      <w:r w:rsidRPr="000B7415">
        <w:rPr>
          <w:rFonts w:ascii="Arial Narrow" w:hAnsi="Arial Narrow"/>
          <w:color w:val="000000"/>
          <w:sz w:val="20"/>
          <w:szCs w:val="20"/>
        </w:rPr>
        <w:t xml:space="preserve">«29» 11 2023     </w:t>
      </w:r>
      <w:r w:rsidRPr="000B7415">
        <w:rPr>
          <w:rFonts w:ascii="Arial Narrow" w:hAnsi="Arial Narrow"/>
          <w:sz w:val="20"/>
          <w:szCs w:val="20"/>
        </w:rPr>
        <w:t xml:space="preserve">                       </w:t>
      </w:r>
      <w:r w:rsidR="000B7415">
        <w:rPr>
          <w:rFonts w:ascii="Arial Narrow" w:hAnsi="Arial Narrow"/>
          <w:sz w:val="20"/>
          <w:szCs w:val="20"/>
        </w:rPr>
        <w:t xml:space="preserve">                                                           </w:t>
      </w:r>
      <w:r w:rsidRPr="000B7415">
        <w:rPr>
          <w:rFonts w:ascii="Arial Narrow" w:hAnsi="Arial Narrow"/>
          <w:sz w:val="20"/>
          <w:szCs w:val="20"/>
        </w:rPr>
        <w:t xml:space="preserve">    п. Тура         </w:t>
      </w:r>
      <w:r w:rsidR="000B7415">
        <w:rPr>
          <w:rFonts w:ascii="Arial Narrow" w:hAnsi="Arial Narrow"/>
          <w:sz w:val="20"/>
          <w:szCs w:val="20"/>
        </w:rPr>
        <w:t xml:space="preserve">    </w:t>
      </w:r>
      <w:r w:rsidRPr="000B7415">
        <w:rPr>
          <w:rFonts w:ascii="Arial Narrow" w:hAnsi="Arial Narrow"/>
          <w:sz w:val="20"/>
          <w:szCs w:val="20"/>
        </w:rPr>
        <w:t xml:space="preserve"> </w:t>
      </w:r>
      <w:r w:rsidR="000B7415">
        <w:rPr>
          <w:rFonts w:ascii="Arial Narrow" w:hAnsi="Arial Narrow"/>
          <w:sz w:val="20"/>
          <w:szCs w:val="20"/>
        </w:rPr>
        <w:t xml:space="preserve">  </w:t>
      </w:r>
      <w:r w:rsidRPr="000B7415">
        <w:rPr>
          <w:rFonts w:ascii="Arial Narrow" w:hAnsi="Arial Narrow"/>
          <w:sz w:val="20"/>
          <w:szCs w:val="20"/>
        </w:rPr>
        <w:t xml:space="preserve">                       </w:t>
      </w:r>
      <w:r w:rsidR="000B7415">
        <w:rPr>
          <w:rFonts w:ascii="Arial Narrow" w:hAnsi="Arial Narrow"/>
          <w:sz w:val="20"/>
          <w:szCs w:val="20"/>
        </w:rPr>
        <w:t xml:space="preserve">                             </w:t>
      </w:r>
      <w:r w:rsidRPr="000B7415">
        <w:rPr>
          <w:rFonts w:ascii="Arial Narrow" w:hAnsi="Arial Narrow"/>
          <w:sz w:val="20"/>
          <w:szCs w:val="20"/>
        </w:rPr>
        <w:t xml:space="preserve">            №656 -</w:t>
      </w:r>
      <w:r w:rsidR="000B7415">
        <w:rPr>
          <w:rFonts w:ascii="Arial Narrow" w:hAnsi="Arial Narrow"/>
          <w:sz w:val="20"/>
          <w:szCs w:val="20"/>
        </w:rPr>
        <w:t xml:space="preserve"> </w:t>
      </w:r>
      <w:r w:rsidRPr="000B7415">
        <w:rPr>
          <w:rFonts w:ascii="Arial Narrow" w:hAnsi="Arial Narrow"/>
          <w:sz w:val="20"/>
          <w:szCs w:val="20"/>
        </w:rPr>
        <w:t>п</w:t>
      </w:r>
    </w:p>
    <w:p w:rsidR="001E4F8D" w:rsidRPr="000B7415" w:rsidRDefault="001E4F8D" w:rsidP="000B7415">
      <w:pPr>
        <w:jc w:val="both"/>
        <w:rPr>
          <w:rFonts w:ascii="Arial Narrow" w:hAnsi="Arial Narrow"/>
          <w:sz w:val="20"/>
          <w:szCs w:val="20"/>
        </w:rPr>
      </w:pPr>
    </w:p>
    <w:p w:rsidR="001E4F8D" w:rsidRPr="000B7415" w:rsidRDefault="001E4F8D" w:rsidP="000B7415">
      <w:pPr>
        <w:jc w:val="center"/>
        <w:rPr>
          <w:rFonts w:ascii="Arial Narrow" w:hAnsi="Arial Narrow"/>
          <w:b/>
          <w:sz w:val="20"/>
          <w:szCs w:val="20"/>
        </w:rPr>
      </w:pPr>
      <w:r w:rsidRPr="000B7415">
        <w:rPr>
          <w:rFonts w:ascii="Arial Narrow" w:hAnsi="Arial Narrow"/>
          <w:b/>
          <w:sz w:val="20"/>
          <w:szCs w:val="20"/>
        </w:rPr>
        <w:t>О внесении изменений в постановление Администрации Эвенкийского муниципального района Красноярского края</w:t>
      </w:r>
      <w:r w:rsidR="000B7415">
        <w:rPr>
          <w:rFonts w:ascii="Arial Narrow" w:hAnsi="Arial Narrow"/>
          <w:b/>
          <w:sz w:val="20"/>
          <w:szCs w:val="20"/>
        </w:rPr>
        <w:t xml:space="preserve"> от 20.05.2016</w:t>
      </w:r>
      <w:r w:rsidRPr="000B7415">
        <w:rPr>
          <w:rFonts w:ascii="Arial Narrow" w:hAnsi="Arial Narrow"/>
          <w:b/>
          <w:sz w:val="20"/>
          <w:szCs w:val="20"/>
        </w:rPr>
        <w:t xml:space="preserve"> № 300-п «Об утверждении реестра муниципальных услуг, предоставляемых </w:t>
      </w:r>
      <w:r w:rsidR="000B7415">
        <w:rPr>
          <w:rFonts w:ascii="Arial Narrow" w:hAnsi="Arial Narrow"/>
          <w:b/>
          <w:sz w:val="20"/>
          <w:szCs w:val="20"/>
        </w:rPr>
        <w:t xml:space="preserve">структурными подразделениями и </w:t>
      </w:r>
      <w:r w:rsidRPr="000B7415">
        <w:rPr>
          <w:rFonts w:ascii="Arial Narrow" w:hAnsi="Arial Narrow"/>
          <w:b/>
          <w:sz w:val="20"/>
          <w:szCs w:val="20"/>
        </w:rPr>
        <w:t>органами Администрации Эвенкийского муниципального района, муниципальными учреждениями Эвенкийского муниципального района»</w:t>
      </w:r>
    </w:p>
    <w:p w:rsidR="001E4F8D" w:rsidRPr="000B7415" w:rsidRDefault="001E4F8D" w:rsidP="000B7415">
      <w:pPr>
        <w:jc w:val="both"/>
        <w:rPr>
          <w:rFonts w:ascii="Arial Narrow" w:hAnsi="Arial Narrow"/>
          <w:sz w:val="20"/>
          <w:szCs w:val="20"/>
        </w:rPr>
      </w:pPr>
    </w:p>
    <w:p w:rsidR="001E4F8D" w:rsidRPr="000B7415" w:rsidRDefault="001E4F8D" w:rsidP="000B7415">
      <w:pPr>
        <w:tabs>
          <w:tab w:val="left" w:pos="709"/>
        </w:tabs>
        <w:ind w:firstLine="708"/>
        <w:jc w:val="both"/>
        <w:rPr>
          <w:rFonts w:ascii="Arial Narrow" w:hAnsi="Arial Narrow"/>
          <w:b/>
          <w:sz w:val="20"/>
          <w:szCs w:val="20"/>
        </w:rPr>
      </w:pPr>
      <w:r w:rsidRPr="000B7415">
        <w:rPr>
          <w:rFonts w:ascii="Arial Narrow" w:hAnsi="Arial Narrow"/>
          <w:sz w:val="20"/>
          <w:szCs w:val="20"/>
        </w:rPr>
        <w:t xml:space="preserve">В целях реализации  Федерального закона от 27.07.2010 № 210-ФЗ </w:t>
      </w:r>
      <w:r w:rsidRPr="000B7415">
        <w:rPr>
          <w:rFonts w:ascii="Arial Narrow" w:hAnsi="Arial Narrow"/>
          <w:bCs/>
          <w:sz w:val="20"/>
          <w:szCs w:val="20"/>
        </w:rPr>
        <w:t>«</w:t>
      </w:r>
      <w:r w:rsidRPr="000B7415">
        <w:rPr>
          <w:rFonts w:ascii="Arial Narrow" w:hAnsi="Arial Narrow"/>
          <w:sz w:val="20"/>
          <w:szCs w:val="20"/>
        </w:rPr>
        <w:t xml:space="preserve">Об организации предоставления государственных и муниципальных услуг», </w:t>
      </w:r>
      <w:r w:rsidRPr="000B7415">
        <w:rPr>
          <w:rFonts w:ascii="Arial Narrow" w:hAnsi="Arial Narrow"/>
          <w:b/>
          <w:sz w:val="20"/>
          <w:szCs w:val="20"/>
        </w:rPr>
        <w:t xml:space="preserve">ПОСТАНОВЛЯЮ: </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1.</w:t>
      </w:r>
      <w:r w:rsidRPr="000B7415">
        <w:rPr>
          <w:rFonts w:ascii="Arial Narrow" w:hAnsi="Arial Narrow"/>
          <w:sz w:val="20"/>
          <w:szCs w:val="20"/>
        </w:rPr>
        <w:tab/>
      </w:r>
      <w:proofErr w:type="gramStart"/>
      <w:r w:rsidRPr="000B7415">
        <w:rPr>
          <w:rFonts w:ascii="Arial Narrow" w:hAnsi="Arial Narrow"/>
          <w:sz w:val="20"/>
          <w:szCs w:val="20"/>
        </w:rPr>
        <w:t>В приложении к постановлению Администрации Эвенкийского муниципального района от 20.05.2016 № 300-п «Об утверждении реестра муниципальных услуг, предоставляемых структурными подразделениями и органами Администрации Эвенкийского муниципального района, муниципальными учреждениями Эвенкийского муниципального района» (с изменениями от 05.07.2018 № 283-п, от 06.11.2018 № 439-п, от 04.03.2020 № 106-п, от 29.12.2020 № 664-п, от 29.01.2021 № 50-п, от 26.05.2021 № 239, от 14.12.2021 № 598-п, от 11.04.2022 № 180-п, от 26.04.2022 № 235-п, от</w:t>
      </w:r>
      <w:proofErr w:type="gramEnd"/>
      <w:r w:rsidRPr="000B7415">
        <w:rPr>
          <w:rFonts w:ascii="Arial Narrow" w:hAnsi="Arial Narrow"/>
          <w:sz w:val="20"/>
          <w:szCs w:val="20"/>
        </w:rPr>
        <w:t xml:space="preserve"> 30.09.2022 № 483, от 07.11.2022 № 552-п, от 26.12.2022 № 681-п, от 19.01.2023 № 29-п, от 23.01.2023 № 33-п, от 21.03.2023 № 129-п, от 16.05.2023 № 251-п, от 01.06.2023 № 310-п, от 07.08.2023 № 423-п, от 02.10.2023 № 520-п; </w:t>
      </w:r>
      <w:proofErr w:type="gramStart"/>
      <w:r w:rsidRPr="000B7415">
        <w:rPr>
          <w:rFonts w:ascii="Arial Narrow" w:hAnsi="Arial Narrow"/>
          <w:sz w:val="20"/>
          <w:szCs w:val="20"/>
        </w:rPr>
        <w:t>от 07.11.2023 № 559-п) в сроке 7 раздела I  «Услуги в сфере образования» слова «Выплата компенсации части родительской платы за присмотр и уход за детьми в образовательных организациях края, реализующих образовательную программу дошкольного образования» заменить на «Выплата компенсации части родительской платы за присмотр и уход за детьми в муниципальных образовательных организациях, находящихся на территории Эвенкийского муниципального района Красноярского края».</w:t>
      </w:r>
      <w:proofErr w:type="gramEnd"/>
    </w:p>
    <w:p w:rsidR="001E4F8D" w:rsidRPr="000B7415" w:rsidRDefault="000B7415" w:rsidP="000B7415">
      <w:pPr>
        <w:jc w:val="both"/>
        <w:rPr>
          <w:rFonts w:ascii="Arial Narrow" w:hAnsi="Arial Narrow"/>
          <w:sz w:val="20"/>
          <w:szCs w:val="20"/>
        </w:rPr>
      </w:pPr>
      <w:r>
        <w:rPr>
          <w:rFonts w:ascii="Arial Narrow" w:hAnsi="Arial Narrow"/>
          <w:sz w:val="20"/>
          <w:szCs w:val="20"/>
        </w:rPr>
        <w:t>2.</w:t>
      </w:r>
      <w:r w:rsidR="001E4F8D" w:rsidRPr="000B7415">
        <w:rPr>
          <w:rFonts w:ascii="Arial Narrow" w:hAnsi="Arial Narrow"/>
          <w:sz w:val="20"/>
          <w:szCs w:val="20"/>
        </w:rPr>
        <w:tab/>
        <w:t>Контроль исполнения  настоящего постановления возложить на заместителя Главы Эвенкийского муниципального района по экономике и финансам Е.В. Загорец.</w:t>
      </w:r>
    </w:p>
    <w:p w:rsidR="001E4F8D" w:rsidRPr="000B7415" w:rsidRDefault="000B7415" w:rsidP="000B7415">
      <w:pPr>
        <w:tabs>
          <w:tab w:val="left" w:pos="709"/>
        </w:tabs>
        <w:jc w:val="both"/>
        <w:rPr>
          <w:rFonts w:ascii="Arial Narrow" w:hAnsi="Arial Narrow"/>
          <w:sz w:val="20"/>
          <w:szCs w:val="20"/>
        </w:rPr>
      </w:pPr>
      <w:r>
        <w:rPr>
          <w:rFonts w:ascii="Arial Narrow" w:hAnsi="Arial Narrow"/>
          <w:sz w:val="20"/>
          <w:szCs w:val="20"/>
        </w:rPr>
        <w:t>3.</w:t>
      </w:r>
      <w:r w:rsidR="001E4F8D" w:rsidRPr="000B7415">
        <w:rPr>
          <w:rFonts w:ascii="Arial Narrow" w:hAnsi="Arial Narrow"/>
          <w:sz w:val="20"/>
          <w:szCs w:val="20"/>
        </w:rPr>
        <w:tab/>
        <w:t>Настоящее постановление вступает в силу со дня его официального опубликования в периодическом печатном средстве ма</w:t>
      </w:r>
      <w:r w:rsidR="00C758CB">
        <w:rPr>
          <w:rFonts w:ascii="Arial Narrow" w:hAnsi="Arial Narrow"/>
          <w:sz w:val="20"/>
          <w:szCs w:val="20"/>
        </w:rPr>
        <w:t>ссовой информации «Официальный в</w:t>
      </w:r>
      <w:r w:rsidR="001E4F8D" w:rsidRPr="000B7415">
        <w:rPr>
          <w:rFonts w:ascii="Arial Narrow" w:hAnsi="Arial Narrow"/>
          <w:sz w:val="20"/>
          <w:szCs w:val="20"/>
        </w:rPr>
        <w:t>естник Эвенкийского муниципального района».</w:t>
      </w:r>
    </w:p>
    <w:p w:rsidR="001E4F8D" w:rsidRPr="000B7415" w:rsidRDefault="001E4F8D" w:rsidP="000B7415">
      <w:pPr>
        <w:jc w:val="both"/>
        <w:rPr>
          <w:rFonts w:ascii="Arial Narrow" w:hAnsi="Arial Narrow"/>
          <w:sz w:val="20"/>
          <w:szCs w:val="20"/>
        </w:rPr>
      </w:pP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И.о. Главы</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 xml:space="preserve">Эвенкийского муниципального района           </w:t>
      </w:r>
      <w:r w:rsidR="000B7415">
        <w:rPr>
          <w:rFonts w:ascii="Arial Narrow" w:hAnsi="Arial Narrow"/>
          <w:sz w:val="20"/>
          <w:szCs w:val="20"/>
        </w:rPr>
        <w:t xml:space="preserve">                                                </w:t>
      </w:r>
      <w:r w:rsidRPr="000B7415">
        <w:rPr>
          <w:rFonts w:ascii="Arial Narrow" w:hAnsi="Arial Narrow"/>
          <w:sz w:val="20"/>
          <w:szCs w:val="20"/>
        </w:rPr>
        <w:t xml:space="preserve">        п/п             </w:t>
      </w:r>
      <w:r w:rsidR="000B7415">
        <w:rPr>
          <w:rFonts w:ascii="Arial Narrow" w:hAnsi="Arial Narrow"/>
          <w:sz w:val="20"/>
          <w:szCs w:val="20"/>
        </w:rPr>
        <w:t xml:space="preserve">                                           </w:t>
      </w:r>
      <w:r w:rsidRPr="000B7415">
        <w:rPr>
          <w:rFonts w:ascii="Arial Narrow" w:hAnsi="Arial Narrow"/>
          <w:sz w:val="20"/>
          <w:szCs w:val="20"/>
        </w:rPr>
        <w:t xml:space="preserve">    И.С. Огольцов</w:t>
      </w:r>
    </w:p>
    <w:p w:rsidR="001E4F8D" w:rsidRPr="000B7415" w:rsidRDefault="001E4F8D" w:rsidP="000B7415">
      <w:pPr>
        <w:jc w:val="both"/>
        <w:rPr>
          <w:rFonts w:ascii="Arial Narrow" w:hAnsi="Arial Narrow"/>
          <w:sz w:val="20"/>
          <w:szCs w:val="20"/>
        </w:rPr>
      </w:pPr>
    </w:p>
    <w:p w:rsidR="001E4F8D" w:rsidRPr="000B7415" w:rsidRDefault="001E4F8D" w:rsidP="000B7415">
      <w:pPr>
        <w:pStyle w:val="3"/>
        <w:keepNext w:val="0"/>
        <w:widowControl w:val="0"/>
        <w:numPr>
          <w:ilvl w:val="2"/>
          <w:numId w:val="0"/>
        </w:numPr>
        <w:tabs>
          <w:tab w:val="num" w:pos="-7797"/>
        </w:tabs>
        <w:suppressAutoHyphens/>
        <w:spacing w:before="0" w:after="0"/>
        <w:jc w:val="center"/>
        <w:rPr>
          <w:rFonts w:ascii="Arial Narrow" w:hAnsi="Arial Narrow"/>
          <w:spacing w:val="30"/>
          <w:sz w:val="20"/>
          <w:szCs w:val="20"/>
        </w:rPr>
      </w:pPr>
      <w:r w:rsidRPr="000B7415">
        <w:rPr>
          <w:rFonts w:ascii="Arial Narrow" w:hAnsi="Arial Narrow"/>
          <w:spacing w:val="30"/>
          <w:sz w:val="20"/>
          <w:szCs w:val="20"/>
        </w:rPr>
        <w:t>АДМИНИСТРАЦИЯ</w:t>
      </w:r>
    </w:p>
    <w:p w:rsidR="001E4F8D" w:rsidRPr="000B7415" w:rsidRDefault="001E4F8D" w:rsidP="000B7415">
      <w:pPr>
        <w:pStyle w:val="2"/>
        <w:keepNext w:val="0"/>
        <w:widowControl w:val="0"/>
        <w:numPr>
          <w:ilvl w:val="1"/>
          <w:numId w:val="0"/>
        </w:numPr>
        <w:tabs>
          <w:tab w:val="num" w:pos="-7797"/>
        </w:tabs>
        <w:suppressAutoHyphens/>
        <w:spacing w:before="0" w:after="0"/>
        <w:jc w:val="center"/>
        <w:rPr>
          <w:rFonts w:ascii="Arial Narrow" w:hAnsi="Arial Narrow"/>
          <w:i w:val="0"/>
          <w:spacing w:val="60"/>
          <w:sz w:val="20"/>
          <w:szCs w:val="20"/>
        </w:rPr>
      </w:pPr>
      <w:r w:rsidRPr="000B7415">
        <w:rPr>
          <w:rFonts w:ascii="Arial Narrow" w:hAnsi="Arial Narrow"/>
          <w:i w:val="0"/>
          <w:spacing w:val="60"/>
          <w:sz w:val="20"/>
          <w:szCs w:val="20"/>
        </w:rPr>
        <w:t>Эвенкийского муниципального района</w:t>
      </w:r>
    </w:p>
    <w:p w:rsidR="001E4F8D" w:rsidRPr="000B7415" w:rsidRDefault="001E4F8D" w:rsidP="000B7415">
      <w:pPr>
        <w:jc w:val="center"/>
        <w:rPr>
          <w:rFonts w:ascii="Arial Narrow" w:hAnsi="Arial Narrow"/>
          <w:b/>
          <w:sz w:val="20"/>
          <w:szCs w:val="20"/>
        </w:rPr>
      </w:pPr>
      <w:r w:rsidRPr="000B7415">
        <w:rPr>
          <w:rFonts w:ascii="Arial Narrow" w:hAnsi="Arial Narrow"/>
          <w:b/>
          <w:sz w:val="20"/>
          <w:szCs w:val="20"/>
        </w:rPr>
        <w:t>Красноярского края</w:t>
      </w:r>
    </w:p>
    <w:p w:rsidR="001E4F8D" w:rsidRPr="000B7415" w:rsidRDefault="006E6715" w:rsidP="000B7415">
      <w:pPr>
        <w:jc w:val="center"/>
        <w:rPr>
          <w:rFonts w:ascii="Arial Narrow" w:hAnsi="Arial Narrow"/>
          <w:b/>
          <w:w w:val="80"/>
          <w:position w:val="4"/>
          <w:sz w:val="20"/>
          <w:szCs w:val="20"/>
        </w:rPr>
      </w:pPr>
      <w:r>
        <w:rPr>
          <w:rFonts w:ascii="Arial Narrow" w:hAnsi="Arial Narrow"/>
          <w:b/>
          <w:noProof/>
          <w:sz w:val="20"/>
          <w:szCs w:val="20"/>
        </w:rPr>
        <mc:AlternateContent>
          <mc:Choice Requires="wps">
            <w:drawing>
              <wp:anchor distT="4294967295" distB="4294967295" distL="114300" distR="114300" simplePos="0" relativeHeight="251673600" behindDoc="0" locked="0" layoutInCell="0" allowOverlap="1">
                <wp:simplePos x="0" y="0"/>
                <wp:positionH relativeFrom="column">
                  <wp:posOffset>220980</wp:posOffset>
                </wp:positionH>
                <wp:positionV relativeFrom="paragraph">
                  <wp:posOffset>93344</wp:posOffset>
                </wp:positionV>
                <wp:extent cx="5486400" cy="0"/>
                <wp:effectExtent l="0" t="19050" r="0" b="19050"/>
                <wp:wrapTopAndBottom/>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7.35pt" to="449.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" o:allowincell="f" strokeweight="3pt">
                <v:stroke linestyle="thinThin"/>
                <w10:wrap type="topAndBottom"/>
              </v:line>
            </w:pict>
          </mc:Fallback>
        </mc:AlternateContent>
      </w:r>
      <w:r w:rsidR="001E4F8D" w:rsidRPr="000B7415">
        <w:rPr>
          <w:rFonts w:ascii="Arial Narrow" w:hAnsi="Arial Narrow"/>
          <w:b/>
          <w:w w:val="80"/>
          <w:position w:val="4"/>
          <w:sz w:val="20"/>
          <w:szCs w:val="20"/>
        </w:rPr>
        <w:t>ПОСТАНОВЛЕНИЕ</w:t>
      </w:r>
    </w:p>
    <w:p w:rsidR="001E4F8D" w:rsidRPr="000B7415" w:rsidRDefault="001E4F8D" w:rsidP="000B7415">
      <w:pPr>
        <w:jc w:val="center"/>
        <w:rPr>
          <w:rFonts w:ascii="Arial Narrow" w:hAnsi="Arial Narrow"/>
          <w:b/>
          <w:w w:val="80"/>
          <w:position w:val="4"/>
          <w:sz w:val="20"/>
          <w:szCs w:val="20"/>
        </w:rPr>
      </w:pP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 xml:space="preserve">«01» 12 2023                                    </w:t>
      </w:r>
      <w:r w:rsidR="000B7415">
        <w:rPr>
          <w:rFonts w:ascii="Arial Narrow" w:hAnsi="Arial Narrow"/>
          <w:sz w:val="20"/>
          <w:szCs w:val="20"/>
        </w:rPr>
        <w:t xml:space="preserve">                                                   </w:t>
      </w:r>
      <w:r w:rsidRPr="000B7415">
        <w:rPr>
          <w:rFonts w:ascii="Arial Narrow" w:hAnsi="Arial Narrow"/>
          <w:sz w:val="20"/>
          <w:szCs w:val="20"/>
        </w:rPr>
        <w:t xml:space="preserve">   п. Тура                  </w:t>
      </w:r>
      <w:r w:rsidR="000B7415">
        <w:rPr>
          <w:rFonts w:ascii="Arial Narrow" w:hAnsi="Arial Narrow"/>
          <w:sz w:val="20"/>
          <w:szCs w:val="20"/>
        </w:rPr>
        <w:t xml:space="preserve">                                     </w:t>
      </w:r>
      <w:r w:rsidRPr="000B7415">
        <w:rPr>
          <w:rFonts w:ascii="Arial Narrow" w:hAnsi="Arial Narrow"/>
          <w:sz w:val="20"/>
          <w:szCs w:val="20"/>
        </w:rPr>
        <w:t xml:space="preserve">                           № 660-п</w:t>
      </w:r>
    </w:p>
    <w:p w:rsidR="001E4F8D" w:rsidRPr="000B7415" w:rsidRDefault="001E4F8D" w:rsidP="000B7415">
      <w:pPr>
        <w:ind w:firstLine="709"/>
        <w:jc w:val="center"/>
        <w:rPr>
          <w:rFonts w:ascii="Arial Narrow" w:hAnsi="Arial Narrow"/>
          <w:b/>
          <w:sz w:val="20"/>
          <w:szCs w:val="20"/>
        </w:rPr>
      </w:pPr>
    </w:p>
    <w:p w:rsidR="001E4F8D" w:rsidRPr="000B7415" w:rsidRDefault="001E4F8D" w:rsidP="000B7415">
      <w:pPr>
        <w:suppressAutoHyphens/>
        <w:jc w:val="center"/>
        <w:rPr>
          <w:rFonts w:ascii="Arial Narrow" w:hAnsi="Arial Narrow"/>
          <w:b/>
          <w:sz w:val="20"/>
          <w:szCs w:val="20"/>
          <w:lang w:eastAsia="ar-SA"/>
        </w:rPr>
      </w:pPr>
      <w:r w:rsidRPr="000B7415">
        <w:rPr>
          <w:rFonts w:ascii="Arial Narrow" w:hAnsi="Arial Narrow"/>
          <w:b/>
          <w:sz w:val="20"/>
          <w:szCs w:val="20"/>
        </w:rPr>
        <w:t>О внесении изменений в постановление Администрации Эвенкийского муниципального района от 21.11.2019 № 505-п «</w:t>
      </w:r>
      <w:r w:rsidRPr="000B7415">
        <w:rPr>
          <w:rFonts w:ascii="Arial Narrow" w:hAnsi="Arial Narrow"/>
          <w:b/>
          <w:sz w:val="20"/>
          <w:szCs w:val="20"/>
          <w:lang w:eastAsia="ar-SA"/>
        </w:rPr>
        <w:t xml:space="preserve">Об утверждении муниципальной программы Эвенкийского муниципального района «Развитие физической культуры и спорта в Эвенкийском муниципальном районе на 2020-2025 годы» </w:t>
      </w:r>
    </w:p>
    <w:p w:rsidR="001E4F8D" w:rsidRPr="000B7415" w:rsidRDefault="001E4F8D" w:rsidP="000B7415">
      <w:pPr>
        <w:suppressAutoHyphens/>
        <w:jc w:val="center"/>
        <w:rPr>
          <w:rFonts w:ascii="Arial Narrow" w:hAnsi="Arial Narrow"/>
          <w:b/>
          <w:sz w:val="20"/>
          <w:szCs w:val="20"/>
          <w:lang w:eastAsia="ar-SA"/>
        </w:rPr>
      </w:pPr>
    </w:p>
    <w:p w:rsidR="001E4F8D" w:rsidRPr="000B7415" w:rsidRDefault="001E4F8D" w:rsidP="000B7415">
      <w:pPr>
        <w:tabs>
          <w:tab w:val="left" w:pos="709"/>
        </w:tabs>
        <w:ind w:firstLine="709"/>
        <w:jc w:val="both"/>
        <w:rPr>
          <w:rFonts w:ascii="Arial Narrow" w:eastAsia="Calibri" w:hAnsi="Arial Narrow"/>
          <w:b/>
          <w:bCs/>
          <w:sz w:val="20"/>
          <w:szCs w:val="20"/>
        </w:rPr>
      </w:pPr>
      <w:r w:rsidRPr="000B7415">
        <w:rPr>
          <w:rFonts w:ascii="Arial Narrow" w:eastAsia="Calibri" w:hAnsi="Arial Narrow"/>
          <w:sz w:val="20"/>
          <w:szCs w:val="20"/>
        </w:rPr>
        <w:t xml:space="preserve">В соответствии со статьей 179 Бюджетного кодекса Российской Федерации, </w:t>
      </w:r>
      <w:r w:rsidRPr="000B7415">
        <w:rPr>
          <w:rFonts w:ascii="Arial Narrow" w:hAnsi="Arial Narrow"/>
          <w:sz w:val="20"/>
          <w:szCs w:val="20"/>
        </w:rPr>
        <w:t>Законом Красноярского края от 21.12.2010 № 11-5566 «О физической культуре и спорте в Красноярском крае»</w:t>
      </w:r>
      <w:r w:rsidRPr="000B7415">
        <w:rPr>
          <w:rFonts w:ascii="Arial Narrow" w:eastAsia="Calibri" w:hAnsi="Arial Narrow"/>
          <w:sz w:val="20"/>
          <w:szCs w:val="20"/>
        </w:rPr>
        <w:t xml:space="preserve">, постановлением Администрации Эвенкийского муниципального района  от 06.10.2020 № 472-п «Об утверждении Порядка принятия решений о разработке муниципальных программ Эвенкийского муниципального района, их формировании и реализации», </w:t>
      </w:r>
      <w:r w:rsidRPr="000B7415">
        <w:rPr>
          <w:rFonts w:ascii="Arial Narrow" w:eastAsia="Calibri" w:hAnsi="Arial Narrow"/>
          <w:b/>
          <w:bCs/>
          <w:sz w:val="20"/>
          <w:szCs w:val="20"/>
        </w:rPr>
        <w:t>ПОСТАНОВЛЯЮ:</w:t>
      </w:r>
    </w:p>
    <w:p w:rsidR="001E4F8D" w:rsidRPr="000B7415" w:rsidRDefault="001E4F8D" w:rsidP="00E31B06">
      <w:pPr>
        <w:numPr>
          <w:ilvl w:val="0"/>
          <w:numId w:val="15"/>
        </w:numPr>
        <w:ind w:left="0" w:firstLine="0"/>
        <w:jc w:val="both"/>
        <w:rPr>
          <w:rFonts w:ascii="Arial Narrow" w:hAnsi="Arial Narrow"/>
          <w:sz w:val="20"/>
          <w:szCs w:val="20"/>
        </w:rPr>
      </w:pPr>
      <w:proofErr w:type="gramStart"/>
      <w:r w:rsidRPr="000B7415">
        <w:rPr>
          <w:rFonts w:ascii="Arial Narrow" w:eastAsia="Calibri" w:hAnsi="Arial Narrow"/>
          <w:sz w:val="20"/>
          <w:szCs w:val="20"/>
        </w:rPr>
        <w:lastRenderedPageBreak/>
        <w:t>Внести в постановление Администрации Эвенкийского муниципального района от 21.11.2019 № 505-п «</w:t>
      </w:r>
      <w:r w:rsidRPr="000B7415">
        <w:rPr>
          <w:rFonts w:ascii="Arial Narrow" w:hAnsi="Arial Narrow"/>
          <w:sz w:val="20"/>
          <w:szCs w:val="20"/>
          <w:lang w:eastAsia="ar-SA"/>
        </w:rPr>
        <w:t>Об утверждении муниципальной программы Эвенкийского муниципального района «Развитие физической культуры и спорта в Эвенкийском муниципальном районе на 2020-2023 годы» (с изменениями от 20.04.2020 № 190-п, от 26.10.2020 № 520-п, от 17.11.2020 № 565-п от 22.11.2021 № 550-п, от 18.11.2022 № 593- п)</w:t>
      </w:r>
      <w:r w:rsidRPr="000B7415">
        <w:rPr>
          <w:rFonts w:ascii="Arial Narrow" w:eastAsia="Calibri" w:hAnsi="Arial Narrow"/>
          <w:sz w:val="20"/>
          <w:szCs w:val="20"/>
        </w:rPr>
        <w:t>, следующие изменения:</w:t>
      </w:r>
      <w:proofErr w:type="gramEnd"/>
    </w:p>
    <w:p w:rsidR="001E4F8D" w:rsidRPr="000B7415" w:rsidRDefault="001E4F8D" w:rsidP="00E31B06">
      <w:pPr>
        <w:numPr>
          <w:ilvl w:val="1"/>
          <w:numId w:val="15"/>
        </w:numPr>
        <w:ind w:left="0" w:firstLine="0"/>
        <w:jc w:val="both"/>
        <w:rPr>
          <w:rFonts w:ascii="Arial Narrow" w:eastAsia="Calibri" w:hAnsi="Arial Narrow"/>
          <w:sz w:val="20"/>
          <w:szCs w:val="20"/>
        </w:rPr>
      </w:pPr>
      <w:r w:rsidRPr="000B7415">
        <w:rPr>
          <w:rFonts w:ascii="Arial Narrow" w:eastAsia="Calibri" w:hAnsi="Arial Narrow"/>
          <w:sz w:val="20"/>
          <w:szCs w:val="20"/>
        </w:rPr>
        <w:t>В названии постановления слова «2020-2025 годы» заменить словами «2020-2026 годы»;</w:t>
      </w:r>
    </w:p>
    <w:p w:rsidR="001E4F8D" w:rsidRPr="000B7415" w:rsidRDefault="001E4F8D" w:rsidP="00E31B06">
      <w:pPr>
        <w:numPr>
          <w:ilvl w:val="1"/>
          <w:numId w:val="15"/>
        </w:numPr>
        <w:ind w:left="0" w:firstLine="0"/>
        <w:jc w:val="both"/>
        <w:rPr>
          <w:rFonts w:ascii="Arial Narrow" w:hAnsi="Arial Narrow"/>
          <w:sz w:val="20"/>
          <w:szCs w:val="20"/>
        </w:rPr>
      </w:pPr>
      <w:r w:rsidRPr="000B7415">
        <w:rPr>
          <w:rFonts w:ascii="Arial Narrow" w:eastAsia="Calibri" w:hAnsi="Arial Narrow"/>
          <w:sz w:val="20"/>
          <w:szCs w:val="20"/>
        </w:rPr>
        <w:t>Приложение к постановлению изложить в новой редакции согласно приложению к настоящему постановлению.</w:t>
      </w:r>
    </w:p>
    <w:p w:rsidR="001E4F8D" w:rsidRPr="000B7415" w:rsidRDefault="001E4F8D" w:rsidP="000B7415">
      <w:pPr>
        <w:tabs>
          <w:tab w:val="left" w:pos="709"/>
        </w:tabs>
        <w:jc w:val="both"/>
        <w:rPr>
          <w:rFonts w:ascii="Arial Narrow" w:eastAsia="Calibri" w:hAnsi="Arial Narrow"/>
          <w:sz w:val="20"/>
          <w:szCs w:val="20"/>
        </w:rPr>
      </w:pPr>
      <w:r w:rsidRPr="000B7415">
        <w:rPr>
          <w:rFonts w:ascii="Arial Narrow" w:eastAsia="Calibri" w:hAnsi="Arial Narrow"/>
          <w:sz w:val="20"/>
          <w:szCs w:val="20"/>
        </w:rPr>
        <w:t>2.</w:t>
      </w:r>
      <w:r w:rsidRPr="000B7415">
        <w:rPr>
          <w:rFonts w:ascii="Arial Narrow" w:eastAsia="Calibri" w:hAnsi="Arial Narrow"/>
          <w:sz w:val="20"/>
          <w:szCs w:val="20"/>
        </w:rPr>
        <w:tab/>
        <w:t>Контроль исполнения настоящего постановления возложить на заместителя Главы Эвенкийского муниципального района по социальным вопросам А.В. Николаенко.</w:t>
      </w:r>
    </w:p>
    <w:p w:rsidR="001E4F8D" w:rsidRPr="000B7415" w:rsidRDefault="001E4F8D" w:rsidP="000B7415">
      <w:pPr>
        <w:tabs>
          <w:tab w:val="left" w:pos="709"/>
        </w:tabs>
        <w:jc w:val="both"/>
        <w:rPr>
          <w:rFonts w:ascii="Arial Narrow" w:eastAsia="Calibri" w:hAnsi="Arial Narrow"/>
          <w:sz w:val="20"/>
          <w:szCs w:val="20"/>
        </w:rPr>
      </w:pPr>
      <w:r w:rsidRPr="000B7415">
        <w:rPr>
          <w:rFonts w:ascii="Arial Narrow" w:eastAsia="Calibri" w:hAnsi="Arial Narrow"/>
          <w:sz w:val="20"/>
          <w:szCs w:val="20"/>
        </w:rPr>
        <w:t>3.</w:t>
      </w:r>
      <w:r w:rsidRPr="000B7415">
        <w:rPr>
          <w:rFonts w:ascii="Arial Narrow" w:eastAsia="Calibri" w:hAnsi="Arial Narrow"/>
          <w:sz w:val="20"/>
          <w:szCs w:val="20"/>
        </w:rPr>
        <w:tab/>
        <w:t>Постановление вступает в силу с момента подписания,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1E4F8D" w:rsidRPr="000B7415" w:rsidRDefault="001E4F8D" w:rsidP="000B7415">
      <w:pPr>
        <w:autoSpaceDE w:val="0"/>
        <w:autoSpaceDN w:val="0"/>
        <w:adjustRightInd w:val="0"/>
        <w:jc w:val="both"/>
        <w:rPr>
          <w:rFonts w:ascii="Arial Narrow" w:hAnsi="Arial Narrow"/>
          <w:sz w:val="20"/>
          <w:szCs w:val="20"/>
        </w:rPr>
      </w:pPr>
      <w:r w:rsidRPr="000B7415">
        <w:rPr>
          <w:rFonts w:ascii="Arial Narrow" w:hAnsi="Arial Narrow"/>
          <w:sz w:val="20"/>
          <w:szCs w:val="20"/>
        </w:rPr>
        <w:t>И.о. Главы</w:t>
      </w:r>
    </w:p>
    <w:p w:rsidR="001E4F8D" w:rsidRDefault="001E4F8D" w:rsidP="000B7415">
      <w:pPr>
        <w:autoSpaceDE w:val="0"/>
        <w:autoSpaceDN w:val="0"/>
        <w:adjustRightInd w:val="0"/>
        <w:jc w:val="both"/>
        <w:rPr>
          <w:rFonts w:ascii="Arial Narrow" w:hAnsi="Arial Narrow"/>
          <w:sz w:val="20"/>
          <w:szCs w:val="20"/>
        </w:rPr>
      </w:pPr>
      <w:r w:rsidRPr="000B7415">
        <w:rPr>
          <w:rFonts w:ascii="Arial Narrow" w:hAnsi="Arial Narrow"/>
          <w:sz w:val="20"/>
          <w:szCs w:val="20"/>
        </w:rPr>
        <w:t xml:space="preserve">Эвенкийского муниципального района              </w:t>
      </w:r>
      <w:r w:rsidR="000B7415">
        <w:rPr>
          <w:rFonts w:ascii="Arial Narrow" w:hAnsi="Arial Narrow"/>
          <w:sz w:val="20"/>
          <w:szCs w:val="20"/>
        </w:rPr>
        <w:t xml:space="preserve">                                                   </w:t>
      </w:r>
      <w:r w:rsidRPr="000B7415">
        <w:rPr>
          <w:rFonts w:ascii="Arial Narrow" w:hAnsi="Arial Narrow"/>
          <w:sz w:val="20"/>
          <w:szCs w:val="20"/>
        </w:rPr>
        <w:t xml:space="preserve">   п/п          </w:t>
      </w:r>
      <w:r w:rsidR="000B7415">
        <w:rPr>
          <w:rFonts w:ascii="Arial Narrow" w:hAnsi="Arial Narrow"/>
          <w:sz w:val="20"/>
          <w:szCs w:val="20"/>
        </w:rPr>
        <w:t xml:space="preserve">                                        </w:t>
      </w:r>
      <w:r w:rsidRPr="000B7415">
        <w:rPr>
          <w:rFonts w:ascii="Arial Narrow" w:hAnsi="Arial Narrow"/>
          <w:sz w:val="20"/>
          <w:szCs w:val="20"/>
        </w:rPr>
        <w:t xml:space="preserve">         И.С. Огольцов</w:t>
      </w:r>
    </w:p>
    <w:p w:rsidR="000B7415" w:rsidRPr="000B7415" w:rsidRDefault="000B7415" w:rsidP="000B7415">
      <w:pPr>
        <w:autoSpaceDE w:val="0"/>
        <w:autoSpaceDN w:val="0"/>
        <w:adjustRightInd w:val="0"/>
        <w:jc w:val="both"/>
        <w:rPr>
          <w:rFonts w:ascii="Arial Narrow" w:hAnsi="Arial Narrow"/>
          <w:sz w:val="20"/>
          <w:szCs w:val="20"/>
        </w:rPr>
      </w:pPr>
    </w:p>
    <w:p w:rsidR="001E4F8D" w:rsidRPr="000B7415" w:rsidRDefault="001E4F8D" w:rsidP="000B7415">
      <w:pPr>
        <w:autoSpaceDE w:val="0"/>
        <w:autoSpaceDN w:val="0"/>
        <w:adjustRightInd w:val="0"/>
        <w:jc w:val="right"/>
        <w:rPr>
          <w:rFonts w:ascii="Arial Narrow" w:hAnsi="Arial Narrow"/>
          <w:sz w:val="20"/>
          <w:szCs w:val="20"/>
        </w:rPr>
      </w:pPr>
      <w:r w:rsidRPr="000B7415">
        <w:rPr>
          <w:rFonts w:ascii="Arial Narrow" w:hAnsi="Arial Narrow"/>
          <w:sz w:val="20"/>
          <w:szCs w:val="20"/>
        </w:rPr>
        <w:t xml:space="preserve">приложение </w:t>
      </w:r>
    </w:p>
    <w:p w:rsidR="001E4F8D" w:rsidRPr="000B7415" w:rsidRDefault="001E4F8D" w:rsidP="000B7415">
      <w:pPr>
        <w:autoSpaceDE w:val="0"/>
        <w:autoSpaceDN w:val="0"/>
        <w:adjustRightInd w:val="0"/>
        <w:jc w:val="right"/>
        <w:rPr>
          <w:rFonts w:ascii="Arial Narrow" w:hAnsi="Arial Narrow"/>
          <w:sz w:val="20"/>
          <w:szCs w:val="20"/>
        </w:rPr>
      </w:pPr>
      <w:r w:rsidRPr="000B7415">
        <w:rPr>
          <w:rFonts w:ascii="Arial Narrow" w:hAnsi="Arial Narrow"/>
          <w:sz w:val="20"/>
          <w:szCs w:val="20"/>
        </w:rPr>
        <w:t xml:space="preserve">к постановлению </w:t>
      </w:r>
    </w:p>
    <w:p w:rsidR="001E4F8D" w:rsidRPr="000B7415" w:rsidRDefault="001E4F8D" w:rsidP="000B7415">
      <w:pPr>
        <w:autoSpaceDE w:val="0"/>
        <w:autoSpaceDN w:val="0"/>
        <w:adjustRightInd w:val="0"/>
        <w:jc w:val="right"/>
        <w:rPr>
          <w:rFonts w:ascii="Arial Narrow" w:hAnsi="Arial Narrow"/>
          <w:sz w:val="20"/>
          <w:szCs w:val="20"/>
        </w:rPr>
      </w:pPr>
      <w:r w:rsidRPr="000B7415">
        <w:rPr>
          <w:rFonts w:ascii="Arial Narrow" w:hAnsi="Arial Narrow"/>
          <w:sz w:val="20"/>
          <w:szCs w:val="20"/>
        </w:rPr>
        <w:t xml:space="preserve">Администрации ЭМР </w:t>
      </w:r>
    </w:p>
    <w:p w:rsidR="001E4F8D" w:rsidRPr="000B7415" w:rsidRDefault="001E4F8D" w:rsidP="000B7415">
      <w:pPr>
        <w:autoSpaceDE w:val="0"/>
        <w:autoSpaceDN w:val="0"/>
        <w:adjustRightInd w:val="0"/>
        <w:jc w:val="right"/>
        <w:rPr>
          <w:rFonts w:ascii="Arial Narrow" w:hAnsi="Arial Narrow"/>
          <w:sz w:val="20"/>
          <w:szCs w:val="20"/>
        </w:rPr>
      </w:pPr>
      <w:r w:rsidRPr="000B7415">
        <w:rPr>
          <w:rFonts w:ascii="Arial Narrow" w:hAnsi="Arial Narrow"/>
          <w:sz w:val="20"/>
          <w:szCs w:val="20"/>
        </w:rPr>
        <w:t>от «01» 12 2023 № 660-п</w:t>
      </w:r>
    </w:p>
    <w:p w:rsidR="001E4F8D" w:rsidRPr="000B7415" w:rsidRDefault="001E4F8D" w:rsidP="000B7415">
      <w:pPr>
        <w:jc w:val="right"/>
        <w:rPr>
          <w:rFonts w:ascii="Arial Narrow" w:hAnsi="Arial Narrow"/>
          <w:sz w:val="20"/>
          <w:szCs w:val="20"/>
        </w:rPr>
      </w:pPr>
    </w:p>
    <w:p w:rsidR="001E4F8D" w:rsidRPr="000B7415" w:rsidRDefault="001E4F8D" w:rsidP="000B7415">
      <w:pPr>
        <w:jc w:val="right"/>
        <w:rPr>
          <w:rFonts w:ascii="Arial Narrow" w:hAnsi="Arial Narrow"/>
          <w:sz w:val="20"/>
          <w:szCs w:val="20"/>
        </w:rPr>
      </w:pPr>
      <w:r w:rsidRPr="000B7415">
        <w:rPr>
          <w:rFonts w:ascii="Arial Narrow" w:hAnsi="Arial Narrow"/>
          <w:sz w:val="20"/>
          <w:szCs w:val="20"/>
        </w:rPr>
        <w:t>приложение</w:t>
      </w:r>
    </w:p>
    <w:p w:rsidR="001E4F8D" w:rsidRPr="000B7415" w:rsidRDefault="001E4F8D" w:rsidP="000B7415">
      <w:pPr>
        <w:jc w:val="right"/>
        <w:rPr>
          <w:rFonts w:ascii="Arial Narrow" w:hAnsi="Arial Narrow"/>
          <w:sz w:val="20"/>
          <w:szCs w:val="20"/>
        </w:rPr>
      </w:pPr>
      <w:r w:rsidRPr="000B7415">
        <w:rPr>
          <w:rFonts w:ascii="Arial Narrow" w:hAnsi="Arial Narrow"/>
          <w:sz w:val="20"/>
          <w:szCs w:val="20"/>
        </w:rPr>
        <w:t>к постановлению</w:t>
      </w:r>
    </w:p>
    <w:p w:rsidR="001E4F8D" w:rsidRPr="000B7415" w:rsidRDefault="001E4F8D" w:rsidP="000B7415">
      <w:pPr>
        <w:jc w:val="right"/>
        <w:rPr>
          <w:rFonts w:ascii="Arial Narrow" w:hAnsi="Arial Narrow"/>
          <w:sz w:val="20"/>
          <w:szCs w:val="20"/>
        </w:rPr>
      </w:pPr>
      <w:r w:rsidRPr="000B7415">
        <w:rPr>
          <w:rFonts w:ascii="Arial Narrow" w:hAnsi="Arial Narrow"/>
          <w:sz w:val="20"/>
          <w:szCs w:val="20"/>
        </w:rPr>
        <w:t>Администрации ЭМР</w:t>
      </w:r>
    </w:p>
    <w:p w:rsidR="001E4F8D" w:rsidRPr="000B7415" w:rsidRDefault="001E4F8D" w:rsidP="000B7415">
      <w:pPr>
        <w:jc w:val="right"/>
        <w:rPr>
          <w:rFonts w:ascii="Arial Narrow" w:hAnsi="Arial Narrow"/>
          <w:sz w:val="20"/>
          <w:szCs w:val="20"/>
        </w:rPr>
      </w:pPr>
      <w:r w:rsidRPr="000B7415">
        <w:rPr>
          <w:rFonts w:ascii="Arial Narrow" w:hAnsi="Arial Narrow"/>
          <w:sz w:val="20"/>
          <w:szCs w:val="20"/>
        </w:rPr>
        <w:t>от 21.11.2019 № 505-п</w:t>
      </w:r>
    </w:p>
    <w:p w:rsidR="001E4F8D" w:rsidRPr="000B7415" w:rsidRDefault="001E4F8D" w:rsidP="000B7415">
      <w:pPr>
        <w:tabs>
          <w:tab w:val="left" w:pos="7713"/>
        </w:tabs>
        <w:rPr>
          <w:rFonts w:ascii="Arial Narrow" w:hAnsi="Arial Narrow"/>
          <w:sz w:val="20"/>
          <w:szCs w:val="20"/>
        </w:rPr>
      </w:pPr>
    </w:p>
    <w:p w:rsidR="001E4F8D" w:rsidRPr="000B7415" w:rsidRDefault="001E4F8D" w:rsidP="000B7415">
      <w:pPr>
        <w:suppressAutoHyphens/>
        <w:jc w:val="center"/>
        <w:rPr>
          <w:rFonts w:ascii="Arial Narrow" w:hAnsi="Arial Narrow"/>
          <w:b/>
          <w:sz w:val="20"/>
          <w:szCs w:val="20"/>
          <w:lang w:eastAsia="ar-SA"/>
        </w:rPr>
      </w:pPr>
      <w:r w:rsidRPr="000B7415">
        <w:rPr>
          <w:rFonts w:ascii="Arial Narrow" w:hAnsi="Arial Narrow"/>
          <w:b/>
          <w:sz w:val="20"/>
          <w:szCs w:val="20"/>
        </w:rPr>
        <w:t xml:space="preserve">Муниципальная программа </w:t>
      </w:r>
      <w:r w:rsidRPr="000B7415">
        <w:rPr>
          <w:rFonts w:ascii="Arial Narrow" w:hAnsi="Arial Narrow"/>
          <w:b/>
          <w:sz w:val="20"/>
          <w:szCs w:val="20"/>
          <w:lang w:eastAsia="ar-SA"/>
        </w:rPr>
        <w:t>Эвенкийского муниципального района «Развитие физической культуры и спорта</w:t>
      </w:r>
      <w:r w:rsidR="000B7415" w:rsidRPr="000B7415">
        <w:rPr>
          <w:rFonts w:ascii="Arial Narrow" w:hAnsi="Arial Narrow"/>
          <w:b/>
          <w:sz w:val="20"/>
          <w:szCs w:val="20"/>
          <w:lang w:eastAsia="ar-SA"/>
        </w:rPr>
        <w:t xml:space="preserve"> </w:t>
      </w:r>
      <w:r w:rsidRPr="000B7415">
        <w:rPr>
          <w:rFonts w:ascii="Arial Narrow" w:hAnsi="Arial Narrow"/>
          <w:b/>
          <w:sz w:val="20"/>
          <w:szCs w:val="20"/>
          <w:lang w:eastAsia="ar-SA"/>
        </w:rPr>
        <w:t>в Эвенкийском муниципальном районе на 2020-2026 годы»</w:t>
      </w:r>
    </w:p>
    <w:p w:rsidR="001E4F8D" w:rsidRPr="000B7415" w:rsidRDefault="001E4F8D" w:rsidP="000B7415">
      <w:pPr>
        <w:ind w:firstLine="709"/>
        <w:jc w:val="right"/>
        <w:rPr>
          <w:rFonts w:ascii="Arial Narrow" w:hAnsi="Arial Narrow"/>
          <w:sz w:val="20"/>
          <w:szCs w:val="20"/>
        </w:rPr>
      </w:pPr>
    </w:p>
    <w:p w:rsidR="001E4F8D" w:rsidRDefault="001E4F8D" w:rsidP="00E31B06">
      <w:pPr>
        <w:pStyle w:val="aff8"/>
        <w:numPr>
          <w:ilvl w:val="0"/>
          <w:numId w:val="16"/>
        </w:numPr>
        <w:ind w:left="0" w:firstLine="709"/>
        <w:jc w:val="center"/>
        <w:rPr>
          <w:rFonts w:ascii="Arial Narrow" w:hAnsi="Arial Narrow"/>
          <w:sz w:val="20"/>
          <w:szCs w:val="20"/>
        </w:rPr>
      </w:pPr>
      <w:r w:rsidRPr="000B7415">
        <w:rPr>
          <w:rFonts w:ascii="Arial Narrow" w:hAnsi="Arial Narrow"/>
          <w:sz w:val="20"/>
          <w:szCs w:val="20"/>
        </w:rPr>
        <w:t>Паспорт муниципальной программы</w:t>
      </w:r>
    </w:p>
    <w:p w:rsidR="000B7415" w:rsidRPr="000B7415" w:rsidRDefault="000B7415" w:rsidP="00E31B06">
      <w:pPr>
        <w:pStyle w:val="aff8"/>
        <w:numPr>
          <w:ilvl w:val="0"/>
          <w:numId w:val="16"/>
        </w:numPr>
        <w:ind w:left="0" w:firstLine="709"/>
        <w:jc w:val="center"/>
        <w:rPr>
          <w:rFonts w:ascii="Arial Narrow" w:hAnsi="Arial Narrow"/>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946"/>
      </w:tblGrid>
      <w:tr w:rsidR="001E4F8D" w:rsidRPr="000B7415" w:rsidTr="000B7415">
        <w:tc>
          <w:tcPr>
            <w:tcW w:w="3119" w:type="dxa"/>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Наименование</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Программы</w:t>
            </w:r>
          </w:p>
        </w:tc>
        <w:tc>
          <w:tcPr>
            <w:tcW w:w="6946" w:type="dxa"/>
          </w:tcPr>
          <w:p w:rsidR="001E4F8D" w:rsidRPr="000B7415" w:rsidRDefault="001E4F8D" w:rsidP="000B7415">
            <w:pPr>
              <w:snapToGrid w:val="0"/>
              <w:jc w:val="both"/>
              <w:rPr>
                <w:rFonts w:ascii="Arial Narrow" w:hAnsi="Arial Narrow"/>
                <w:sz w:val="20"/>
                <w:szCs w:val="20"/>
              </w:rPr>
            </w:pPr>
            <w:r w:rsidRPr="000B7415">
              <w:rPr>
                <w:rFonts w:ascii="Arial Narrow" w:hAnsi="Arial Narrow"/>
                <w:sz w:val="20"/>
                <w:szCs w:val="20"/>
              </w:rPr>
              <w:t>«Развитие физической культуры и спорта в Эвенкийском муниципальном районе на 2020-2026 годы» (далее - Программа)</w:t>
            </w:r>
          </w:p>
        </w:tc>
      </w:tr>
      <w:tr w:rsidR="001E4F8D" w:rsidRPr="000B7415" w:rsidTr="000B7415">
        <w:tc>
          <w:tcPr>
            <w:tcW w:w="3119" w:type="dxa"/>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Основание для разработки Программы</w:t>
            </w:r>
          </w:p>
        </w:tc>
        <w:tc>
          <w:tcPr>
            <w:tcW w:w="6946" w:type="dxa"/>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Статья 179 Бюджетного кодекса Российской федерации;</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Закон Красноярского края от 21.12.2010 № 11-5566 «О физической культуре и спорте в Красноярском крае»;</w:t>
            </w:r>
          </w:p>
          <w:p w:rsidR="001E4F8D" w:rsidRPr="000B7415" w:rsidRDefault="001E4F8D" w:rsidP="000B7415">
            <w:pPr>
              <w:widowControl w:val="0"/>
              <w:autoSpaceDE w:val="0"/>
              <w:autoSpaceDN w:val="0"/>
              <w:adjustRightInd w:val="0"/>
              <w:jc w:val="both"/>
              <w:rPr>
                <w:rFonts w:ascii="Arial Narrow" w:hAnsi="Arial Narrow"/>
                <w:sz w:val="20"/>
                <w:szCs w:val="20"/>
              </w:rPr>
            </w:pPr>
            <w:r w:rsidRPr="000B7415">
              <w:rPr>
                <w:rFonts w:ascii="Arial Narrow" w:hAnsi="Arial Narrow"/>
                <w:sz w:val="20"/>
                <w:szCs w:val="20"/>
              </w:rPr>
              <w:t xml:space="preserve">Постановление </w:t>
            </w:r>
            <w:r w:rsidRPr="000B7415">
              <w:rPr>
                <w:rFonts w:ascii="Arial Narrow" w:eastAsia="Calibri" w:hAnsi="Arial Narrow"/>
                <w:sz w:val="20"/>
                <w:szCs w:val="20"/>
              </w:rPr>
              <w:t>Администрации Эве</w:t>
            </w:r>
            <w:r w:rsidR="000B7415">
              <w:rPr>
                <w:rFonts w:ascii="Arial Narrow" w:eastAsia="Calibri" w:hAnsi="Arial Narrow"/>
                <w:sz w:val="20"/>
                <w:szCs w:val="20"/>
              </w:rPr>
              <w:t>нкийского муниципального района</w:t>
            </w:r>
            <w:r w:rsidRPr="000B7415">
              <w:rPr>
                <w:rFonts w:ascii="Arial Narrow" w:eastAsia="Calibri" w:hAnsi="Arial Narrow"/>
                <w:sz w:val="20"/>
                <w:szCs w:val="20"/>
              </w:rPr>
              <w:t xml:space="preserve"> от 06.10.2020 № 472-п «Об утверждении Порядка принятия решений о разработке муниципальных программ Эвенкийского муниципального района, их формировании и реализации»</w:t>
            </w:r>
          </w:p>
        </w:tc>
      </w:tr>
      <w:tr w:rsidR="001E4F8D" w:rsidRPr="000B7415" w:rsidTr="000B7415">
        <w:trPr>
          <w:trHeight w:val="60"/>
        </w:trPr>
        <w:tc>
          <w:tcPr>
            <w:tcW w:w="3119" w:type="dxa"/>
            <w:tcBorders>
              <w:bottom w:val="single" w:sz="4" w:space="0" w:color="auto"/>
            </w:tcBorders>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Ответственный исполнитель Программы</w:t>
            </w:r>
          </w:p>
        </w:tc>
        <w:tc>
          <w:tcPr>
            <w:tcW w:w="6946" w:type="dxa"/>
            <w:tcBorders>
              <w:bottom w:val="single" w:sz="4" w:space="0" w:color="auto"/>
            </w:tcBorders>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Управление молодёжной политики, спорта и реализации программ общественного развития Администрации Эвенкийского муниципального района Красноярского края</w:t>
            </w:r>
          </w:p>
        </w:tc>
      </w:tr>
      <w:tr w:rsidR="001E4F8D" w:rsidRPr="000B7415" w:rsidTr="000B7415">
        <w:trPr>
          <w:trHeight w:val="285"/>
        </w:trPr>
        <w:tc>
          <w:tcPr>
            <w:tcW w:w="3119" w:type="dxa"/>
            <w:tcBorders>
              <w:top w:val="single" w:sz="4" w:space="0" w:color="auto"/>
            </w:tcBorders>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Соисполнители Программы</w:t>
            </w:r>
          </w:p>
        </w:tc>
        <w:tc>
          <w:tcPr>
            <w:tcW w:w="6946" w:type="dxa"/>
            <w:tcBorders>
              <w:top w:val="single" w:sz="4" w:space="0" w:color="auto"/>
            </w:tcBorders>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Муниципальное бюджетное учреждение дополнительного образования «Спортивная школа»  Эвенкийского муниципального района Красноярского края (далее – МБУ ДО «СШ» ЭМР)</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Департамент капитального строительства Администрации Эвенкийского муниципального района Красноярского края</w:t>
            </w:r>
          </w:p>
        </w:tc>
      </w:tr>
      <w:tr w:rsidR="001E4F8D" w:rsidRPr="000B7415" w:rsidTr="000B7415">
        <w:trPr>
          <w:trHeight w:val="2881"/>
        </w:trPr>
        <w:tc>
          <w:tcPr>
            <w:tcW w:w="3119" w:type="dxa"/>
          </w:tcPr>
          <w:p w:rsidR="001E4F8D" w:rsidRPr="000B7415" w:rsidRDefault="001E4F8D" w:rsidP="000B7415">
            <w:pPr>
              <w:snapToGrid w:val="0"/>
              <w:jc w:val="both"/>
              <w:rPr>
                <w:rFonts w:ascii="Arial Narrow" w:hAnsi="Arial Narrow"/>
                <w:sz w:val="20"/>
                <w:szCs w:val="20"/>
              </w:rPr>
            </w:pPr>
            <w:r w:rsidRPr="000B7415">
              <w:rPr>
                <w:rFonts w:ascii="Arial Narrow" w:hAnsi="Arial Narrow"/>
                <w:sz w:val="20"/>
                <w:szCs w:val="20"/>
              </w:rPr>
              <w:t>Перечень отдельных мероприятий Программы</w:t>
            </w:r>
          </w:p>
        </w:tc>
        <w:tc>
          <w:tcPr>
            <w:tcW w:w="6946" w:type="dxa"/>
          </w:tcPr>
          <w:p w:rsidR="001E4F8D" w:rsidRPr="000B7415" w:rsidRDefault="001E4F8D" w:rsidP="00E31B06">
            <w:pPr>
              <w:numPr>
                <w:ilvl w:val="0"/>
                <w:numId w:val="14"/>
              </w:numPr>
              <w:suppressAutoHyphens/>
              <w:snapToGrid w:val="0"/>
              <w:ind w:left="0" w:firstLine="0"/>
              <w:jc w:val="both"/>
              <w:rPr>
                <w:rFonts w:ascii="Arial Narrow" w:hAnsi="Arial Narrow"/>
                <w:sz w:val="20"/>
                <w:szCs w:val="20"/>
              </w:rPr>
            </w:pPr>
            <w:r w:rsidRPr="000B7415">
              <w:rPr>
                <w:rFonts w:ascii="Arial Narrow" w:hAnsi="Arial Narrow"/>
                <w:sz w:val="20"/>
                <w:szCs w:val="20"/>
              </w:rPr>
              <w:t xml:space="preserve">Обеспечение спортивным инвентарем, оборудованием, спортивной одеждой и обувью сборных команд района и сельских поселений, изготовление (приобретение) бланочной и сувенирной продукции. </w:t>
            </w:r>
          </w:p>
          <w:p w:rsidR="001E4F8D" w:rsidRPr="000B7415" w:rsidRDefault="001E4F8D" w:rsidP="00E31B06">
            <w:pPr>
              <w:numPr>
                <w:ilvl w:val="0"/>
                <w:numId w:val="14"/>
              </w:numPr>
              <w:suppressAutoHyphens/>
              <w:snapToGrid w:val="0"/>
              <w:ind w:left="0" w:firstLine="0"/>
              <w:jc w:val="both"/>
              <w:rPr>
                <w:rFonts w:ascii="Arial Narrow" w:hAnsi="Arial Narrow"/>
                <w:sz w:val="20"/>
                <w:szCs w:val="20"/>
              </w:rPr>
            </w:pPr>
            <w:r w:rsidRPr="000B7415">
              <w:rPr>
                <w:rFonts w:ascii="Arial Narrow" w:hAnsi="Arial Narrow"/>
                <w:sz w:val="20"/>
                <w:szCs w:val="20"/>
              </w:rPr>
              <w:t>Создание и финансирование деятельности спортивных клубов по месту жительства.</w:t>
            </w:r>
          </w:p>
          <w:p w:rsidR="001E4F8D" w:rsidRPr="000B7415" w:rsidRDefault="001E4F8D" w:rsidP="00E31B06">
            <w:pPr>
              <w:numPr>
                <w:ilvl w:val="0"/>
                <w:numId w:val="14"/>
              </w:numPr>
              <w:suppressAutoHyphens/>
              <w:snapToGrid w:val="0"/>
              <w:ind w:left="0" w:firstLine="0"/>
              <w:jc w:val="both"/>
              <w:rPr>
                <w:rFonts w:ascii="Arial Narrow" w:hAnsi="Arial Narrow"/>
                <w:sz w:val="20"/>
                <w:szCs w:val="20"/>
              </w:rPr>
            </w:pPr>
            <w:r w:rsidRPr="000B7415">
              <w:rPr>
                <w:rFonts w:ascii="Arial Narrow" w:hAnsi="Arial Narrow"/>
                <w:sz w:val="20"/>
                <w:szCs w:val="20"/>
              </w:rPr>
              <w:t>Физкультурно-спортивные мероприятия.</w:t>
            </w:r>
          </w:p>
          <w:p w:rsidR="001E4F8D" w:rsidRPr="000B7415" w:rsidRDefault="001E4F8D" w:rsidP="00E31B06">
            <w:pPr>
              <w:numPr>
                <w:ilvl w:val="0"/>
                <w:numId w:val="14"/>
              </w:numPr>
              <w:suppressAutoHyphens/>
              <w:autoSpaceDE w:val="0"/>
              <w:autoSpaceDN w:val="0"/>
              <w:adjustRightInd w:val="0"/>
              <w:ind w:left="0" w:firstLine="0"/>
              <w:jc w:val="both"/>
              <w:rPr>
                <w:rFonts w:ascii="Arial Narrow" w:hAnsi="Arial Narrow"/>
                <w:sz w:val="20"/>
                <w:szCs w:val="20"/>
              </w:rPr>
            </w:pPr>
            <w:r w:rsidRPr="000B7415">
              <w:rPr>
                <w:rFonts w:ascii="Arial Narrow" w:hAnsi="Arial Narrow"/>
                <w:sz w:val="20"/>
                <w:szCs w:val="20"/>
              </w:rPr>
              <w:t>Повышение квалификации специалистов в области адаптивной физической культуры и спорта инвалидов.</w:t>
            </w:r>
          </w:p>
          <w:p w:rsidR="001E4F8D" w:rsidRPr="000B7415" w:rsidRDefault="001E4F8D" w:rsidP="00E31B06">
            <w:pPr>
              <w:numPr>
                <w:ilvl w:val="0"/>
                <w:numId w:val="14"/>
              </w:numPr>
              <w:suppressAutoHyphens/>
              <w:autoSpaceDE w:val="0"/>
              <w:autoSpaceDN w:val="0"/>
              <w:adjustRightInd w:val="0"/>
              <w:ind w:left="0" w:firstLine="0"/>
              <w:jc w:val="both"/>
              <w:rPr>
                <w:rFonts w:ascii="Arial Narrow" w:hAnsi="Arial Narrow"/>
                <w:sz w:val="20"/>
                <w:szCs w:val="20"/>
              </w:rPr>
            </w:pPr>
            <w:r w:rsidRPr="000B7415">
              <w:rPr>
                <w:rFonts w:ascii="Arial Narrow" w:eastAsia="Calibri" w:hAnsi="Arial Narrow"/>
                <w:sz w:val="20"/>
                <w:szCs w:val="20"/>
                <w:lang w:eastAsia="en-US"/>
              </w:rPr>
              <w:t>Приобретение спортивного инвентаря и оборудования для занятий адаптивной физической культурой.</w:t>
            </w:r>
          </w:p>
          <w:p w:rsidR="001E4F8D" w:rsidRPr="000B7415" w:rsidRDefault="001E4F8D" w:rsidP="00E31B06">
            <w:pPr>
              <w:numPr>
                <w:ilvl w:val="0"/>
                <w:numId w:val="14"/>
              </w:numPr>
              <w:suppressAutoHyphens/>
              <w:autoSpaceDE w:val="0"/>
              <w:autoSpaceDN w:val="0"/>
              <w:adjustRightInd w:val="0"/>
              <w:ind w:left="0" w:firstLine="0"/>
              <w:jc w:val="both"/>
              <w:rPr>
                <w:rFonts w:ascii="Arial Narrow" w:hAnsi="Arial Narrow"/>
                <w:sz w:val="20"/>
                <w:szCs w:val="20"/>
              </w:rPr>
            </w:pPr>
            <w:r w:rsidRPr="000B7415">
              <w:rPr>
                <w:rFonts w:ascii="Arial Narrow" w:hAnsi="Arial Narrow"/>
                <w:sz w:val="20"/>
                <w:szCs w:val="20"/>
              </w:rPr>
              <w:t xml:space="preserve">Обеспечение деятельности подведомственного учреждения МБУ ДО «СШ» ЭМР. </w:t>
            </w:r>
          </w:p>
          <w:p w:rsidR="001E4F8D" w:rsidRPr="000B7415" w:rsidRDefault="001E4F8D" w:rsidP="00E31B06">
            <w:pPr>
              <w:numPr>
                <w:ilvl w:val="0"/>
                <w:numId w:val="14"/>
              </w:numPr>
              <w:suppressAutoHyphens/>
              <w:autoSpaceDE w:val="0"/>
              <w:autoSpaceDN w:val="0"/>
              <w:adjustRightInd w:val="0"/>
              <w:ind w:left="0" w:firstLine="0"/>
              <w:jc w:val="both"/>
              <w:rPr>
                <w:rFonts w:ascii="Arial Narrow" w:hAnsi="Arial Narrow"/>
                <w:sz w:val="20"/>
                <w:szCs w:val="20"/>
              </w:rPr>
            </w:pPr>
            <w:r w:rsidRPr="000B7415">
              <w:rPr>
                <w:rFonts w:ascii="Arial Narrow" w:hAnsi="Arial Narrow"/>
                <w:sz w:val="20"/>
                <w:szCs w:val="20"/>
              </w:rPr>
              <w:t>Строительство, реконструкция и ремонт спортивных объектов (спортивных сооружений) в сельской местности.</w:t>
            </w:r>
          </w:p>
        </w:tc>
      </w:tr>
      <w:tr w:rsidR="001E4F8D" w:rsidRPr="000B7415" w:rsidTr="000B7415">
        <w:tc>
          <w:tcPr>
            <w:tcW w:w="3119" w:type="dxa"/>
          </w:tcPr>
          <w:p w:rsidR="001E4F8D" w:rsidRPr="000B7415" w:rsidRDefault="001E4F8D" w:rsidP="000B7415">
            <w:pPr>
              <w:snapToGrid w:val="0"/>
              <w:jc w:val="both"/>
              <w:rPr>
                <w:rFonts w:ascii="Arial Narrow" w:hAnsi="Arial Narrow"/>
                <w:sz w:val="20"/>
                <w:szCs w:val="20"/>
              </w:rPr>
            </w:pPr>
            <w:r w:rsidRPr="000B7415">
              <w:rPr>
                <w:rFonts w:ascii="Arial Narrow" w:hAnsi="Arial Narrow"/>
                <w:sz w:val="20"/>
                <w:szCs w:val="20"/>
              </w:rPr>
              <w:t>Цели Программы</w:t>
            </w:r>
          </w:p>
        </w:tc>
        <w:tc>
          <w:tcPr>
            <w:tcW w:w="6946" w:type="dxa"/>
          </w:tcPr>
          <w:p w:rsidR="001E4F8D" w:rsidRPr="000B7415" w:rsidRDefault="001E4F8D" w:rsidP="00E31B06">
            <w:pPr>
              <w:pStyle w:val="aff8"/>
              <w:numPr>
                <w:ilvl w:val="0"/>
                <w:numId w:val="12"/>
              </w:numPr>
              <w:tabs>
                <w:tab w:val="left" w:pos="0"/>
              </w:tabs>
              <w:ind w:left="0" w:firstLine="0"/>
              <w:jc w:val="both"/>
              <w:rPr>
                <w:rFonts w:ascii="Arial Narrow" w:hAnsi="Arial Narrow"/>
                <w:sz w:val="20"/>
                <w:szCs w:val="20"/>
              </w:rPr>
            </w:pPr>
            <w:r w:rsidRPr="000B7415">
              <w:rPr>
                <w:rFonts w:ascii="Arial Narrow" w:hAnsi="Arial Narrow"/>
                <w:sz w:val="20"/>
                <w:szCs w:val="20"/>
              </w:rPr>
              <w:t xml:space="preserve">Создание условий, способствующих повышению эффективности деятельности муниципальных учреждений и организаций, участвующих в развитии физической культуры и спорта, развитие и популяризация физической культуры и массового спорта для всех категорий и групп населения, системное развитие видов </w:t>
            </w:r>
            <w:r w:rsidRPr="000B7415">
              <w:rPr>
                <w:rFonts w:ascii="Arial Narrow" w:hAnsi="Arial Narrow"/>
                <w:sz w:val="20"/>
                <w:szCs w:val="20"/>
              </w:rPr>
              <w:lastRenderedPageBreak/>
              <w:t>спорта с обязательным определением основных приоритетных видов спорта.</w:t>
            </w:r>
          </w:p>
        </w:tc>
      </w:tr>
      <w:tr w:rsidR="001E4F8D" w:rsidRPr="000B7415" w:rsidTr="000B7415">
        <w:tc>
          <w:tcPr>
            <w:tcW w:w="3119" w:type="dxa"/>
          </w:tcPr>
          <w:p w:rsidR="001E4F8D" w:rsidRPr="000B7415" w:rsidRDefault="001E4F8D" w:rsidP="000B7415">
            <w:pPr>
              <w:snapToGrid w:val="0"/>
              <w:jc w:val="both"/>
              <w:rPr>
                <w:rFonts w:ascii="Arial Narrow" w:hAnsi="Arial Narrow"/>
                <w:sz w:val="20"/>
                <w:szCs w:val="20"/>
              </w:rPr>
            </w:pPr>
            <w:r w:rsidRPr="000B7415">
              <w:rPr>
                <w:rFonts w:ascii="Arial Narrow" w:hAnsi="Arial Narrow"/>
                <w:sz w:val="20"/>
                <w:szCs w:val="20"/>
              </w:rPr>
              <w:lastRenderedPageBreak/>
              <w:t>Задачи Программы</w:t>
            </w:r>
          </w:p>
        </w:tc>
        <w:tc>
          <w:tcPr>
            <w:tcW w:w="6946" w:type="dxa"/>
            <w:vAlign w:val="center"/>
          </w:tcPr>
          <w:p w:rsidR="001E4F8D" w:rsidRPr="000B7415" w:rsidRDefault="001E4F8D" w:rsidP="00E31B06">
            <w:pPr>
              <w:pStyle w:val="af7"/>
              <w:numPr>
                <w:ilvl w:val="0"/>
                <w:numId w:val="13"/>
              </w:numPr>
              <w:tabs>
                <w:tab w:val="left" w:pos="337"/>
              </w:tabs>
              <w:spacing w:before="0" w:after="0"/>
              <w:ind w:left="0" w:firstLine="0"/>
              <w:jc w:val="both"/>
              <w:rPr>
                <w:rFonts w:ascii="Arial Narrow" w:hAnsi="Arial Narrow"/>
                <w:sz w:val="20"/>
                <w:szCs w:val="20"/>
              </w:rPr>
            </w:pPr>
            <w:r w:rsidRPr="000B7415">
              <w:rPr>
                <w:rFonts w:ascii="Arial Narrow" w:hAnsi="Arial Narrow"/>
                <w:sz w:val="20"/>
                <w:szCs w:val="20"/>
              </w:rPr>
              <w:t>развитие материально - технической базы учреждений физической культуры и спорта;</w:t>
            </w:r>
          </w:p>
          <w:p w:rsidR="001E4F8D" w:rsidRPr="000B7415" w:rsidRDefault="001E4F8D" w:rsidP="00E31B06">
            <w:pPr>
              <w:pStyle w:val="af7"/>
              <w:numPr>
                <w:ilvl w:val="0"/>
                <w:numId w:val="13"/>
              </w:numPr>
              <w:tabs>
                <w:tab w:val="left" w:pos="337"/>
              </w:tabs>
              <w:spacing w:before="0" w:after="0"/>
              <w:ind w:left="0" w:firstLine="0"/>
              <w:jc w:val="both"/>
              <w:rPr>
                <w:rFonts w:ascii="Arial Narrow" w:hAnsi="Arial Narrow"/>
                <w:sz w:val="20"/>
                <w:szCs w:val="20"/>
              </w:rPr>
            </w:pPr>
            <w:r w:rsidRPr="000B7415">
              <w:rPr>
                <w:rFonts w:ascii="Arial Narrow" w:hAnsi="Arial Narrow"/>
                <w:sz w:val="20"/>
                <w:szCs w:val="20"/>
              </w:rPr>
              <w:t>проведение массовых физкультурно-спортивных мероприятий;</w:t>
            </w:r>
          </w:p>
          <w:p w:rsidR="001E4F8D" w:rsidRPr="000B7415" w:rsidRDefault="001E4F8D" w:rsidP="00E31B06">
            <w:pPr>
              <w:pStyle w:val="af7"/>
              <w:numPr>
                <w:ilvl w:val="0"/>
                <w:numId w:val="13"/>
              </w:numPr>
              <w:tabs>
                <w:tab w:val="left" w:pos="337"/>
              </w:tabs>
              <w:spacing w:before="0" w:after="0"/>
              <w:ind w:left="0" w:firstLine="0"/>
              <w:jc w:val="both"/>
              <w:rPr>
                <w:rFonts w:ascii="Arial Narrow" w:hAnsi="Arial Narrow"/>
                <w:sz w:val="20"/>
                <w:szCs w:val="20"/>
              </w:rPr>
            </w:pPr>
            <w:r w:rsidRPr="000B7415">
              <w:rPr>
                <w:rFonts w:ascii="Arial Narrow" w:hAnsi="Arial Narrow"/>
                <w:sz w:val="20"/>
                <w:szCs w:val="20"/>
              </w:rPr>
              <w:t>развитие адаптивной физической культуры;</w:t>
            </w:r>
          </w:p>
          <w:p w:rsidR="001E4F8D" w:rsidRPr="000B7415" w:rsidRDefault="001E4F8D" w:rsidP="00E31B06">
            <w:pPr>
              <w:pStyle w:val="af7"/>
              <w:numPr>
                <w:ilvl w:val="0"/>
                <w:numId w:val="13"/>
              </w:numPr>
              <w:tabs>
                <w:tab w:val="left" w:pos="337"/>
              </w:tabs>
              <w:spacing w:before="0" w:after="0"/>
              <w:ind w:left="0" w:firstLine="0"/>
              <w:jc w:val="both"/>
              <w:rPr>
                <w:rFonts w:ascii="Arial Narrow" w:hAnsi="Arial Narrow"/>
                <w:sz w:val="20"/>
                <w:szCs w:val="20"/>
              </w:rPr>
            </w:pPr>
            <w:r w:rsidRPr="000B7415">
              <w:rPr>
                <w:rFonts w:ascii="Arial Narrow" w:hAnsi="Arial Narrow"/>
                <w:sz w:val="20"/>
                <w:szCs w:val="20"/>
              </w:rPr>
              <w:t>создание оптимальных условий для достижения высоких спортивных результатов и подготовки спортивного резерва.</w:t>
            </w:r>
          </w:p>
        </w:tc>
      </w:tr>
      <w:tr w:rsidR="001E4F8D" w:rsidRPr="000B7415" w:rsidTr="000B7415">
        <w:tc>
          <w:tcPr>
            <w:tcW w:w="3119" w:type="dxa"/>
          </w:tcPr>
          <w:p w:rsidR="001E4F8D" w:rsidRPr="000B7415" w:rsidRDefault="001E4F8D" w:rsidP="000B7415">
            <w:pPr>
              <w:snapToGrid w:val="0"/>
              <w:jc w:val="both"/>
              <w:rPr>
                <w:rFonts w:ascii="Arial Narrow" w:hAnsi="Arial Narrow"/>
                <w:sz w:val="20"/>
                <w:szCs w:val="20"/>
              </w:rPr>
            </w:pPr>
            <w:r w:rsidRPr="000B7415">
              <w:rPr>
                <w:rFonts w:ascii="Arial Narrow" w:hAnsi="Arial Narrow"/>
                <w:sz w:val="20"/>
                <w:szCs w:val="20"/>
              </w:rPr>
              <w:t>Этапы и сроки реализации Программы</w:t>
            </w:r>
          </w:p>
        </w:tc>
        <w:tc>
          <w:tcPr>
            <w:tcW w:w="6946" w:type="dxa"/>
            <w:vAlign w:val="center"/>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2020-2026 годы</w:t>
            </w:r>
          </w:p>
        </w:tc>
      </w:tr>
      <w:tr w:rsidR="001E4F8D" w:rsidRPr="000B7415" w:rsidTr="000B7415">
        <w:tc>
          <w:tcPr>
            <w:tcW w:w="3119" w:type="dxa"/>
          </w:tcPr>
          <w:p w:rsidR="001E4F8D" w:rsidRPr="000B7415" w:rsidRDefault="001E4F8D" w:rsidP="000B7415">
            <w:pPr>
              <w:pStyle w:val="ConsPlusCell"/>
              <w:jc w:val="both"/>
              <w:rPr>
                <w:rFonts w:ascii="Arial Narrow" w:hAnsi="Arial Narrow" w:cs="Times New Roman"/>
              </w:rPr>
            </w:pPr>
            <w:r w:rsidRPr="000B7415">
              <w:rPr>
                <w:rFonts w:ascii="Arial Narrow" w:hAnsi="Arial Narrow" w:cs="Times New Roman"/>
              </w:rPr>
              <w:t>Перечень целевых показателей и показателей результативности программы с расшифровкой плановых значений по годам ее реализации, значения целевых показателей на долгосрочный период</w:t>
            </w:r>
          </w:p>
        </w:tc>
        <w:tc>
          <w:tcPr>
            <w:tcW w:w="6946" w:type="dxa"/>
          </w:tcPr>
          <w:p w:rsidR="001E4F8D" w:rsidRPr="000B7415" w:rsidRDefault="001E4F8D" w:rsidP="000B7415">
            <w:pPr>
              <w:pStyle w:val="ConsPlusCell"/>
              <w:jc w:val="both"/>
              <w:rPr>
                <w:rFonts w:ascii="Arial Narrow" w:hAnsi="Arial Narrow" w:cs="Times New Roman"/>
              </w:rPr>
            </w:pPr>
            <w:r w:rsidRPr="000B7415">
              <w:rPr>
                <w:rFonts w:ascii="Arial Narrow" w:hAnsi="Arial Narrow" w:cs="Times New Roman"/>
              </w:rPr>
              <w:t>Перечень целевых показателей утвержден в Приложении 1 к паспорту Программы</w:t>
            </w:r>
          </w:p>
          <w:p w:rsidR="001E4F8D" w:rsidRPr="000B7415" w:rsidRDefault="001E4F8D" w:rsidP="000B7415">
            <w:pPr>
              <w:pStyle w:val="ConsPlusCell"/>
              <w:jc w:val="both"/>
              <w:rPr>
                <w:rFonts w:ascii="Arial Narrow" w:hAnsi="Arial Narrow" w:cs="Times New Roman"/>
              </w:rPr>
            </w:pPr>
          </w:p>
          <w:p w:rsidR="001E4F8D" w:rsidRPr="000B7415" w:rsidRDefault="001E4F8D" w:rsidP="000B7415">
            <w:pPr>
              <w:jc w:val="both"/>
              <w:textAlignment w:val="baseline"/>
              <w:rPr>
                <w:rFonts w:ascii="Arial Narrow" w:hAnsi="Arial Narrow"/>
                <w:sz w:val="20"/>
                <w:szCs w:val="20"/>
              </w:rPr>
            </w:pPr>
            <w:r w:rsidRPr="000B7415">
              <w:rPr>
                <w:rFonts w:ascii="Arial Narrow" w:hAnsi="Arial Narrow"/>
                <w:sz w:val="20"/>
                <w:szCs w:val="20"/>
              </w:rPr>
              <w:t>Значения целевых показателей утверждены в Приложении 2 к паспорту Программы</w:t>
            </w:r>
          </w:p>
        </w:tc>
      </w:tr>
      <w:tr w:rsidR="001E4F8D" w:rsidRPr="000B7415" w:rsidTr="000B7415">
        <w:tc>
          <w:tcPr>
            <w:tcW w:w="3119" w:type="dxa"/>
          </w:tcPr>
          <w:p w:rsidR="001E4F8D" w:rsidRPr="000B7415" w:rsidRDefault="001E4F8D" w:rsidP="000B7415">
            <w:pPr>
              <w:pStyle w:val="ConsPlusCell"/>
              <w:jc w:val="both"/>
              <w:rPr>
                <w:rFonts w:ascii="Arial Narrow" w:hAnsi="Arial Narrow" w:cs="Times New Roman"/>
              </w:rPr>
            </w:pPr>
            <w:r w:rsidRPr="000B7415">
              <w:rPr>
                <w:rFonts w:ascii="Arial Narrow" w:hAnsi="Arial Narrow" w:cs="Times New Roman"/>
              </w:rPr>
              <w:t>Информация по ресурсному обеспечению Программы</w:t>
            </w:r>
          </w:p>
        </w:tc>
        <w:tc>
          <w:tcPr>
            <w:tcW w:w="6946" w:type="dxa"/>
          </w:tcPr>
          <w:p w:rsidR="001E4F8D" w:rsidRPr="000B7415" w:rsidRDefault="001E4F8D" w:rsidP="000B7415">
            <w:pPr>
              <w:pStyle w:val="ConsPlusCell"/>
              <w:jc w:val="both"/>
              <w:rPr>
                <w:rFonts w:ascii="Arial Narrow" w:hAnsi="Arial Narrow" w:cs="Times New Roman"/>
              </w:rPr>
            </w:pPr>
            <w:r w:rsidRPr="000B7415">
              <w:rPr>
                <w:rFonts w:ascii="Arial Narrow" w:hAnsi="Arial Narrow" w:cs="Times New Roman"/>
              </w:rPr>
              <w:t>Финансирование Программы осуществляется за счет</w:t>
            </w:r>
            <w:r w:rsidRPr="000B7415">
              <w:rPr>
                <w:rFonts w:ascii="Arial Narrow" w:hAnsi="Arial Narrow"/>
              </w:rPr>
              <w:t xml:space="preserve"> краевого и </w:t>
            </w:r>
            <w:r w:rsidRPr="000B7415">
              <w:rPr>
                <w:rFonts w:ascii="Arial Narrow" w:hAnsi="Arial Narrow" w:cs="Times New Roman"/>
              </w:rPr>
              <w:t>районного бюджета.</w:t>
            </w:r>
          </w:p>
          <w:p w:rsidR="001E4F8D" w:rsidRPr="000B7415" w:rsidRDefault="001E4F8D" w:rsidP="000B7415">
            <w:pPr>
              <w:autoSpaceDE w:val="0"/>
              <w:autoSpaceDN w:val="0"/>
              <w:adjustRightInd w:val="0"/>
              <w:jc w:val="both"/>
              <w:rPr>
                <w:rFonts w:ascii="Arial Narrow" w:hAnsi="Arial Narrow"/>
                <w:sz w:val="20"/>
                <w:szCs w:val="20"/>
              </w:rPr>
            </w:pPr>
            <w:r w:rsidRPr="000B7415">
              <w:rPr>
                <w:rFonts w:ascii="Arial Narrow" w:hAnsi="Arial Narrow"/>
                <w:sz w:val="20"/>
                <w:szCs w:val="20"/>
              </w:rPr>
              <w:t>Объем финансирования программы – 900267,22 тыс. рублей, в том числе по годам реализации программы:</w:t>
            </w:r>
          </w:p>
          <w:p w:rsidR="001E4F8D" w:rsidRPr="000B7415" w:rsidRDefault="001E4F8D" w:rsidP="000B7415">
            <w:pPr>
              <w:pStyle w:val="ConsPlusCell"/>
              <w:jc w:val="both"/>
              <w:rPr>
                <w:rFonts w:ascii="Arial Narrow" w:hAnsi="Arial Narrow" w:cs="Times New Roman"/>
              </w:rPr>
            </w:pPr>
            <w:r w:rsidRPr="000B7415">
              <w:rPr>
                <w:rFonts w:ascii="Arial Narrow" w:hAnsi="Arial Narrow" w:cs="Times New Roman"/>
              </w:rPr>
              <w:t>2020 год – 121175,02 тысяч рублей;</w:t>
            </w:r>
          </w:p>
          <w:p w:rsidR="001E4F8D" w:rsidRPr="000B7415" w:rsidRDefault="001E4F8D" w:rsidP="000B7415">
            <w:pPr>
              <w:pStyle w:val="ConsPlusCell"/>
              <w:jc w:val="both"/>
              <w:rPr>
                <w:rFonts w:ascii="Arial Narrow" w:hAnsi="Arial Narrow" w:cs="Times New Roman"/>
              </w:rPr>
            </w:pPr>
            <w:r w:rsidRPr="000B7415">
              <w:rPr>
                <w:rFonts w:ascii="Arial Narrow" w:hAnsi="Arial Narrow" w:cs="Times New Roman"/>
              </w:rPr>
              <w:t>2021 год – 120955,48 тысяч рублей;</w:t>
            </w:r>
          </w:p>
          <w:p w:rsidR="001E4F8D" w:rsidRPr="000B7415" w:rsidRDefault="001E4F8D" w:rsidP="000B7415">
            <w:pPr>
              <w:pStyle w:val="ConsPlusCell"/>
              <w:jc w:val="both"/>
              <w:rPr>
                <w:rFonts w:ascii="Arial Narrow" w:hAnsi="Arial Narrow" w:cs="Times New Roman"/>
              </w:rPr>
            </w:pPr>
            <w:r w:rsidRPr="000B7415">
              <w:rPr>
                <w:rFonts w:ascii="Arial Narrow" w:hAnsi="Arial Narrow" w:cs="Times New Roman"/>
              </w:rPr>
              <w:t>2022 год – 126854,80 тысяч рублей;</w:t>
            </w:r>
          </w:p>
          <w:p w:rsidR="001E4F8D" w:rsidRPr="000B7415" w:rsidRDefault="001E4F8D" w:rsidP="000B7415">
            <w:pPr>
              <w:pStyle w:val="ConsPlusCell"/>
              <w:jc w:val="both"/>
              <w:rPr>
                <w:rFonts w:ascii="Arial Narrow" w:hAnsi="Arial Narrow" w:cs="Times New Roman"/>
              </w:rPr>
            </w:pPr>
            <w:r w:rsidRPr="000B7415">
              <w:rPr>
                <w:rFonts w:ascii="Arial Narrow" w:hAnsi="Arial Narrow" w:cs="Times New Roman"/>
              </w:rPr>
              <w:t>2023 год – 128325,34 тысяч рублей;</w:t>
            </w:r>
          </w:p>
          <w:p w:rsidR="001E4F8D" w:rsidRPr="000B7415" w:rsidRDefault="001E4F8D" w:rsidP="000B7415">
            <w:pPr>
              <w:pStyle w:val="ConsPlusCell"/>
              <w:jc w:val="both"/>
              <w:rPr>
                <w:rFonts w:ascii="Arial Narrow" w:hAnsi="Arial Narrow" w:cs="Times New Roman"/>
              </w:rPr>
            </w:pPr>
            <w:r w:rsidRPr="000B7415">
              <w:rPr>
                <w:rFonts w:ascii="Arial Narrow" w:hAnsi="Arial Narrow" w:cs="Times New Roman"/>
              </w:rPr>
              <w:t>2024 год – 135518,86 тысяч рублей;</w:t>
            </w:r>
          </w:p>
          <w:p w:rsidR="001E4F8D" w:rsidRPr="000B7415" w:rsidRDefault="001E4F8D" w:rsidP="000B7415">
            <w:pPr>
              <w:pStyle w:val="ConsPlusCell"/>
              <w:jc w:val="both"/>
              <w:rPr>
                <w:rFonts w:ascii="Arial Narrow" w:hAnsi="Arial Narrow" w:cs="Times New Roman"/>
              </w:rPr>
            </w:pPr>
            <w:r w:rsidRPr="000B7415">
              <w:rPr>
                <w:rFonts w:ascii="Arial Narrow" w:hAnsi="Arial Narrow" w:cs="Times New Roman"/>
              </w:rPr>
              <w:t>2025 год – 133718,86 тысяч рублей;</w:t>
            </w:r>
          </w:p>
          <w:p w:rsidR="001E4F8D" w:rsidRPr="000B7415" w:rsidRDefault="001E4F8D" w:rsidP="000B7415">
            <w:pPr>
              <w:pStyle w:val="ConsPlusCell"/>
              <w:jc w:val="both"/>
              <w:rPr>
                <w:rFonts w:ascii="Arial Narrow" w:hAnsi="Arial Narrow" w:cs="Times New Roman"/>
              </w:rPr>
            </w:pPr>
            <w:r w:rsidRPr="000B7415">
              <w:rPr>
                <w:rFonts w:ascii="Arial Narrow" w:hAnsi="Arial Narrow" w:cs="Times New Roman"/>
              </w:rPr>
              <w:t>2026 год – 133718,86 тысяч рублей</w:t>
            </w:r>
          </w:p>
          <w:p w:rsidR="001E4F8D" w:rsidRPr="000B7415" w:rsidRDefault="001E4F8D" w:rsidP="000B7415">
            <w:pPr>
              <w:pStyle w:val="ConsPlusCell"/>
              <w:jc w:val="both"/>
              <w:rPr>
                <w:rFonts w:ascii="Arial Narrow" w:hAnsi="Arial Narrow" w:cs="Times New Roman"/>
              </w:rPr>
            </w:pPr>
            <w:r w:rsidRPr="000B7415">
              <w:rPr>
                <w:rFonts w:ascii="Arial Narrow" w:hAnsi="Arial Narrow" w:cs="Times New Roman"/>
              </w:rPr>
              <w:t>из них: средства краевого бюджета, - 4040,20 тыс. рублей, в том числе по годам реализации программы:</w:t>
            </w:r>
          </w:p>
          <w:p w:rsidR="001E4F8D" w:rsidRPr="000B7415" w:rsidRDefault="001E4F8D" w:rsidP="000B7415">
            <w:pPr>
              <w:pStyle w:val="ConsPlusCell"/>
              <w:jc w:val="both"/>
              <w:rPr>
                <w:rFonts w:ascii="Arial Narrow" w:hAnsi="Arial Narrow" w:cs="Times New Roman"/>
              </w:rPr>
            </w:pPr>
            <w:r w:rsidRPr="000B7415">
              <w:rPr>
                <w:rFonts w:ascii="Arial Narrow" w:hAnsi="Arial Narrow" w:cs="Times New Roman"/>
              </w:rPr>
              <w:t>2020 год – 0,00 тысяч рублей;</w:t>
            </w:r>
          </w:p>
          <w:p w:rsidR="001E4F8D" w:rsidRPr="000B7415" w:rsidRDefault="001E4F8D" w:rsidP="000B7415">
            <w:pPr>
              <w:pStyle w:val="ConsPlusCell"/>
              <w:jc w:val="both"/>
              <w:rPr>
                <w:rFonts w:ascii="Arial Narrow" w:hAnsi="Arial Narrow" w:cs="Times New Roman"/>
              </w:rPr>
            </w:pPr>
            <w:r w:rsidRPr="000B7415">
              <w:rPr>
                <w:rFonts w:ascii="Arial Narrow" w:hAnsi="Arial Narrow" w:cs="Times New Roman"/>
              </w:rPr>
              <w:t>2021 год – 0,00 тысяч рублей;</w:t>
            </w:r>
          </w:p>
          <w:p w:rsidR="001E4F8D" w:rsidRPr="000B7415" w:rsidRDefault="001E4F8D" w:rsidP="000B7415">
            <w:pPr>
              <w:pStyle w:val="ConsPlusCell"/>
              <w:jc w:val="both"/>
              <w:rPr>
                <w:rFonts w:ascii="Arial Narrow" w:hAnsi="Arial Narrow" w:cs="Times New Roman"/>
              </w:rPr>
            </w:pPr>
            <w:r w:rsidRPr="000B7415">
              <w:rPr>
                <w:rFonts w:ascii="Arial Narrow" w:hAnsi="Arial Narrow" w:cs="Times New Roman"/>
              </w:rPr>
              <w:t>2022 год – 4026,60 тысяч рублей;</w:t>
            </w:r>
          </w:p>
          <w:p w:rsidR="001E4F8D" w:rsidRPr="000B7415" w:rsidRDefault="001E4F8D" w:rsidP="000B7415">
            <w:pPr>
              <w:pStyle w:val="ConsPlusCell"/>
              <w:jc w:val="both"/>
              <w:rPr>
                <w:rFonts w:ascii="Arial Narrow" w:hAnsi="Arial Narrow" w:cs="Times New Roman"/>
              </w:rPr>
            </w:pPr>
            <w:r w:rsidRPr="000B7415">
              <w:rPr>
                <w:rFonts w:ascii="Arial Narrow" w:hAnsi="Arial Narrow" w:cs="Times New Roman"/>
              </w:rPr>
              <w:t>2023 год – 13,60 тысяч рублей;</w:t>
            </w:r>
          </w:p>
          <w:p w:rsidR="001E4F8D" w:rsidRPr="000B7415" w:rsidRDefault="001E4F8D" w:rsidP="000B7415">
            <w:pPr>
              <w:pStyle w:val="ConsPlusCell"/>
              <w:jc w:val="both"/>
              <w:rPr>
                <w:rFonts w:ascii="Arial Narrow" w:hAnsi="Arial Narrow" w:cs="Times New Roman"/>
              </w:rPr>
            </w:pPr>
            <w:r w:rsidRPr="000B7415">
              <w:rPr>
                <w:rFonts w:ascii="Arial Narrow" w:hAnsi="Arial Narrow" w:cs="Times New Roman"/>
              </w:rPr>
              <w:t>2024 год – 0,00 тысяч рублей;</w:t>
            </w:r>
          </w:p>
          <w:p w:rsidR="001E4F8D" w:rsidRPr="000B7415" w:rsidRDefault="001E4F8D" w:rsidP="000B7415">
            <w:pPr>
              <w:pStyle w:val="ConsPlusCell"/>
              <w:jc w:val="both"/>
              <w:rPr>
                <w:rFonts w:ascii="Arial Narrow" w:hAnsi="Arial Narrow" w:cs="Times New Roman"/>
              </w:rPr>
            </w:pPr>
            <w:r w:rsidRPr="000B7415">
              <w:rPr>
                <w:rFonts w:ascii="Arial Narrow" w:hAnsi="Arial Narrow" w:cs="Times New Roman"/>
              </w:rPr>
              <w:t>2025 год – 0,00 тысяч рублей;</w:t>
            </w:r>
          </w:p>
          <w:p w:rsidR="001E4F8D" w:rsidRPr="000B7415" w:rsidRDefault="001E4F8D" w:rsidP="000B7415">
            <w:pPr>
              <w:pStyle w:val="ConsPlusCell"/>
              <w:jc w:val="both"/>
              <w:rPr>
                <w:rFonts w:ascii="Arial Narrow" w:hAnsi="Arial Narrow" w:cs="Times New Roman"/>
              </w:rPr>
            </w:pPr>
            <w:r w:rsidRPr="000B7415">
              <w:rPr>
                <w:rFonts w:ascii="Arial Narrow" w:hAnsi="Arial Narrow" w:cs="Times New Roman"/>
              </w:rPr>
              <w:t>2026 год – 0,00 тысяч рублей</w:t>
            </w:r>
          </w:p>
          <w:p w:rsidR="001E4F8D" w:rsidRPr="000B7415" w:rsidRDefault="001E4F8D" w:rsidP="000B7415">
            <w:pPr>
              <w:pStyle w:val="ConsPlusCell"/>
              <w:jc w:val="both"/>
              <w:rPr>
                <w:rFonts w:ascii="Arial Narrow" w:hAnsi="Arial Narrow" w:cs="Times New Roman"/>
              </w:rPr>
            </w:pPr>
            <w:r w:rsidRPr="000B7415">
              <w:rPr>
                <w:rFonts w:ascii="Arial Narrow" w:hAnsi="Arial Narrow" w:cs="Times New Roman"/>
              </w:rPr>
              <w:t>средства районного бюджета – 896227,02 тыс. рублей, в том числе по годам реализации программы:</w:t>
            </w:r>
          </w:p>
          <w:p w:rsidR="001E4F8D" w:rsidRPr="000B7415" w:rsidRDefault="001E4F8D" w:rsidP="000B7415">
            <w:pPr>
              <w:pStyle w:val="ConsPlusCell"/>
              <w:jc w:val="both"/>
              <w:rPr>
                <w:rFonts w:ascii="Arial Narrow" w:hAnsi="Arial Narrow" w:cs="Times New Roman"/>
              </w:rPr>
            </w:pPr>
            <w:r w:rsidRPr="000B7415">
              <w:rPr>
                <w:rFonts w:ascii="Arial Narrow" w:hAnsi="Arial Narrow" w:cs="Times New Roman"/>
              </w:rPr>
              <w:t>2020 год – 121175,02 тысяч рублей;</w:t>
            </w:r>
          </w:p>
          <w:p w:rsidR="001E4F8D" w:rsidRPr="000B7415" w:rsidRDefault="001E4F8D" w:rsidP="000B7415">
            <w:pPr>
              <w:pStyle w:val="ConsPlusCell"/>
              <w:jc w:val="both"/>
              <w:rPr>
                <w:rFonts w:ascii="Arial Narrow" w:hAnsi="Arial Narrow" w:cs="Times New Roman"/>
              </w:rPr>
            </w:pPr>
            <w:r w:rsidRPr="000B7415">
              <w:rPr>
                <w:rFonts w:ascii="Arial Narrow" w:hAnsi="Arial Narrow" w:cs="Times New Roman"/>
              </w:rPr>
              <w:t>2021 год – 120955,48 тысяч рублей;</w:t>
            </w:r>
          </w:p>
          <w:p w:rsidR="001E4F8D" w:rsidRPr="000B7415" w:rsidRDefault="001E4F8D" w:rsidP="000B7415">
            <w:pPr>
              <w:pStyle w:val="ConsPlusCell"/>
              <w:jc w:val="both"/>
              <w:rPr>
                <w:rFonts w:ascii="Arial Narrow" w:hAnsi="Arial Narrow" w:cs="Times New Roman"/>
              </w:rPr>
            </w:pPr>
            <w:r w:rsidRPr="000B7415">
              <w:rPr>
                <w:rFonts w:ascii="Arial Narrow" w:hAnsi="Arial Narrow" w:cs="Times New Roman"/>
              </w:rPr>
              <w:t>2022 год – 122828,20 тысяч рублей;</w:t>
            </w:r>
          </w:p>
          <w:p w:rsidR="001E4F8D" w:rsidRPr="000B7415" w:rsidRDefault="001E4F8D" w:rsidP="000B7415">
            <w:pPr>
              <w:pStyle w:val="ConsPlusCell"/>
              <w:jc w:val="both"/>
              <w:rPr>
                <w:rFonts w:ascii="Arial Narrow" w:hAnsi="Arial Narrow" w:cs="Times New Roman"/>
              </w:rPr>
            </w:pPr>
            <w:r w:rsidRPr="000B7415">
              <w:rPr>
                <w:rFonts w:ascii="Arial Narrow" w:hAnsi="Arial Narrow" w:cs="Times New Roman"/>
              </w:rPr>
              <w:t>2023 год – 128311,74 тысяч рублей;</w:t>
            </w:r>
          </w:p>
          <w:p w:rsidR="001E4F8D" w:rsidRPr="000B7415" w:rsidRDefault="001E4F8D" w:rsidP="000B7415">
            <w:pPr>
              <w:pStyle w:val="ConsPlusCell"/>
              <w:jc w:val="both"/>
              <w:rPr>
                <w:rFonts w:ascii="Arial Narrow" w:hAnsi="Arial Narrow" w:cs="Times New Roman"/>
              </w:rPr>
            </w:pPr>
            <w:r w:rsidRPr="000B7415">
              <w:rPr>
                <w:rFonts w:ascii="Arial Narrow" w:hAnsi="Arial Narrow" w:cs="Times New Roman"/>
              </w:rPr>
              <w:t>2024 год – 135518,86 тысяч рублей;</w:t>
            </w:r>
          </w:p>
          <w:p w:rsidR="001E4F8D" w:rsidRPr="000B7415" w:rsidRDefault="001E4F8D" w:rsidP="000B7415">
            <w:pPr>
              <w:pStyle w:val="ConsPlusCell"/>
              <w:jc w:val="both"/>
              <w:rPr>
                <w:rFonts w:ascii="Arial Narrow" w:hAnsi="Arial Narrow" w:cs="Times New Roman"/>
              </w:rPr>
            </w:pPr>
            <w:r w:rsidRPr="000B7415">
              <w:rPr>
                <w:rFonts w:ascii="Arial Narrow" w:hAnsi="Arial Narrow" w:cs="Times New Roman"/>
              </w:rPr>
              <w:t>2025 год – 133718,86 тысяч рублей;</w:t>
            </w:r>
          </w:p>
          <w:p w:rsidR="001E4F8D" w:rsidRPr="000B7415" w:rsidRDefault="001E4F8D" w:rsidP="000B7415">
            <w:pPr>
              <w:pStyle w:val="ConsPlusCell"/>
              <w:jc w:val="both"/>
              <w:rPr>
                <w:rFonts w:ascii="Arial Narrow" w:hAnsi="Arial Narrow" w:cs="Times New Roman"/>
              </w:rPr>
            </w:pPr>
            <w:r w:rsidRPr="000B7415">
              <w:rPr>
                <w:rFonts w:ascii="Arial Narrow" w:hAnsi="Arial Narrow" w:cs="Times New Roman"/>
              </w:rPr>
              <w:t>2026 год – 133718,86 тысяч рублей.</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lang w:eastAsia="en-US"/>
              </w:rPr>
              <w:t>Информация о распределении планируемых расходов по отдельным мероприятиям Программы представлена в приложении 2 к Программе.</w:t>
            </w:r>
          </w:p>
        </w:tc>
      </w:tr>
      <w:tr w:rsidR="001E4F8D" w:rsidRPr="000B7415" w:rsidTr="000B7415">
        <w:tc>
          <w:tcPr>
            <w:tcW w:w="3119" w:type="dxa"/>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Перечень объектов капитального строительства</w:t>
            </w:r>
          </w:p>
        </w:tc>
        <w:tc>
          <w:tcPr>
            <w:tcW w:w="6946" w:type="dxa"/>
          </w:tcPr>
          <w:p w:rsidR="001E4F8D" w:rsidRPr="000B7415" w:rsidRDefault="001E4F8D" w:rsidP="000B7415">
            <w:pPr>
              <w:suppressLineNumbers/>
              <w:jc w:val="both"/>
              <w:rPr>
                <w:rFonts w:ascii="Arial Narrow" w:hAnsi="Arial Narrow"/>
                <w:sz w:val="20"/>
                <w:szCs w:val="20"/>
              </w:rPr>
            </w:pPr>
            <w:r w:rsidRPr="000B7415">
              <w:rPr>
                <w:rFonts w:ascii="Arial Narrow" w:hAnsi="Arial Narrow"/>
                <w:sz w:val="20"/>
                <w:szCs w:val="20"/>
              </w:rPr>
              <w:t>Перечень объектов капитального строительства приведен в приложении № 3 к паспорту Программы</w:t>
            </w:r>
          </w:p>
        </w:tc>
      </w:tr>
    </w:tbl>
    <w:p w:rsidR="001E4F8D" w:rsidRPr="000B7415" w:rsidRDefault="001E4F8D" w:rsidP="000B7415">
      <w:pPr>
        <w:tabs>
          <w:tab w:val="left" w:pos="3339"/>
        </w:tabs>
        <w:ind w:firstLine="709"/>
        <w:jc w:val="center"/>
        <w:rPr>
          <w:rFonts w:ascii="Arial Narrow" w:hAnsi="Arial Narrow"/>
          <w:sz w:val="20"/>
          <w:szCs w:val="20"/>
        </w:rPr>
      </w:pPr>
    </w:p>
    <w:p w:rsidR="001E4F8D" w:rsidRPr="000B7415" w:rsidRDefault="001E4F8D" w:rsidP="000B7415">
      <w:pPr>
        <w:tabs>
          <w:tab w:val="left" w:pos="3339"/>
        </w:tabs>
        <w:jc w:val="center"/>
        <w:rPr>
          <w:rFonts w:ascii="Arial Narrow" w:hAnsi="Arial Narrow"/>
          <w:b/>
          <w:sz w:val="20"/>
          <w:szCs w:val="20"/>
        </w:rPr>
      </w:pPr>
      <w:r w:rsidRPr="000B7415">
        <w:rPr>
          <w:rFonts w:ascii="Arial Narrow" w:hAnsi="Arial Narrow"/>
          <w:b/>
          <w:sz w:val="20"/>
          <w:szCs w:val="20"/>
        </w:rPr>
        <w:t>2. Характеристика текущего состояния в сфере</w:t>
      </w:r>
      <w:r w:rsidR="000B7415" w:rsidRPr="000B7415">
        <w:rPr>
          <w:rFonts w:ascii="Arial Narrow" w:hAnsi="Arial Narrow"/>
          <w:b/>
          <w:sz w:val="20"/>
          <w:szCs w:val="20"/>
        </w:rPr>
        <w:t xml:space="preserve"> </w:t>
      </w:r>
      <w:r w:rsidRPr="000B7415">
        <w:rPr>
          <w:rFonts w:ascii="Arial Narrow" w:hAnsi="Arial Narrow"/>
          <w:b/>
          <w:sz w:val="20"/>
          <w:szCs w:val="20"/>
        </w:rPr>
        <w:t>физической культуры и спорта</w:t>
      </w:r>
    </w:p>
    <w:p w:rsidR="001E4F8D" w:rsidRPr="000B7415" w:rsidRDefault="001E4F8D" w:rsidP="000B7415">
      <w:pPr>
        <w:tabs>
          <w:tab w:val="left" w:pos="3339"/>
        </w:tabs>
        <w:ind w:firstLine="709"/>
        <w:jc w:val="both"/>
        <w:rPr>
          <w:rFonts w:ascii="Arial Narrow" w:hAnsi="Arial Narrow"/>
          <w:sz w:val="20"/>
          <w:szCs w:val="20"/>
        </w:rPr>
      </w:pPr>
    </w:p>
    <w:p w:rsidR="001E4F8D" w:rsidRPr="000B7415" w:rsidRDefault="001E4F8D" w:rsidP="000B7415">
      <w:pPr>
        <w:tabs>
          <w:tab w:val="left" w:pos="709"/>
        </w:tabs>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Развитие физкультурно-спортивной деятельности в современных условиях является необходимым условием поддержания здорового образа жизни, как личности, так и общества в целом.</w:t>
      </w:r>
    </w:p>
    <w:p w:rsidR="001E4F8D" w:rsidRPr="000B7415" w:rsidRDefault="001E4F8D" w:rsidP="000B7415">
      <w:pPr>
        <w:tabs>
          <w:tab w:val="left" w:pos="3339"/>
        </w:tabs>
        <w:ind w:firstLine="709"/>
        <w:jc w:val="both"/>
        <w:rPr>
          <w:rFonts w:ascii="Arial Narrow" w:hAnsi="Arial Narrow"/>
          <w:sz w:val="20"/>
          <w:szCs w:val="20"/>
        </w:rPr>
      </w:pPr>
      <w:r w:rsidRPr="000B7415">
        <w:rPr>
          <w:rFonts w:ascii="Arial Narrow" w:hAnsi="Arial Narrow"/>
          <w:sz w:val="20"/>
          <w:szCs w:val="20"/>
        </w:rPr>
        <w:t>Приоритетным направлением  в сфере физической культуры и спорта является привлечение максимального количества населения к систематическим занятиям физической культурой и спортом, а также планомерная работа по дальнейшему развитию физкультурно-оздоровительной работы по месту жительства населения Эвенкийского района и осуществление принципа доступности физкультурно-оздоровительных услуг для всех слоев населения.</w:t>
      </w:r>
    </w:p>
    <w:p w:rsidR="001E4F8D" w:rsidRPr="000B7415" w:rsidRDefault="001E4F8D" w:rsidP="000B7415">
      <w:pPr>
        <w:tabs>
          <w:tab w:val="left" w:pos="3339"/>
        </w:tabs>
        <w:ind w:firstLine="709"/>
        <w:jc w:val="both"/>
        <w:rPr>
          <w:rFonts w:ascii="Arial Narrow" w:hAnsi="Arial Narrow"/>
          <w:sz w:val="20"/>
          <w:szCs w:val="20"/>
        </w:rPr>
      </w:pPr>
      <w:r w:rsidRPr="000B7415">
        <w:rPr>
          <w:rFonts w:ascii="Arial Narrow" w:hAnsi="Arial Narrow"/>
          <w:sz w:val="20"/>
          <w:szCs w:val="20"/>
        </w:rPr>
        <w:t xml:space="preserve">На территории муниципального района по состоянию на 01.01.2023 функционирует 23 спортивных сооружений. Из них 2 плоскостных сооружения требующих капитального ремонта, 3 лыжные трассы, 16 спортивных залов, 1 спортивная площадка для игры в волейбол и 1 площадка с тренажерами. Из 16 спортивных залов, 12 находятся при средних общеобразовательных школах </w:t>
      </w:r>
      <w:r w:rsidRPr="000B7415">
        <w:rPr>
          <w:rFonts w:ascii="Arial Narrow" w:hAnsi="Arial Narrow"/>
          <w:sz w:val="20"/>
          <w:szCs w:val="20"/>
        </w:rPr>
        <w:lastRenderedPageBreak/>
        <w:t xml:space="preserve">и 4 при муниципальном бюджетном учреждении дополнительного образования «Спортивная школа» Эвенкийского муниципального района. </w:t>
      </w:r>
    </w:p>
    <w:p w:rsidR="001E4F8D" w:rsidRPr="000B7415" w:rsidRDefault="001E4F8D" w:rsidP="000B7415">
      <w:pPr>
        <w:tabs>
          <w:tab w:val="left" w:pos="3339"/>
        </w:tabs>
        <w:ind w:firstLine="709"/>
        <w:jc w:val="both"/>
        <w:rPr>
          <w:rFonts w:ascii="Arial Narrow" w:hAnsi="Arial Narrow"/>
          <w:sz w:val="20"/>
          <w:szCs w:val="20"/>
        </w:rPr>
      </w:pPr>
      <w:r w:rsidRPr="000B7415">
        <w:rPr>
          <w:rFonts w:ascii="Arial Narrow" w:hAnsi="Arial Narrow"/>
          <w:sz w:val="20"/>
          <w:szCs w:val="20"/>
        </w:rPr>
        <w:t xml:space="preserve">Всего на территории муниципального района развиваются и являются востребованными у населения более 7 видов спорта, основными из которых являются: северное многоборье, вольная борьба, волейбол, футбол, баскетбол, настольный теннис, полиатлон, лыжные гонки.  </w:t>
      </w:r>
    </w:p>
    <w:p w:rsidR="001E4F8D" w:rsidRPr="000B7415" w:rsidRDefault="001E4F8D" w:rsidP="000B7415">
      <w:pPr>
        <w:tabs>
          <w:tab w:val="left" w:pos="3339"/>
        </w:tabs>
        <w:ind w:firstLine="709"/>
        <w:jc w:val="both"/>
        <w:rPr>
          <w:rFonts w:ascii="Arial Narrow" w:hAnsi="Arial Narrow"/>
          <w:sz w:val="20"/>
          <w:szCs w:val="20"/>
        </w:rPr>
      </w:pPr>
      <w:r w:rsidRPr="000B7415">
        <w:rPr>
          <w:rFonts w:ascii="Arial Narrow" w:hAnsi="Arial Narrow"/>
          <w:sz w:val="20"/>
          <w:szCs w:val="20"/>
        </w:rPr>
        <w:t xml:space="preserve">Импульсом к развитию и популяризации спорта в районе стало строительство и ввод в 2017 году в эксплуатацию быстровозводимой крытой спортивной площадки в п. Тура. Развитая инфраструктура для </w:t>
      </w:r>
      <w:proofErr w:type="gramStart"/>
      <w:r w:rsidRPr="000B7415">
        <w:rPr>
          <w:rFonts w:ascii="Arial Narrow" w:hAnsi="Arial Narrow"/>
          <w:sz w:val="20"/>
          <w:szCs w:val="20"/>
        </w:rPr>
        <w:t>учебно - тренировочных</w:t>
      </w:r>
      <w:proofErr w:type="gramEnd"/>
      <w:r w:rsidRPr="000B7415">
        <w:rPr>
          <w:rFonts w:ascii="Arial Narrow" w:hAnsi="Arial Narrow"/>
          <w:sz w:val="20"/>
          <w:szCs w:val="20"/>
        </w:rPr>
        <w:t xml:space="preserve"> занятий и проведения поселковых и районных спортивно – массовых мероприятий позволяют привлекать все большее количество занимающихся самыми разными видами спорта.</w:t>
      </w:r>
    </w:p>
    <w:p w:rsidR="001E4F8D" w:rsidRPr="000B7415" w:rsidRDefault="001E4F8D" w:rsidP="000B7415">
      <w:pPr>
        <w:tabs>
          <w:tab w:val="left" w:pos="3339"/>
        </w:tabs>
        <w:ind w:firstLine="709"/>
        <w:jc w:val="both"/>
        <w:rPr>
          <w:rFonts w:ascii="Arial Narrow" w:hAnsi="Arial Narrow"/>
          <w:sz w:val="20"/>
          <w:szCs w:val="20"/>
        </w:rPr>
      </w:pPr>
      <w:r w:rsidRPr="000B7415">
        <w:rPr>
          <w:rFonts w:ascii="Arial Narrow" w:hAnsi="Arial Narrow"/>
          <w:sz w:val="20"/>
          <w:szCs w:val="20"/>
        </w:rPr>
        <w:t>Удельный вес населения Эвенкийского муниципального района, систематически занимающегося физической культурой и спортом в 2022 году составил 29,77%.</w:t>
      </w:r>
    </w:p>
    <w:p w:rsidR="001E4F8D" w:rsidRPr="000B7415" w:rsidRDefault="001E4F8D" w:rsidP="000B7415">
      <w:pPr>
        <w:tabs>
          <w:tab w:val="left" w:pos="-7797"/>
          <w:tab w:val="left" w:pos="709"/>
        </w:tabs>
        <w:ind w:firstLine="709"/>
        <w:jc w:val="both"/>
        <w:rPr>
          <w:rFonts w:ascii="Arial Narrow" w:hAnsi="Arial Narrow"/>
          <w:sz w:val="20"/>
          <w:szCs w:val="20"/>
        </w:rPr>
      </w:pPr>
      <w:r w:rsidRPr="000B7415">
        <w:rPr>
          <w:rFonts w:ascii="Arial Narrow" w:hAnsi="Arial Narrow"/>
          <w:sz w:val="20"/>
          <w:szCs w:val="20"/>
        </w:rPr>
        <w:t>В развитии массовой физической культуры и спорта в районе будет сделана ставка на работу по формированию сети спортивных клубов по месту жительства. В 2013 году начал функционировать первый спортивный клуб по месту жительства в с. Байкит, в последующие годы планируется создание еще двух спортивных клубов по месту жительства в п. Тура и с. Ванавара.</w:t>
      </w:r>
    </w:p>
    <w:p w:rsidR="001E4F8D" w:rsidRPr="000B7415" w:rsidRDefault="001E4F8D" w:rsidP="000B7415">
      <w:pPr>
        <w:tabs>
          <w:tab w:val="left" w:pos="3339"/>
        </w:tabs>
        <w:ind w:firstLine="709"/>
        <w:jc w:val="both"/>
        <w:rPr>
          <w:rFonts w:ascii="Arial Narrow" w:hAnsi="Arial Narrow"/>
          <w:sz w:val="20"/>
          <w:szCs w:val="20"/>
        </w:rPr>
      </w:pPr>
      <w:r w:rsidRPr="000B7415">
        <w:rPr>
          <w:rFonts w:ascii="Arial Narrow" w:hAnsi="Arial Narrow"/>
          <w:sz w:val="20"/>
          <w:szCs w:val="20"/>
        </w:rPr>
        <w:t>Ежегодно на территории района организовано проводятся около 78 физкультурных, спортивных мероприятий с общим количеством участников, превышающим 2000 человек.</w:t>
      </w:r>
    </w:p>
    <w:p w:rsidR="001E4F8D" w:rsidRPr="000B7415" w:rsidRDefault="001E4F8D" w:rsidP="000B7415">
      <w:pPr>
        <w:tabs>
          <w:tab w:val="left" w:pos="3339"/>
        </w:tabs>
        <w:ind w:firstLine="709"/>
        <w:jc w:val="both"/>
        <w:rPr>
          <w:rFonts w:ascii="Arial Narrow" w:hAnsi="Arial Narrow"/>
          <w:sz w:val="20"/>
          <w:szCs w:val="20"/>
        </w:rPr>
      </w:pPr>
      <w:r w:rsidRPr="000B7415">
        <w:rPr>
          <w:rFonts w:ascii="Arial Narrow" w:hAnsi="Arial Narrow"/>
          <w:sz w:val="20"/>
          <w:szCs w:val="20"/>
        </w:rPr>
        <w:t xml:space="preserve">В районе функционирует одно учреждение дополнительного образования физкультурно-спортивной направленности в п. Тура с двумя филиалами </w:t>
      </w:r>
      <w:proofErr w:type="gramStart"/>
      <w:r w:rsidRPr="000B7415">
        <w:rPr>
          <w:rFonts w:ascii="Arial Narrow" w:hAnsi="Arial Narrow"/>
          <w:sz w:val="20"/>
          <w:szCs w:val="20"/>
        </w:rPr>
        <w:t>в</w:t>
      </w:r>
      <w:proofErr w:type="gramEnd"/>
      <w:r w:rsidRPr="000B7415">
        <w:rPr>
          <w:rFonts w:ascii="Arial Narrow" w:hAnsi="Arial Narrow"/>
          <w:sz w:val="20"/>
          <w:szCs w:val="20"/>
        </w:rPr>
        <w:t xml:space="preserve"> с. Байкит и с. Ванавара, и одним удаленным рабочим местом в п. Ессей. </w:t>
      </w:r>
    </w:p>
    <w:p w:rsidR="001E4F8D" w:rsidRPr="000B7415" w:rsidRDefault="001E4F8D" w:rsidP="000B7415">
      <w:pPr>
        <w:tabs>
          <w:tab w:val="left" w:pos="3339"/>
        </w:tabs>
        <w:ind w:firstLine="709"/>
        <w:jc w:val="both"/>
        <w:rPr>
          <w:rFonts w:ascii="Arial Narrow" w:hAnsi="Arial Narrow"/>
          <w:sz w:val="20"/>
          <w:szCs w:val="20"/>
        </w:rPr>
      </w:pPr>
      <w:r w:rsidRPr="000B7415">
        <w:rPr>
          <w:rFonts w:ascii="Arial Narrow" w:hAnsi="Arial Narrow"/>
          <w:sz w:val="20"/>
          <w:szCs w:val="20"/>
        </w:rPr>
        <w:t xml:space="preserve">Продолжает работу центр тестирования Всероссийского физкультурно-спортивного комплекса «Готов к труду и обороне». С момента работы центра участие в сдаче нормативов приняли 722 взрослых и детей, из них 621 человек выполнили нормативы с получением знаков. </w:t>
      </w:r>
    </w:p>
    <w:p w:rsidR="001E4F8D" w:rsidRPr="000B7415" w:rsidRDefault="001E4F8D" w:rsidP="000B7415">
      <w:pPr>
        <w:ind w:firstLine="709"/>
        <w:jc w:val="both"/>
        <w:rPr>
          <w:rFonts w:ascii="Arial Narrow" w:hAnsi="Arial Narrow"/>
          <w:sz w:val="20"/>
          <w:szCs w:val="20"/>
        </w:rPr>
      </w:pPr>
      <w:r w:rsidRPr="000B7415">
        <w:rPr>
          <w:rFonts w:ascii="Arial Narrow" w:hAnsi="Arial Narrow"/>
          <w:sz w:val="20"/>
          <w:szCs w:val="20"/>
        </w:rPr>
        <w:t>Для дальнейшего развития физической культуры и спорта на территории Эвенкийского муниципального района необходимо:</w:t>
      </w:r>
    </w:p>
    <w:p w:rsidR="001E4F8D" w:rsidRPr="000B7415" w:rsidRDefault="001E4F8D" w:rsidP="000B7415">
      <w:pPr>
        <w:tabs>
          <w:tab w:val="left" w:pos="567"/>
        </w:tabs>
        <w:jc w:val="both"/>
        <w:rPr>
          <w:rFonts w:ascii="Arial Narrow" w:hAnsi="Arial Narrow"/>
          <w:sz w:val="20"/>
          <w:szCs w:val="20"/>
        </w:rPr>
      </w:pPr>
      <w:r w:rsidRPr="000B7415">
        <w:rPr>
          <w:rFonts w:ascii="Arial Narrow" w:hAnsi="Arial Narrow"/>
          <w:sz w:val="20"/>
          <w:szCs w:val="20"/>
        </w:rPr>
        <w:t>-</w:t>
      </w:r>
      <w:r w:rsidR="000B7415">
        <w:rPr>
          <w:rFonts w:ascii="Arial Narrow" w:hAnsi="Arial Narrow"/>
          <w:sz w:val="20"/>
          <w:szCs w:val="20"/>
        </w:rPr>
        <w:t xml:space="preserve"> </w:t>
      </w:r>
      <w:r w:rsidRPr="000B7415">
        <w:rPr>
          <w:rFonts w:ascii="Arial Narrow" w:hAnsi="Arial Narrow"/>
          <w:sz w:val="20"/>
          <w:szCs w:val="20"/>
        </w:rPr>
        <w:t xml:space="preserve">усилить работу по развитию сети спортивных клубов по месту жительства; </w:t>
      </w:r>
    </w:p>
    <w:p w:rsidR="001E4F8D" w:rsidRPr="000B7415" w:rsidRDefault="001E4F8D" w:rsidP="000B7415">
      <w:pPr>
        <w:tabs>
          <w:tab w:val="left" w:pos="567"/>
        </w:tabs>
        <w:jc w:val="both"/>
        <w:rPr>
          <w:rFonts w:ascii="Arial Narrow" w:hAnsi="Arial Narrow"/>
          <w:sz w:val="20"/>
          <w:szCs w:val="20"/>
        </w:rPr>
      </w:pPr>
      <w:r w:rsidRPr="000B7415">
        <w:rPr>
          <w:rFonts w:ascii="Arial Narrow" w:hAnsi="Arial Narrow"/>
          <w:sz w:val="20"/>
          <w:szCs w:val="20"/>
        </w:rPr>
        <w:t>-</w:t>
      </w:r>
      <w:r w:rsidR="000B7415">
        <w:rPr>
          <w:rFonts w:ascii="Arial Narrow" w:hAnsi="Arial Narrow"/>
          <w:sz w:val="20"/>
          <w:szCs w:val="20"/>
        </w:rPr>
        <w:t xml:space="preserve"> </w:t>
      </w:r>
      <w:r w:rsidRPr="000B7415">
        <w:rPr>
          <w:rFonts w:ascii="Arial Narrow" w:hAnsi="Arial Narrow"/>
          <w:sz w:val="20"/>
          <w:szCs w:val="20"/>
        </w:rPr>
        <w:t>продолжить работу по укреплению инфраструктуры физической культуры и спорта;</w:t>
      </w:r>
    </w:p>
    <w:p w:rsidR="001E4F8D" w:rsidRPr="000B7415" w:rsidRDefault="001E4F8D" w:rsidP="000B7415">
      <w:pPr>
        <w:tabs>
          <w:tab w:val="left" w:pos="567"/>
        </w:tabs>
        <w:jc w:val="both"/>
        <w:rPr>
          <w:rFonts w:ascii="Arial Narrow" w:hAnsi="Arial Narrow"/>
          <w:sz w:val="20"/>
          <w:szCs w:val="20"/>
        </w:rPr>
      </w:pPr>
      <w:r w:rsidRPr="000B7415">
        <w:rPr>
          <w:rFonts w:ascii="Arial Narrow" w:hAnsi="Arial Narrow"/>
          <w:sz w:val="20"/>
          <w:szCs w:val="20"/>
        </w:rPr>
        <w:t>-</w:t>
      </w:r>
      <w:r w:rsidR="000B7415">
        <w:rPr>
          <w:rFonts w:ascii="Arial Narrow" w:hAnsi="Arial Narrow"/>
          <w:sz w:val="20"/>
          <w:szCs w:val="20"/>
        </w:rPr>
        <w:t xml:space="preserve"> </w:t>
      </w:r>
      <w:r w:rsidRPr="000B7415">
        <w:rPr>
          <w:rFonts w:ascii="Arial Narrow" w:hAnsi="Arial Narrow"/>
          <w:sz w:val="20"/>
          <w:szCs w:val="20"/>
        </w:rPr>
        <w:t>совершенствовать систему проведения официальных физкультурных спортивных мероприятий на территории Эвенкийского муниципального района;</w:t>
      </w:r>
    </w:p>
    <w:p w:rsidR="001E4F8D" w:rsidRPr="000B7415" w:rsidRDefault="001E4F8D" w:rsidP="000B7415">
      <w:pPr>
        <w:tabs>
          <w:tab w:val="left" w:pos="567"/>
        </w:tabs>
        <w:jc w:val="both"/>
        <w:rPr>
          <w:rFonts w:ascii="Arial Narrow" w:hAnsi="Arial Narrow"/>
          <w:sz w:val="20"/>
          <w:szCs w:val="20"/>
        </w:rPr>
      </w:pPr>
      <w:r w:rsidRPr="000B7415">
        <w:rPr>
          <w:rFonts w:ascii="Arial Narrow" w:hAnsi="Arial Narrow"/>
          <w:sz w:val="20"/>
          <w:szCs w:val="20"/>
        </w:rPr>
        <w:t>-</w:t>
      </w:r>
      <w:r w:rsidR="000B7415">
        <w:rPr>
          <w:rFonts w:ascii="Arial Narrow" w:hAnsi="Arial Narrow"/>
          <w:sz w:val="20"/>
          <w:szCs w:val="20"/>
        </w:rPr>
        <w:t xml:space="preserve"> </w:t>
      </w:r>
      <w:r w:rsidRPr="000B7415">
        <w:rPr>
          <w:rFonts w:ascii="Arial Narrow" w:hAnsi="Arial Narrow"/>
          <w:sz w:val="20"/>
          <w:szCs w:val="20"/>
        </w:rPr>
        <w:t>усилить работу по пропаганде здорового образа жизни.</w:t>
      </w:r>
    </w:p>
    <w:p w:rsidR="001E4F8D" w:rsidRPr="000B7415" w:rsidRDefault="001E4F8D" w:rsidP="000B7415">
      <w:pPr>
        <w:autoSpaceDE w:val="0"/>
        <w:autoSpaceDN w:val="0"/>
        <w:adjustRightInd w:val="0"/>
        <w:jc w:val="both"/>
        <w:rPr>
          <w:rFonts w:ascii="Arial Narrow" w:hAnsi="Arial Narrow"/>
          <w:sz w:val="20"/>
          <w:szCs w:val="20"/>
        </w:rPr>
      </w:pPr>
      <w:r w:rsidRPr="000B7415">
        <w:rPr>
          <w:rFonts w:ascii="Arial Narrow" w:hAnsi="Arial Narrow"/>
          <w:sz w:val="20"/>
          <w:szCs w:val="20"/>
        </w:rPr>
        <w:t>Невыполнение целевых показателей и показателей результативности Программы в полном объеме может быть обусловлено:</w:t>
      </w:r>
    </w:p>
    <w:p w:rsidR="001E4F8D" w:rsidRPr="000B7415" w:rsidRDefault="001E4F8D" w:rsidP="000B7415">
      <w:pPr>
        <w:tabs>
          <w:tab w:val="left" w:pos="567"/>
        </w:tabs>
        <w:jc w:val="both"/>
        <w:rPr>
          <w:rFonts w:ascii="Arial Narrow" w:hAnsi="Arial Narrow"/>
          <w:sz w:val="20"/>
          <w:szCs w:val="20"/>
        </w:rPr>
      </w:pPr>
      <w:r w:rsidRPr="000B7415">
        <w:rPr>
          <w:rFonts w:ascii="Arial Narrow" w:hAnsi="Arial Narrow"/>
          <w:sz w:val="20"/>
          <w:szCs w:val="20"/>
        </w:rPr>
        <w:t>-</w:t>
      </w:r>
      <w:r w:rsidR="000B7415">
        <w:rPr>
          <w:rFonts w:ascii="Arial Narrow" w:hAnsi="Arial Narrow"/>
          <w:sz w:val="20"/>
          <w:szCs w:val="20"/>
        </w:rPr>
        <w:t xml:space="preserve"> </w:t>
      </w:r>
      <w:r w:rsidRPr="000B7415">
        <w:rPr>
          <w:rFonts w:ascii="Arial Narrow" w:hAnsi="Arial Narrow"/>
          <w:sz w:val="20"/>
          <w:szCs w:val="20"/>
        </w:rPr>
        <w:t>финансовыми рисками - вызванными неэффективным управлением Программой, низкой эффективностью взаимодействия участников в ходе реализации программных мероприятий;</w:t>
      </w:r>
    </w:p>
    <w:p w:rsidR="001E4F8D" w:rsidRPr="000B7415" w:rsidRDefault="001E4F8D" w:rsidP="000B7415">
      <w:pPr>
        <w:tabs>
          <w:tab w:val="left" w:pos="709"/>
        </w:tabs>
        <w:autoSpaceDE w:val="0"/>
        <w:autoSpaceDN w:val="0"/>
        <w:adjustRightInd w:val="0"/>
        <w:jc w:val="both"/>
        <w:rPr>
          <w:rFonts w:ascii="Arial Narrow" w:hAnsi="Arial Narrow"/>
          <w:sz w:val="20"/>
          <w:szCs w:val="20"/>
        </w:rPr>
      </w:pPr>
      <w:r w:rsidRPr="000B7415">
        <w:rPr>
          <w:rFonts w:ascii="Arial Narrow" w:hAnsi="Arial Narrow"/>
          <w:sz w:val="20"/>
          <w:szCs w:val="20"/>
        </w:rPr>
        <w:t>-</w:t>
      </w:r>
      <w:r w:rsidR="000B7415">
        <w:rPr>
          <w:rFonts w:ascii="Arial Narrow" w:hAnsi="Arial Narrow"/>
          <w:sz w:val="20"/>
          <w:szCs w:val="20"/>
        </w:rPr>
        <w:t xml:space="preserve"> </w:t>
      </w:r>
      <w:r w:rsidRPr="000B7415">
        <w:rPr>
          <w:rFonts w:ascii="Arial Narrow" w:hAnsi="Arial Narrow"/>
          <w:sz w:val="20"/>
          <w:szCs w:val="20"/>
        </w:rPr>
        <w:t>природно-климатическими рисками, вызванными особенностью географического расположения, природно-климатическими условиями муниципального района;</w:t>
      </w:r>
    </w:p>
    <w:p w:rsidR="001E4F8D" w:rsidRPr="000B7415" w:rsidRDefault="001E4F8D" w:rsidP="000B7415">
      <w:pPr>
        <w:autoSpaceDE w:val="0"/>
        <w:autoSpaceDN w:val="0"/>
        <w:adjustRightInd w:val="0"/>
        <w:jc w:val="both"/>
        <w:rPr>
          <w:rFonts w:ascii="Arial Narrow" w:hAnsi="Arial Narrow"/>
          <w:sz w:val="20"/>
          <w:szCs w:val="20"/>
        </w:rPr>
      </w:pPr>
      <w:r w:rsidRPr="000B7415">
        <w:rPr>
          <w:rFonts w:ascii="Arial Narrow" w:hAnsi="Arial Narrow"/>
          <w:sz w:val="20"/>
          <w:szCs w:val="20"/>
        </w:rPr>
        <w:t>-</w:t>
      </w:r>
      <w:r w:rsidR="000B7415">
        <w:rPr>
          <w:rFonts w:ascii="Arial Narrow" w:hAnsi="Arial Narrow"/>
          <w:sz w:val="20"/>
          <w:szCs w:val="20"/>
        </w:rPr>
        <w:t xml:space="preserve"> </w:t>
      </w:r>
      <w:proofErr w:type="gramStart"/>
      <w:r w:rsidRPr="000B7415">
        <w:rPr>
          <w:rFonts w:ascii="Arial Narrow" w:hAnsi="Arial Narrow"/>
          <w:sz w:val="20"/>
          <w:szCs w:val="20"/>
        </w:rPr>
        <w:t>административными</w:t>
      </w:r>
      <w:proofErr w:type="gramEnd"/>
      <w:r w:rsidRPr="000B7415">
        <w:rPr>
          <w:rFonts w:ascii="Arial Narrow" w:hAnsi="Arial Narrow"/>
          <w:sz w:val="20"/>
          <w:szCs w:val="20"/>
        </w:rPr>
        <w:t xml:space="preserve"> рискам; </w:t>
      </w:r>
    </w:p>
    <w:p w:rsidR="001E4F8D" w:rsidRPr="000B7415" w:rsidRDefault="001E4F8D" w:rsidP="000B7415">
      <w:pPr>
        <w:tabs>
          <w:tab w:val="left" w:pos="-15451"/>
          <w:tab w:val="left" w:pos="0"/>
          <w:tab w:val="left" w:pos="709"/>
        </w:tabs>
        <w:jc w:val="both"/>
        <w:rPr>
          <w:rFonts w:ascii="Arial Narrow" w:hAnsi="Arial Narrow"/>
          <w:sz w:val="20"/>
          <w:szCs w:val="20"/>
        </w:rPr>
      </w:pPr>
      <w:r w:rsidRPr="000B7415">
        <w:rPr>
          <w:rFonts w:ascii="Arial Narrow" w:hAnsi="Arial Narrow"/>
          <w:sz w:val="20"/>
          <w:szCs w:val="20"/>
        </w:rPr>
        <w:t>-</w:t>
      </w:r>
      <w:r w:rsidR="000B7415">
        <w:rPr>
          <w:rFonts w:ascii="Arial Narrow" w:hAnsi="Arial Narrow"/>
          <w:sz w:val="20"/>
          <w:szCs w:val="20"/>
        </w:rPr>
        <w:t xml:space="preserve"> </w:t>
      </w:r>
      <w:r w:rsidRPr="000B7415">
        <w:rPr>
          <w:rFonts w:ascii="Arial Narrow" w:hAnsi="Arial Narrow"/>
          <w:sz w:val="20"/>
          <w:szCs w:val="20"/>
        </w:rPr>
        <w:t xml:space="preserve">прочими рисками, вызванными </w:t>
      </w:r>
      <w:proofErr w:type="gramStart"/>
      <w:r w:rsidRPr="000B7415">
        <w:rPr>
          <w:rFonts w:ascii="Arial Narrow" w:hAnsi="Arial Narrow"/>
          <w:sz w:val="20"/>
          <w:szCs w:val="20"/>
        </w:rPr>
        <w:t>фор</w:t>
      </w:r>
      <w:r w:rsidR="000B7415">
        <w:rPr>
          <w:rFonts w:ascii="Arial Narrow" w:hAnsi="Arial Narrow"/>
          <w:sz w:val="20"/>
          <w:szCs w:val="20"/>
        </w:rPr>
        <w:t>с</w:t>
      </w:r>
      <w:proofErr w:type="gramEnd"/>
      <w:r w:rsidR="000B7415">
        <w:rPr>
          <w:rFonts w:ascii="Arial Narrow" w:hAnsi="Arial Narrow"/>
          <w:sz w:val="20"/>
          <w:szCs w:val="20"/>
        </w:rPr>
        <w:t xml:space="preserve"> – мажорными обстоятельствами. </w:t>
      </w:r>
      <w:r w:rsidRPr="000B7415">
        <w:rPr>
          <w:rFonts w:ascii="Arial Narrow" w:hAnsi="Arial Narrow"/>
          <w:sz w:val="20"/>
          <w:szCs w:val="20"/>
        </w:rPr>
        <w:t>Устранение (минимизация) рисков связано с качеством планирования реализации Программы, обеспечением мониторинга ее реализации и оперативного внесения необходимых изменений, принятия оперативных решений.</w:t>
      </w:r>
    </w:p>
    <w:p w:rsidR="001E4F8D" w:rsidRPr="000B7415" w:rsidRDefault="001E4F8D" w:rsidP="000B7415">
      <w:pPr>
        <w:tabs>
          <w:tab w:val="left" w:pos="3339"/>
        </w:tabs>
        <w:ind w:firstLine="709"/>
        <w:jc w:val="both"/>
        <w:rPr>
          <w:rFonts w:ascii="Arial Narrow" w:hAnsi="Arial Narrow"/>
          <w:sz w:val="20"/>
          <w:szCs w:val="20"/>
        </w:rPr>
      </w:pPr>
    </w:p>
    <w:p w:rsidR="001E4F8D" w:rsidRPr="000B7415" w:rsidRDefault="001E4F8D" w:rsidP="000B7415">
      <w:pPr>
        <w:tabs>
          <w:tab w:val="left" w:pos="1560"/>
        </w:tabs>
        <w:ind w:firstLine="709"/>
        <w:jc w:val="center"/>
        <w:rPr>
          <w:rFonts w:ascii="Arial Narrow" w:hAnsi="Arial Narrow"/>
          <w:b/>
          <w:sz w:val="20"/>
          <w:szCs w:val="20"/>
        </w:rPr>
      </w:pPr>
      <w:r w:rsidRPr="000B7415">
        <w:rPr>
          <w:rFonts w:ascii="Arial Narrow" w:hAnsi="Arial Narrow"/>
          <w:b/>
          <w:sz w:val="20"/>
          <w:szCs w:val="20"/>
        </w:rPr>
        <w:t>3.</w:t>
      </w:r>
      <w:r w:rsidR="000B7415" w:rsidRPr="000B7415">
        <w:rPr>
          <w:rFonts w:ascii="Arial Narrow" w:hAnsi="Arial Narrow"/>
          <w:b/>
          <w:sz w:val="20"/>
          <w:szCs w:val="20"/>
        </w:rPr>
        <w:t xml:space="preserve"> </w:t>
      </w:r>
      <w:r w:rsidRPr="000B7415">
        <w:rPr>
          <w:rFonts w:ascii="Arial Narrow" w:hAnsi="Arial Narrow"/>
          <w:b/>
          <w:sz w:val="20"/>
          <w:szCs w:val="20"/>
        </w:rPr>
        <w:t>Приоритеты и цели социально-экономического развития физической культуры и спорта в Эвенкийском муниципальном районе, основные цели и задачи Программы</w:t>
      </w:r>
    </w:p>
    <w:p w:rsidR="001E4F8D" w:rsidRPr="000B7415" w:rsidRDefault="001E4F8D" w:rsidP="000B7415">
      <w:pPr>
        <w:tabs>
          <w:tab w:val="left" w:pos="3339"/>
        </w:tabs>
        <w:ind w:firstLine="709"/>
        <w:jc w:val="center"/>
        <w:rPr>
          <w:rFonts w:ascii="Arial Narrow" w:hAnsi="Arial Narrow"/>
          <w:sz w:val="20"/>
          <w:szCs w:val="20"/>
        </w:rPr>
      </w:pPr>
    </w:p>
    <w:p w:rsidR="001E4F8D" w:rsidRPr="000B7415" w:rsidRDefault="001E4F8D" w:rsidP="000B7415">
      <w:pPr>
        <w:tabs>
          <w:tab w:val="left" w:pos="-15451"/>
          <w:tab w:val="left" w:pos="709"/>
        </w:tabs>
        <w:ind w:firstLine="709"/>
        <w:jc w:val="both"/>
        <w:rPr>
          <w:rFonts w:ascii="Arial Narrow" w:hAnsi="Arial Narrow"/>
          <w:sz w:val="20"/>
          <w:szCs w:val="20"/>
        </w:rPr>
      </w:pPr>
      <w:r w:rsidRPr="000B7415">
        <w:rPr>
          <w:rFonts w:ascii="Arial Narrow" w:hAnsi="Arial Narrow"/>
          <w:sz w:val="20"/>
          <w:szCs w:val="20"/>
        </w:rPr>
        <w:t>К приоритетным направлениям реализации Программы в сфере физической культуры и спорта относятся:</w:t>
      </w:r>
    </w:p>
    <w:p w:rsidR="001E4F8D" w:rsidRPr="000B7415" w:rsidRDefault="001E4F8D" w:rsidP="000B7415">
      <w:pPr>
        <w:tabs>
          <w:tab w:val="left" w:pos="-14459"/>
        </w:tabs>
        <w:jc w:val="both"/>
        <w:rPr>
          <w:rFonts w:ascii="Arial Narrow" w:hAnsi="Arial Narrow"/>
          <w:sz w:val="20"/>
          <w:szCs w:val="20"/>
        </w:rPr>
      </w:pPr>
      <w:r w:rsidRPr="000B7415">
        <w:rPr>
          <w:rFonts w:ascii="Arial Narrow" w:hAnsi="Arial Narrow"/>
          <w:sz w:val="20"/>
          <w:szCs w:val="20"/>
        </w:rPr>
        <w:t>-</w:t>
      </w:r>
      <w:r w:rsidR="000B7415">
        <w:rPr>
          <w:rFonts w:ascii="Arial Narrow" w:hAnsi="Arial Narrow"/>
          <w:sz w:val="20"/>
          <w:szCs w:val="20"/>
        </w:rPr>
        <w:t xml:space="preserve"> </w:t>
      </w:r>
      <w:r w:rsidRPr="000B7415">
        <w:rPr>
          <w:rFonts w:ascii="Arial Narrow" w:hAnsi="Arial Narrow"/>
          <w:sz w:val="20"/>
          <w:szCs w:val="20"/>
        </w:rPr>
        <w:t>формирование здорового образа жизни через развитие массовой физической культуры и спорта;</w:t>
      </w:r>
    </w:p>
    <w:p w:rsidR="001E4F8D" w:rsidRPr="000B7415" w:rsidRDefault="001E4F8D" w:rsidP="000B7415">
      <w:pPr>
        <w:tabs>
          <w:tab w:val="left" w:pos="-13183"/>
        </w:tabs>
        <w:jc w:val="both"/>
        <w:rPr>
          <w:rFonts w:ascii="Arial Narrow" w:hAnsi="Arial Narrow"/>
          <w:sz w:val="20"/>
          <w:szCs w:val="20"/>
        </w:rPr>
      </w:pPr>
      <w:r w:rsidRPr="000B7415">
        <w:rPr>
          <w:rFonts w:ascii="Arial Narrow" w:hAnsi="Arial Narrow"/>
          <w:sz w:val="20"/>
          <w:szCs w:val="20"/>
        </w:rPr>
        <w:t>-</w:t>
      </w:r>
      <w:r w:rsidR="000B7415">
        <w:rPr>
          <w:rFonts w:ascii="Arial Narrow" w:hAnsi="Arial Narrow"/>
          <w:sz w:val="20"/>
          <w:szCs w:val="20"/>
        </w:rPr>
        <w:t xml:space="preserve"> </w:t>
      </w:r>
      <w:r w:rsidRPr="000B7415">
        <w:rPr>
          <w:rFonts w:ascii="Arial Narrow" w:hAnsi="Arial Narrow"/>
          <w:sz w:val="20"/>
          <w:szCs w:val="20"/>
        </w:rPr>
        <w:t>развитие детско-юношеского спорта и системы подготовки спортивного резерва.</w:t>
      </w:r>
    </w:p>
    <w:p w:rsidR="001E4F8D" w:rsidRPr="000B7415" w:rsidRDefault="001E4F8D" w:rsidP="000B7415">
      <w:pPr>
        <w:tabs>
          <w:tab w:val="left" w:pos="709"/>
          <w:tab w:val="left" w:pos="3339"/>
        </w:tabs>
        <w:ind w:firstLine="709"/>
        <w:jc w:val="both"/>
        <w:rPr>
          <w:rFonts w:ascii="Arial Narrow" w:hAnsi="Arial Narrow"/>
          <w:sz w:val="20"/>
          <w:szCs w:val="20"/>
        </w:rPr>
      </w:pPr>
      <w:r w:rsidRPr="000B7415">
        <w:rPr>
          <w:rFonts w:ascii="Arial Narrow" w:hAnsi="Arial Narrow"/>
          <w:sz w:val="20"/>
          <w:szCs w:val="20"/>
        </w:rPr>
        <w:t>В рамках формирования здорового образа жизни через развитие массовой физической культуры и спорта предстоит обеспечить реализацию плана спортивных мероприятий районного, краевого и федерального уровней, путем:</w:t>
      </w:r>
    </w:p>
    <w:p w:rsidR="001E4F8D" w:rsidRPr="000B7415" w:rsidRDefault="001E4F8D" w:rsidP="000B7415">
      <w:pPr>
        <w:tabs>
          <w:tab w:val="left" w:pos="-13325"/>
        </w:tabs>
        <w:jc w:val="both"/>
        <w:rPr>
          <w:rFonts w:ascii="Arial Narrow" w:hAnsi="Arial Narrow"/>
          <w:sz w:val="20"/>
          <w:szCs w:val="20"/>
        </w:rPr>
      </w:pPr>
      <w:r w:rsidRPr="000B7415">
        <w:rPr>
          <w:rFonts w:ascii="Arial Narrow" w:hAnsi="Arial Narrow"/>
          <w:sz w:val="20"/>
          <w:szCs w:val="20"/>
        </w:rPr>
        <w:t>-</w:t>
      </w:r>
      <w:r w:rsidR="000B7415">
        <w:rPr>
          <w:rFonts w:ascii="Arial Narrow" w:hAnsi="Arial Narrow"/>
          <w:sz w:val="20"/>
          <w:szCs w:val="20"/>
        </w:rPr>
        <w:t xml:space="preserve"> </w:t>
      </w:r>
      <w:r w:rsidRPr="000B7415">
        <w:rPr>
          <w:rFonts w:ascii="Arial Narrow" w:hAnsi="Arial Narrow"/>
          <w:sz w:val="20"/>
          <w:szCs w:val="20"/>
        </w:rPr>
        <w:t>организации и проведения физкультурных и комплексных спортивных мероприятий среди учащихся района;</w:t>
      </w:r>
    </w:p>
    <w:p w:rsidR="001E4F8D" w:rsidRPr="000B7415" w:rsidRDefault="001E4F8D" w:rsidP="000B7415">
      <w:pPr>
        <w:tabs>
          <w:tab w:val="left" w:pos="-15451"/>
        </w:tabs>
        <w:jc w:val="both"/>
        <w:rPr>
          <w:rFonts w:ascii="Arial Narrow" w:hAnsi="Arial Narrow"/>
          <w:sz w:val="20"/>
          <w:szCs w:val="20"/>
        </w:rPr>
      </w:pPr>
      <w:r w:rsidRPr="000B7415">
        <w:rPr>
          <w:rFonts w:ascii="Arial Narrow" w:hAnsi="Arial Narrow"/>
          <w:sz w:val="20"/>
          <w:szCs w:val="20"/>
        </w:rPr>
        <w:t>-</w:t>
      </w:r>
      <w:r w:rsidR="000B7415">
        <w:rPr>
          <w:rFonts w:ascii="Arial Narrow" w:hAnsi="Arial Narrow"/>
          <w:sz w:val="20"/>
          <w:szCs w:val="20"/>
        </w:rPr>
        <w:t xml:space="preserve"> </w:t>
      </w:r>
      <w:r w:rsidRPr="000B7415">
        <w:rPr>
          <w:rFonts w:ascii="Arial Narrow" w:hAnsi="Arial Narrow"/>
          <w:sz w:val="20"/>
          <w:szCs w:val="20"/>
        </w:rPr>
        <w:t>организации и проведения физкультурных и комплексных спортивных мероприятий среди лиц средних и старших групп населения района;</w:t>
      </w:r>
    </w:p>
    <w:p w:rsidR="001E4F8D" w:rsidRPr="000B7415" w:rsidRDefault="001E4F8D" w:rsidP="000B7415">
      <w:pPr>
        <w:tabs>
          <w:tab w:val="left" w:pos="-12049"/>
        </w:tabs>
        <w:jc w:val="both"/>
        <w:rPr>
          <w:rFonts w:ascii="Arial Narrow" w:hAnsi="Arial Narrow"/>
          <w:sz w:val="20"/>
          <w:szCs w:val="20"/>
        </w:rPr>
      </w:pPr>
      <w:r w:rsidRPr="000B7415">
        <w:rPr>
          <w:rFonts w:ascii="Arial Narrow" w:hAnsi="Arial Narrow"/>
          <w:sz w:val="20"/>
          <w:szCs w:val="20"/>
        </w:rPr>
        <w:t>-</w:t>
      </w:r>
      <w:r w:rsidR="000B7415">
        <w:rPr>
          <w:rFonts w:ascii="Arial Narrow" w:hAnsi="Arial Narrow"/>
          <w:sz w:val="20"/>
          <w:szCs w:val="20"/>
        </w:rPr>
        <w:t xml:space="preserve"> </w:t>
      </w:r>
      <w:r w:rsidRPr="000B7415">
        <w:rPr>
          <w:rFonts w:ascii="Arial Narrow" w:hAnsi="Arial Narrow"/>
          <w:sz w:val="20"/>
          <w:szCs w:val="20"/>
        </w:rPr>
        <w:t>организации и проведения всероссийских массовых акций;</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w:t>
      </w:r>
      <w:r w:rsidR="000B7415">
        <w:rPr>
          <w:rFonts w:ascii="Arial Narrow" w:hAnsi="Arial Narrow"/>
          <w:sz w:val="20"/>
          <w:szCs w:val="20"/>
        </w:rPr>
        <w:t xml:space="preserve"> </w:t>
      </w:r>
      <w:r w:rsidRPr="000B7415">
        <w:rPr>
          <w:rFonts w:ascii="Arial Narrow" w:hAnsi="Arial Narrow"/>
          <w:sz w:val="20"/>
          <w:szCs w:val="20"/>
        </w:rPr>
        <w:t>организации и проведения спортивных соревнований;</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w:t>
      </w:r>
      <w:r w:rsidR="000B7415">
        <w:rPr>
          <w:rFonts w:ascii="Arial Narrow" w:hAnsi="Arial Narrow"/>
          <w:sz w:val="20"/>
          <w:szCs w:val="20"/>
        </w:rPr>
        <w:t xml:space="preserve"> </w:t>
      </w:r>
      <w:r w:rsidRPr="000B7415">
        <w:rPr>
          <w:rFonts w:ascii="Arial Narrow" w:hAnsi="Arial Narrow"/>
          <w:sz w:val="20"/>
          <w:szCs w:val="20"/>
        </w:rPr>
        <w:t>развитие адаптивной физической культуры путем;</w:t>
      </w:r>
    </w:p>
    <w:p w:rsidR="001E4F8D" w:rsidRPr="000B7415" w:rsidRDefault="001E4F8D" w:rsidP="000B7415">
      <w:pPr>
        <w:tabs>
          <w:tab w:val="left" w:pos="-10632"/>
        </w:tabs>
        <w:jc w:val="both"/>
        <w:rPr>
          <w:rFonts w:ascii="Arial Narrow" w:hAnsi="Arial Narrow"/>
          <w:sz w:val="20"/>
          <w:szCs w:val="20"/>
        </w:rPr>
      </w:pPr>
      <w:r w:rsidRPr="000B7415">
        <w:rPr>
          <w:rFonts w:ascii="Arial Narrow" w:hAnsi="Arial Narrow"/>
          <w:sz w:val="20"/>
          <w:szCs w:val="20"/>
        </w:rPr>
        <w:t>-</w:t>
      </w:r>
      <w:r w:rsidR="000B7415">
        <w:rPr>
          <w:rFonts w:ascii="Arial Narrow" w:hAnsi="Arial Narrow"/>
          <w:sz w:val="20"/>
          <w:szCs w:val="20"/>
        </w:rPr>
        <w:t xml:space="preserve"> </w:t>
      </w:r>
      <w:r w:rsidRPr="000B7415">
        <w:rPr>
          <w:rFonts w:ascii="Arial Narrow" w:hAnsi="Arial Narrow"/>
          <w:sz w:val="20"/>
          <w:szCs w:val="20"/>
        </w:rPr>
        <w:t>создания плана развитий адаптивной физической культуры в районе;</w:t>
      </w:r>
    </w:p>
    <w:p w:rsidR="001E4F8D" w:rsidRPr="000B7415" w:rsidRDefault="001E4F8D" w:rsidP="000B7415">
      <w:pPr>
        <w:tabs>
          <w:tab w:val="left" w:pos="-15451"/>
        </w:tabs>
        <w:jc w:val="both"/>
        <w:rPr>
          <w:rFonts w:ascii="Arial Narrow" w:hAnsi="Arial Narrow"/>
          <w:sz w:val="20"/>
          <w:szCs w:val="20"/>
        </w:rPr>
      </w:pPr>
      <w:r w:rsidRPr="000B7415">
        <w:rPr>
          <w:rFonts w:ascii="Arial Narrow" w:hAnsi="Arial Narrow"/>
          <w:sz w:val="20"/>
          <w:szCs w:val="20"/>
        </w:rPr>
        <w:t>-</w:t>
      </w:r>
      <w:r w:rsidR="000B7415">
        <w:rPr>
          <w:rFonts w:ascii="Arial Narrow" w:hAnsi="Arial Narrow"/>
          <w:sz w:val="20"/>
          <w:szCs w:val="20"/>
        </w:rPr>
        <w:t xml:space="preserve"> </w:t>
      </w:r>
      <w:r w:rsidRPr="000B7415">
        <w:rPr>
          <w:rFonts w:ascii="Arial Narrow" w:hAnsi="Arial Narrow"/>
          <w:sz w:val="20"/>
          <w:szCs w:val="20"/>
        </w:rPr>
        <w:t>повышения квалификации специалистов в области адаптивной физической культуры и спорта инвалидов.</w:t>
      </w:r>
    </w:p>
    <w:p w:rsidR="001E4F8D" w:rsidRPr="000B7415" w:rsidRDefault="001E4F8D" w:rsidP="000B7415">
      <w:pPr>
        <w:tabs>
          <w:tab w:val="left" w:pos="709"/>
        </w:tabs>
        <w:ind w:firstLine="709"/>
        <w:jc w:val="both"/>
        <w:rPr>
          <w:rFonts w:ascii="Arial Narrow" w:hAnsi="Arial Narrow"/>
          <w:sz w:val="20"/>
          <w:szCs w:val="20"/>
        </w:rPr>
      </w:pPr>
      <w:r w:rsidRPr="000B7415">
        <w:rPr>
          <w:rFonts w:ascii="Arial Narrow" w:hAnsi="Arial Narrow"/>
          <w:sz w:val="20"/>
          <w:szCs w:val="20"/>
        </w:rPr>
        <w:t>В рамках направления развития детско-юношеского спорта и системы подготовки спортивного резерва предстоит обеспечить:</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w:t>
      </w:r>
      <w:r w:rsidR="000B7415">
        <w:rPr>
          <w:rFonts w:ascii="Arial Narrow" w:hAnsi="Arial Narrow"/>
          <w:sz w:val="20"/>
          <w:szCs w:val="20"/>
        </w:rPr>
        <w:t xml:space="preserve"> </w:t>
      </w:r>
      <w:r w:rsidRPr="000B7415">
        <w:rPr>
          <w:rFonts w:ascii="Arial Narrow" w:hAnsi="Arial Narrow"/>
          <w:sz w:val="20"/>
          <w:szCs w:val="20"/>
        </w:rPr>
        <w:t>материально-техническое обеспечение деятельности учреждений дополнительного образования детей Эвенкийского муниципального района;</w:t>
      </w:r>
    </w:p>
    <w:p w:rsidR="001E4F8D" w:rsidRPr="000B7415" w:rsidRDefault="001E4F8D" w:rsidP="000B7415">
      <w:pPr>
        <w:tabs>
          <w:tab w:val="left" w:pos="-15451"/>
        </w:tabs>
        <w:jc w:val="both"/>
        <w:rPr>
          <w:rFonts w:ascii="Arial Narrow" w:hAnsi="Arial Narrow"/>
          <w:sz w:val="20"/>
          <w:szCs w:val="20"/>
        </w:rPr>
      </w:pPr>
      <w:r w:rsidRPr="000B7415">
        <w:rPr>
          <w:rFonts w:ascii="Arial Narrow" w:hAnsi="Arial Narrow"/>
          <w:sz w:val="20"/>
          <w:szCs w:val="20"/>
        </w:rPr>
        <w:t>-</w:t>
      </w:r>
      <w:r w:rsidR="000B7415">
        <w:rPr>
          <w:rFonts w:ascii="Arial Narrow" w:hAnsi="Arial Narrow"/>
          <w:sz w:val="20"/>
          <w:szCs w:val="20"/>
        </w:rPr>
        <w:t xml:space="preserve"> </w:t>
      </w:r>
      <w:r w:rsidRPr="000B7415">
        <w:rPr>
          <w:rFonts w:ascii="Arial Narrow" w:hAnsi="Arial Narrow"/>
          <w:sz w:val="20"/>
          <w:szCs w:val="20"/>
        </w:rPr>
        <w:t>повышение квалификации руководителей и специалистов учреждений дополнительного образования детей Эвенкийского муниципального района;</w:t>
      </w:r>
    </w:p>
    <w:p w:rsidR="001E4F8D" w:rsidRPr="000B7415" w:rsidRDefault="001E4F8D" w:rsidP="000B7415">
      <w:pPr>
        <w:tabs>
          <w:tab w:val="left" w:pos="-15451"/>
        </w:tabs>
        <w:jc w:val="both"/>
        <w:rPr>
          <w:rFonts w:ascii="Arial Narrow" w:hAnsi="Arial Narrow"/>
          <w:sz w:val="20"/>
          <w:szCs w:val="20"/>
        </w:rPr>
      </w:pPr>
      <w:r w:rsidRPr="000B7415">
        <w:rPr>
          <w:rFonts w:ascii="Arial Narrow" w:hAnsi="Arial Narrow"/>
          <w:sz w:val="20"/>
          <w:szCs w:val="20"/>
        </w:rPr>
        <w:t>-</w:t>
      </w:r>
      <w:r w:rsidR="000B7415">
        <w:rPr>
          <w:rFonts w:ascii="Arial Narrow" w:hAnsi="Arial Narrow"/>
          <w:sz w:val="20"/>
          <w:szCs w:val="20"/>
        </w:rPr>
        <w:t xml:space="preserve"> </w:t>
      </w:r>
      <w:r w:rsidRPr="000B7415">
        <w:rPr>
          <w:rFonts w:ascii="Arial Narrow" w:hAnsi="Arial Narrow"/>
          <w:sz w:val="20"/>
          <w:szCs w:val="20"/>
        </w:rPr>
        <w:t>участие учреждений в краевых и федеральных, грантовых программах;</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lastRenderedPageBreak/>
        <w:t>-</w:t>
      </w:r>
      <w:r w:rsidR="000B7415">
        <w:rPr>
          <w:rFonts w:ascii="Arial Narrow" w:hAnsi="Arial Narrow"/>
          <w:sz w:val="20"/>
          <w:szCs w:val="20"/>
        </w:rPr>
        <w:t xml:space="preserve"> </w:t>
      </w:r>
      <w:r w:rsidRPr="000B7415">
        <w:rPr>
          <w:rFonts w:ascii="Arial Narrow" w:hAnsi="Arial Narrow"/>
          <w:sz w:val="20"/>
          <w:szCs w:val="20"/>
        </w:rPr>
        <w:t>организацию и проведение районных смотров-конкурсов на лучшую постановку физкультурно-спортивной работы в учреждениях дополнительного образования;</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w:t>
      </w:r>
      <w:r w:rsidR="000B7415">
        <w:rPr>
          <w:rFonts w:ascii="Arial Narrow" w:hAnsi="Arial Narrow"/>
          <w:sz w:val="20"/>
          <w:szCs w:val="20"/>
        </w:rPr>
        <w:t xml:space="preserve"> </w:t>
      </w:r>
      <w:r w:rsidRPr="000B7415">
        <w:rPr>
          <w:rFonts w:ascii="Arial Narrow" w:hAnsi="Arial Narrow"/>
          <w:sz w:val="20"/>
          <w:szCs w:val="20"/>
        </w:rPr>
        <w:t>организацию и проведение районных конкурсов среди специалистов в области физической культуры и спорта.</w:t>
      </w:r>
    </w:p>
    <w:p w:rsidR="001E4F8D" w:rsidRPr="000B7415" w:rsidRDefault="001E4F8D" w:rsidP="000B7415">
      <w:pPr>
        <w:tabs>
          <w:tab w:val="left" w:pos="709"/>
          <w:tab w:val="left" w:pos="3339"/>
        </w:tabs>
        <w:ind w:firstLine="709"/>
        <w:jc w:val="both"/>
        <w:rPr>
          <w:rFonts w:ascii="Arial Narrow" w:hAnsi="Arial Narrow"/>
          <w:sz w:val="20"/>
          <w:szCs w:val="20"/>
        </w:rPr>
      </w:pPr>
      <w:r w:rsidRPr="000B7415">
        <w:rPr>
          <w:rFonts w:ascii="Arial Narrow" w:hAnsi="Arial Narrow"/>
          <w:sz w:val="20"/>
          <w:szCs w:val="20"/>
        </w:rPr>
        <w:t>Цель Программы следующая:</w:t>
      </w:r>
    </w:p>
    <w:p w:rsidR="001E4F8D" w:rsidRPr="000B7415" w:rsidRDefault="001E4F8D" w:rsidP="000B7415">
      <w:pPr>
        <w:tabs>
          <w:tab w:val="left" w:pos="3339"/>
        </w:tabs>
        <w:ind w:firstLine="709"/>
        <w:jc w:val="both"/>
        <w:rPr>
          <w:rFonts w:ascii="Arial Narrow" w:hAnsi="Arial Narrow"/>
          <w:sz w:val="20"/>
          <w:szCs w:val="20"/>
        </w:rPr>
      </w:pPr>
      <w:r w:rsidRPr="000B7415">
        <w:rPr>
          <w:rFonts w:ascii="Arial Narrow" w:hAnsi="Arial Narrow"/>
          <w:sz w:val="20"/>
          <w:szCs w:val="20"/>
        </w:rPr>
        <w:t>Создание условий, способствующих повышению эффективности деятельности муниципальных учреждений и организаций, участвующих в развитии физической культуры и спорта, развитие и популяризация физической культуры и массового спорта для всех категорий и групп населения, системное развитие видов спорта с обязательным определением основных приоритетных видов спорта.</w:t>
      </w:r>
    </w:p>
    <w:p w:rsidR="001E4F8D" w:rsidRPr="000B7415" w:rsidRDefault="001E4F8D" w:rsidP="000B7415">
      <w:pPr>
        <w:tabs>
          <w:tab w:val="left" w:pos="3339"/>
        </w:tabs>
        <w:ind w:firstLine="709"/>
        <w:jc w:val="both"/>
        <w:rPr>
          <w:rFonts w:ascii="Arial Narrow" w:hAnsi="Arial Narrow"/>
          <w:sz w:val="20"/>
          <w:szCs w:val="20"/>
        </w:rPr>
      </w:pPr>
      <w:r w:rsidRPr="000B7415">
        <w:rPr>
          <w:rFonts w:ascii="Arial Narrow" w:hAnsi="Arial Narrow"/>
          <w:sz w:val="20"/>
          <w:szCs w:val="20"/>
        </w:rPr>
        <w:t>Задачи Программы:</w:t>
      </w:r>
    </w:p>
    <w:p w:rsidR="001E4F8D" w:rsidRPr="000B7415" w:rsidRDefault="001E4F8D" w:rsidP="000B7415">
      <w:pPr>
        <w:tabs>
          <w:tab w:val="left" w:pos="-9214"/>
        </w:tabs>
        <w:jc w:val="both"/>
        <w:rPr>
          <w:rFonts w:ascii="Arial Narrow" w:hAnsi="Arial Narrow"/>
          <w:sz w:val="20"/>
          <w:szCs w:val="20"/>
        </w:rPr>
      </w:pPr>
      <w:r w:rsidRPr="000B7415">
        <w:rPr>
          <w:rFonts w:ascii="Arial Narrow" w:hAnsi="Arial Narrow"/>
          <w:sz w:val="20"/>
          <w:szCs w:val="20"/>
        </w:rPr>
        <w:t>-</w:t>
      </w:r>
      <w:r w:rsidR="000B7415">
        <w:rPr>
          <w:rFonts w:ascii="Arial Narrow" w:hAnsi="Arial Narrow"/>
          <w:sz w:val="20"/>
          <w:szCs w:val="20"/>
        </w:rPr>
        <w:t xml:space="preserve"> </w:t>
      </w:r>
      <w:r w:rsidRPr="000B7415">
        <w:rPr>
          <w:rFonts w:ascii="Arial Narrow" w:hAnsi="Arial Narrow"/>
          <w:sz w:val="20"/>
          <w:szCs w:val="20"/>
        </w:rPr>
        <w:t>развитие материально - технической базы учреждений физической культуры и спорта;</w:t>
      </w:r>
    </w:p>
    <w:p w:rsidR="001E4F8D" w:rsidRPr="000B7415" w:rsidRDefault="001E4F8D" w:rsidP="000B7415">
      <w:pPr>
        <w:tabs>
          <w:tab w:val="left" w:pos="0"/>
          <w:tab w:val="left" w:pos="284"/>
        </w:tabs>
        <w:jc w:val="both"/>
        <w:rPr>
          <w:rFonts w:ascii="Arial Narrow" w:hAnsi="Arial Narrow"/>
          <w:sz w:val="20"/>
          <w:szCs w:val="20"/>
        </w:rPr>
      </w:pPr>
      <w:r w:rsidRPr="000B7415">
        <w:rPr>
          <w:rFonts w:ascii="Arial Narrow" w:hAnsi="Arial Narrow"/>
          <w:sz w:val="20"/>
          <w:szCs w:val="20"/>
        </w:rPr>
        <w:t>-</w:t>
      </w:r>
      <w:r w:rsidR="000B7415">
        <w:rPr>
          <w:rFonts w:ascii="Arial Narrow" w:hAnsi="Arial Narrow"/>
          <w:sz w:val="20"/>
          <w:szCs w:val="20"/>
        </w:rPr>
        <w:t xml:space="preserve"> </w:t>
      </w:r>
      <w:r w:rsidRPr="000B7415">
        <w:rPr>
          <w:rFonts w:ascii="Arial Narrow" w:hAnsi="Arial Narrow"/>
          <w:sz w:val="20"/>
          <w:szCs w:val="20"/>
        </w:rPr>
        <w:t>проведение массовых физкультурно-спортивных мероприятий;</w:t>
      </w:r>
    </w:p>
    <w:p w:rsidR="001E4F8D" w:rsidRPr="000B7415" w:rsidRDefault="001E4F8D" w:rsidP="000B7415">
      <w:pPr>
        <w:tabs>
          <w:tab w:val="left" w:pos="-9923"/>
        </w:tabs>
        <w:jc w:val="both"/>
        <w:rPr>
          <w:rFonts w:ascii="Arial Narrow" w:hAnsi="Arial Narrow"/>
          <w:sz w:val="20"/>
          <w:szCs w:val="20"/>
        </w:rPr>
      </w:pPr>
      <w:r w:rsidRPr="000B7415">
        <w:rPr>
          <w:rFonts w:ascii="Arial Narrow" w:hAnsi="Arial Narrow"/>
          <w:sz w:val="20"/>
          <w:szCs w:val="20"/>
        </w:rPr>
        <w:t>-</w:t>
      </w:r>
      <w:r w:rsidR="000B7415">
        <w:rPr>
          <w:rFonts w:ascii="Arial Narrow" w:hAnsi="Arial Narrow"/>
          <w:sz w:val="20"/>
          <w:szCs w:val="20"/>
        </w:rPr>
        <w:t xml:space="preserve"> </w:t>
      </w:r>
      <w:r w:rsidRPr="000B7415">
        <w:rPr>
          <w:rFonts w:ascii="Arial Narrow" w:hAnsi="Arial Narrow"/>
          <w:sz w:val="20"/>
          <w:szCs w:val="20"/>
        </w:rPr>
        <w:t>развитие адаптивной физической культуры;</w:t>
      </w:r>
    </w:p>
    <w:p w:rsidR="001E4F8D" w:rsidRPr="000B7415" w:rsidRDefault="001E4F8D" w:rsidP="000B7415">
      <w:pPr>
        <w:tabs>
          <w:tab w:val="left" w:pos="-14742"/>
        </w:tabs>
        <w:jc w:val="both"/>
        <w:rPr>
          <w:rFonts w:ascii="Arial Narrow" w:hAnsi="Arial Narrow"/>
          <w:sz w:val="20"/>
          <w:szCs w:val="20"/>
        </w:rPr>
      </w:pPr>
      <w:r w:rsidRPr="000B7415">
        <w:rPr>
          <w:rFonts w:ascii="Arial Narrow" w:hAnsi="Arial Narrow"/>
          <w:sz w:val="20"/>
          <w:szCs w:val="20"/>
        </w:rPr>
        <w:t>-</w:t>
      </w:r>
      <w:r w:rsidR="000B7415">
        <w:rPr>
          <w:rFonts w:ascii="Arial Narrow" w:hAnsi="Arial Narrow"/>
          <w:sz w:val="20"/>
          <w:szCs w:val="20"/>
        </w:rPr>
        <w:t xml:space="preserve"> </w:t>
      </w:r>
      <w:r w:rsidRPr="000B7415">
        <w:rPr>
          <w:rFonts w:ascii="Arial Narrow" w:hAnsi="Arial Narrow"/>
          <w:sz w:val="20"/>
          <w:szCs w:val="20"/>
        </w:rPr>
        <w:t>создание оптимальных условий для достижения высоких спортивных результатов и п</w:t>
      </w:r>
      <w:r w:rsidR="000B7415">
        <w:rPr>
          <w:rFonts w:ascii="Arial Narrow" w:hAnsi="Arial Narrow"/>
          <w:sz w:val="20"/>
          <w:szCs w:val="20"/>
        </w:rPr>
        <w:t>одготовки спортивного резерва.</w:t>
      </w:r>
    </w:p>
    <w:p w:rsidR="001E4F8D" w:rsidRPr="000B7415" w:rsidRDefault="001E4F8D" w:rsidP="000B7415">
      <w:pPr>
        <w:tabs>
          <w:tab w:val="left" w:pos="284"/>
        </w:tabs>
        <w:jc w:val="both"/>
        <w:rPr>
          <w:rFonts w:ascii="Arial Narrow" w:hAnsi="Arial Narrow"/>
          <w:sz w:val="20"/>
          <w:szCs w:val="20"/>
        </w:rPr>
      </w:pPr>
    </w:p>
    <w:p w:rsidR="001E4F8D" w:rsidRPr="000B7415" w:rsidRDefault="001E4F8D" w:rsidP="000B7415">
      <w:pPr>
        <w:tabs>
          <w:tab w:val="left" w:pos="3339"/>
        </w:tabs>
        <w:jc w:val="center"/>
        <w:rPr>
          <w:rFonts w:ascii="Arial Narrow" w:hAnsi="Arial Narrow"/>
          <w:b/>
          <w:sz w:val="20"/>
          <w:szCs w:val="20"/>
        </w:rPr>
      </w:pPr>
      <w:r w:rsidRPr="000B7415">
        <w:rPr>
          <w:rFonts w:ascii="Arial Narrow" w:hAnsi="Arial Narrow"/>
          <w:b/>
          <w:sz w:val="20"/>
          <w:szCs w:val="20"/>
        </w:rPr>
        <w:t>4. Механизм реализации Программы</w:t>
      </w:r>
    </w:p>
    <w:p w:rsidR="001E4F8D" w:rsidRPr="000B7415" w:rsidRDefault="001E4F8D" w:rsidP="000B7415">
      <w:pPr>
        <w:tabs>
          <w:tab w:val="left" w:pos="3339"/>
        </w:tabs>
        <w:ind w:firstLine="709"/>
        <w:jc w:val="both"/>
        <w:rPr>
          <w:rFonts w:ascii="Arial Narrow" w:hAnsi="Arial Narrow"/>
          <w:sz w:val="20"/>
          <w:szCs w:val="20"/>
        </w:rPr>
      </w:pPr>
    </w:p>
    <w:p w:rsidR="001E4F8D" w:rsidRPr="000B7415" w:rsidRDefault="001E4F8D" w:rsidP="000B7415">
      <w:pPr>
        <w:ind w:firstLine="709"/>
        <w:jc w:val="both"/>
        <w:rPr>
          <w:rFonts w:ascii="Arial Narrow" w:hAnsi="Arial Narrow"/>
          <w:sz w:val="20"/>
          <w:szCs w:val="20"/>
        </w:rPr>
      </w:pPr>
      <w:r w:rsidRPr="000B7415">
        <w:rPr>
          <w:rFonts w:ascii="Arial Narrow" w:hAnsi="Arial Narrow"/>
          <w:sz w:val="20"/>
          <w:szCs w:val="20"/>
        </w:rPr>
        <w:t>Источником финансирования Программы являются средства бюджета Эвенкийского муниципального района, а также межбюджетные трансферты из краевого бюджета. Главным распорядителем средств является Администрация Эвенкийского муниципального района Красноярского края и Департамент капитального строительства Администрации Эвенкийского муниципального район Красноярского края.</w:t>
      </w:r>
    </w:p>
    <w:p w:rsidR="001E4F8D" w:rsidRPr="000B7415" w:rsidRDefault="001E4F8D" w:rsidP="000B7415">
      <w:pPr>
        <w:tabs>
          <w:tab w:val="left" w:pos="709"/>
        </w:tabs>
        <w:ind w:firstLine="709"/>
        <w:jc w:val="both"/>
        <w:rPr>
          <w:rFonts w:ascii="Arial Narrow" w:hAnsi="Arial Narrow"/>
          <w:sz w:val="20"/>
          <w:szCs w:val="20"/>
        </w:rPr>
      </w:pPr>
      <w:r w:rsidRPr="000B7415">
        <w:rPr>
          <w:rFonts w:ascii="Arial Narrow" w:hAnsi="Arial Narrow"/>
          <w:sz w:val="20"/>
          <w:szCs w:val="20"/>
        </w:rPr>
        <w:t>Заказчиком Программы является Администрация Эвенкийского муниципального района Красноярского края.</w:t>
      </w:r>
    </w:p>
    <w:p w:rsidR="001E4F8D" w:rsidRPr="000B7415" w:rsidRDefault="001E4F8D" w:rsidP="000B7415">
      <w:pPr>
        <w:ind w:firstLine="709"/>
        <w:jc w:val="both"/>
        <w:rPr>
          <w:rFonts w:ascii="Arial Narrow" w:hAnsi="Arial Narrow"/>
          <w:sz w:val="20"/>
          <w:szCs w:val="20"/>
        </w:rPr>
      </w:pPr>
      <w:r w:rsidRPr="000B7415">
        <w:rPr>
          <w:rFonts w:ascii="Arial Narrow" w:hAnsi="Arial Narrow"/>
          <w:sz w:val="20"/>
          <w:szCs w:val="20"/>
        </w:rPr>
        <w:t>Ответственным за исполнение мероприятий Программы является Управление молодежной политики, спорта и реализации программ общественного развития Администрации Эвенкийского муниципального района Красноярского края.</w:t>
      </w:r>
    </w:p>
    <w:p w:rsidR="001E4F8D" w:rsidRPr="000B7415" w:rsidRDefault="001E4F8D" w:rsidP="000B7415">
      <w:pPr>
        <w:ind w:firstLine="709"/>
        <w:jc w:val="both"/>
        <w:rPr>
          <w:rFonts w:ascii="Arial Narrow" w:hAnsi="Arial Narrow"/>
          <w:sz w:val="20"/>
          <w:szCs w:val="20"/>
        </w:rPr>
      </w:pPr>
      <w:r w:rsidRPr="000B7415">
        <w:rPr>
          <w:rFonts w:ascii="Arial Narrow" w:hAnsi="Arial Narrow"/>
          <w:sz w:val="20"/>
          <w:szCs w:val="20"/>
        </w:rPr>
        <w:t xml:space="preserve">Реализация мероприятий Программы 1 и 2 предусматривает изготовление (приобретение) бланочной и сувенирной продукции для награждения участников спортивных мероприятий, а также приобретение спортивного инвентаря и оборудования, спортивной одежды и обуви для сборных команд района и сельских поселений, в том числе для занятий адаптивной физической культурой. Закупка данных товаров осуществляется в соответствии с законодательством Российской Федерации о контрактной системе закупок товаров, работ, услуг для обеспечения государственных нужд с учетом положений Бюджетного кодекса Российской Федерации. </w:t>
      </w:r>
    </w:p>
    <w:p w:rsidR="001E4F8D" w:rsidRPr="000B7415" w:rsidRDefault="001E4F8D" w:rsidP="000B7415">
      <w:pPr>
        <w:ind w:firstLine="709"/>
        <w:jc w:val="both"/>
        <w:rPr>
          <w:rFonts w:ascii="Arial Narrow" w:hAnsi="Arial Narrow"/>
          <w:sz w:val="20"/>
          <w:szCs w:val="20"/>
        </w:rPr>
      </w:pPr>
      <w:r w:rsidRPr="000B7415">
        <w:rPr>
          <w:rFonts w:ascii="Arial Narrow" w:hAnsi="Arial Narrow"/>
          <w:sz w:val="20"/>
          <w:szCs w:val="20"/>
        </w:rPr>
        <w:t>Мероприятие Программы 2 предусматривает софинансирование субсидии на поддержку спортивных клубов по месту жительства подпрограммы «Развитие массовой физической культуры и спорта» государственной программы Красноярского края «Развитие физической культуры и спорта», утвержденной постановлением Правительства Красноярского края от 30.09.2013 № 518-п.</w:t>
      </w:r>
    </w:p>
    <w:p w:rsidR="001E4F8D" w:rsidRPr="000B7415" w:rsidRDefault="001E4F8D" w:rsidP="000B7415">
      <w:pPr>
        <w:ind w:firstLine="709"/>
        <w:jc w:val="both"/>
        <w:rPr>
          <w:rFonts w:ascii="Arial Narrow" w:hAnsi="Arial Narrow"/>
          <w:sz w:val="20"/>
          <w:szCs w:val="20"/>
        </w:rPr>
      </w:pPr>
      <w:r w:rsidRPr="000B7415">
        <w:rPr>
          <w:rFonts w:ascii="Arial Narrow" w:hAnsi="Arial Narrow"/>
          <w:sz w:val="20"/>
          <w:szCs w:val="20"/>
        </w:rPr>
        <w:t>Мероприятие Программы 3 утверждается нормативно – правовыми актами Администрации Эвенкийского муниципального района, план мероприятий утверждается ежегодно постановлением Администрации Эвенкийского муниципального района.</w:t>
      </w:r>
    </w:p>
    <w:p w:rsidR="001E4F8D" w:rsidRPr="000B7415" w:rsidRDefault="001E4F8D" w:rsidP="000B7415">
      <w:pPr>
        <w:ind w:firstLine="709"/>
        <w:jc w:val="both"/>
        <w:rPr>
          <w:rFonts w:ascii="Arial Narrow" w:hAnsi="Arial Narrow"/>
          <w:sz w:val="20"/>
          <w:szCs w:val="20"/>
        </w:rPr>
      </w:pPr>
      <w:r w:rsidRPr="000B7415">
        <w:rPr>
          <w:rFonts w:ascii="Arial Narrow" w:hAnsi="Arial Narrow"/>
          <w:sz w:val="20"/>
          <w:szCs w:val="20"/>
        </w:rPr>
        <w:t>Реализация мероприятия Программы 4 предусматривает обучение специалиста в области адаптивной физической культуры и спорта, для дальнейшей работы с гражданами ограниченных возможностей.</w:t>
      </w:r>
    </w:p>
    <w:p w:rsidR="001E4F8D" w:rsidRPr="000B7415" w:rsidRDefault="001E4F8D" w:rsidP="000B7415">
      <w:pPr>
        <w:ind w:firstLine="709"/>
        <w:jc w:val="both"/>
        <w:rPr>
          <w:rFonts w:ascii="Arial Narrow" w:hAnsi="Arial Narrow"/>
          <w:sz w:val="20"/>
          <w:szCs w:val="20"/>
        </w:rPr>
      </w:pPr>
      <w:r w:rsidRPr="000B7415">
        <w:rPr>
          <w:rFonts w:ascii="Arial Narrow" w:hAnsi="Arial Narrow"/>
          <w:sz w:val="20"/>
          <w:szCs w:val="20"/>
        </w:rPr>
        <w:t>Мероприятие Программы 5 предусматривает приобретение спортивного инвентаря и оборудования для занятий адаптивной физической культурой, путем закупки товаров в соответствии с законодательством Российской Федерации о контрактной системе закупок товаров, работ, услуг для обеспечения государственных нужд с учетом положений Бюджетного кодекса Российской Федерации.</w:t>
      </w:r>
    </w:p>
    <w:p w:rsidR="001E4F8D" w:rsidRPr="000B7415" w:rsidRDefault="001E4F8D" w:rsidP="000B7415">
      <w:pPr>
        <w:ind w:firstLine="709"/>
        <w:jc w:val="both"/>
        <w:rPr>
          <w:rFonts w:ascii="Arial Narrow" w:hAnsi="Arial Narrow"/>
          <w:sz w:val="20"/>
          <w:szCs w:val="20"/>
        </w:rPr>
      </w:pPr>
      <w:r w:rsidRPr="000B7415">
        <w:rPr>
          <w:rFonts w:ascii="Arial Narrow" w:hAnsi="Arial Narrow"/>
          <w:sz w:val="20"/>
          <w:szCs w:val="20"/>
        </w:rPr>
        <w:t>Получателем бюджетных средств на выполнение мероприятия Программы 6 является МБУ ДО «СШ» ЭМР. Критерием выбора МБУ ДО «СШ» ЭМР в качестве получателя бюджетных средств и исполнителя указанных мероприятий Программы 6 является утвержденная бюджетная смета и специфика деятельности, соответствующая уставным целям учреждения.</w:t>
      </w:r>
    </w:p>
    <w:p w:rsidR="001E4F8D" w:rsidRPr="000B7415" w:rsidRDefault="001E4F8D" w:rsidP="000B7415">
      <w:pPr>
        <w:ind w:firstLine="709"/>
        <w:jc w:val="both"/>
        <w:rPr>
          <w:rFonts w:ascii="Arial Narrow" w:hAnsi="Arial Narrow"/>
          <w:sz w:val="20"/>
          <w:szCs w:val="20"/>
        </w:rPr>
      </w:pPr>
      <w:r w:rsidRPr="000B7415">
        <w:rPr>
          <w:rFonts w:ascii="Arial Narrow" w:hAnsi="Arial Narrow"/>
          <w:sz w:val="20"/>
          <w:szCs w:val="20"/>
        </w:rPr>
        <w:t>Реализация данного мероприятия предусматривает финансирование текущей деятельности МБУ ДО «СШ» ЭМР, в соответствии с муниципальным заданием МБУ ДО «СШ» ЭМР, которое утверждается постановлением Администрации Эвенкийского муниципального района на текущий год и плановый период.</w:t>
      </w:r>
    </w:p>
    <w:p w:rsidR="001E4F8D" w:rsidRPr="000B7415" w:rsidRDefault="001E4F8D" w:rsidP="000B7415">
      <w:pPr>
        <w:ind w:firstLine="709"/>
        <w:jc w:val="both"/>
        <w:rPr>
          <w:rFonts w:ascii="Arial Narrow" w:hAnsi="Arial Narrow"/>
          <w:sz w:val="20"/>
          <w:szCs w:val="20"/>
        </w:rPr>
      </w:pPr>
      <w:r w:rsidRPr="000B7415">
        <w:rPr>
          <w:rFonts w:ascii="Arial Narrow" w:hAnsi="Arial Narrow"/>
          <w:sz w:val="20"/>
          <w:szCs w:val="20"/>
        </w:rPr>
        <w:t>Реализация мероприятия Программы 7 предусматривает строительство, реконструкцию и ремонт плоскостных спортивных сооружений в сельских поселениях.</w:t>
      </w:r>
    </w:p>
    <w:p w:rsidR="001E4F8D" w:rsidRPr="000B7415" w:rsidRDefault="001E4F8D" w:rsidP="000B7415">
      <w:pPr>
        <w:ind w:firstLine="709"/>
        <w:jc w:val="both"/>
        <w:rPr>
          <w:rFonts w:ascii="Arial Narrow" w:hAnsi="Arial Narrow"/>
          <w:sz w:val="20"/>
          <w:szCs w:val="20"/>
        </w:rPr>
      </w:pPr>
    </w:p>
    <w:p w:rsidR="001E4F8D" w:rsidRPr="000B7415" w:rsidRDefault="001E4F8D" w:rsidP="000B7415">
      <w:pPr>
        <w:ind w:firstLine="709"/>
        <w:jc w:val="center"/>
        <w:rPr>
          <w:rFonts w:ascii="Arial Narrow" w:hAnsi="Arial Narrow"/>
          <w:b/>
          <w:sz w:val="20"/>
          <w:szCs w:val="20"/>
        </w:rPr>
      </w:pPr>
      <w:r w:rsidRPr="000B7415">
        <w:rPr>
          <w:rFonts w:ascii="Arial Narrow" w:hAnsi="Arial Narrow"/>
          <w:b/>
          <w:sz w:val="20"/>
          <w:szCs w:val="20"/>
        </w:rPr>
        <w:t>5. Прогноз конечных результатов Программы</w:t>
      </w:r>
    </w:p>
    <w:p w:rsidR="001E4F8D" w:rsidRPr="000B7415" w:rsidRDefault="001E4F8D" w:rsidP="000B7415">
      <w:pPr>
        <w:tabs>
          <w:tab w:val="left" w:pos="3339"/>
        </w:tabs>
        <w:ind w:firstLine="709"/>
        <w:jc w:val="both"/>
        <w:rPr>
          <w:rFonts w:ascii="Arial Narrow" w:hAnsi="Arial Narrow"/>
          <w:sz w:val="20"/>
          <w:szCs w:val="20"/>
        </w:rPr>
      </w:pPr>
    </w:p>
    <w:p w:rsidR="001E4F8D" w:rsidRPr="000B7415" w:rsidRDefault="001E4F8D" w:rsidP="000B7415">
      <w:pPr>
        <w:tabs>
          <w:tab w:val="left" w:pos="709"/>
        </w:tabs>
        <w:ind w:firstLine="709"/>
        <w:jc w:val="both"/>
        <w:rPr>
          <w:rFonts w:ascii="Arial Narrow" w:hAnsi="Arial Narrow"/>
          <w:sz w:val="20"/>
          <w:szCs w:val="20"/>
        </w:rPr>
      </w:pPr>
      <w:r w:rsidRPr="000B7415">
        <w:rPr>
          <w:rFonts w:ascii="Arial Narrow" w:hAnsi="Arial Narrow"/>
          <w:sz w:val="20"/>
          <w:szCs w:val="20"/>
        </w:rPr>
        <w:t>Своевременная и в полном объеме реализация Программы позволит:</w:t>
      </w:r>
    </w:p>
    <w:p w:rsidR="001E4F8D" w:rsidRPr="000B7415" w:rsidRDefault="001E4F8D" w:rsidP="000B7415">
      <w:pPr>
        <w:tabs>
          <w:tab w:val="left" w:pos="-9781"/>
        </w:tabs>
        <w:jc w:val="both"/>
        <w:rPr>
          <w:rFonts w:ascii="Arial Narrow" w:hAnsi="Arial Narrow"/>
          <w:sz w:val="20"/>
          <w:szCs w:val="20"/>
        </w:rPr>
      </w:pPr>
      <w:r w:rsidRPr="000B7415">
        <w:rPr>
          <w:rFonts w:ascii="Arial Narrow" w:hAnsi="Arial Narrow"/>
          <w:sz w:val="20"/>
          <w:szCs w:val="20"/>
        </w:rPr>
        <w:t>-</w:t>
      </w:r>
      <w:r w:rsidR="000B7415">
        <w:rPr>
          <w:rFonts w:ascii="Arial Narrow" w:hAnsi="Arial Narrow"/>
          <w:sz w:val="20"/>
          <w:szCs w:val="20"/>
        </w:rPr>
        <w:t xml:space="preserve"> </w:t>
      </w:r>
      <w:r w:rsidRPr="000B7415">
        <w:rPr>
          <w:rFonts w:ascii="Arial Narrow" w:hAnsi="Arial Narrow"/>
          <w:sz w:val="20"/>
          <w:szCs w:val="20"/>
        </w:rPr>
        <w:t>увеличить удельный вес населения Эвенкийского муниципального района, систематически занимающегося физической культурой и спортом к 2026 году до 45,01 %;</w:t>
      </w:r>
    </w:p>
    <w:p w:rsidR="001E4F8D" w:rsidRPr="000B7415" w:rsidRDefault="001E4F8D" w:rsidP="000B7415">
      <w:pPr>
        <w:tabs>
          <w:tab w:val="left" w:pos="-15451"/>
        </w:tabs>
        <w:jc w:val="both"/>
        <w:rPr>
          <w:rFonts w:ascii="Arial Narrow" w:hAnsi="Arial Narrow"/>
          <w:sz w:val="20"/>
          <w:szCs w:val="20"/>
        </w:rPr>
      </w:pPr>
      <w:r w:rsidRPr="000B7415">
        <w:rPr>
          <w:rFonts w:ascii="Arial Narrow" w:hAnsi="Arial Narrow"/>
          <w:sz w:val="20"/>
          <w:szCs w:val="20"/>
        </w:rPr>
        <w:t>-</w:t>
      </w:r>
      <w:r w:rsidR="000B7415">
        <w:rPr>
          <w:rFonts w:ascii="Arial Narrow" w:hAnsi="Arial Narrow"/>
          <w:sz w:val="20"/>
          <w:szCs w:val="20"/>
        </w:rPr>
        <w:t xml:space="preserve"> </w:t>
      </w:r>
      <w:r w:rsidRPr="000B7415">
        <w:rPr>
          <w:rFonts w:ascii="Arial Narrow" w:hAnsi="Arial Narrow"/>
          <w:sz w:val="20"/>
          <w:szCs w:val="20"/>
        </w:rPr>
        <w:t>увеличить количество спортивных мероприятий на территории Эвенкийского муниципального района до 80единиц к 2026 году;</w:t>
      </w:r>
    </w:p>
    <w:p w:rsidR="001E4F8D" w:rsidRPr="000B7415" w:rsidRDefault="001E4F8D" w:rsidP="000B7415">
      <w:pPr>
        <w:tabs>
          <w:tab w:val="left" w:pos="-14459"/>
        </w:tabs>
        <w:jc w:val="both"/>
        <w:rPr>
          <w:rFonts w:ascii="Arial Narrow" w:hAnsi="Arial Narrow"/>
          <w:sz w:val="20"/>
          <w:szCs w:val="20"/>
        </w:rPr>
      </w:pPr>
      <w:r w:rsidRPr="000B7415">
        <w:rPr>
          <w:rFonts w:ascii="Arial Narrow" w:hAnsi="Arial Narrow"/>
          <w:sz w:val="20"/>
          <w:szCs w:val="20"/>
        </w:rPr>
        <w:t>-</w:t>
      </w:r>
      <w:r w:rsidR="000B7415">
        <w:rPr>
          <w:rFonts w:ascii="Arial Narrow" w:hAnsi="Arial Narrow"/>
          <w:sz w:val="20"/>
          <w:szCs w:val="20"/>
        </w:rPr>
        <w:t xml:space="preserve"> </w:t>
      </w:r>
      <w:r w:rsidRPr="000B7415">
        <w:rPr>
          <w:rFonts w:ascii="Arial Narrow" w:hAnsi="Arial Narrow"/>
          <w:sz w:val="20"/>
          <w:szCs w:val="20"/>
        </w:rPr>
        <w:t>увеличить количество привлеченного населения к сдачам нормативов Всероссийского физкультурно-спортивного комплекса «Готов к труду и обороне» до 130 человек, до 2026 года.</w:t>
      </w:r>
    </w:p>
    <w:p w:rsidR="001E4F8D" w:rsidRPr="000B7415" w:rsidRDefault="001E4F8D" w:rsidP="000B7415">
      <w:pPr>
        <w:tabs>
          <w:tab w:val="left" w:pos="3339"/>
        </w:tabs>
        <w:jc w:val="both"/>
        <w:rPr>
          <w:rFonts w:ascii="Arial Narrow" w:hAnsi="Arial Narrow"/>
          <w:sz w:val="20"/>
          <w:szCs w:val="20"/>
        </w:rPr>
      </w:pPr>
    </w:p>
    <w:p w:rsidR="001E4F8D" w:rsidRPr="000B7415" w:rsidRDefault="001E4F8D" w:rsidP="000B7415">
      <w:pPr>
        <w:tabs>
          <w:tab w:val="left" w:pos="3339"/>
        </w:tabs>
        <w:jc w:val="center"/>
        <w:rPr>
          <w:rFonts w:ascii="Arial Narrow" w:hAnsi="Arial Narrow"/>
          <w:b/>
          <w:sz w:val="20"/>
          <w:szCs w:val="20"/>
        </w:rPr>
      </w:pPr>
      <w:r w:rsidRPr="000B7415">
        <w:rPr>
          <w:rFonts w:ascii="Arial Narrow" w:hAnsi="Arial Narrow"/>
          <w:b/>
          <w:sz w:val="20"/>
          <w:szCs w:val="20"/>
        </w:rPr>
        <w:t>6.Основные меры правового регулирования, направленные на достижение цели и конечных результатов Программы</w:t>
      </w:r>
    </w:p>
    <w:p w:rsidR="001E4F8D" w:rsidRPr="000B7415" w:rsidRDefault="001E4F8D" w:rsidP="000B7415">
      <w:pPr>
        <w:tabs>
          <w:tab w:val="left" w:pos="3339"/>
        </w:tabs>
        <w:jc w:val="center"/>
        <w:rPr>
          <w:rFonts w:ascii="Arial Narrow" w:hAnsi="Arial Narrow"/>
          <w:b/>
          <w:sz w:val="20"/>
          <w:szCs w:val="20"/>
        </w:rPr>
      </w:pPr>
    </w:p>
    <w:p w:rsidR="001E4F8D" w:rsidRPr="000B7415" w:rsidRDefault="001E4F8D" w:rsidP="000B7415">
      <w:pPr>
        <w:tabs>
          <w:tab w:val="left" w:pos="709"/>
        </w:tabs>
        <w:ind w:firstLine="709"/>
        <w:jc w:val="both"/>
        <w:rPr>
          <w:rFonts w:ascii="Arial Narrow" w:hAnsi="Arial Narrow"/>
          <w:sz w:val="20"/>
          <w:szCs w:val="20"/>
        </w:rPr>
      </w:pPr>
      <w:r w:rsidRPr="000B7415">
        <w:rPr>
          <w:rFonts w:ascii="Arial Narrow" w:hAnsi="Arial Narrow"/>
          <w:sz w:val="20"/>
          <w:szCs w:val="20"/>
        </w:rPr>
        <w:t>Основные меры правового регулирования, направленные на достижение цели Программы утверждены в Приложении № 1 к Программе.</w:t>
      </w:r>
    </w:p>
    <w:p w:rsidR="001E4F8D" w:rsidRPr="000B7415" w:rsidRDefault="001E4F8D" w:rsidP="000B7415">
      <w:pPr>
        <w:tabs>
          <w:tab w:val="left" w:pos="3339"/>
        </w:tabs>
        <w:jc w:val="both"/>
        <w:rPr>
          <w:rFonts w:ascii="Arial Narrow" w:hAnsi="Arial Narrow"/>
          <w:sz w:val="20"/>
          <w:szCs w:val="20"/>
        </w:rPr>
      </w:pPr>
    </w:p>
    <w:p w:rsidR="001E4F8D" w:rsidRPr="000B7415" w:rsidRDefault="001E4F8D" w:rsidP="000B7415">
      <w:pPr>
        <w:tabs>
          <w:tab w:val="left" w:pos="3339"/>
        </w:tabs>
        <w:jc w:val="center"/>
        <w:rPr>
          <w:rFonts w:ascii="Arial Narrow" w:hAnsi="Arial Narrow"/>
          <w:b/>
          <w:sz w:val="20"/>
          <w:szCs w:val="20"/>
        </w:rPr>
      </w:pPr>
      <w:r w:rsidRPr="000B7415">
        <w:rPr>
          <w:rFonts w:ascii="Arial Narrow" w:hAnsi="Arial Narrow"/>
          <w:b/>
          <w:sz w:val="20"/>
          <w:szCs w:val="20"/>
        </w:rPr>
        <w:t>7.Распределение расходов по отдельным мероприятиям Программы</w:t>
      </w:r>
    </w:p>
    <w:p w:rsidR="001E4F8D" w:rsidRPr="000B7415" w:rsidRDefault="001E4F8D" w:rsidP="000B7415">
      <w:pPr>
        <w:tabs>
          <w:tab w:val="left" w:pos="3339"/>
        </w:tabs>
        <w:ind w:firstLine="709"/>
        <w:jc w:val="center"/>
        <w:rPr>
          <w:rFonts w:ascii="Arial Narrow" w:hAnsi="Arial Narrow"/>
          <w:sz w:val="20"/>
          <w:szCs w:val="20"/>
        </w:rPr>
      </w:pPr>
    </w:p>
    <w:p w:rsidR="001E4F8D" w:rsidRPr="000B7415" w:rsidRDefault="001E4F8D" w:rsidP="000B7415">
      <w:pPr>
        <w:tabs>
          <w:tab w:val="left" w:pos="709"/>
        </w:tabs>
        <w:ind w:firstLine="709"/>
        <w:jc w:val="both"/>
        <w:rPr>
          <w:rFonts w:ascii="Arial Narrow" w:hAnsi="Arial Narrow"/>
          <w:sz w:val="20"/>
          <w:szCs w:val="20"/>
        </w:rPr>
      </w:pPr>
      <w:r w:rsidRPr="000B7415">
        <w:rPr>
          <w:rFonts w:ascii="Arial Narrow" w:hAnsi="Arial Narrow"/>
          <w:sz w:val="20"/>
          <w:szCs w:val="20"/>
        </w:rPr>
        <w:t>Информация о распределении планируемых расходов по отдельным мероприятиям Программы представлена в Приложении № 2 к Программе.</w:t>
      </w:r>
    </w:p>
    <w:p w:rsidR="001E4F8D" w:rsidRPr="000B7415" w:rsidRDefault="001E4F8D" w:rsidP="000B7415">
      <w:pPr>
        <w:tabs>
          <w:tab w:val="left" w:pos="3339"/>
        </w:tabs>
        <w:jc w:val="both"/>
        <w:rPr>
          <w:rFonts w:ascii="Arial Narrow" w:hAnsi="Arial Narrow"/>
          <w:sz w:val="20"/>
          <w:szCs w:val="20"/>
        </w:rPr>
      </w:pPr>
    </w:p>
    <w:p w:rsidR="001E4F8D" w:rsidRPr="000B7415" w:rsidRDefault="001E4F8D" w:rsidP="000B7415">
      <w:pPr>
        <w:tabs>
          <w:tab w:val="left" w:pos="3339"/>
        </w:tabs>
        <w:jc w:val="center"/>
        <w:rPr>
          <w:rFonts w:ascii="Arial Narrow" w:hAnsi="Arial Narrow"/>
          <w:b/>
          <w:sz w:val="20"/>
          <w:szCs w:val="20"/>
        </w:rPr>
      </w:pPr>
      <w:r w:rsidRPr="000B7415">
        <w:rPr>
          <w:rFonts w:ascii="Arial Narrow" w:hAnsi="Arial Narrow"/>
          <w:b/>
          <w:sz w:val="20"/>
          <w:szCs w:val="20"/>
        </w:rPr>
        <w:t>8. Ресурсное обеспечение Программы</w:t>
      </w:r>
    </w:p>
    <w:p w:rsidR="001E4F8D" w:rsidRPr="000B7415" w:rsidRDefault="001E4F8D" w:rsidP="000B7415">
      <w:pPr>
        <w:tabs>
          <w:tab w:val="left" w:pos="3339"/>
        </w:tabs>
        <w:ind w:firstLine="709"/>
        <w:jc w:val="both"/>
        <w:rPr>
          <w:rFonts w:ascii="Arial Narrow" w:hAnsi="Arial Narrow"/>
          <w:sz w:val="20"/>
          <w:szCs w:val="20"/>
        </w:rPr>
      </w:pPr>
    </w:p>
    <w:p w:rsidR="001E4F8D" w:rsidRDefault="001E4F8D" w:rsidP="000B7415">
      <w:pPr>
        <w:tabs>
          <w:tab w:val="left" w:pos="3339"/>
        </w:tabs>
        <w:ind w:firstLine="709"/>
        <w:jc w:val="both"/>
        <w:rPr>
          <w:rFonts w:ascii="Arial Narrow" w:hAnsi="Arial Narrow"/>
          <w:sz w:val="20"/>
          <w:szCs w:val="20"/>
        </w:rPr>
      </w:pPr>
      <w:r w:rsidRPr="000B7415">
        <w:rPr>
          <w:rFonts w:ascii="Arial Narrow" w:hAnsi="Arial Narrow"/>
          <w:sz w:val="20"/>
          <w:szCs w:val="20"/>
        </w:rPr>
        <w:t>Информация о ресурсном обеспечении Программы и прогнозной оценке расходов на реализацию целей Программы представлена в Приложении № 3 к Программе.</w:t>
      </w:r>
    </w:p>
    <w:p w:rsidR="00FF205E" w:rsidRDefault="00FF205E" w:rsidP="000B7415">
      <w:pPr>
        <w:tabs>
          <w:tab w:val="left" w:pos="3339"/>
        </w:tabs>
        <w:ind w:firstLine="709"/>
        <w:jc w:val="both"/>
        <w:rPr>
          <w:rFonts w:ascii="Arial Narrow" w:hAnsi="Arial Narrow"/>
          <w:sz w:val="20"/>
          <w:szCs w:val="20"/>
        </w:rPr>
      </w:pPr>
    </w:p>
    <w:p w:rsidR="00FF205E" w:rsidRDefault="00FF205E" w:rsidP="000B7415">
      <w:pPr>
        <w:tabs>
          <w:tab w:val="left" w:pos="3339"/>
        </w:tabs>
        <w:ind w:firstLine="709"/>
        <w:jc w:val="both"/>
        <w:rPr>
          <w:rFonts w:ascii="Arial Narrow" w:hAnsi="Arial Narrow"/>
          <w:sz w:val="20"/>
          <w:szCs w:val="20"/>
        </w:rPr>
      </w:pPr>
    </w:p>
    <w:p w:rsidR="00FF205E" w:rsidRPr="000B7415" w:rsidRDefault="00FF205E" w:rsidP="000B7415">
      <w:pPr>
        <w:tabs>
          <w:tab w:val="left" w:pos="3339"/>
        </w:tabs>
        <w:ind w:firstLine="709"/>
        <w:jc w:val="both"/>
        <w:rPr>
          <w:rFonts w:ascii="Arial Narrow" w:hAnsi="Arial Narrow"/>
          <w:sz w:val="20"/>
          <w:szCs w:val="20"/>
        </w:rPr>
      </w:pPr>
    </w:p>
    <w:p w:rsidR="001E4F8D" w:rsidRPr="000B7415" w:rsidRDefault="001E4F8D" w:rsidP="000B7415">
      <w:pPr>
        <w:tabs>
          <w:tab w:val="left" w:pos="2430"/>
        </w:tabs>
        <w:jc w:val="center"/>
        <w:rPr>
          <w:rFonts w:ascii="Arial Narrow" w:hAnsi="Arial Narrow"/>
          <w:b/>
          <w:sz w:val="20"/>
          <w:szCs w:val="20"/>
        </w:rPr>
        <w:sectPr w:rsidR="001E4F8D" w:rsidRPr="000B7415" w:rsidSect="009C1AF0">
          <w:pgSz w:w="11906" w:h="16838"/>
          <w:pgMar w:top="1134" w:right="851" w:bottom="1134" w:left="992" w:header="709" w:footer="709" w:gutter="0"/>
          <w:cols w:space="708"/>
          <w:docGrid w:linePitch="360"/>
        </w:sectPr>
      </w:pPr>
    </w:p>
    <w:p w:rsidR="001E4F8D" w:rsidRPr="000B7415" w:rsidRDefault="001E4F8D" w:rsidP="00FF205E">
      <w:pPr>
        <w:jc w:val="right"/>
        <w:rPr>
          <w:rFonts w:ascii="Arial Narrow" w:hAnsi="Arial Narrow"/>
          <w:sz w:val="20"/>
          <w:szCs w:val="20"/>
        </w:rPr>
      </w:pPr>
      <w:r w:rsidRPr="000B7415">
        <w:rPr>
          <w:rFonts w:ascii="Arial Narrow" w:hAnsi="Arial Narrow"/>
          <w:sz w:val="20"/>
          <w:szCs w:val="20"/>
        </w:rPr>
        <w:lastRenderedPageBreak/>
        <w:t>приложение № 1</w:t>
      </w:r>
    </w:p>
    <w:p w:rsidR="001E4F8D" w:rsidRPr="000B7415" w:rsidRDefault="001E4F8D" w:rsidP="00FF205E">
      <w:pPr>
        <w:jc w:val="right"/>
        <w:rPr>
          <w:rFonts w:ascii="Arial Narrow" w:hAnsi="Arial Narrow"/>
          <w:sz w:val="20"/>
          <w:szCs w:val="20"/>
        </w:rPr>
      </w:pPr>
      <w:r w:rsidRPr="000B7415">
        <w:rPr>
          <w:rFonts w:ascii="Arial Narrow" w:hAnsi="Arial Narrow"/>
          <w:sz w:val="20"/>
          <w:szCs w:val="20"/>
        </w:rPr>
        <w:t>к паспорту муниципальной Программы</w:t>
      </w:r>
    </w:p>
    <w:p w:rsidR="001E4F8D" w:rsidRPr="000B7415" w:rsidRDefault="001E4F8D" w:rsidP="00FF205E">
      <w:pPr>
        <w:jc w:val="right"/>
        <w:rPr>
          <w:rFonts w:ascii="Arial Narrow" w:hAnsi="Arial Narrow"/>
          <w:sz w:val="20"/>
          <w:szCs w:val="20"/>
        </w:rPr>
      </w:pPr>
      <w:r w:rsidRPr="000B7415">
        <w:rPr>
          <w:rFonts w:ascii="Arial Narrow" w:hAnsi="Arial Narrow"/>
          <w:sz w:val="20"/>
          <w:szCs w:val="20"/>
        </w:rPr>
        <w:t>Эвенкийского муниципального района</w:t>
      </w:r>
    </w:p>
    <w:p w:rsidR="001E4F8D" w:rsidRPr="000B7415" w:rsidRDefault="001E4F8D" w:rsidP="00FF205E">
      <w:pPr>
        <w:jc w:val="right"/>
        <w:rPr>
          <w:rFonts w:ascii="Arial Narrow" w:hAnsi="Arial Narrow"/>
          <w:sz w:val="20"/>
          <w:szCs w:val="20"/>
        </w:rPr>
      </w:pPr>
      <w:r w:rsidRPr="000B7415">
        <w:rPr>
          <w:rFonts w:ascii="Arial Narrow" w:hAnsi="Arial Narrow"/>
          <w:sz w:val="20"/>
          <w:szCs w:val="20"/>
        </w:rPr>
        <w:t>«Развитие физической культуры и спорта</w:t>
      </w:r>
    </w:p>
    <w:p w:rsidR="001E4F8D" w:rsidRPr="000B7415" w:rsidRDefault="001E4F8D" w:rsidP="00FF205E">
      <w:pPr>
        <w:jc w:val="right"/>
        <w:rPr>
          <w:rFonts w:ascii="Arial Narrow" w:hAnsi="Arial Narrow"/>
          <w:sz w:val="20"/>
          <w:szCs w:val="20"/>
        </w:rPr>
      </w:pPr>
      <w:r w:rsidRPr="000B7415">
        <w:rPr>
          <w:rFonts w:ascii="Arial Narrow" w:hAnsi="Arial Narrow"/>
          <w:sz w:val="20"/>
          <w:szCs w:val="20"/>
        </w:rPr>
        <w:t>в Эвенкийском муниципальном районе на 2020 - 2026 годы»</w:t>
      </w:r>
    </w:p>
    <w:p w:rsidR="001E4F8D" w:rsidRPr="000B7415" w:rsidRDefault="001E4F8D" w:rsidP="00FF205E">
      <w:pPr>
        <w:jc w:val="both"/>
        <w:rPr>
          <w:rFonts w:ascii="Arial Narrow" w:hAnsi="Arial Narrow"/>
          <w:sz w:val="20"/>
          <w:szCs w:val="20"/>
        </w:rPr>
      </w:pPr>
    </w:p>
    <w:p w:rsidR="001E4F8D" w:rsidRPr="00FF205E" w:rsidRDefault="001E4F8D" w:rsidP="000B7415">
      <w:pPr>
        <w:pStyle w:val="ConsPlusNormal"/>
        <w:widowControl/>
        <w:ind w:firstLine="709"/>
        <w:jc w:val="center"/>
        <w:rPr>
          <w:rFonts w:ascii="Arial Narrow" w:hAnsi="Arial Narrow" w:cs="Times New Roman"/>
          <w:b/>
        </w:rPr>
      </w:pPr>
      <w:r w:rsidRPr="00FF205E">
        <w:rPr>
          <w:rFonts w:ascii="Arial Narrow" w:hAnsi="Arial Narrow" w:cs="Times New Roman"/>
          <w:b/>
        </w:rPr>
        <w:t>Цели, целевые показатели, задачи, показатели результативности</w:t>
      </w:r>
    </w:p>
    <w:p w:rsidR="001E4F8D" w:rsidRDefault="001E4F8D" w:rsidP="000B7415">
      <w:pPr>
        <w:pStyle w:val="ConsPlusNormal"/>
        <w:widowControl/>
        <w:ind w:firstLine="709"/>
        <w:jc w:val="center"/>
        <w:rPr>
          <w:rFonts w:ascii="Arial Narrow" w:hAnsi="Arial Narrow" w:cs="Times New Roman"/>
        </w:rPr>
      </w:pPr>
      <w:r w:rsidRPr="00FF205E">
        <w:rPr>
          <w:rFonts w:ascii="Arial Narrow" w:hAnsi="Arial Narrow" w:cs="Times New Roman"/>
          <w:b/>
        </w:rPr>
        <w:t>(показатели развития отрасли, вида экономической деятельности</w:t>
      </w:r>
      <w:r w:rsidRPr="000B7415">
        <w:rPr>
          <w:rFonts w:ascii="Arial Narrow" w:hAnsi="Arial Narrow" w:cs="Times New Roman"/>
        </w:rPr>
        <w:t>)</w:t>
      </w:r>
    </w:p>
    <w:p w:rsidR="00FF205E" w:rsidRPr="000B7415" w:rsidRDefault="00FF205E" w:rsidP="000B7415">
      <w:pPr>
        <w:pStyle w:val="ConsPlusNormal"/>
        <w:widowControl/>
        <w:ind w:firstLine="709"/>
        <w:jc w:val="center"/>
        <w:rPr>
          <w:rFonts w:ascii="Arial Narrow" w:hAnsi="Arial Narrow" w:cs="Times New Roman"/>
        </w:rPr>
      </w:pPr>
    </w:p>
    <w:tbl>
      <w:tblPr>
        <w:tblW w:w="16165" w:type="dxa"/>
        <w:tblInd w:w="-781" w:type="dxa"/>
        <w:tblLayout w:type="fixed"/>
        <w:tblCellMar>
          <w:left w:w="70" w:type="dxa"/>
          <w:right w:w="70" w:type="dxa"/>
        </w:tblCellMar>
        <w:tblLook w:val="0000" w:firstRow="0" w:lastRow="0" w:firstColumn="0" w:lastColumn="0" w:noHBand="0" w:noVBand="0"/>
      </w:tblPr>
      <w:tblGrid>
        <w:gridCol w:w="567"/>
        <w:gridCol w:w="2269"/>
        <w:gridCol w:w="1276"/>
        <w:gridCol w:w="1134"/>
        <w:gridCol w:w="2126"/>
        <w:gridCol w:w="1134"/>
        <w:gridCol w:w="1276"/>
        <w:gridCol w:w="1134"/>
        <w:gridCol w:w="1217"/>
        <w:gridCol w:w="1476"/>
        <w:gridCol w:w="1278"/>
        <w:gridCol w:w="1278"/>
      </w:tblGrid>
      <w:tr w:rsidR="001E4F8D" w:rsidRPr="000B7415" w:rsidTr="00FF205E">
        <w:trPr>
          <w:cantSplit/>
          <w:trHeight w:val="1120"/>
        </w:trPr>
        <w:tc>
          <w:tcPr>
            <w:tcW w:w="567"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 п/п</w:t>
            </w:r>
          </w:p>
        </w:tc>
        <w:tc>
          <w:tcPr>
            <w:tcW w:w="2269"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Цели,</w:t>
            </w:r>
          </w:p>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задачи, показатели</w:t>
            </w:r>
          </w:p>
        </w:tc>
        <w:tc>
          <w:tcPr>
            <w:tcW w:w="1276"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Единица</w:t>
            </w:r>
          </w:p>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измерения</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Вес показателя</w:t>
            </w:r>
          </w:p>
        </w:tc>
        <w:tc>
          <w:tcPr>
            <w:tcW w:w="2126"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Источник информации</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Отчетный</w:t>
            </w:r>
          </w:p>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2020 год</w:t>
            </w:r>
          </w:p>
        </w:tc>
        <w:tc>
          <w:tcPr>
            <w:tcW w:w="1276"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 xml:space="preserve">Отчетный 2021 </w:t>
            </w:r>
          </w:p>
        </w:tc>
        <w:tc>
          <w:tcPr>
            <w:tcW w:w="1134" w:type="dxa"/>
            <w:tcBorders>
              <w:top w:val="single" w:sz="6" w:space="0" w:color="auto"/>
              <w:left w:val="single" w:sz="6" w:space="0" w:color="auto"/>
              <w:bottom w:val="single" w:sz="6"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 xml:space="preserve">Отчетный 2022 год </w:t>
            </w:r>
          </w:p>
        </w:tc>
        <w:tc>
          <w:tcPr>
            <w:tcW w:w="1217" w:type="dxa"/>
            <w:tcBorders>
              <w:top w:val="single" w:sz="6" w:space="0" w:color="auto"/>
              <w:left w:val="single" w:sz="4"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Текущий 2023</w:t>
            </w:r>
          </w:p>
        </w:tc>
        <w:tc>
          <w:tcPr>
            <w:tcW w:w="1476" w:type="dxa"/>
            <w:tcBorders>
              <w:top w:val="single" w:sz="6" w:space="0" w:color="auto"/>
              <w:left w:val="single" w:sz="4"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Очередной 2024</w:t>
            </w:r>
          </w:p>
        </w:tc>
        <w:tc>
          <w:tcPr>
            <w:tcW w:w="1278" w:type="dxa"/>
            <w:tcBorders>
              <w:top w:val="single" w:sz="6" w:space="0" w:color="auto"/>
              <w:left w:val="single" w:sz="4" w:space="0" w:color="auto"/>
              <w:bottom w:val="single" w:sz="6" w:space="0" w:color="auto"/>
              <w:right w:val="single" w:sz="6" w:space="0" w:color="auto"/>
            </w:tcBorders>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Первый  2025 год планового периода</w:t>
            </w:r>
          </w:p>
        </w:tc>
        <w:tc>
          <w:tcPr>
            <w:tcW w:w="1278" w:type="dxa"/>
            <w:tcBorders>
              <w:top w:val="single" w:sz="6" w:space="0" w:color="auto"/>
              <w:left w:val="single" w:sz="4" w:space="0" w:color="auto"/>
              <w:bottom w:val="single" w:sz="6" w:space="0" w:color="auto"/>
              <w:right w:val="single" w:sz="6" w:space="0" w:color="auto"/>
            </w:tcBorders>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Второй  2026 год планового периода</w:t>
            </w:r>
          </w:p>
        </w:tc>
      </w:tr>
      <w:tr w:rsidR="001E4F8D" w:rsidRPr="000B7415" w:rsidTr="00FF205E">
        <w:trPr>
          <w:cantSplit/>
          <w:trHeight w:val="240"/>
        </w:trPr>
        <w:tc>
          <w:tcPr>
            <w:tcW w:w="567"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pStyle w:val="ConsPlusNormal"/>
              <w:widowControl/>
              <w:ind w:firstLine="0"/>
              <w:rPr>
                <w:rFonts w:ascii="Arial Narrow" w:hAnsi="Arial Narrow" w:cs="Times New Roman"/>
              </w:rPr>
            </w:pPr>
            <w:r w:rsidRPr="000B7415">
              <w:rPr>
                <w:rFonts w:ascii="Arial Narrow" w:hAnsi="Arial Narrow" w:cs="Times New Roman"/>
              </w:rPr>
              <w:t>1</w:t>
            </w:r>
          </w:p>
        </w:tc>
        <w:tc>
          <w:tcPr>
            <w:tcW w:w="2269"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pStyle w:val="ConsPlusNormal"/>
              <w:widowControl/>
              <w:ind w:firstLine="0"/>
              <w:rPr>
                <w:rFonts w:ascii="Arial Narrow" w:hAnsi="Arial Narrow" w:cs="Times New Roman"/>
              </w:rPr>
            </w:pPr>
            <w:r w:rsidRPr="000B7415">
              <w:rPr>
                <w:rFonts w:ascii="Arial Narrow" w:hAnsi="Arial Narrow" w:cs="Times New Roman"/>
              </w:rPr>
              <w:t>Цель</w:t>
            </w:r>
          </w:p>
        </w:tc>
        <w:tc>
          <w:tcPr>
            <w:tcW w:w="13329" w:type="dxa"/>
            <w:gridSpan w:val="10"/>
            <w:tcBorders>
              <w:top w:val="single" w:sz="6" w:space="0" w:color="auto"/>
              <w:left w:val="single" w:sz="6" w:space="0" w:color="auto"/>
              <w:bottom w:val="single" w:sz="6" w:space="0" w:color="auto"/>
              <w:right w:val="single" w:sz="6" w:space="0" w:color="auto"/>
            </w:tcBorders>
          </w:tcPr>
          <w:p w:rsidR="001E4F8D" w:rsidRPr="000B7415" w:rsidRDefault="001E4F8D" w:rsidP="000B7415">
            <w:pPr>
              <w:pStyle w:val="aff8"/>
              <w:tabs>
                <w:tab w:val="left" w:pos="0"/>
              </w:tabs>
              <w:ind w:left="0"/>
              <w:jc w:val="both"/>
              <w:rPr>
                <w:rFonts w:ascii="Arial Narrow" w:hAnsi="Arial Narrow"/>
                <w:sz w:val="20"/>
                <w:szCs w:val="20"/>
              </w:rPr>
            </w:pPr>
            <w:r w:rsidRPr="000B7415">
              <w:rPr>
                <w:rFonts w:ascii="Arial Narrow" w:hAnsi="Arial Narrow"/>
                <w:sz w:val="20"/>
                <w:szCs w:val="20"/>
              </w:rPr>
              <w:t>Создание условий, способствующих повышению эффективности деятельности муниципальных учреждений и организаций, участвующих в развитии физической культуры и спорта, развитие и популяризация физической культуры и массового спорта для всех категорий и групп населения, системное развитие видов спорта с обязательным определением основных приоритетных видов спорта</w:t>
            </w:r>
          </w:p>
        </w:tc>
      </w:tr>
      <w:tr w:rsidR="001E4F8D" w:rsidRPr="000B7415" w:rsidTr="00FF205E">
        <w:trPr>
          <w:cantSplit/>
          <w:trHeight w:val="240"/>
        </w:trPr>
        <w:tc>
          <w:tcPr>
            <w:tcW w:w="567"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pStyle w:val="ConsPlusNormal"/>
              <w:widowControl/>
              <w:ind w:firstLine="0"/>
              <w:rPr>
                <w:rFonts w:ascii="Arial Narrow" w:hAnsi="Arial Narrow" w:cs="Times New Roman"/>
              </w:rPr>
            </w:pPr>
            <w:r w:rsidRPr="000B7415">
              <w:rPr>
                <w:rFonts w:ascii="Arial Narrow" w:hAnsi="Arial Narrow" w:cs="Times New Roman"/>
              </w:rPr>
              <w:t>1.1.</w:t>
            </w:r>
          </w:p>
        </w:tc>
        <w:tc>
          <w:tcPr>
            <w:tcW w:w="2269" w:type="dxa"/>
            <w:tcBorders>
              <w:top w:val="single" w:sz="6" w:space="0" w:color="auto"/>
              <w:left w:val="single" w:sz="6" w:space="0" w:color="auto"/>
              <w:bottom w:val="single" w:sz="6" w:space="0" w:color="auto"/>
              <w:right w:val="single" w:sz="6" w:space="0" w:color="auto"/>
            </w:tcBorders>
          </w:tcPr>
          <w:p w:rsidR="001E4F8D" w:rsidRPr="00FF205E" w:rsidRDefault="001E4F8D" w:rsidP="000B7415">
            <w:pPr>
              <w:autoSpaceDE w:val="0"/>
              <w:autoSpaceDN w:val="0"/>
              <w:adjustRightInd w:val="0"/>
              <w:rPr>
                <w:rFonts w:ascii="Arial Narrow" w:hAnsi="Arial Narrow"/>
                <w:sz w:val="20"/>
                <w:szCs w:val="20"/>
              </w:rPr>
            </w:pPr>
            <w:r w:rsidRPr="00FF205E">
              <w:rPr>
                <w:rFonts w:ascii="Arial Narrow" w:hAnsi="Arial Narrow"/>
                <w:sz w:val="20"/>
                <w:szCs w:val="20"/>
              </w:rPr>
              <w:t>Удельный вес населения Эвенкийского муниципального района, систематически занимающегося физической культурой и спортом</w:t>
            </w:r>
          </w:p>
        </w:tc>
        <w:tc>
          <w:tcPr>
            <w:tcW w:w="1276" w:type="dxa"/>
            <w:tcBorders>
              <w:top w:val="single" w:sz="6" w:space="0" w:color="auto"/>
              <w:left w:val="single" w:sz="6" w:space="0" w:color="auto"/>
              <w:bottom w:val="single" w:sz="6" w:space="0" w:color="auto"/>
              <w:right w:val="single" w:sz="6"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Х</w:t>
            </w:r>
          </w:p>
        </w:tc>
        <w:tc>
          <w:tcPr>
            <w:tcW w:w="2126" w:type="dxa"/>
            <w:tcBorders>
              <w:top w:val="single" w:sz="6" w:space="0" w:color="auto"/>
              <w:left w:val="single" w:sz="6" w:space="0" w:color="auto"/>
              <w:bottom w:val="single" w:sz="6" w:space="0" w:color="auto"/>
              <w:right w:val="single" w:sz="6"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Годовая форма федерального статистического наблюдения № 1 -ФК</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FF205E" w:rsidRDefault="001E4F8D" w:rsidP="000B7415">
            <w:pPr>
              <w:autoSpaceDE w:val="0"/>
              <w:autoSpaceDN w:val="0"/>
              <w:adjustRightInd w:val="0"/>
              <w:jc w:val="center"/>
              <w:rPr>
                <w:rFonts w:ascii="Arial Narrow" w:hAnsi="Arial Narrow"/>
                <w:sz w:val="20"/>
                <w:szCs w:val="20"/>
              </w:rPr>
            </w:pPr>
            <w:r w:rsidRPr="00FF205E">
              <w:rPr>
                <w:rFonts w:ascii="Arial Narrow" w:hAnsi="Arial Narrow"/>
                <w:sz w:val="20"/>
                <w:szCs w:val="20"/>
              </w:rPr>
              <w:t>35,70</w:t>
            </w:r>
          </w:p>
        </w:tc>
        <w:tc>
          <w:tcPr>
            <w:tcW w:w="1276" w:type="dxa"/>
            <w:tcBorders>
              <w:top w:val="single" w:sz="6" w:space="0" w:color="auto"/>
              <w:left w:val="single" w:sz="6" w:space="0" w:color="auto"/>
              <w:bottom w:val="single" w:sz="6" w:space="0" w:color="auto"/>
              <w:right w:val="single" w:sz="6" w:space="0" w:color="auto"/>
            </w:tcBorders>
            <w:vAlign w:val="center"/>
          </w:tcPr>
          <w:p w:rsidR="001E4F8D" w:rsidRPr="00FF205E" w:rsidRDefault="001E4F8D" w:rsidP="000B7415">
            <w:pPr>
              <w:autoSpaceDE w:val="0"/>
              <w:autoSpaceDN w:val="0"/>
              <w:adjustRightInd w:val="0"/>
              <w:jc w:val="center"/>
              <w:rPr>
                <w:rFonts w:ascii="Arial Narrow" w:hAnsi="Arial Narrow"/>
                <w:sz w:val="20"/>
                <w:szCs w:val="20"/>
              </w:rPr>
            </w:pPr>
            <w:r w:rsidRPr="00FF205E">
              <w:rPr>
                <w:rFonts w:ascii="Arial Narrow" w:hAnsi="Arial Narrow"/>
                <w:sz w:val="20"/>
                <w:szCs w:val="20"/>
              </w:rPr>
              <w:t>37,87</w:t>
            </w:r>
          </w:p>
        </w:tc>
        <w:tc>
          <w:tcPr>
            <w:tcW w:w="1134" w:type="dxa"/>
            <w:tcBorders>
              <w:top w:val="single" w:sz="6" w:space="0" w:color="auto"/>
              <w:left w:val="single" w:sz="6" w:space="0" w:color="auto"/>
              <w:bottom w:val="single" w:sz="6" w:space="0" w:color="auto"/>
              <w:right w:val="single" w:sz="4" w:space="0" w:color="auto"/>
            </w:tcBorders>
            <w:vAlign w:val="center"/>
          </w:tcPr>
          <w:p w:rsidR="001E4F8D" w:rsidRPr="00FF205E" w:rsidRDefault="001E4F8D" w:rsidP="000B7415">
            <w:pPr>
              <w:autoSpaceDE w:val="0"/>
              <w:autoSpaceDN w:val="0"/>
              <w:adjustRightInd w:val="0"/>
              <w:jc w:val="center"/>
              <w:rPr>
                <w:rFonts w:ascii="Arial Narrow" w:hAnsi="Arial Narrow"/>
                <w:sz w:val="20"/>
                <w:szCs w:val="20"/>
              </w:rPr>
            </w:pPr>
            <w:r w:rsidRPr="00FF205E">
              <w:rPr>
                <w:rFonts w:ascii="Arial Narrow" w:hAnsi="Arial Narrow"/>
                <w:sz w:val="20"/>
                <w:szCs w:val="20"/>
              </w:rPr>
              <w:t>39,77</w:t>
            </w:r>
          </w:p>
        </w:tc>
        <w:tc>
          <w:tcPr>
            <w:tcW w:w="1217" w:type="dxa"/>
            <w:tcBorders>
              <w:top w:val="single" w:sz="6" w:space="0" w:color="auto"/>
              <w:left w:val="single" w:sz="4" w:space="0" w:color="auto"/>
              <w:bottom w:val="single" w:sz="6" w:space="0" w:color="auto"/>
              <w:right w:val="single" w:sz="6" w:space="0" w:color="auto"/>
            </w:tcBorders>
            <w:vAlign w:val="center"/>
          </w:tcPr>
          <w:p w:rsidR="001E4F8D" w:rsidRPr="00FF205E" w:rsidRDefault="001E4F8D" w:rsidP="000B7415">
            <w:pPr>
              <w:autoSpaceDE w:val="0"/>
              <w:autoSpaceDN w:val="0"/>
              <w:adjustRightInd w:val="0"/>
              <w:jc w:val="center"/>
              <w:rPr>
                <w:rFonts w:ascii="Arial Narrow" w:hAnsi="Arial Narrow"/>
                <w:sz w:val="20"/>
                <w:szCs w:val="20"/>
              </w:rPr>
            </w:pPr>
            <w:r w:rsidRPr="00FF205E">
              <w:rPr>
                <w:rFonts w:ascii="Arial Narrow" w:hAnsi="Arial Narrow"/>
                <w:sz w:val="20"/>
                <w:szCs w:val="20"/>
              </w:rPr>
              <w:t>41,31</w:t>
            </w:r>
          </w:p>
        </w:tc>
        <w:tc>
          <w:tcPr>
            <w:tcW w:w="1476" w:type="dxa"/>
            <w:tcBorders>
              <w:top w:val="single" w:sz="6" w:space="0" w:color="auto"/>
              <w:left w:val="single" w:sz="4" w:space="0" w:color="auto"/>
              <w:bottom w:val="single" w:sz="6" w:space="0" w:color="auto"/>
              <w:right w:val="single" w:sz="6" w:space="0" w:color="auto"/>
            </w:tcBorders>
            <w:vAlign w:val="center"/>
          </w:tcPr>
          <w:p w:rsidR="001E4F8D" w:rsidRPr="00FF205E" w:rsidRDefault="001E4F8D" w:rsidP="000B7415">
            <w:pPr>
              <w:autoSpaceDE w:val="0"/>
              <w:autoSpaceDN w:val="0"/>
              <w:adjustRightInd w:val="0"/>
              <w:jc w:val="center"/>
              <w:rPr>
                <w:rFonts w:ascii="Arial Narrow" w:hAnsi="Arial Narrow"/>
                <w:sz w:val="20"/>
                <w:szCs w:val="20"/>
              </w:rPr>
            </w:pPr>
            <w:r w:rsidRPr="00FF205E">
              <w:rPr>
                <w:rFonts w:ascii="Arial Narrow" w:hAnsi="Arial Narrow"/>
                <w:sz w:val="20"/>
                <w:szCs w:val="20"/>
              </w:rPr>
              <w:t>44,71</w:t>
            </w:r>
          </w:p>
        </w:tc>
        <w:tc>
          <w:tcPr>
            <w:tcW w:w="1278" w:type="dxa"/>
            <w:tcBorders>
              <w:top w:val="single" w:sz="6" w:space="0" w:color="auto"/>
              <w:left w:val="single" w:sz="4" w:space="0" w:color="auto"/>
              <w:bottom w:val="single" w:sz="6" w:space="0" w:color="auto"/>
              <w:right w:val="single" w:sz="6" w:space="0" w:color="auto"/>
            </w:tcBorders>
            <w:vAlign w:val="center"/>
          </w:tcPr>
          <w:p w:rsidR="001E4F8D" w:rsidRPr="00FF205E" w:rsidRDefault="001E4F8D" w:rsidP="000B7415">
            <w:pPr>
              <w:autoSpaceDE w:val="0"/>
              <w:autoSpaceDN w:val="0"/>
              <w:adjustRightInd w:val="0"/>
              <w:jc w:val="center"/>
              <w:rPr>
                <w:rFonts w:ascii="Arial Narrow" w:hAnsi="Arial Narrow"/>
                <w:sz w:val="20"/>
                <w:szCs w:val="20"/>
              </w:rPr>
            </w:pPr>
            <w:r w:rsidRPr="00FF205E">
              <w:rPr>
                <w:rFonts w:ascii="Arial Narrow" w:hAnsi="Arial Narrow"/>
                <w:sz w:val="20"/>
                <w:szCs w:val="20"/>
              </w:rPr>
              <w:t>44,98</w:t>
            </w:r>
          </w:p>
        </w:tc>
        <w:tc>
          <w:tcPr>
            <w:tcW w:w="1278" w:type="dxa"/>
            <w:tcBorders>
              <w:top w:val="single" w:sz="6" w:space="0" w:color="auto"/>
              <w:left w:val="single" w:sz="4"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45,01</w:t>
            </w:r>
          </w:p>
        </w:tc>
      </w:tr>
      <w:tr w:rsidR="001E4F8D" w:rsidRPr="000B7415" w:rsidTr="00FF205E">
        <w:trPr>
          <w:cantSplit/>
          <w:trHeight w:val="240"/>
        </w:trPr>
        <w:tc>
          <w:tcPr>
            <w:tcW w:w="567"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pStyle w:val="ConsPlusNormal"/>
              <w:widowControl/>
              <w:ind w:firstLine="0"/>
              <w:rPr>
                <w:rFonts w:ascii="Arial Narrow" w:hAnsi="Arial Narrow" w:cs="Times New Roman"/>
              </w:rPr>
            </w:pPr>
            <w:r w:rsidRPr="000B7415">
              <w:rPr>
                <w:rFonts w:ascii="Arial Narrow" w:hAnsi="Arial Narrow" w:cs="Times New Roman"/>
              </w:rPr>
              <w:t>1.2.</w:t>
            </w:r>
          </w:p>
        </w:tc>
        <w:tc>
          <w:tcPr>
            <w:tcW w:w="2269" w:type="dxa"/>
            <w:tcBorders>
              <w:top w:val="single" w:sz="6" w:space="0" w:color="auto"/>
              <w:left w:val="single" w:sz="6" w:space="0" w:color="auto"/>
              <w:bottom w:val="single" w:sz="4" w:space="0" w:color="auto"/>
              <w:right w:val="single" w:sz="6" w:space="0" w:color="auto"/>
            </w:tcBorders>
          </w:tcPr>
          <w:p w:rsidR="001E4F8D" w:rsidRPr="00FF205E" w:rsidRDefault="001E4F8D" w:rsidP="000B7415">
            <w:pPr>
              <w:pStyle w:val="ConsPlusNormal"/>
              <w:widowControl/>
              <w:ind w:firstLine="0"/>
              <w:rPr>
                <w:rFonts w:ascii="Arial Narrow" w:hAnsi="Arial Narrow" w:cs="Times New Roman"/>
              </w:rPr>
            </w:pPr>
            <w:r w:rsidRPr="00FF205E">
              <w:rPr>
                <w:rFonts w:ascii="Arial Narrow" w:hAnsi="Arial Narrow" w:cs="Times New Roman"/>
              </w:rPr>
              <w:t>Привлечение населения к сдачам нормативов Всероссийского физкультурно-спортивного комплекса «Готов к труду и обороне»</w:t>
            </w:r>
          </w:p>
        </w:tc>
        <w:tc>
          <w:tcPr>
            <w:tcW w:w="1276" w:type="dxa"/>
            <w:tcBorders>
              <w:top w:val="single" w:sz="6" w:space="0" w:color="auto"/>
              <w:left w:val="single" w:sz="6" w:space="0" w:color="auto"/>
              <w:bottom w:val="single" w:sz="4" w:space="0" w:color="auto"/>
              <w:right w:val="single" w:sz="6"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человек</w:t>
            </w:r>
          </w:p>
        </w:tc>
        <w:tc>
          <w:tcPr>
            <w:tcW w:w="1134" w:type="dxa"/>
            <w:tcBorders>
              <w:top w:val="single" w:sz="6" w:space="0" w:color="auto"/>
              <w:left w:val="single" w:sz="6" w:space="0" w:color="auto"/>
              <w:bottom w:val="single" w:sz="4" w:space="0" w:color="auto"/>
              <w:right w:val="single" w:sz="6"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Х</w:t>
            </w:r>
          </w:p>
        </w:tc>
        <w:tc>
          <w:tcPr>
            <w:tcW w:w="2126" w:type="dxa"/>
            <w:tcBorders>
              <w:top w:val="single" w:sz="6" w:space="0" w:color="auto"/>
              <w:left w:val="single" w:sz="6" w:space="0" w:color="auto"/>
              <w:bottom w:val="single" w:sz="4" w:space="0" w:color="auto"/>
              <w:right w:val="single" w:sz="6"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МБУ ДО «Спортивная школа» ЭМР</w:t>
            </w:r>
          </w:p>
        </w:tc>
        <w:tc>
          <w:tcPr>
            <w:tcW w:w="1134" w:type="dxa"/>
            <w:tcBorders>
              <w:top w:val="single" w:sz="6" w:space="0" w:color="auto"/>
              <w:left w:val="single" w:sz="6" w:space="0" w:color="auto"/>
              <w:bottom w:val="single" w:sz="4" w:space="0" w:color="auto"/>
              <w:right w:val="single" w:sz="6"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72</w:t>
            </w:r>
          </w:p>
        </w:tc>
        <w:tc>
          <w:tcPr>
            <w:tcW w:w="1276" w:type="dxa"/>
            <w:tcBorders>
              <w:top w:val="single" w:sz="6" w:space="0" w:color="auto"/>
              <w:left w:val="single" w:sz="6" w:space="0" w:color="auto"/>
              <w:bottom w:val="single" w:sz="4" w:space="0" w:color="auto"/>
              <w:right w:val="single" w:sz="6" w:space="0" w:color="auto"/>
            </w:tcBorders>
            <w:vAlign w:val="center"/>
          </w:tcPr>
          <w:p w:rsidR="001E4F8D" w:rsidRPr="00FF205E" w:rsidRDefault="001E4F8D" w:rsidP="000B7415">
            <w:pPr>
              <w:jc w:val="center"/>
              <w:rPr>
                <w:rFonts w:ascii="Arial Narrow" w:hAnsi="Arial Narrow"/>
                <w:sz w:val="20"/>
                <w:szCs w:val="20"/>
              </w:rPr>
            </w:pPr>
            <w:r w:rsidRPr="00FF205E">
              <w:rPr>
                <w:rFonts w:ascii="Arial Narrow" w:hAnsi="Arial Narrow"/>
                <w:sz w:val="20"/>
                <w:szCs w:val="20"/>
              </w:rPr>
              <w:t>104</w:t>
            </w:r>
          </w:p>
        </w:tc>
        <w:tc>
          <w:tcPr>
            <w:tcW w:w="1134" w:type="dxa"/>
            <w:tcBorders>
              <w:top w:val="single" w:sz="6" w:space="0" w:color="auto"/>
              <w:left w:val="single" w:sz="6" w:space="0" w:color="auto"/>
              <w:bottom w:val="single" w:sz="4" w:space="0" w:color="auto"/>
              <w:right w:val="single" w:sz="4" w:space="0" w:color="auto"/>
            </w:tcBorders>
            <w:vAlign w:val="center"/>
          </w:tcPr>
          <w:p w:rsidR="001E4F8D" w:rsidRPr="00FF205E" w:rsidRDefault="001E4F8D" w:rsidP="000B7415">
            <w:pPr>
              <w:jc w:val="center"/>
              <w:rPr>
                <w:rFonts w:ascii="Arial Narrow" w:hAnsi="Arial Narrow"/>
                <w:sz w:val="20"/>
                <w:szCs w:val="20"/>
              </w:rPr>
            </w:pPr>
            <w:r w:rsidRPr="00FF205E">
              <w:rPr>
                <w:rFonts w:ascii="Arial Narrow" w:hAnsi="Arial Narrow"/>
                <w:sz w:val="20"/>
                <w:szCs w:val="20"/>
              </w:rPr>
              <w:t>81</w:t>
            </w:r>
          </w:p>
        </w:tc>
        <w:tc>
          <w:tcPr>
            <w:tcW w:w="1217" w:type="dxa"/>
            <w:tcBorders>
              <w:top w:val="single" w:sz="6" w:space="0" w:color="auto"/>
              <w:left w:val="single" w:sz="4" w:space="0" w:color="auto"/>
              <w:bottom w:val="single" w:sz="4" w:space="0" w:color="auto"/>
              <w:right w:val="single" w:sz="6" w:space="0" w:color="auto"/>
            </w:tcBorders>
            <w:vAlign w:val="center"/>
          </w:tcPr>
          <w:p w:rsidR="001E4F8D" w:rsidRPr="00FF205E" w:rsidRDefault="001E4F8D" w:rsidP="000B7415">
            <w:pPr>
              <w:jc w:val="center"/>
              <w:rPr>
                <w:rFonts w:ascii="Arial Narrow" w:hAnsi="Arial Narrow"/>
                <w:sz w:val="20"/>
                <w:szCs w:val="20"/>
              </w:rPr>
            </w:pPr>
            <w:r w:rsidRPr="00FF205E">
              <w:rPr>
                <w:rFonts w:ascii="Arial Narrow" w:hAnsi="Arial Narrow"/>
                <w:sz w:val="20"/>
                <w:szCs w:val="20"/>
              </w:rPr>
              <w:t>100</w:t>
            </w:r>
          </w:p>
        </w:tc>
        <w:tc>
          <w:tcPr>
            <w:tcW w:w="1476" w:type="dxa"/>
            <w:tcBorders>
              <w:top w:val="single" w:sz="6" w:space="0" w:color="auto"/>
              <w:left w:val="single" w:sz="4" w:space="0" w:color="auto"/>
              <w:bottom w:val="single" w:sz="4" w:space="0" w:color="auto"/>
              <w:right w:val="single" w:sz="6"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110</w:t>
            </w:r>
          </w:p>
        </w:tc>
        <w:tc>
          <w:tcPr>
            <w:tcW w:w="1278" w:type="dxa"/>
            <w:tcBorders>
              <w:top w:val="single" w:sz="6" w:space="0" w:color="auto"/>
              <w:left w:val="single" w:sz="4" w:space="0" w:color="auto"/>
              <w:bottom w:val="single" w:sz="4" w:space="0" w:color="auto"/>
              <w:right w:val="single" w:sz="6"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120</w:t>
            </w:r>
          </w:p>
        </w:tc>
        <w:tc>
          <w:tcPr>
            <w:tcW w:w="1278" w:type="dxa"/>
            <w:tcBorders>
              <w:top w:val="single" w:sz="6" w:space="0" w:color="auto"/>
              <w:left w:val="single" w:sz="4" w:space="0" w:color="auto"/>
              <w:bottom w:val="single" w:sz="4" w:space="0" w:color="auto"/>
              <w:right w:val="single" w:sz="6"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130</w:t>
            </w:r>
          </w:p>
        </w:tc>
      </w:tr>
      <w:tr w:rsidR="001E4F8D" w:rsidRPr="000B7415" w:rsidTr="00FF205E">
        <w:trPr>
          <w:cantSplit/>
          <w:trHeight w:val="240"/>
        </w:trPr>
        <w:tc>
          <w:tcPr>
            <w:tcW w:w="567" w:type="dxa"/>
            <w:tcBorders>
              <w:top w:val="single" w:sz="6" w:space="0" w:color="auto"/>
              <w:left w:val="single" w:sz="6" w:space="0" w:color="auto"/>
              <w:bottom w:val="single" w:sz="4" w:space="0" w:color="auto"/>
              <w:right w:val="single" w:sz="4" w:space="0" w:color="auto"/>
            </w:tcBorders>
          </w:tcPr>
          <w:p w:rsidR="001E4F8D" w:rsidRPr="000B7415" w:rsidRDefault="001E4F8D" w:rsidP="000B7415">
            <w:pPr>
              <w:pStyle w:val="ConsPlusNormal"/>
              <w:widowControl/>
              <w:ind w:firstLine="0"/>
              <w:rPr>
                <w:rFonts w:ascii="Arial Narrow" w:hAnsi="Arial Narrow" w:cs="Times New Roman"/>
              </w:rPr>
            </w:pPr>
          </w:p>
        </w:tc>
        <w:tc>
          <w:tcPr>
            <w:tcW w:w="15598" w:type="dxa"/>
            <w:gridSpan w:val="11"/>
            <w:tcBorders>
              <w:top w:val="single" w:sz="4" w:space="0" w:color="auto"/>
              <w:left w:val="single" w:sz="4" w:space="0" w:color="auto"/>
              <w:bottom w:val="single" w:sz="4" w:space="0" w:color="auto"/>
              <w:right w:val="single" w:sz="4" w:space="0" w:color="auto"/>
            </w:tcBorders>
          </w:tcPr>
          <w:p w:rsidR="001E4F8D" w:rsidRPr="00FF205E" w:rsidRDefault="001E4F8D" w:rsidP="000B7415">
            <w:pPr>
              <w:pStyle w:val="ConsPlusNormal"/>
              <w:widowControl/>
              <w:ind w:firstLine="0"/>
              <w:rPr>
                <w:rFonts w:ascii="Arial Narrow" w:hAnsi="Arial Narrow" w:cs="Times New Roman"/>
              </w:rPr>
            </w:pPr>
            <w:r w:rsidRPr="00FF205E">
              <w:rPr>
                <w:rFonts w:ascii="Arial Narrow" w:hAnsi="Arial Narrow" w:cs="Times New Roman"/>
              </w:rPr>
              <w:t>Задача 1. Развитие материально - технической базы учреждений физической культуры и спорта</w:t>
            </w:r>
          </w:p>
        </w:tc>
      </w:tr>
      <w:tr w:rsidR="001E4F8D" w:rsidRPr="000B7415" w:rsidTr="00FF205E">
        <w:trPr>
          <w:cantSplit/>
          <w:trHeight w:val="240"/>
        </w:trPr>
        <w:tc>
          <w:tcPr>
            <w:tcW w:w="567" w:type="dxa"/>
            <w:tcBorders>
              <w:top w:val="single" w:sz="4" w:space="0" w:color="auto"/>
              <w:left w:val="single" w:sz="6" w:space="0" w:color="auto"/>
              <w:bottom w:val="single" w:sz="4" w:space="0" w:color="auto"/>
              <w:right w:val="single" w:sz="4" w:space="0" w:color="auto"/>
            </w:tcBorders>
          </w:tcPr>
          <w:p w:rsidR="001E4F8D" w:rsidRPr="000B7415" w:rsidRDefault="001E4F8D" w:rsidP="000B7415">
            <w:pPr>
              <w:pStyle w:val="ConsPlusNormal"/>
              <w:widowControl/>
              <w:ind w:firstLine="0"/>
              <w:rPr>
                <w:rFonts w:ascii="Arial Narrow" w:hAnsi="Arial Narrow" w:cs="Times New Roman"/>
              </w:rPr>
            </w:pPr>
          </w:p>
        </w:tc>
        <w:tc>
          <w:tcPr>
            <w:tcW w:w="15598" w:type="dxa"/>
            <w:gridSpan w:val="11"/>
            <w:tcBorders>
              <w:top w:val="single" w:sz="4" w:space="0" w:color="auto"/>
              <w:left w:val="single" w:sz="4" w:space="0" w:color="auto"/>
              <w:bottom w:val="single" w:sz="4" w:space="0" w:color="auto"/>
              <w:right w:val="single" w:sz="4" w:space="0" w:color="auto"/>
            </w:tcBorders>
          </w:tcPr>
          <w:p w:rsidR="001E4F8D" w:rsidRPr="00FF205E" w:rsidRDefault="001E4F8D" w:rsidP="000B7415">
            <w:pPr>
              <w:pStyle w:val="ConsPlusNormal"/>
              <w:widowControl/>
              <w:ind w:firstLine="0"/>
              <w:rPr>
                <w:rFonts w:ascii="Arial Narrow" w:hAnsi="Arial Narrow" w:cs="Times New Roman"/>
              </w:rPr>
            </w:pPr>
            <w:r w:rsidRPr="00FF205E">
              <w:rPr>
                <w:rFonts w:ascii="Arial Narrow" w:hAnsi="Arial Narrow" w:cs="Times New Roman"/>
              </w:rPr>
              <w:t>Мероприятие 1. Обеспечение спортивным инвентарем, оборудованием, спортивной одеждой и обувью сборных команд района и сельских поселений, изготовление (приобретение) бланочной и сувенирной продукции</w:t>
            </w:r>
          </w:p>
        </w:tc>
      </w:tr>
      <w:tr w:rsidR="001E4F8D" w:rsidRPr="000B7415" w:rsidTr="00FF205E">
        <w:trPr>
          <w:cantSplit/>
          <w:trHeight w:val="1202"/>
        </w:trPr>
        <w:tc>
          <w:tcPr>
            <w:tcW w:w="567" w:type="dxa"/>
            <w:tcBorders>
              <w:top w:val="single" w:sz="4" w:space="0" w:color="auto"/>
              <w:left w:val="single" w:sz="6" w:space="0" w:color="auto"/>
              <w:bottom w:val="single" w:sz="6" w:space="0" w:color="auto"/>
              <w:right w:val="single" w:sz="4" w:space="0" w:color="auto"/>
            </w:tcBorders>
          </w:tcPr>
          <w:p w:rsidR="001E4F8D" w:rsidRPr="000B7415" w:rsidRDefault="001E4F8D" w:rsidP="000B7415">
            <w:pPr>
              <w:pStyle w:val="ConsPlusNormal"/>
              <w:widowControl/>
              <w:ind w:firstLine="0"/>
              <w:rPr>
                <w:rFonts w:ascii="Arial Narrow" w:hAnsi="Arial Narrow" w:cs="Times New Roman"/>
              </w:rPr>
            </w:pPr>
            <w:r w:rsidRPr="000B7415">
              <w:rPr>
                <w:rFonts w:ascii="Arial Narrow" w:hAnsi="Arial Narrow" w:cs="Times New Roman"/>
              </w:rPr>
              <w:t>1.1.</w:t>
            </w:r>
          </w:p>
        </w:tc>
        <w:tc>
          <w:tcPr>
            <w:tcW w:w="2269" w:type="dxa"/>
            <w:tcBorders>
              <w:top w:val="single" w:sz="4" w:space="0" w:color="auto"/>
              <w:left w:val="single" w:sz="4" w:space="0" w:color="auto"/>
              <w:bottom w:val="single" w:sz="4" w:space="0" w:color="auto"/>
              <w:right w:val="single" w:sz="4" w:space="0" w:color="auto"/>
            </w:tcBorders>
          </w:tcPr>
          <w:p w:rsidR="001E4F8D" w:rsidRPr="00FF205E" w:rsidRDefault="001E4F8D" w:rsidP="000B7415">
            <w:pPr>
              <w:shd w:val="clear" w:color="auto" w:fill="FFFFFF"/>
              <w:rPr>
                <w:rFonts w:ascii="Arial Narrow" w:hAnsi="Arial Narrow"/>
                <w:sz w:val="20"/>
                <w:szCs w:val="20"/>
              </w:rPr>
            </w:pPr>
            <w:r w:rsidRPr="00FF205E">
              <w:rPr>
                <w:rFonts w:ascii="Arial Narrow" w:hAnsi="Arial Narrow"/>
                <w:sz w:val="20"/>
                <w:szCs w:val="20"/>
              </w:rPr>
              <w:t>Приобретение спортивного инвентаря и спортивной атрибутики</w:t>
            </w:r>
          </w:p>
        </w:tc>
        <w:tc>
          <w:tcPr>
            <w:tcW w:w="1276"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процент</w:t>
            </w:r>
          </w:p>
        </w:tc>
        <w:tc>
          <w:tcPr>
            <w:tcW w:w="1134"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0,2</w:t>
            </w:r>
          </w:p>
        </w:tc>
        <w:tc>
          <w:tcPr>
            <w:tcW w:w="2126"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Управление молодежной политики, спорта и реализации программ общественного развития Администрации ЭМР</w:t>
            </w:r>
          </w:p>
        </w:tc>
        <w:tc>
          <w:tcPr>
            <w:tcW w:w="1134"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100 %</w:t>
            </w:r>
          </w:p>
        </w:tc>
        <w:tc>
          <w:tcPr>
            <w:tcW w:w="1276"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100 %</w:t>
            </w:r>
          </w:p>
        </w:tc>
        <w:tc>
          <w:tcPr>
            <w:tcW w:w="1134"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100 %</w:t>
            </w:r>
          </w:p>
        </w:tc>
        <w:tc>
          <w:tcPr>
            <w:tcW w:w="1217"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100 %</w:t>
            </w:r>
          </w:p>
        </w:tc>
        <w:tc>
          <w:tcPr>
            <w:tcW w:w="1476"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100 %</w:t>
            </w:r>
          </w:p>
        </w:tc>
        <w:tc>
          <w:tcPr>
            <w:tcW w:w="1278"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100%</w:t>
            </w:r>
          </w:p>
        </w:tc>
        <w:tc>
          <w:tcPr>
            <w:tcW w:w="1278"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100%</w:t>
            </w:r>
          </w:p>
        </w:tc>
      </w:tr>
      <w:tr w:rsidR="001E4F8D" w:rsidRPr="000B7415" w:rsidTr="00FF205E">
        <w:trPr>
          <w:cantSplit/>
          <w:trHeight w:val="240"/>
        </w:trPr>
        <w:tc>
          <w:tcPr>
            <w:tcW w:w="567" w:type="dxa"/>
            <w:tcBorders>
              <w:top w:val="single" w:sz="6" w:space="0" w:color="auto"/>
              <w:left w:val="single" w:sz="6" w:space="0" w:color="auto"/>
              <w:bottom w:val="single" w:sz="4" w:space="0" w:color="auto"/>
              <w:right w:val="single" w:sz="4" w:space="0" w:color="auto"/>
            </w:tcBorders>
          </w:tcPr>
          <w:p w:rsidR="001E4F8D" w:rsidRPr="000B7415" w:rsidRDefault="001E4F8D" w:rsidP="000B7415">
            <w:pPr>
              <w:pStyle w:val="ConsPlusNormal"/>
              <w:widowControl/>
              <w:ind w:firstLine="0"/>
              <w:rPr>
                <w:rFonts w:ascii="Arial Narrow" w:hAnsi="Arial Narrow" w:cs="Times New Roman"/>
              </w:rPr>
            </w:pPr>
          </w:p>
        </w:tc>
        <w:tc>
          <w:tcPr>
            <w:tcW w:w="15598" w:type="dxa"/>
            <w:gridSpan w:val="11"/>
            <w:tcBorders>
              <w:top w:val="single" w:sz="4" w:space="0" w:color="auto"/>
              <w:left w:val="single" w:sz="4" w:space="0" w:color="auto"/>
              <w:bottom w:val="single" w:sz="4" w:space="0" w:color="auto"/>
              <w:right w:val="single" w:sz="4" w:space="0" w:color="auto"/>
            </w:tcBorders>
          </w:tcPr>
          <w:p w:rsidR="001E4F8D" w:rsidRPr="00FF205E" w:rsidRDefault="001E4F8D" w:rsidP="000B7415">
            <w:pPr>
              <w:pStyle w:val="ConsPlusNormal"/>
              <w:widowControl/>
              <w:ind w:firstLine="0"/>
              <w:rPr>
                <w:rFonts w:ascii="Arial Narrow" w:hAnsi="Arial Narrow" w:cs="Times New Roman"/>
              </w:rPr>
            </w:pPr>
            <w:r w:rsidRPr="00FF205E">
              <w:rPr>
                <w:rFonts w:ascii="Arial Narrow" w:hAnsi="Arial Narrow" w:cs="Times New Roman"/>
              </w:rPr>
              <w:t>Задача 2. Проведение массовых физкультурно-спортивных мероприятий</w:t>
            </w:r>
          </w:p>
        </w:tc>
      </w:tr>
      <w:tr w:rsidR="001E4F8D" w:rsidRPr="000B7415" w:rsidTr="00FF205E">
        <w:trPr>
          <w:cantSplit/>
          <w:trHeight w:val="240"/>
        </w:trPr>
        <w:tc>
          <w:tcPr>
            <w:tcW w:w="567" w:type="dxa"/>
            <w:tcBorders>
              <w:top w:val="single" w:sz="4" w:space="0" w:color="auto"/>
              <w:left w:val="single" w:sz="6" w:space="0" w:color="auto"/>
              <w:bottom w:val="single" w:sz="4" w:space="0" w:color="auto"/>
              <w:right w:val="single" w:sz="4" w:space="0" w:color="auto"/>
            </w:tcBorders>
          </w:tcPr>
          <w:p w:rsidR="001E4F8D" w:rsidRPr="000B7415" w:rsidRDefault="001E4F8D" w:rsidP="000B7415">
            <w:pPr>
              <w:pStyle w:val="ConsPlusNormal"/>
              <w:widowControl/>
              <w:ind w:firstLine="0"/>
              <w:rPr>
                <w:rFonts w:ascii="Arial Narrow" w:hAnsi="Arial Narrow" w:cs="Times New Roman"/>
              </w:rPr>
            </w:pPr>
          </w:p>
        </w:tc>
        <w:tc>
          <w:tcPr>
            <w:tcW w:w="15598" w:type="dxa"/>
            <w:gridSpan w:val="11"/>
            <w:tcBorders>
              <w:top w:val="single" w:sz="4" w:space="0" w:color="auto"/>
              <w:left w:val="single" w:sz="4" w:space="0" w:color="auto"/>
              <w:bottom w:val="single" w:sz="4" w:space="0" w:color="auto"/>
              <w:right w:val="single" w:sz="4" w:space="0" w:color="auto"/>
            </w:tcBorders>
          </w:tcPr>
          <w:p w:rsidR="001E4F8D" w:rsidRPr="00FF205E" w:rsidRDefault="001E4F8D" w:rsidP="000B7415">
            <w:pPr>
              <w:pStyle w:val="ConsPlusNormal"/>
              <w:widowControl/>
              <w:ind w:firstLine="0"/>
              <w:rPr>
                <w:rFonts w:ascii="Arial Narrow" w:hAnsi="Arial Narrow" w:cs="Times New Roman"/>
              </w:rPr>
            </w:pPr>
            <w:r w:rsidRPr="00FF205E">
              <w:rPr>
                <w:rFonts w:ascii="Arial Narrow" w:hAnsi="Arial Narrow" w:cs="Times New Roman"/>
              </w:rPr>
              <w:t>Мероприятие 2.</w:t>
            </w:r>
            <w:r w:rsidRPr="00FF205E">
              <w:rPr>
                <w:rFonts w:ascii="Arial Narrow" w:hAnsi="Arial Narrow"/>
              </w:rPr>
              <w:t xml:space="preserve"> </w:t>
            </w:r>
            <w:r w:rsidRPr="00FF205E">
              <w:rPr>
                <w:rFonts w:ascii="Arial Narrow" w:hAnsi="Arial Narrow" w:cs="Times New Roman"/>
              </w:rPr>
              <w:t>Создание и финансирование деятельности спортивных клубов по месту жительства</w:t>
            </w:r>
          </w:p>
        </w:tc>
      </w:tr>
      <w:tr w:rsidR="001E4F8D" w:rsidRPr="000B7415" w:rsidTr="00FF205E">
        <w:trPr>
          <w:cantSplit/>
          <w:trHeight w:val="240"/>
        </w:trPr>
        <w:tc>
          <w:tcPr>
            <w:tcW w:w="567" w:type="dxa"/>
            <w:tcBorders>
              <w:top w:val="single" w:sz="4" w:space="0" w:color="auto"/>
              <w:left w:val="single" w:sz="6" w:space="0" w:color="auto"/>
              <w:bottom w:val="single" w:sz="6" w:space="0" w:color="auto"/>
              <w:right w:val="single" w:sz="4" w:space="0" w:color="auto"/>
            </w:tcBorders>
          </w:tcPr>
          <w:p w:rsidR="001E4F8D" w:rsidRPr="000B7415" w:rsidRDefault="001E4F8D" w:rsidP="000B7415">
            <w:pPr>
              <w:pStyle w:val="ConsPlusNormal"/>
              <w:widowControl/>
              <w:ind w:firstLine="0"/>
              <w:rPr>
                <w:rFonts w:ascii="Arial Narrow" w:hAnsi="Arial Narrow" w:cs="Times New Roman"/>
              </w:rPr>
            </w:pPr>
            <w:r w:rsidRPr="000B7415">
              <w:rPr>
                <w:rFonts w:ascii="Arial Narrow" w:hAnsi="Arial Narrow" w:cs="Times New Roman"/>
              </w:rPr>
              <w:lastRenderedPageBreak/>
              <w:t>2.1.</w:t>
            </w:r>
          </w:p>
        </w:tc>
        <w:tc>
          <w:tcPr>
            <w:tcW w:w="2269" w:type="dxa"/>
            <w:tcBorders>
              <w:top w:val="single" w:sz="4" w:space="0" w:color="auto"/>
              <w:left w:val="single" w:sz="4" w:space="0" w:color="auto"/>
              <w:bottom w:val="single" w:sz="4" w:space="0" w:color="auto"/>
              <w:right w:val="single" w:sz="4" w:space="0" w:color="auto"/>
            </w:tcBorders>
          </w:tcPr>
          <w:p w:rsidR="001E4F8D" w:rsidRPr="00FF205E" w:rsidRDefault="001E4F8D" w:rsidP="000B7415">
            <w:pPr>
              <w:shd w:val="clear" w:color="auto" w:fill="FFFFFF"/>
              <w:jc w:val="both"/>
              <w:rPr>
                <w:rFonts w:ascii="Arial Narrow" w:hAnsi="Arial Narrow"/>
                <w:sz w:val="20"/>
                <w:szCs w:val="20"/>
              </w:rPr>
            </w:pPr>
            <w:r w:rsidRPr="00FF205E">
              <w:rPr>
                <w:rFonts w:ascii="Arial Narrow" w:hAnsi="Arial Narrow"/>
                <w:sz w:val="20"/>
                <w:szCs w:val="20"/>
              </w:rPr>
              <w:t>Количество спортивных клубов по месту жительства</w:t>
            </w:r>
          </w:p>
        </w:tc>
        <w:tc>
          <w:tcPr>
            <w:tcW w:w="1276"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0,2</w:t>
            </w:r>
          </w:p>
        </w:tc>
        <w:tc>
          <w:tcPr>
            <w:tcW w:w="2126"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Управление молодежной политики, спорта и реализации программ общественного развития Администрации ЭМР</w:t>
            </w:r>
          </w:p>
        </w:tc>
        <w:tc>
          <w:tcPr>
            <w:tcW w:w="1134"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1</w:t>
            </w:r>
          </w:p>
        </w:tc>
        <w:tc>
          <w:tcPr>
            <w:tcW w:w="1276"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1</w:t>
            </w:r>
          </w:p>
        </w:tc>
        <w:tc>
          <w:tcPr>
            <w:tcW w:w="1134"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1</w:t>
            </w:r>
          </w:p>
        </w:tc>
        <w:tc>
          <w:tcPr>
            <w:tcW w:w="1217"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1</w:t>
            </w:r>
          </w:p>
        </w:tc>
        <w:tc>
          <w:tcPr>
            <w:tcW w:w="1476"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2</w:t>
            </w:r>
          </w:p>
        </w:tc>
        <w:tc>
          <w:tcPr>
            <w:tcW w:w="1278"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2</w:t>
            </w:r>
          </w:p>
        </w:tc>
        <w:tc>
          <w:tcPr>
            <w:tcW w:w="1278"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3</w:t>
            </w:r>
          </w:p>
        </w:tc>
      </w:tr>
      <w:tr w:rsidR="001E4F8D" w:rsidRPr="000B7415" w:rsidTr="00FF205E">
        <w:trPr>
          <w:cantSplit/>
          <w:trHeight w:val="240"/>
        </w:trPr>
        <w:tc>
          <w:tcPr>
            <w:tcW w:w="567" w:type="dxa"/>
            <w:tcBorders>
              <w:left w:val="single" w:sz="6" w:space="0" w:color="auto"/>
              <w:bottom w:val="single" w:sz="6" w:space="0" w:color="auto"/>
              <w:right w:val="single" w:sz="4" w:space="0" w:color="auto"/>
            </w:tcBorders>
          </w:tcPr>
          <w:p w:rsidR="001E4F8D" w:rsidRPr="000B7415" w:rsidRDefault="001E4F8D" w:rsidP="000B7415">
            <w:pPr>
              <w:pStyle w:val="ConsPlusNormal"/>
              <w:widowControl/>
              <w:ind w:firstLine="0"/>
              <w:rPr>
                <w:rFonts w:ascii="Arial Narrow" w:hAnsi="Arial Narrow" w:cs="Times New Roman"/>
              </w:rPr>
            </w:pPr>
          </w:p>
        </w:tc>
        <w:tc>
          <w:tcPr>
            <w:tcW w:w="15598" w:type="dxa"/>
            <w:gridSpan w:val="11"/>
            <w:tcBorders>
              <w:top w:val="single" w:sz="4" w:space="0" w:color="auto"/>
              <w:left w:val="single" w:sz="4" w:space="0" w:color="auto"/>
              <w:bottom w:val="single" w:sz="4" w:space="0" w:color="auto"/>
              <w:right w:val="single" w:sz="4" w:space="0" w:color="auto"/>
            </w:tcBorders>
          </w:tcPr>
          <w:p w:rsidR="001E4F8D" w:rsidRPr="00FF205E" w:rsidRDefault="001E4F8D" w:rsidP="000B7415">
            <w:pPr>
              <w:pStyle w:val="ConsPlusNormal"/>
              <w:widowControl/>
              <w:ind w:firstLine="0"/>
              <w:rPr>
                <w:rFonts w:ascii="Arial Narrow" w:hAnsi="Arial Narrow" w:cs="Times New Roman"/>
              </w:rPr>
            </w:pPr>
            <w:r w:rsidRPr="00FF205E">
              <w:rPr>
                <w:rFonts w:ascii="Arial Narrow" w:hAnsi="Arial Narrow" w:cs="Times New Roman"/>
              </w:rPr>
              <w:t>Мероприятие 3.</w:t>
            </w:r>
            <w:r w:rsidRPr="00FF205E">
              <w:rPr>
                <w:rFonts w:ascii="Arial Narrow" w:hAnsi="Arial Narrow"/>
              </w:rPr>
              <w:t xml:space="preserve"> </w:t>
            </w:r>
            <w:r w:rsidRPr="00FF205E">
              <w:rPr>
                <w:rFonts w:ascii="Arial Narrow" w:hAnsi="Arial Narrow" w:cs="Times New Roman"/>
              </w:rPr>
              <w:t>Физкультурно-спортивные мероприятия</w:t>
            </w:r>
          </w:p>
        </w:tc>
      </w:tr>
      <w:tr w:rsidR="001E4F8D" w:rsidRPr="000B7415" w:rsidTr="00FF205E">
        <w:trPr>
          <w:cantSplit/>
          <w:trHeight w:val="240"/>
        </w:trPr>
        <w:tc>
          <w:tcPr>
            <w:tcW w:w="567" w:type="dxa"/>
            <w:tcBorders>
              <w:left w:val="single" w:sz="6" w:space="0" w:color="auto"/>
              <w:bottom w:val="single" w:sz="6" w:space="0" w:color="auto"/>
              <w:right w:val="single" w:sz="4" w:space="0" w:color="auto"/>
            </w:tcBorders>
          </w:tcPr>
          <w:p w:rsidR="001E4F8D" w:rsidRPr="000B7415" w:rsidRDefault="001E4F8D" w:rsidP="000B7415">
            <w:pPr>
              <w:pStyle w:val="ConsPlusNormal"/>
              <w:widowControl/>
              <w:ind w:firstLine="0"/>
              <w:rPr>
                <w:rFonts w:ascii="Arial Narrow" w:hAnsi="Arial Narrow" w:cs="Times New Roman"/>
              </w:rPr>
            </w:pPr>
            <w:r w:rsidRPr="000B7415">
              <w:rPr>
                <w:rFonts w:ascii="Arial Narrow" w:hAnsi="Arial Narrow" w:cs="Times New Roman"/>
              </w:rPr>
              <w:t>2.2.</w:t>
            </w:r>
          </w:p>
        </w:tc>
        <w:tc>
          <w:tcPr>
            <w:tcW w:w="2269" w:type="dxa"/>
            <w:tcBorders>
              <w:top w:val="single" w:sz="4" w:space="0" w:color="auto"/>
              <w:left w:val="single" w:sz="4" w:space="0" w:color="auto"/>
              <w:bottom w:val="single" w:sz="4" w:space="0" w:color="auto"/>
              <w:right w:val="single" w:sz="4" w:space="0" w:color="auto"/>
            </w:tcBorders>
          </w:tcPr>
          <w:p w:rsidR="001E4F8D" w:rsidRPr="00FF205E" w:rsidRDefault="001E4F8D" w:rsidP="000B7415">
            <w:pPr>
              <w:pStyle w:val="ConsPlusNormal"/>
              <w:widowControl/>
              <w:ind w:firstLine="0"/>
              <w:rPr>
                <w:rFonts w:ascii="Arial Narrow" w:hAnsi="Arial Narrow" w:cs="Times New Roman"/>
              </w:rPr>
            </w:pPr>
            <w:r w:rsidRPr="00FF205E">
              <w:rPr>
                <w:rFonts w:ascii="Arial Narrow" w:hAnsi="Arial Narrow" w:cs="Times New Roman"/>
              </w:rPr>
              <w:t>Количество спортивных мероприятий проведенных  на территории района</w:t>
            </w:r>
          </w:p>
        </w:tc>
        <w:tc>
          <w:tcPr>
            <w:tcW w:w="1276"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0,2</w:t>
            </w:r>
          </w:p>
        </w:tc>
        <w:tc>
          <w:tcPr>
            <w:tcW w:w="2126"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Управление молодежной политики, спорта и реализации программ общественного развития Администрации ЭМР</w:t>
            </w:r>
          </w:p>
        </w:tc>
        <w:tc>
          <w:tcPr>
            <w:tcW w:w="1134"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jc w:val="center"/>
              <w:rPr>
                <w:rFonts w:ascii="Arial Narrow" w:hAnsi="Arial Narrow"/>
                <w:sz w:val="20"/>
                <w:szCs w:val="20"/>
              </w:rPr>
            </w:pPr>
            <w:r w:rsidRPr="00FF205E">
              <w:rPr>
                <w:rFonts w:ascii="Arial Narrow" w:hAnsi="Arial Narrow"/>
                <w:sz w:val="20"/>
                <w:szCs w:val="20"/>
              </w:rPr>
              <w:t>77</w:t>
            </w:r>
          </w:p>
        </w:tc>
        <w:tc>
          <w:tcPr>
            <w:tcW w:w="1276"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jc w:val="center"/>
              <w:rPr>
                <w:rFonts w:ascii="Arial Narrow" w:hAnsi="Arial Narrow"/>
                <w:sz w:val="20"/>
                <w:szCs w:val="20"/>
              </w:rPr>
            </w:pPr>
            <w:r w:rsidRPr="00FF205E">
              <w:rPr>
                <w:rFonts w:ascii="Arial Narrow" w:hAnsi="Arial Narrow"/>
                <w:sz w:val="20"/>
                <w:szCs w:val="20"/>
              </w:rPr>
              <w:t>77</w:t>
            </w:r>
          </w:p>
        </w:tc>
        <w:tc>
          <w:tcPr>
            <w:tcW w:w="1134"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jc w:val="center"/>
              <w:rPr>
                <w:rFonts w:ascii="Arial Narrow" w:hAnsi="Arial Narrow"/>
                <w:sz w:val="20"/>
                <w:szCs w:val="20"/>
              </w:rPr>
            </w:pPr>
            <w:r w:rsidRPr="00FF205E">
              <w:rPr>
                <w:rFonts w:ascii="Arial Narrow" w:hAnsi="Arial Narrow"/>
                <w:sz w:val="20"/>
                <w:szCs w:val="20"/>
              </w:rPr>
              <w:t>77</w:t>
            </w:r>
          </w:p>
        </w:tc>
        <w:tc>
          <w:tcPr>
            <w:tcW w:w="1217"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jc w:val="center"/>
              <w:rPr>
                <w:rFonts w:ascii="Arial Narrow" w:hAnsi="Arial Narrow"/>
                <w:sz w:val="20"/>
                <w:szCs w:val="20"/>
              </w:rPr>
            </w:pPr>
            <w:r w:rsidRPr="00FF205E">
              <w:rPr>
                <w:rFonts w:ascii="Arial Narrow" w:hAnsi="Arial Narrow"/>
                <w:sz w:val="20"/>
                <w:szCs w:val="20"/>
              </w:rPr>
              <w:t>78</w:t>
            </w:r>
          </w:p>
        </w:tc>
        <w:tc>
          <w:tcPr>
            <w:tcW w:w="1476"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jc w:val="center"/>
              <w:rPr>
                <w:rFonts w:ascii="Arial Narrow" w:hAnsi="Arial Narrow"/>
                <w:sz w:val="20"/>
                <w:szCs w:val="20"/>
              </w:rPr>
            </w:pPr>
            <w:r w:rsidRPr="00FF205E">
              <w:rPr>
                <w:rFonts w:ascii="Arial Narrow" w:hAnsi="Arial Narrow"/>
                <w:sz w:val="20"/>
                <w:szCs w:val="20"/>
              </w:rPr>
              <w:t>79</w:t>
            </w:r>
          </w:p>
        </w:tc>
        <w:tc>
          <w:tcPr>
            <w:tcW w:w="1278"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jc w:val="center"/>
              <w:rPr>
                <w:rFonts w:ascii="Arial Narrow" w:hAnsi="Arial Narrow"/>
                <w:sz w:val="20"/>
                <w:szCs w:val="20"/>
              </w:rPr>
            </w:pPr>
            <w:r w:rsidRPr="00FF205E">
              <w:rPr>
                <w:rFonts w:ascii="Arial Narrow" w:hAnsi="Arial Narrow"/>
                <w:sz w:val="20"/>
                <w:szCs w:val="20"/>
              </w:rPr>
              <w:t>80</w:t>
            </w:r>
          </w:p>
        </w:tc>
        <w:tc>
          <w:tcPr>
            <w:tcW w:w="1278"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80</w:t>
            </w:r>
          </w:p>
        </w:tc>
      </w:tr>
      <w:tr w:rsidR="001E4F8D" w:rsidRPr="000B7415" w:rsidTr="00FF205E">
        <w:trPr>
          <w:cantSplit/>
          <w:trHeight w:val="240"/>
        </w:trPr>
        <w:tc>
          <w:tcPr>
            <w:tcW w:w="567" w:type="dxa"/>
            <w:tcBorders>
              <w:left w:val="single" w:sz="6" w:space="0" w:color="auto"/>
              <w:bottom w:val="single" w:sz="6" w:space="0" w:color="auto"/>
              <w:right w:val="single" w:sz="4" w:space="0" w:color="auto"/>
            </w:tcBorders>
          </w:tcPr>
          <w:p w:rsidR="001E4F8D" w:rsidRPr="000B7415" w:rsidRDefault="001E4F8D" w:rsidP="000B7415">
            <w:pPr>
              <w:pStyle w:val="ConsPlusNormal"/>
              <w:widowControl/>
              <w:ind w:firstLine="0"/>
              <w:rPr>
                <w:rFonts w:ascii="Arial Narrow" w:hAnsi="Arial Narrow" w:cs="Times New Roman"/>
              </w:rPr>
            </w:pPr>
          </w:p>
        </w:tc>
        <w:tc>
          <w:tcPr>
            <w:tcW w:w="15598" w:type="dxa"/>
            <w:gridSpan w:val="11"/>
            <w:tcBorders>
              <w:top w:val="single" w:sz="4" w:space="0" w:color="auto"/>
              <w:left w:val="single" w:sz="4" w:space="0" w:color="auto"/>
              <w:bottom w:val="single" w:sz="4" w:space="0" w:color="auto"/>
              <w:right w:val="single" w:sz="4" w:space="0" w:color="auto"/>
            </w:tcBorders>
          </w:tcPr>
          <w:p w:rsidR="001E4F8D" w:rsidRPr="00FF205E" w:rsidRDefault="001E4F8D" w:rsidP="000B7415">
            <w:pPr>
              <w:pStyle w:val="ConsPlusNormal"/>
              <w:widowControl/>
              <w:ind w:firstLine="0"/>
              <w:rPr>
                <w:rFonts w:ascii="Arial Narrow" w:hAnsi="Arial Narrow" w:cs="Times New Roman"/>
              </w:rPr>
            </w:pPr>
            <w:r w:rsidRPr="00FF205E">
              <w:rPr>
                <w:rFonts w:ascii="Arial Narrow" w:hAnsi="Arial Narrow" w:cs="Times New Roman"/>
              </w:rPr>
              <w:t>Задача 3. Развитие адаптивной физической культуры</w:t>
            </w:r>
          </w:p>
        </w:tc>
      </w:tr>
      <w:tr w:rsidR="001E4F8D" w:rsidRPr="000B7415" w:rsidTr="00FF205E">
        <w:trPr>
          <w:cantSplit/>
          <w:trHeight w:val="240"/>
        </w:trPr>
        <w:tc>
          <w:tcPr>
            <w:tcW w:w="567" w:type="dxa"/>
            <w:tcBorders>
              <w:left w:val="single" w:sz="6" w:space="0" w:color="auto"/>
              <w:bottom w:val="single" w:sz="6" w:space="0" w:color="auto"/>
              <w:right w:val="single" w:sz="4" w:space="0" w:color="auto"/>
            </w:tcBorders>
          </w:tcPr>
          <w:p w:rsidR="001E4F8D" w:rsidRPr="000B7415" w:rsidRDefault="001E4F8D" w:rsidP="000B7415">
            <w:pPr>
              <w:pStyle w:val="ConsPlusNormal"/>
              <w:widowControl/>
              <w:ind w:firstLine="0"/>
              <w:rPr>
                <w:rFonts w:ascii="Arial Narrow" w:hAnsi="Arial Narrow" w:cs="Times New Roman"/>
              </w:rPr>
            </w:pPr>
          </w:p>
        </w:tc>
        <w:tc>
          <w:tcPr>
            <w:tcW w:w="15598" w:type="dxa"/>
            <w:gridSpan w:val="11"/>
            <w:tcBorders>
              <w:top w:val="single" w:sz="4" w:space="0" w:color="auto"/>
              <w:left w:val="single" w:sz="4" w:space="0" w:color="auto"/>
              <w:bottom w:val="single" w:sz="4" w:space="0" w:color="auto"/>
              <w:right w:val="single" w:sz="4" w:space="0" w:color="auto"/>
            </w:tcBorders>
          </w:tcPr>
          <w:p w:rsidR="001E4F8D" w:rsidRPr="00FF205E" w:rsidRDefault="001E4F8D" w:rsidP="000B7415">
            <w:pPr>
              <w:pStyle w:val="ConsPlusNormal"/>
              <w:widowControl/>
              <w:ind w:firstLine="0"/>
              <w:rPr>
                <w:rFonts w:ascii="Arial Narrow" w:hAnsi="Arial Narrow" w:cs="Times New Roman"/>
              </w:rPr>
            </w:pPr>
            <w:r w:rsidRPr="00FF205E">
              <w:rPr>
                <w:rFonts w:ascii="Arial Narrow" w:hAnsi="Arial Narrow" w:cs="Times New Roman"/>
              </w:rPr>
              <w:t>Мероприятие 4. Повышение квалификации специалистов в области адаптивной физической культуры и спорта инвалидов</w:t>
            </w:r>
          </w:p>
        </w:tc>
      </w:tr>
      <w:tr w:rsidR="001E4F8D" w:rsidRPr="000B7415" w:rsidTr="00FF205E">
        <w:trPr>
          <w:cantSplit/>
          <w:trHeight w:val="240"/>
        </w:trPr>
        <w:tc>
          <w:tcPr>
            <w:tcW w:w="567" w:type="dxa"/>
            <w:tcBorders>
              <w:left w:val="single" w:sz="6" w:space="0" w:color="auto"/>
              <w:bottom w:val="single" w:sz="6" w:space="0" w:color="auto"/>
              <w:right w:val="single" w:sz="4" w:space="0" w:color="auto"/>
            </w:tcBorders>
          </w:tcPr>
          <w:p w:rsidR="001E4F8D" w:rsidRPr="000B7415" w:rsidRDefault="001E4F8D" w:rsidP="000B7415">
            <w:pPr>
              <w:pStyle w:val="ConsPlusNormal"/>
              <w:widowControl/>
              <w:ind w:firstLine="0"/>
              <w:rPr>
                <w:rFonts w:ascii="Arial Narrow" w:hAnsi="Arial Narrow" w:cs="Times New Roman"/>
              </w:rPr>
            </w:pPr>
            <w:r w:rsidRPr="000B7415">
              <w:rPr>
                <w:rFonts w:ascii="Arial Narrow" w:hAnsi="Arial Narrow" w:cs="Times New Roman"/>
              </w:rPr>
              <w:t>3.1.</w:t>
            </w:r>
          </w:p>
        </w:tc>
        <w:tc>
          <w:tcPr>
            <w:tcW w:w="2269" w:type="dxa"/>
            <w:tcBorders>
              <w:top w:val="single" w:sz="4" w:space="0" w:color="auto"/>
              <w:left w:val="single" w:sz="4" w:space="0" w:color="auto"/>
              <w:bottom w:val="single" w:sz="4" w:space="0" w:color="auto"/>
              <w:right w:val="single" w:sz="4" w:space="0" w:color="auto"/>
            </w:tcBorders>
          </w:tcPr>
          <w:p w:rsidR="001E4F8D" w:rsidRPr="00FF205E" w:rsidRDefault="001E4F8D" w:rsidP="000B7415">
            <w:pPr>
              <w:pStyle w:val="ConsPlusNormal"/>
              <w:widowControl/>
              <w:ind w:firstLine="0"/>
              <w:rPr>
                <w:rFonts w:ascii="Arial Narrow" w:hAnsi="Arial Narrow" w:cs="Times New Roman"/>
              </w:rPr>
            </w:pPr>
            <w:r w:rsidRPr="00FF205E">
              <w:rPr>
                <w:rFonts w:ascii="Arial Narrow" w:hAnsi="Arial Narrow" w:cs="Times New Roman"/>
              </w:rPr>
              <w:t>Повышение квалификации специалистов в области адаптивной физической культуры и спорта инвалидов</w:t>
            </w:r>
          </w:p>
        </w:tc>
        <w:tc>
          <w:tcPr>
            <w:tcW w:w="1276"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0,1</w:t>
            </w:r>
          </w:p>
        </w:tc>
        <w:tc>
          <w:tcPr>
            <w:tcW w:w="2126"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Управление молодежной политики, спорта и реализации программ общественного развития Администрации ЭМР</w:t>
            </w:r>
          </w:p>
        </w:tc>
        <w:tc>
          <w:tcPr>
            <w:tcW w:w="1134"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0</w:t>
            </w:r>
          </w:p>
        </w:tc>
        <w:tc>
          <w:tcPr>
            <w:tcW w:w="1134"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0</w:t>
            </w:r>
          </w:p>
        </w:tc>
        <w:tc>
          <w:tcPr>
            <w:tcW w:w="1217"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1</w:t>
            </w:r>
          </w:p>
        </w:tc>
        <w:tc>
          <w:tcPr>
            <w:tcW w:w="1476"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pStyle w:val="ConsPlusNormal"/>
              <w:widowControl/>
              <w:ind w:firstLine="0"/>
              <w:jc w:val="center"/>
              <w:rPr>
                <w:rFonts w:ascii="Arial Narrow" w:hAnsi="Arial Narrow" w:cs="Times New Roman"/>
                <w:lang w:val="en-US"/>
              </w:rPr>
            </w:pPr>
            <w:r w:rsidRPr="00FF205E">
              <w:rPr>
                <w:rFonts w:ascii="Arial Narrow" w:hAnsi="Arial Narrow" w:cs="Times New Roman"/>
                <w:lang w:val="en-US"/>
              </w:rPr>
              <w:t>1</w:t>
            </w:r>
          </w:p>
        </w:tc>
        <w:tc>
          <w:tcPr>
            <w:tcW w:w="1278" w:type="dxa"/>
            <w:tcBorders>
              <w:top w:val="single" w:sz="4" w:space="0" w:color="auto"/>
              <w:left w:val="single" w:sz="4" w:space="0" w:color="auto"/>
              <w:bottom w:val="single" w:sz="4" w:space="0" w:color="auto"/>
              <w:right w:val="single" w:sz="4"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1</w:t>
            </w:r>
          </w:p>
        </w:tc>
        <w:tc>
          <w:tcPr>
            <w:tcW w:w="1278"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1</w:t>
            </w:r>
          </w:p>
        </w:tc>
      </w:tr>
      <w:tr w:rsidR="001E4F8D" w:rsidRPr="000B7415" w:rsidTr="00FF205E">
        <w:trPr>
          <w:cantSplit/>
          <w:trHeight w:val="240"/>
        </w:trPr>
        <w:tc>
          <w:tcPr>
            <w:tcW w:w="567" w:type="dxa"/>
            <w:tcBorders>
              <w:left w:val="single" w:sz="6" w:space="0" w:color="auto"/>
              <w:bottom w:val="single" w:sz="6" w:space="0" w:color="auto"/>
              <w:right w:val="single" w:sz="4" w:space="0" w:color="auto"/>
            </w:tcBorders>
          </w:tcPr>
          <w:p w:rsidR="001E4F8D" w:rsidRPr="000B7415" w:rsidRDefault="001E4F8D" w:rsidP="000B7415">
            <w:pPr>
              <w:pStyle w:val="ConsPlusNormal"/>
              <w:widowControl/>
              <w:ind w:firstLine="0"/>
              <w:rPr>
                <w:rFonts w:ascii="Arial Narrow" w:hAnsi="Arial Narrow" w:cs="Times New Roman"/>
              </w:rPr>
            </w:pPr>
          </w:p>
        </w:tc>
        <w:tc>
          <w:tcPr>
            <w:tcW w:w="15598" w:type="dxa"/>
            <w:gridSpan w:val="11"/>
            <w:tcBorders>
              <w:top w:val="single" w:sz="4" w:space="0" w:color="auto"/>
              <w:left w:val="single" w:sz="4" w:space="0" w:color="auto"/>
              <w:bottom w:val="single" w:sz="4" w:space="0" w:color="auto"/>
              <w:right w:val="single" w:sz="4" w:space="0" w:color="auto"/>
            </w:tcBorders>
          </w:tcPr>
          <w:p w:rsidR="001E4F8D" w:rsidRPr="00FF205E" w:rsidRDefault="001E4F8D" w:rsidP="000B7415">
            <w:pPr>
              <w:pStyle w:val="ConsPlusNormal"/>
              <w:widowControl/>
              <w:ind w:firstLine="0"/>
              <w:rPr>
                <w:rFonts w:ascii="Arial Narrow" w:hAnsi="Arial Narrow" w:cs="Times New Roman"/>
              </w:rPr>
            </w:pPr>
            <w:r w:rsidRPr="00FF205E">
              <w:rPr>
                <w:rFonts w:ascii="Arial Narrow" w:hAnsi="Arial Narrow" w:cs="Times New Roman"/>
              </w:rPr>
              <w:t>Мероприятие 5. Приобретение спортивного инвентаря и оборудования для занятий адаптивной физической культурой</w:t>
            </w:r>
          </w:p>
        </w:tc>
      </w:tr>
      <w:tr w:rsidR="001E4F8D" w:rsidRPr="000B7415" w:rsidTr="00FF205E">
        <w:trPr>
          <w:cantSplit/>
          <w:trHeight w:val="240"/>
        </w:trPr>
        <w:tc>
          <w:tcPr>
            <w:tcW w:w="567" w:type="dxa"/>
            <w:tcBorders>
              <w:top w:val="single" w:sz="4" w:space="0" w:color="auto"/>
              <w:left w:val="single" w:sz="6" w:space="0" w:color="auto"/>
              <w:bottom w:val="single" w:sz="4" w:space="0" w:color="auto"/>
              <w:right w:val="single" w:sz="6" w:space="0" w:color="auto"/>
            </w:tcBorders>
          </w:tcPr>
          <w:p w:rsidR="001E4F8D" w:rsidRPr="000B7415" w:rsidRDefault="001E4F8D" w:rsidP="000B7415">
            <w:pPr>
              <w:pStyle w:val="ConsPlusNormal"/>
              <w:widowControl/>
              <w:ind w:firstLine="0"/>
              <w:rPr>
                <w:rFonts w:ascii="Arial Narrow" w:hAnsi="Arial Narrow" w:cs="Times New Roman"/>
              </w:rPr>
            </w:pPr>
            <w:r w:rsidRPr="000B7415">
              <w:rPr>
                <w:rFonts w:ascii="Arial Narrow" w:hAnsi="Arial Narrow" w:cs="Times New Roman"/>
              </w:rPr>
              <w:t>3.2.</w:t>
            </w:r>
          </w:p>
        </w:tc>
        <w:tc>
          <w:tcPr>
            <w:tcW w:w="2269" w:type="dxa"/>
            <w:tcBorders>
              <w:top w:val="single" w:sz="4" w:space="0" w:color="auto"/>
              <w:left w:val="single" w:sz="6" w:space="0" w:color="auto"/>
              <w:bottom w:val="single" w:sz="4" w:space="0" w:color="auto"/>
              <w:right w:val="single" w:sz="6" w:space="0" w:color="auto"/>
            </w:tcBorders>
          </w:tcPr>
          <w:p w:rsidR="001E4F8D" w:rsidRPr="00FF205E" w:rsidRDefault="001E4F8D" w:rsidP="000B7415">
            <w:pPr>
              <w:pStyle w:val="ConsPlusNormal"/>
              <w:widowControl/>
              <w:ind w:firstLine="0"/>
              <w:rPr>
                <w:rFonts w:ascii="Arial Narrow" w:hAnsi="Arial Narrow" w:cs="Times New Roman"/>
              </w:rPr>
            </w:pPr>
            <w:r w:rsidRPr="00FF205E">
              <w:rPr>
                <w:rFonts w:ascii="Arial Narrow" w:eastAsia="Calibri" w:hAnsi="Arial Narrow" w:cs="Times New Roman"/>
                <w:lang w:eastAsia="en-US"/>
              </w:rPr>
              <w:t>Количество инвалидов, систематически занимающихся физической культурой и спортом</w:t>
            </w:r>
          </w:p>
        </w:tc>
        <w:tc>
          <w:tcPr>
            <w:tcW w:w="1276" w:type="dxa"/>
            <w:tcBorders>
              <w:top w:val="single" w:sz="4" w:space="0" w:color="auto"/>
              <w:left w:val="single" w:sz="6" w:space="0" w:color="auto"/>
              <w:bottom w:val="single" w:sz="4" w:space="0" w:color="auto"/>
              <w:right w:val="single" w:sz="6"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человек</w:t>
            </w:r>
          </w:p>
        </w:tc>
        <w:tc>
          <w:tcPr>
            <w:tcW w:w="1134" w:type="dxa"/>
            <w:tcBorders>
              <w:top w:val="single" w:sz="4" w:space="0" w:color="auto"/>
              <w:left w:val="single" w:sz="6" w:space="0" w:color="auto"/>
              <w:bottom w:val="single" w:sz="4" w:space="0" w:color="auto"/>
              <w:right w:val="single" w:sz="6"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0,1</w:t>
            </w:r>
          </w:p>
        </w:tc>
        <w:tc>
          <w:tcPr>
            <w:tcW w:w="2126" w:type="dxa"/>
            <w:tcBorders>
              <w:top w:val="single" w:sz="4" w:space="0" w:color="auto"/>
              <w:left w:val="single" w:sz="6" w:space="0" w:color="auto"/>
              <w:bottom w:val="single" w:sz="4" w:space="0" w:color="auto"/>
              <w:right w:val="single" w:sz="6"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Управление молодежной политики, спорта и реализации программ общественного развития Администрации ЭМР</w:t>
            </w:r>
          </w:p>
        </w:tc>
        <w:tc>
          <w:tcPr>
            <w:tcW w:w="1134" w:type="dxa"/>
            <w:tcBorders>
              <w:top w:val="single" w:sz="4" w:space="0" w:color="auto"/>
              <w:left w:val="single" w:sz="6" w:space="0" w:color="auto"/>
              <w:bottom w:val="single" w:sz="4" w:space="0" w:color="auto"/>
              <w:right w:val="single" w:sz="6"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0</w:t>
            </w:r>
          </w:p>
        </w:tc>
        <w:tc>
          <w:tcPr>
            <w:tcW w:w="1276" w:type="dxa"/>
            <w:tcBorders>
              <w:top w:val="single" w:sz="4" w:space="0" w:color="auto"/>
              <w:left w:val="single" w:sz="6" w:space="0" w:color="auto"/>
              <w:bottom w:val="single" w:sz="4" w:space="0" w:color="auto"/>
              <w:right w:val="single" w:sz="6"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0</w:t>
            </w:r>
          </w:p>
        </w:tc>
        <w:tc>
          <w:tcPr>
            <w:tcW w:w="1134" w:type="dxa"/>
            <w:tcBorders>
              <w:top w:val="single" w:sz="4" w:space="0" w:color="auto"/>
              <w:left w:val="single" w:sz="6" w:space="0" w:color="auto"/>
              <w:bottom w:val="single" w:sz="4" w:space="0" w:color="auto"/>
              <w:right w:val="single" w:sz="4"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0</w:t>
            </w:r>
          </w:p>
        </w:tc>
        <w:tc>
          <w:tcPr>
            <w:tcW w:w="1217" w:type="dxa"/>
            <w:tcBorders>
              <w:top w:val="single" w:sz="4" w:space="0" w:color="auto"/>
              <w:left w:val="single" w:sz="4" w:space="0" w:color="auto"/>
              <w:bottom w:val="single" w:sz="4" w:space="0" w:color="auto"/>
              <w:right w:val="single" w:sz="6"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3</w:t>
            </w:r>
          </w:p>
        </w:tc>
        <w:tc>
          <w:tcPr>
            <w:tcW w:w="1476" w:type="dxa"/>
            <w:tcBorders>
              <w:top w:val="single" w:sz="4" w:space="0" w:color="auto"/>
              <w:left w:val="single" w:sz="4" w:space="0" w:color="auto"/>
              <w:bottom w:val="single" w:sz="4" w:space="0" w:color="auto"/>
              <w:right w:val="single" w:sz="6"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3</w:t>
            </w:r>
          </w:p>
        </w:tc>
        <w:tc>
          <w:tcPr>
            <w:tcW w:w="1278" w:type="dxa"/>
            <w:tcBorders>
              <w:top w:val="single" w:sz="4" w:space="0" w:color="auto"/>
              <w:left w:val="single" w:sz="4" w:space="0" w:color="auto"/>
              <w:bottom w:val="single" w:sz="4" w:space="0" w:color="auto"/>
              <w:right w:val="single" w:sz="6"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4</w:t>
            </w:r>
          </w:p>
        </w:tc>
        <w:tc>
          <w:tcPr>
            <w:tcW w:w="1278" w:type="dxa"/>
            <w:tcBorders>
              <w:top w:val="single" w:sz="4" w:space="0" w:color="auto"/>
              <w:left w:val="single" w:sz="4" w:space="0" w:color="auto"/>
              <w:bottom w:val="single" w:sz="4" w:space="0" w:color="auto"/>
              <w:right w:val="single" w:sz="6"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4</w:t>
            </w:r>
          </w:p>
        </w:tc>
      </w:tr>
      <w:tr w:rsidR="001E4F8D" w:rsidRPr="000B7415" w:rsidTr="00FF205E">
        <w:trPr>
          <w:cantSplit/>
          <w:trHeight w:val="240"/>
        </w:trPr>
        <w:tc>
          <w:tcPr>
            <w:tcW w:w="567" w:type="dxa"/>
            <w:tcBorders>
              <w:top w:val="single" w:sz="4" w:space="0" w:color="auto"/>
              <w:left w:val="single" w:sz="6" w:space="0" w:color="auto"/>
              <w:bottom w:val="single" w:sz="6" w:space="0" w:color="auto"/>
              <w:right w:val="single" w:sz="6" w:space="0" w:color="auto"/>
            </w:tcBorders>
          </w:tcPr>
          <w:p w:rsidR="001E4F8D" w:rsidRPr="000B7415" w:rsidRDefault="001E4F8D" w:rsidP="000B7415">
            <w:pPr>
              <w:pStyle w:val="ConsPlusNormal"/>
              <w:widowControl/>
              <w:ind w:firstLine="0"/>
              <w:rPr>
                <w:rFonts w:ascii="Arial Narrow" w:hAnsi="Arial Narrow" w:cs="Times New Roman"/>
              </w:rPr>
            </w:pPr>
          </w:p>
        </w:tc>
        <w:tc>
          <w:tcPr>
            <w:tcW w:w="15598" w:type="dxa"/>
            <w:gridSpan w:val="11"/>
            <w:tcBorders>
              <w:top w:val="single" w:sz="4" w:space="0" w:color="auto"/>
              <w:left w:val="single" w:sz="6" w:space="0" w:color="auto"/>
              <w:bottom w:val="single" w:sz="6" w:space="0" w:color="auto"/>
              <w:right w:val="single" w:sz="6" w:space="0" w:color="auto"/>
            </w:tcBorders>
          </w:tcPr>
          <w:p w:rsidR="001E4F8D" w:rsidRPr="00FF205E" w:rsidRDefault="001E4F8D" w:rsidP="000B7415">
            <w:pPr>
              <w:pStyle w:val="ConsPlusNormal"/>
              <w:widowControl/>
              <w:ind w:firstLine="0"/>
              <w:rPr>
                <w:rFonts w:ascii="Arial Narrow" w:hAnsi="Arial Narrow" w:cs="Times New Roman"/>
              </w:rPr>
            </w:pPr>
            <w:r w:rsidRPr="00FF205E">
              <w:rPr>
                <w:rFonts w:ascii="Arial Narrow" w:hAnsi="Arial Narrow" w:cs="Times New Roman"/>
              </w:rPr>
              <w:t>Задача 4. Создание оптимальных условий для достижения высоких спортивных результатов и подготовки спортивного резерва</w:t>
            </w:r>
          </w:p>
        </w:tc>
      </w:tr>
      <w:tr w:rsidR="001E4F8D" w:rsidRPr="000B7415" w:rsidTr="00FF205E">
        <w:trPr>
          <w:cantSplit/>
          <w:trHeight w:val="240"/>
        </w:trPr>
        <w:tc>
          <w:tcPr>
            <w:tcW w:w="567"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pStyle w:val="ConsPlusNormal"/>
              <w:widowControl/>
              <w:ind w:firstLine="0"/>
              <w:rPr>
                <w:rFonts w:ascii="Arial Narrow" w:hAnsi="Arial Narrow" w:cs="Times New Roman"/>
              </w:rPr>
            </w:pPr>
          </w:p>
        </w:tc>
        <w:tc>
          <w:tcPr>
            <w:tcW w:w="15598" w:type="dxa"/>
            <w:gridSpan w:val="11"/>
            <w:tcBorders>
              <w:top w:val="single" w:sz="6" w:space="0" w:color="auto"/>
              <w:left w:val="single" w:sz="6" w:space="0" w:color="auto"/>
              <w:bottom w:val="single" w:sz="6" w:space="0" w:color="auto"/>
            </w:tcBorders>
            <w:vAlign w:val="center"/>
          </w:tcPr>
          <w:p w:rsidR="001E4F8D" w:rsidRPr="00FF205E" w:rsidRDefault="001E4F8D" w:rsidP="000B7415">
            <w:pPr>
              <w:pStyle w:val="ConsPlusNormal"/>
              <w:widowControl/>
              <w:ind w:firstLine="0"/>
              <w:rPr>
                <w:rFonts w:ascii="Arial Narrow" w:hAnsi="Arial Narrow" w:cs="Times New Roman"/>
              </w:rPr>
            </w:pPr>
            <w:r w:rsidRPr="00FF205E">
              <w:rPr>
                <w:rFonts w:ascii="Arial Narrow" w:hAnsi="Arial Narrow" w:cs="Times New Roman"/>
              </w:rPr>
              <w:t>Мероприятие 6. Обеспечение деятельности подведомственного учреждения</w:t>
            </w:r>
          </w:p>
        </w:tc>
      </w:tr>
      <w:tr w:rsidR="001E4F8D" w:rsidRPr="000B7415" w:rsidTr="00FF205E">
        <w:trPr>
          <w:cantSplit/>
          <w:trHeight w:val="240"/>
        </w:trPr>
        <w:tc>
          <w:tcPr>
            <w:tcW w:w="567"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pStyle w:val="ConsPlusNormal"/>
              <w:widowControl/>
              <w:ind w:firstLine="0"/>
              <w:rPr>
                <w:rFonts w:ascii="Arial Narrow" w:hAnsi="Arial Narrow" w:cs="Times New Roman"/>
              </w:rPr>
            </w:pPr>
            <w:r w:rsidRPr="000B7415">
              <w:rPr>
                <w:rFonts w:ascii="Arial Narrow" w:hAnsi="Arial Narrow" w:cs="Times New Roman"/>
              </w:rPr>
              <w:t>4.1.</w:t>
            </w:r>
          </w:p>
        </w:tc>
        <w:tc>
          <w:tcPr>
            <w:tcW w:w="2269" w:type="dxa"/>
            <w:tcBorders>
              <w:top w:val="single" w:sz="6" w:space="0" w:color="auto"/>
              <w:left w:val="single" w:sz="6" w:space="0" w:color="auto"/>
              <w:bottom w:val="single" w:sz="6" w:space="0" w:color="auto"/>
              <w:right w:val="single" w:sz="6" w:space="0" w:color="auto"/>
            </w:tcBorders>
          </w:tcPr>
          <w:p w:rsidR="001E4F8D" w:rsidRPr="00FF205E" w:rsidRDefault="001E4F8D" w:rsidP="000B7415">
            <w:pPr>
              <w:pStyle w:val="ConsPlusNormal"/>
              <w:widowControl/>
              <w:ind w:firstLine="0"/>
              <w:rPr>
                <w:rFonts w:ascii="Arial Narrow" w:hAnsi="Arial Narrow" w:cs="Times New Roman"/>
              </w:rPr>
            </w:pPr>
            <w:r w:rsidRPr="00FF205E">
              <w:rPr>
                <w:rFonts w:ascii="Arial Narrow" w:hAnsi="Arial Narrow" w:cs="Times New Roman"/>
              </w:rPr>
              <w:t xml:space="preserve">Численность </w:t>
            </w:r>
            <w:proofErr w:type="gramStart"/>
            <w:r w:rsidRPr="00FF205E">
              <w:rPr>
                <w:rFonts w:ascii="Arial Narrow" w:hAnsi="Arial Narrow" w:cs="Times New Roman"/>
              </w:rPr>
              <w:t>занимающихся</w:t>
            </w:r>
            <w:proofErr w:type="gramEnd"/>
            <w:r w:rsidRPr="00FF205E">
              <w:rPr>
                <w:rFonts w:ascii="Arial Narrow" w:hAnsi="Arial Narrow" w:cs="Times New Roman"/>
              </w:rPr>
              <w:t xml:space="preserve"> в МБУ ДО «СШ» ЭМР</w:t>
            </w:r>
          </w:p>
        </w:tc>
        <w:tc>
          <w:tcPr>
            <w:tcW w:w="1276" w:type="dxa"/>
            <w:tcBorders>
              <w:top w:val="single" w:sz="6" w:space="0" w:color="auto"/>
              <w:left w:val="single" w:sz="6" w:space="0" w:color="auto"/>
              <w:bottom w:val="single" w:sz="6" w:space="0" w:color="auto"/>
              <w:right w:val="single" w:sz="6"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человек</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0,1</w:t>
            </w:r>
          </w:p>
        </w:tc>
        <w:tc>
          <w:tcPr>
            <w:tcW w:w="2126" w:type="dxa"/>
            <w:tcBorders>
              <w:top w:val="single" w:sz="6" w:space="0" w:color="auto"/>
              <w:left w:val="single" w:sz="6" w:space="0" w:color="auto"/>
              <w:bottom w:val="single" w:sz="6" w:space="0" w:color="auto"/>
              <w:right w:val="single" w:sz="6"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МБУ ДО «Спортивная школа» ЭМР</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FF205E" w:rsidRDefault="001E4F8D" w:rsidP="000B7415">
            <w:pPr>
              <w:jc w:val="center"/>
              <w:rPr>
                <w:rFonts w:ascii="Arial Narrow" w:hAnsi="Arial Narrow"/>
                <w:sz w:val="20"/>
                <w:szCs w:val="20"/>
              </w:rPr>
            </w:pPr>
            <w:r w:rsidRPr="00FF205E">
              <w:rPr>
                <w:rFonts w:ascii="Arial Narrow" w:hAnsi="Arial Narrow"/>
                <w:sz w:val="20"/>
                <w:szCs w:val="20"/>
              </w:rPr>
              <w:t>637</w:t>
            </w:r>
          </w:p>
        </w:tc>
        <w:tc>
          <w:tcPr>
            <w:tcW w:w="1276" w:type="dxa"/>
            <w:tcBorders>
              <w:top w:val="single" w:sz="6" w:space="0" w:color="auto"/>
              <w:left w:val="single" w:sz="6" w:space="0" w:color="auto"/>
              <w:bottom w:val="single" w:sz="6" w:space="0" w:color="auto"/>
              <w:right w:val="single" w:sz="6" w:space="0" w:color="auto"/>
            </w:tcBorders>
            <w:vAlign w:val="center"/>
          </w:tcPr>
          <w:p w:rsidR="001E4F8D" w:rsidRPr="00FF205E" w:rsidRDefault="001E4F8D" w:rsidP="000B7415">
            <w:pPr>
              <w:jc w:val="center"/>
              <w:rPr>
                <w:rFonts w:ascii="Arial Narrow" w:hAnsi="Arial Narrow"/>
                <w:sz w:val="20"/>
                <w:szCs w:val="20"/>
              </w:rPr>
            </w:pPr>
            <w:r w:rsidRPr="00FF205E">
              <w:rPr>
                <w:rFonts w:ascii="Arial Narrow" w:hAnsi="Arial Narrow"/>
                <w:sz w:val="20"/>
                <w:szCs w:val="20"/>
              </w:rPr>
              <w:t>640</w:t>
            </w:r>
          </w:p>
        </w:tc>
        <w:tc>
          <w:tcPr>
            <w:tcW w:w="1134" w:type="dxa"/>
            <w:tcBorders>
              <w:top w:val="single" w:sz="6" w:space="0" w:color="auto"/>
              <w:left w:val="single" w:sz="6" w:space="0" w:color="auto"/>
              <w:bottom w:val="single" w:sz="6" w:space="0" w:color="auto"/>
              <w:right w:val="single" w:sz="4" w:space="0" w:color="auto"/>
            </w:tcBorders>
            <w:vAlign w:val="center"/>
          </w:tcPr>
          <w:p w:rsidR="001E4F8D" w:rsidRPr="00FF205E" w:rsidRDefault="001E4F8D" w:rsidP="000B7415">
            <w:pPr>
              <w:jc w:val="center"/>
              <w:rPr>
                <w:rFonts w:ascii="Arial Narrow" w:hAnsi="Arial Narrow"/>
                <w:sz w:val="20"/>
                <w:szCs w:val="20"/>
              </w:rPr>
            </w:pPr>
            <w:r w:rsidRPr="00FF205E">
              <w:rPr>
                <w:rFonts w:ascii="Arial Narrow" w:hAnsi="Arial Narrow"/>
                <w:sz w:val="20"/>
                <w:szCs w:val="20"/>
              </w:rPr>
              <w:t>650</w:t>
            </w:r>
          </w:p>
        </w:tc>
        <w:tc>
          <w:tcPr>
            <w:tcW w:w="1217" w:type="dxa"/>
            <w:tcBorders>
              <w:top w:val="single" w:sz="6" w:space="0" w:color="auto"/>
              <w:left w:val="single" w:sz="4" w:space="0" w:color="auto"/>
              <w:bottom w:val="single" w:sz="6" w:space="0" w:color="auto"/>
              <w:right w:val="single" w:sz="6" w:space="0" w:color="auto"/>
            </w:tcBorders>
            <w:vAlign w:val="center"/>
          </w:tcPr>
          <w:p w:rsidR="001E4F8D" w:rsidRPr="00FF205E" w:rsidRDefault="001E4F8D" w:rsidP="000B7415">
            <w:pPr>
              <w:jc w:val="center"/>
              <w:rPr>
                <w:rFonts w:ascii="Arial Narrow" w:hAnsi="Arial Narrow"/>
                <w:sz w:val="20"/>
                <w:szCs w:val="20"/>
              </w:rPr>
            </w:pPr>
            <w:r w:rsidRPr="00FF205E">
              <w:rPr>
                <w:rFonts w:ascii="Arial Narrow" w:hAnsi="Arial Narrow"/>
                <w:sz w:val="20"/>
                <w:szCs w:val="20"/>
              </w:rPr>
              <w:t>650</w:t>
            </w:r>
          </w:p>
        </w:tc>
        <w:tc>
          <w:tcPr>
            <w:tcW w:w="1476" w:type="dxa"/>
            <w:tcBorders>
              <w:top w:val="single" w:sz="6" w:space="0" w:color="auto"/>
              <w:left w:val="single" w:sz="4" w:space="0" w:color="auto"/>
              <w:bottom w:val="single" w:sz="6" w:space="0" w:color="auto"/>
              <w:right w:val="single" w:sz="6" w:space="0" w:color="auto"/>
            </w:tcBorders>
            <w:vAlign w:val="center"/>
          </w:tcPr>
          <w:p w:rsidR="001E4F8D" w:rsidRPr="00FF205E" w:rsidRDefault="001E4F8D" w:rsidP="000B7415">
            <w:pPr>
              <w:jc w:val="center"/>
              <w:rPr>
                <w:rFonts w:ascii="Arial Narrow" w:hAnsi="Arial Narrow"/>
                <w:sz w:val="20"/>
                <w:szCs w:val="20"/>
              </w:rPr>
            </w:pPr>
            <w:r w:rsidRPr="00FF205E">
              <w:rPr>
                <w:rFonts w:ascii="Arial Narrow" w:hAnsi="Arial Narrow"/>
                <w:sz w:val="20"/>
                <w:szCs w:val="20"/>
              </w:rPr>
              <w:t>650</w:t>
            </w:r>
          </w:p>
        </w:tc>
        <w:tc>
          <w:tcPr>
            <w:tcW w:w="1278" w:type="dxa"/>
            <w:tcBorders>
              <w:top w:val="single" w:sz="6" w:space="0" w:color="auto"/>
              <w:left w:val="single" w:sz="4" w:space="0" w:color="auto"/>
              <w:bottom w:val="single" w:sz="6" w:space="0" w:color="auto"/>
              <w:right w:val="single" w:sz="6" w:space="0" w:color="auto"/>
            </w:tcBorders>
            <w:vAlign w:val="center"/>
          </w:tcPr>
          <w:p w:rsidR="001E4F8D" w:rsidRPr="00FF205E" w:rsidRDefault="001E4F8D" w:rsidP="000B7415">
            <w:pPr>
              <w:jc w:val="center"/>
              <w:rPr>
                <w:rFonts w:ascii="Arial Narrow" w:hAnsi="Arial Narrow"/>
                <w:sz w:val="20"/>
                <w:szCs w:val="20"/>
              </w:rPr>
            </w:pPr>
            <w:r w:rsidRPr="00FF205E">
              <w:rPr>
                <w:rFonts w:ascii="Arial Narrow" w:hAnsi="Arial Narrow"/>
                <w:sz w:val="20"/>
                <w:szCs w:val="20"/>
              </w:rPr>
              <w:t>650</w:t>
            </w:r>
          </w:p>
        </w:tc>
        <w:tc>
          <w:tcPr>
            <w:tcW w:w="1278" w:type="dxa"/>
            <w:tcBorders>
              <w:top w:val="single" w:sz="6" w:space="0" w:color="auto"/>
              <w:left w:val="single" w:sz="4"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650</w:t>
            </w:r>
          </w:p>
        </w:tc>
      </w:tr>
      <w:tr w:rsidR="001E4F8D" w:rsidRPr="000B7415" w:rsidTr="00FF205E">
        <w:trPr>
          <w:cantSplit/>
          <w:trHeight w:val="240"/>
        </w:trPr>
        <w:tc>
          <w:tcPr>
            <w:tcW w:w="567"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pStyle w:val="ConsPlusNormal"/>
              <w:widowControl/>
              <w:ind w:firstLine="0"/>
              <w:rPr>
                <w:rFonts w:ascii="Arial Narrow" w:hAnsi="Arial Narrow" w:cs="Times New Roman"/>
              </w:rPr>
            </w:pPr>
          </w:p>
        </w:tc>
        <w:tc>
          <w:tcPr>
            <w:tcW w:w="15598" w:type="dxa"/>
            <w:gridSpan w:val="11"/>
            <w:tcBorders>
              <w:top w:val="single" w:sz="6" w:space="0" w:color="auto"/>
              <w:left w:val="single" w:sz="6" w:space="0" w:color="auto"/>
              <w:bottom w:val="single" w:sz="6" w:space="0" w:color="auto"/>
              <w:right w:val="single" w:sz="6" w:space="0" w:color="auto"/>
            </w:tcBorders>
          </w:tcPr>
          <w:p w:rsidR="001E4F8D" w:rsidRPr="00FF205E" w:rsidRDefault="001E4F8D" w:rsidP="000B7415">
            <w:pPr>
              <w:pStyle w:val="ConsPlusNormal"/>
              <w:widowControl/>
              <w:ind w:firstLine="0"/>
              <w:rPr>
                <w:rFonts w:ascii="Arial Narrow" w:hAnsi="Arial Narrow" w:cs="Times New Roman"/>
              </w:rPr>
            </w:pPr>
            <w:r w:rsidRPr="00FF205E">
              <w:rPr>
                <w:rFonts w:ascii="Arial Narrow" w:hAnsi="Arial Narrow" w:cs="Times New Roman"/>
              </w:rPr>
              <w:t>Мероприятие 7. Строительство, реконструкция и ремонт спортивных объектов (спортивных сооружений) в сельской местности</w:t>
            </w:r>
          </w:p>
        </w:tc>
      </w:tr>
      <w:tr w:rsidR="001E4F8D" w:rsidRPr="000B7415" w:rsidTr="00FF205E">
        <w:trPr>
          <w:cantSplit/>
          <w:trHeight w:val="240"/>
        </w:trPr>
        <w:tc>
          <w:tcPr>
            <w:tcW w:w="567"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pStyle w:val="ConsPlusNormal"/>
              <w:widowControl/>
              <w:ind w:firstLine="0"/>
              <w:rPr>
                <w:rFonts w:ascii="Arial Narrow" w:hAnsi="Arial Narrow" w:cs="Times New Roman"/>
              </w:rPr>
            </w:pPr>
            <w:r w:rsidRPr="000B7415">
              <w:rPr>
                <w:rFonts w:ascii="Arial Narrow" w:hAnsi="Arial Narrow" w:cs="Times New Roman"/>
              </w:rPr>
              <w:t>5.1.</w:t>
            </w:r>
          </w:p>
        </w:tc>
        <w:tc>
          <w:tcPr>
            <w:tcW w:w="2269" w:type="dxa"/>
            <w:tcBorders>
              <w:top w:val="single" w:sz="6" w:space="0" w:color="auto"/>
              <w:left w:val="single" w:sz="6" w:space="0" w:color="auto"/>
              <w:bottom w:val="single" w:sz="6" w:space="0" w:color="auto"/>
              <w:right w:val="single" w:sz="6" w:space="0" w:color="auto"/>
            </w:tcBorders>
          </w:tcPr>
          <w:p w:rsidR="001E4F8D" w:rsidRPr="00FF205E" w:rsidRDefault="001E4F8D" w:rsidP="000B7415">
            <w:pPr>
              <w:shd w:val="clear" w:color="auto" w:fill="FFFFFF"/>
              <w:jc w:val="both"/>
              <w:rPr>
                <w:rFonts w:ascii="Arial Narrow" w:hAnsi="Arial Narrow"/>
                <w:sz w:val="20"/>
                <w:szCs w:val="20"/>
              </w:rPr>
            </w:pPr>
            <w:r w:rsidRPr="00FF205E">
              <w:rPr>
                <w:rFonts w:ascii="Arial Narrow" w:hAnsi="Arial Narrow"/>
                <w:sz w:val="20"/>
                <w:szCs w:val="20"/>
              </w:rPr>
              <w:t>Количество введенных в эксплуатацию спортивных объектов (спортивных сооружений) в сельской местности</w:t>
            </w:r>
          </w:p>
        </w:tc>
        <w:tc>
          <w:tcPr>
            <w:tcW w:w="1276" w:type="dxa"/>
            <w:tcBorders>
              <w:top w:val="single" w:sz="6" w:space="0" w:color="auto"/>
              <w:left w:val="single" w:sz="6" w:space="0" w:color="auto"/>
              <w:bottom w:val="single" w:sz="6" w:space="0" w:color="auto"/>
              <w:right w:val="single" w:sz="6"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единиц</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0,1</w:t>
            </w:r>
          </w:p>
        </w:tc>
        <w:tc>
          <w:tcPr>
            <w:tcW w:w="2126" w:type="dxa"/>
            <w:tcBorders>
              <w:top w:val="single" w:sz="6" w:space="0" w:color="auto"/>
              <w:left w:val="single" w:sz="6" w:space="0" w:color="auto"/>
              <w:bottom w:val="single" w:sz="6" w:space="0" w:color="auto"/>
              <w:right w:val="single" w:sz="6"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Управление молодежной политики, спорта и реализации программ общественного развития Администрации ЭМР</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0</w:t>
            </w:r>
          </w:p>
        </w:tc>
        <w:tc>
          <w:tcPr>
            <w:tcW w:w="1276" w:type="dxa"/>
            <w:tcBorders>
              <w:top w:val="single" w:sz="6" w:space="0" w:color="auto"/>
              <w:left w:val="single" w:sz="6" w:space="0" w:color="auto"/>
              <w:bottom w:val="single" w:sz="6" w:space="0" w:color="auto"/>
              <w:right w:val="single" w:sz="6"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0</w:t>
            </w:r>
          </w:p>
        </w:tc>
        <w:tc>
          <w:tcPr>
            <w:tcW w:w="1134" w:type="dxa"/>
            <w:tcBorders>
              <w:top w:val="single" w:sz="6" w:space="0" w:color="auto"/>
              <w:left w:val="single" w:sz="6" w:space="0" w:color="auto"/>
              <w:bottom w:val="single" w:sz="6" w:space="0" w:color="auto"/>
              <w:right w:val="single" w:sz="4"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1</w:t>
            </w:r>
          </w:p>
        </w:tc>
        <w:tc>
          <w:tcPr>
            <w:tcW w:w="1217" w:type="dxa"/>
            <w:tcBorders>
              <w:top w:val="single" w:sz="6" w:space="0" w:color="auto"/>
              <w:left w:val="single" w:sz="4" w:space="0" w:color="auto"/>
              <w:bottom w:val="single" w:sz="6" w:space="0" w:color="auto"/>
              <w:right w:val="single" w:sz="6"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0</w:t>
            </w:r>
          </w:p>
        </w:tc>
        <w:tc>
          <w:tcPr>
            <w:tcW w:w="1476" w:type="dxa"/>
            <w:tcBorders>
              <w:top w:val="single" w:sz="6" w:space="0" w:color="auto"/>
              <w:left w:val="single" w:sz="4" w:space="0" w:color="auto"/>
              <w:bottom w:val="single" w:sz="6" w:space="0" w:color="auto"/>
              <w:right w:val="single" w:sz="6"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1</w:t>
            </w:r>
          </w:p>
        </w:tc>
        <w:tc>
          <w:tcPr>
            <w:tcW w:w="1278" w:type="dxa"/>
            <w:tcBorders>
              <w:top w:val="single" w:sz="6" w:space="0" w:color="auto"/>
              <w:left w:val="single" w:sz="4" w:space="0" w:color="auto"/>
              <w:bottom w:val="single" w:sz="6" w:space="0" w:color="auto"/>
              <w:right w:val="single" w:sz="6" w:space="0" w:color="auto"/>
            </w:tcBorders>
            <w:vAlign w:val="center"/>
          </w:tcPr>
          <w:p w:rsidR="001E4F8D" w:rsidRPr="00FF205E" w:rsidRDefault="001E4F8D" w:rsidP="000B7415">
            <w:pPr>
              <w:pStyle w:val="ConsPlusNormal"/>
              <w:widowControl/>
              <w:ind w:firstLine="0"/>
              <w:jc w:val="center"/>
              <w:rPr>
                <w:rFonts w:ascii="Arial Narrow" w:hAnsi="Arial Narrow" w:cs="Times New Roman"/>
              </w:rPr>
            </w:pPr>
            <w:r w:rsidRPr="00FF205E">
              <w:rPr>
                <w:rFonts w:ascii="Arial Narrow" w:hAnsi="Arial Narrow" w:cs="Times New Roman"/>
              </w:rPr>
              <w:t>1</w:t>
            </w:r>
          </w:p>
        </w:tc>
        <w:tc>
          <w:tcPr>
            <w:tcW w:w="1278" w:type="dxa"/>
            <w:tcBorders>
              <w:top w:val="single" w:sz="6" w:space="0" w:color="auto"/>
              <w:left w:val="single" w:sz="4" w:space="0" w:color="auto"/>
              <w:bottom w:val="single" w:sz="6" w:space="0" w:color="auto"/>
              <w:right w:val="single" w:sz="6"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1</w:t>
            </w:r>
          </w:p>
        </w:tc>
      </w:tr>
    </w:tbl>
    <w:p w:rsidR="001E4F8D" w:rsidRPr="000B7415" w:rsidRDefault="001E4F8D" w:rsidP="000B7415">
      <w:pPr>
        <w:jc w:val="both"/>
        <w:rPr>
          <w:rFonts w:ascii="Arial Narrow" w:hAnsi="Arial Narrow"/>
          <w:sz w:val="20"/>
          <w:szCs w:val="20"/>
        </w:rPr>
      </w:pP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Руководитель Управления молодежной политики,</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 xml:space="preserve">спорта и реализации программ общественного </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 xml:space="preserve">развития Администрации ЭМР                                       </w:t>
      </w:r>
      <w:r w:rsidR="00FF205E">
        <w:rPr>
          <w:rFonts w:ascii="Arial Narrow" w:hAnsi="Arial Narrow"/>
          <w:sz w:val="20"/>
          <w:szCs w:val="20"/>
        </w:rPr>
        <w:t xml:space="preserve">                                                                                             </w:t>
      </w:r>
      <w:r w:rsidRPr="000B7415">
        <w:rPr>
          <w:rFonts w:ascii="Arial Narrow" w:hAnsi="Arial Narrow"/>
          <w:sz w:val="20"/>
          <w:szCs w:val="20"/>
        </w:rPr>
        <w:t xml:space="preserve">       п/п                     </w:t>
      </w:r>
      <w:r w:rsidR="00FF205E">
        <w:rPr>
          <w:rFonts w:ascii="Arial Narrow" w:hAnsi="Arial Narrow"/>
          <w:sz w:val="20"/>
          <w:szCs w:val="20"/>
        </w:rPr>
        <w:t xml:space="preserve">                                            </w:t>
      </w:r>
      <w:r w:rsidRPr="000B7415">
        <w:rPr>
          <w:rFonts w:ascii="Arial Narrow" w:hAnsi="Arial Narrow"/>
          <w:sz w:val="20"/>
          <w:szCs w:val="20"/>
        </w:rPr>
        <w:t xml:space="preserve">                                  И.В. Марьясов</w:t>
      </w:r>
    </w:p>
    <w:p w:rsidR="001E4F8D" w:rsidRPr="000B7415" w:rsidRDefault="001E4F8D" w:rsidP="000B7415">
      <w:pPr>
        <w:ind w:firstLine="709"/>
        <w:jc w:val="right"/>
        <w:rPr>
          <w:rFonts w:ascii="Arial Narrow" w:hAnsi="Arial Narrow"/>
          <w:sz w:val="20"/>
          <w:szCs w:val="20"/>
        </w:rPr>
      </w:pPr>
    </w:p>
    <w:p w:rsidR="001E4F8D" w:rsidRPr="000B7415" w:rsidRDefault="001E4F8D" w:rsidP="00FF205E">
      <w:pPr>
        <w:tabs>
          <w:tab w:val="left" w:pos="8080"/>
        </w:tabs>
        <w:jc w:val="right"/>
        <w:rPr>
          <w:rFonts w:ascii="Arial Narrow" w:hAnsi="Arial Narrow"/>
          <w:sz w:val="20"/>
          <w:szCs w:val="20"/>
        </w:rPr>
      </w:pPr>
      <w:r w:rsidRPr="000B7415">
        <w:rPr>
          <w:rFonts w:ascii="Arial Narrow" w:hAnsi="Arial Narrow"/>
          <w:sz w:val="20"/>
          <w:szCs w:val="20"/>
        </w:rPr>
        <w:lastRenderedPageBreak/>
        <w:t>приложение № 2</w:t>
      </w:r>
    </w:p>
    <w:p w:rsidR="001E4F8D" w:rsidRPr="000B7415" w:rsidRDefault="001E4F8D" w:rsidP="00FF205E">
      <w:pPr>
        <w:tabs>
          <w:tab w:val="left" w:pos="8080"/>
        </w:tabs>
        <w:jc w:val="right"/>
        <w:rPr>
          <w:rFonts w:ascii="Arial Narrow" w:hAnsi="Arial Narrow"/>
          <w:sz w:val="20"/>
          <w:szCs w:val="20"/>
        </w:rPr>
      </w:pPr>
      <w:r w:rsidRPr="000B7415">
        <w:rPr>
          <w:rFonts w:ascii="Arial Narrow" w:hAnsi="Arial Narrow"/>
          <w:sz w:val="20"/>
          <w:szCs w:val="20"/>
        </w:rPr>
        <w:t>к паспорту муниципальной программы</w:t>
      </w:r>
    </w:p>
    <w:p w:rsidR="001E4F8D" w:rsidRPr="000B7415" w:rsidRDefault="001E4F8D" w:rsidP="00FF205E">
      <w:pPr>
        <w:tabs>
          <w:tab w:val="left" w:pos="8080"/>
        </w:tabs>
        <w:jc w:val="right"/>
        <w:rPr>
          <w:rFonts w:ascii="Arial Narrow" w:hAnsi="Arial Narrow"/>
          <w:sz w:val="20"/>
          <w:szCs w:val="20"/>
        </w:rPr>
      </w:pPr>
      <w:r w:rsidRPr="000B7415">
        <w:rPr>
          <w:rFonts w:ascii="Arial Narrow" w:hAnsi="Arial Narrow"/>
          <w:sz w:val="20"/>
          <w:szCs w:val="20"/>
        </w:rPr>
        <w:t>Эвенкийского муниципального района</w:t>
      </w:r>
    </w:p>
    <w:p w:rsidR="001E4F8D" w:rsidRPr="000B7415" w:rsidRDefault="001E4F8D" w:rsidP="00FF205E">
      <w:pPr>
        <w:tabs>
          <w:tab w:val="left" w:pos="8080"/>
        </w:tabs>
        <w:jc w:val="right"/>
        <w:rPr>
          <w:rFonts w:ascii="Arial Narrow" w:hAnsi="Arial Narrow"/>
          <w:sz w:val="20"/>
          <w:szCs w:val="20"/>
        </w:rPr>
      </w:pPr>
      <w:r w:rsidRPr="000B7415">
        <w:rPr>
          <w:rFonts w:ascii="Arial Narrow" w:hAnsi="Arial Narrow"/>
          <w:sz w:val="20"/>
          <w:szCs w:val="20"/>
        </w:rPr>
        <w:t>«Развитие физической культуры и спорта</w:t>
      </w:r>
    </w:p>
    <w:p w:rsidR="001E4F8D" w:rsidRPr="000B7415" w:rsidRDefault="001E4F8D" w:rsidP="00FF205E">
      <w:pPr>
        <w:tabs>
          <w:tab w:val="left" w:pos="8080"/>
        </w:tabs>
        <w:jc w:val="right"/>
        <w:rPr>
          <w:rFonts w:ascii="Arial Narrow" w:hAnsi="Arial Narrow"/>
          <w:sz w:val="20"/>
          <w:szCs w:val="20"/>
        </w:rPr>
      </w:pPr>
      <w:r w:rsidRPr="000B7415">
        <w:rPr>
          <w:rFonts w:ascii="Arial Narrow" w:hAnsi="Arial Narrow"/>
          <w:sz w:val="20"/>
          <w:szCs w:val="20"/>
        </w:rPr>
        <w:t>в Эвенкийском муниципальном районе на 2020 - 2026 годы»</w:t>
      </w:r>
    </w:p>
    <w:p w:rsidR="001E4F8D" w:rsidRPr="000B7415" w:rsidRDefault="001E4F8D" w:rsidP="000B7415">
      <w:pPr>
        <w:ind w:firstLine="709"/>
        <w:jc w:val="right"/>
        <w:rPr>
          <w:rFonts w:ascii="Arial Narrow" w:hAnsi="Arial Narrow"/>
          <w:sz w:val="20"/>
          <w:szCs w:val="20"/>
        </w:rPr>
      </w:pPr>
    </w:p>
    <w:p w:rsidR="001E4F8D" w:rsidRPr="00FF205E" w:rsidRDefault="001E4F8D" w:rsidP="000B7415">
      <w:pPr>
        <w:pStyle w:val="ConsPlusNormal"/>
        <w:widowControl/>
        <w:ind w:firstLine="709"/>
        <w:jc w:val="center"/>
        <w:rPr>
          <w:rFonts w:ascii="Arial Narrow" w:hAnsi="Arial Narrow" w:cs="Times New Roman"/>
          <w:b/>
        </w:rPr>
      </w:pPr>
      <w:r w:rsidRPr="00FF205E">
        <w:rPr>
          <w:rFonts w:ascii="Arial Narrow" w:hAnsi="Arial Narrow" w:cs="Times New Roman"/>
          <w:b/>
        </w:rPr>
        <w:t>Целевые показатели на долгосрочный период</w:t>
      </w:r>
    </w:p>
    <w:p w:rsidR="001E4F8D" w:rsidRPr="000B7415" w:rsidRDefault="001E4F8D" w:rsidP="000B7415">
      <w:pPr>
        <w:pStyle w:val="ConsPlusNormal"/>
        <w:widowControl/>
        <w:ind w:firstLine="709"/>
        <w:jc w:val="center"/>
        <w:rPr>
          <w:rFonts w:ascii="Arial Narrow" w:hAnsi="Arial Narrow" w:cs="Times New Roman"/>
        </w:rPr>
      </w:pPr>
    </w:p>
    <w:tbl>
      <w:tblPr>
        <w:tblW w:w="16231" w:type="dxa"/>
        <w:tblInd w:w="-923" w:type="dxa"/>
        <w:tblLayout w:type="fixed"/>
        <w:tblCellMar>
          <w:left w:w="70" w:type="dxa"/>
          <w:right w:w="70" w:type="dxa"/>
        </w:tblCellMar>
        <w:tblLook w:val="0000" w:firstRow="0" w:lastRow="0" w:firstColumn="0" w:lastColumn="0" w:noHBand="0" w:noVBand="0"/>
      </w:tblPr>
      <w:tblGrid>
        <w:gridCol w:w="709"/>
        <w:gridCol w:w="3119"/>
        <w:gridCol w:w="992"/>
        <w:gridCol w:w="1275"/>
        <w:gridCol w:w="1134"/>
        <w:gridCol w:w="1092"/>
        <w:gridCol w:w="42"/>
        <w:gridCol w:w="1134"/>
        <w:gridCol w:w="992"/>
        <w:gridCol w:w="142"/>
        <w:gridCol w:w="995"/>
        <w:gridCol w:w="1069"/>
        <w:gridCol w:w="1134"/>
        <w:gridCol w:w="1201"/>
        <w:gridCol w:w="1201"/>
      </w:tblGrid>
      <w:tr w:rsidR="001E4F8D" w:rsidRPr="000B7415" w:rsidTr="00FF205E">
        <w:trPr>
          <w:cantSplit/>
          <w:trHeight w:val="311"/>
        </w:trPr>
        <w:tc>
          <w:tcPr>
            <w:tcW w:w="709" w:type="dxa"/>
            <w:vMerge w:val="restart"/>
            <w:tcBorders>
              <w:top w:val="single" w:sz="6" w:space="0" w:color="auto"/>
              <w:left w:val="single" w:sz="6" w:space="0" w:color="auto"/>
              <w:bottom w:val="nil"/>
              <w:right w:val="single" w:sz="6" w:space="0" w:color="auto"/>
            </w:tcBorders>
            <w:vAlign w:val="center"/>
          </w:tcPr>
          <w:p w:rsidR="001E4F8D" w:rsidRPr="000B7415" w:rsidRDefault="001E4F8D" w:rsidP="000B7415">
            <w:pPr>
              <w:pStyle w:val="ConsPlusNormal"/>
              <w:widowControl/>
              <w:ind w:firstLine="0"/>
              <w:rPr>
                <w:rFonts w:ascii="Arial Narrow" w:hAnsi="Arial Narrow" w:cs="Times New Roman"/>
              </w:rPr>
            </w:pPr>
            <w:r w:rsidRPr="000B7415">
              <w:rPr>
                <w:rFonts w:ascii="Arial Narrow" w:hAnsi="Arial Narrow" w:cs="Times New Roman"/>
              </w:rPr>
              <w:t>№ п/п</w:t>
            </w:r>
          </w:p>
        </w:tc>
        <w:tc>
          <w:tcPr>
            <w:tcW w:w="3119" w:type="dxa"/>
            <w:vMerge w:val="restart"/>
            <w:tcBorders>
              <w:top w:val="single" w:sz="6" w:space="0" w:color="auto"/>
              <w:left w:val="single" w:sz="6" w:space="0" w:color="auto"/>
              <w:bottom w:val="nil"/>
              <w:right w:val="single" w:sz="6" w:space="0" w:color="auto"/>
            </w:tcBorders>
            <w:vAlign w:val="center"/>
          </w:tcPr>
          <w:p w:rsidR="001E4F8D" w:rsidRPr="000B7415" w:rsidRDefault="001E4F8D" w:rsidP="000B7415">
            <w:pPr>
              <w:pStyle w:val="ConsPlusNormal"/>
              <w:widowControl/>
              <w:ind w:firstLine="0"/>
              <w:rPr>
                <w:rFonts w:ascii="Arial Narrow" w:hAnsi="Arial Narrow" w:cs="Times New Roman"/>
              </w:rPr>
            </w:pPr>
            <w:r w:rsidRPr="000B7415">
              <w:rPr>
                <w:rFonts w:ascii="Arial Narrow" w:hAnsi="Arial Narrow" w:cs="Times New Roman"/>
              </w:rPr>
              <w:t xml:space="preserve">Цели, целевые </w:t>
            </w:r>
            <w:r w:rsidRPr="000B7415">
              <w:rPr>
                <w:rFonts w:ascii="Arial Narrow" w:hAnsi="Arial Narrow" w:cs="Times New Roman"/>
              </w:rPr>
              <w:br/>
              <w:t>показатели</w:t>
            </w:r>
          </w:p>
        </w:tc>
        <w:tc>
          <w:tcPr>
            <w:tcW w:w="992" w:type="dxa"/>
            <w:vMerge w:val="restart"/>
            <w:tcBorders>
              <w:top w:val="single" w:sz="6" w:space="0" w:color="auto"/>
              <w:left w:val="single" w:sz="6" w:space="0" w:color="auto"/>
              <w:bottom w:val="nil"/>
              <w:right w:val="single" w:sz="6" w:space="0" w:color="auto"/>
            </w:tcBorders>
            <w:vAlign w:val="center"/>
          </w:tcPr>
          <w:p w:rsidR="001E4F8D" w:rsidRPr="000B7415" w:rsidRDefault="001E4F8D" w:rsidP="000B7415">
            <w:pPr>
              <w:pStyle w:val="ConsPlusNormal"/>
              <w:widowControl/>
              <w:ind w:firstLine="0"/>
              <w:rPr>
                <w:rFonts w:ascii="Arial Narrow" w:hAnsi="Arial Narrow" w:cs="Times New Roman"/>
              </w:rPr>
            </w:pPr>
            <w:r w:rsidRPr="000B7415">
              <w:rPr>
                <w:rFonts w:ascii="Arial Narrow" w:hAnsi="Arial Narrow" w:cs="Times New Roman"/>
              </w:rPr>
              <w:t>Единица измерения</w:t>
            </w:r>
          </w:p>
        </w:tc>
        <w:tc>
          <w:tcPr>
            <w:tcW w:w="1275" w:type="dxa"/>
            <w:tcBorders>
              <w:top w:val="single" w:sz="6" w:space="0" w:color="auto"/>
              <w:left w:val="single" w:sz="6" w:space="0" w:color="auto"/>
              <w:bottom w:val="single" w:sz="4" w:space="0" w:color="auto"/>
              <w:right w:val="single" w:sz="6" w:space="0" w:color="auto"/>
            </w:tcBorders>
          </w:tcPr>
          <w:p w:rsidR="001E4F8D" w:rsidRPr="000B7415" w:rsidRDefault="001E4F8D" w:rsidP="000B7415">
            <w:pPr>
              <w:pStyle w:val="ConsPlusNormal"/>
              <w:widowControl/>
              <w:ind w:firstLine="0"/>
              <w:rPr>
                <w:rFonts w:ascii="Arial Narrow" w:hAnsi="Arial Narrow" w:cs="Times New Roman"/>
              </w:rPr>
            </w:pPr>
            <w:r w:rsidRPr="000B7415">
              <w:rPr>
                <w:rFonts w:ascii="Arial Narrow" w:hAnsi="Arial Narrow" w:cs="Times New Roman"/>
              </w:rPr>
              <w:t>Отчетный период</w:t>
            </w:r>
          </w:p>
        </w:tc>
        <w:tc>
          <w:tcPr>
            <w:tcW w:w="1134" w:type="dxa"/>
            <w:tcBorders>
              <w:top w:val="single" w:sz="6" w:space="0" w:color="auto"/>
              <w:left w:val="single" w:sz="6" w:space="0" w:color="auto"/>
              <w:bottom w:val="single" w:sz="4" w:space="0" w:color="auto"/>
              <w:right w:val="single" w:sz="6" w:space="0" w:color="auto"/>
            </w:tcBorders>
            <w:vAlign w:val="center"/>
          </w:tcPr>
          <w:p w:rsidR="001E4F8D" w:rsidRPr="000B7415" w:rsidRDefault="001E4F8D" w:rsidP="000B7415">
            <w:pPr>
              <w:pStyle w:val="ConsPlusNormal"/>
              <w:widowControl/>
              <w:ind w:firstLine="0"/>
              <w:rPr>
                <w:rFonts w:ascii="Arial Narrow" w:hAnsi="Arial Narrow" w:cs="Times New Roman"/>
              </w:rPr>
            </w:pPr>
            <w:r w:rsidRPr="000B7415">
              <w:rPr>
                <w:rFonts w:ascii="Arial Narrow" w:hAnsi="Arial Narrow" w:cs="Times New Roman"/>
              </w:rPr>
              <w:t>Отчетный период</w:t>
            </w:r>
          </w:p>
        </w:tc>
        <w:tc>
          <w:tcPr>
            <w:tcW w:w="1092" w:type="dxa"/>
            <w:tcBorders>
              <w:top w:val="single" w:sz="6" w:space="0" w:color="auto"/>
              <w:left w:val="single" w:sz="6" w:space="0" w:color="auto"/>
              <w:bottom w:val="single" w:sz="6" w:space="0" w:color="auto"/>
              <w:right w:val="single" w:sz="4"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Отчетный период</w:t>
            </w:r>
          </w:p>
        </w:tc>
        <w:tc>
          <w:tcPr>
            <w:tcW w:w="1176" w:type="dxa"/>
            <w:gridSpan w:val="2"/>
            <w:tcBorders>
              <w:top w:val="single" w:sz="6" w:space="0" w:color="auto"/>
              <w:left w:val="single" w:sz="4" w:space="0" w:color="auto"/>
              <w:bottom w:val="single" w:sz="6" w:space="0" w:color="auto"/>
              <w:right w:val="single" w:sz="4"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Текущий период</w:t>
            </w:r>
          </w:p>
        </w:tc>
        <w:tc>
          <w:tcPr>
            <w:tcW w:w="3198" w:type="dxa"/>
            <w:gridSpan w:val="4"/>
            <w:tcBorders>
              <w:top w:val="single" w:sz="6" w:space="0" w:color="auto"/>
              <w:left w:val="single" w:sz="4" w:space="0" w:color="auto"/>
              <w:bottom w:val="single" w:sz="6" w:space="0" w:color="auto"/>
              <w:right w:val="single" w:sz="4"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Плановый период</w:t>
            </w:r>
          </w:p>
        </w:tc>
        <w:tc>
          <w:tcPr>
            <w:tcW w:w="3536" w:type="dxa"/>
            <w:gridSpan w:val="3"/>
            <w:tcBorders>
              <w:top w:val="single" w:sz="6" w:space="0" w:color="auto"/>
              <w:left w:val="single" w:sz="4" w:space="0" w:color="auto"/>
              <w:bottom w:val="single" w:sz="6" w:space="0" w:color="auto"/>
              <w:right w:val="single" w:sz="6"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Долгосрочный период по годам</w:t>
            </w:r>
          </w:p>
        </w:tc>
      </w:tr>
      <w:tr w:rsidR="001E4F8D" w:rsidRPr="000B7415" w:rsidTr="00FF205E">
        <w:trPr>
          <w:cantSplit/>
          <w:trHeight w:val="240"/>
        </w:trPr>
        <w:tc>
          <w:tcPr>
            <w:tcW w:w="709" w:type="dxa"/>
            <w:vMerge/>
            <w:tcBorders>
              <w:top w:val="nil"/>
              <w:left w:val="single" w:sz="6" w:space="0" w:color="auto"/>
              <w:bottom w:val="single" w:sz="6" w:space="0" w:color="auto"/>
              <w:right w:val="single" w:sz="6" w:space="0" w:color="auto"/>
            </w:tcBorders>
            <w:vAlign w:val="center"/>
          </w:tcPr>
          <w:p w:rsidR="001E4F8D" w:rsidRPr="000B7415" w:rsidRDefault="001E4F8D" w:rsidP="000B7415">
            <w:pPr>
              <w:pStyle w:val="ConsPlusNormal"/>
              <w:widowControl/>
              <w:ind w:firstLine="0"/>
              <w:rPr>
                <w:rFonts w:ascii="Arial Narrow" w:hAnsi="Arial Narrow" w:cs="Times New Roman"/>
              </w:rPr>
            </w:pPr>
          </w:p>
        </w:tc>
        <w:tc>
          <w:tcPr>
            <w:tcW w:w="3119" w:type="dxa"/>
            <w:vMerge/>
            <w:tcBorders>
              <w:top w:val="nil"/>
              <w:left w:val="single" w:sz="6" w:space="0" w:color="auto"/>
              <w:bottom w:val="single" w:sz="6" w:space="0" w:color="auto"/>
              <w:right w:val="single" w:sz="6" w:space="0" w:color="auto"/>
            </w:tcBorders>
            <w:vAlign w:val="center"/>
          </w:tcPr>
          <w:p w:rsidR="001E4F8D" w:rsidRPr="000B7415" w:rsidRDefault="001E4F8D" w:rsidP="000B7415">
            <w:pPr>
              <w:pStyle w:val="ConsPlusNormal"/>
              <w:widowControl/>
              <w:ind w:firstLine="0"/>
              <w:rPr>
                <w:rFonts w:ascii="Arial Narrow" w:hAnsi="Arial Narrow" w:cs="Times New Roman"/>
              </w:rPr>
            </w:pPr>
          </w:p>
        </w:tc>
        <w:tc>
          <w:tcPr>
            <w:tcW w:w="992" w:type="dxa"/>
            <w:vMerge/>
            <w:tcBorders>
              <w:top w:val="nil"/>
              <w:left w:val="single" w:sz="6" w:space="0" w:color="auto"/>
              <w:bottom w:val="single" w:sz="6" w:space="0" w:color="auto"/>
              <w:right w:val="single" w:sz="6" w:space="0" w:color="auto"/>
            </w:tcBorders>
            <w:vAlign w:val="center"/>
          </w:tcPr>
          <w:p w:rsidR="001E4F8D" w:rsidRPr="000B7415" w:rsidRDefault="001E4F8D" w:rsidP="000B7415">
            <w:pPr>
              <w:pStyle w:val="ConsPlusNormal"/>
              <w:widowControl/>
              <w:ind w:firstLine="0"/>
              <w:rPr>
                <w:rFonts w:ascii="Arial Narrow" w:hAnsi="Arial Narrow" w:cs="Times New Roman"/>
              </w:rPr>
            </w:pPr>
          </w:p>
        </w:tc>
        <w:tc>
          <w:tcPr>
            <w:tcW w:w="1275" w:type="dxa"/>
            <w:tcBorders>
              <w:top w:val="single" w:sz="4" w:space="0" w:color="auto"/>
              <w:left w:val="single" w:sz="6" w:space="0" w:color="auto"/>
              <w:bottom w:val="single" w:sz="6" w:space="0" w:color="auto"/>
              <w:right w:val="single" w:sz="6"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2020 год</w:t>
            </w:r>
          </w:p>
        </w:tc>
        <w:tc>
          <w:tcPr>
            <w:tcW w:w="1134" w:type="dxa"/>
            <w:tcBorders>
              <w:top w:val="single" w:sz="4" w:space="0" w:color="auto"/>
              <w:left w:val="single" w:sz="6" w:space="0" w:color="auto"/>
              <w:bottom w:val="single" w:sz="6" w:space="0" w:color="auto"/>
              <w:right w:val="single" w:sz="6"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2021 год</w:t>
            </w:r>
          </w:p>
        </w:tc>
        <w:tc>
          <w:tcPr>
            <w:tcW w:w="1134" w:type="dxa"/>
            <w:gridSpan w:val="2"/>
            <w:tcBorders>
              <w:top w:val="single" w:sz="6" w:space="0" w:color="auto"/>
              <w:left w:val="single" w:sz="6" w:space="0" w:color="auto"/>
              <w:bottom w:val="single" w:sz="6" w:space="0" w:color="auto"/>
              <w:right w:val="single" w:sz="4"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2022 год</w:t>
            </w:r>
          </w:p>
        </w:tc>
        <w:tc>
          <w:tcPr>
            <w:tcW w:w="1134" w:type="dxa"/>
            <w:tcBorders>
              <w:top w:val="single" w:sz="6" w:space="0" w:color="auto"/>
              <w:left w:val="single" w:sz="4" w:space="0" w:color="auto"/>
              <w:bottom w:val="single" w:sz="6" w:space="0" w:color="auto"/>
              <w:right w:val="single" w:sz="6"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2023 год</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2024 год</w:t>
            </w:r>
          </w:p>
        </w:tc>
        <w:tc>
          <w:tcPr>
            <w:tcW w:w="995" w:type="dxa"/>
            <w:tcBorders>
              <w:top w:val="single" w:sz="6" w:space="0" w:color="auto"/>
              <w:left w:val="single" w:sz="6" w:space="0" w:color="auto"/>
              <w:bottom w:val="single" w:sz="6" w:space="0" w:color="auto"/>
              <w:right w:val="single" w:sz="4"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2025 год</w:t>
            </w:r>
          </w:p>
        </w:tc>
        <w:tc>
          <w:tcPr>
            <w:tcW w:w="1069" w:type="dxa"/>
            <w:tcBorders>
              <w:top w:val="single" w:sz="6" w:space="0" w:color="auto"/>
              <w:left w:val="single" w:sz="4" w:space="0" w:color="auto"/>
              <w:bottom w:val="single" w:sz="6" w:space="0" w:color="auto"/>
              <w:right w:val="single" w:sz="6"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2026 год</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2027 год</w:t>
            </w:r>
          </w:p>
        </w:tc>
        <w:tc>
          <w:tcPr>
            <w:tcW w:w="1201"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2028 год</w:t>
            </w:r>
          </w:p>
        </w:tc>
        <w:tc>
          <w:tcPr>
            <w:tcW w:w="1201"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2029 год</w:t>
            </w:r>
          </w:p>
        </w:tc>
      </w:tr>
      <w:tr w:rsidR="001E4F8D" w:rsidRPr="000B7415" w:rsidTr="00FF205E">
        <w:trPr>
          <w:cantSplit/>
          <w:trHeight w:val="240"/>
        </w:trPr>
        <w:tc>
          <w:tcPr>
            <w:tcW w:w="709"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pStyle w:val="ConsPlusNormal"/>
              <w:widowControl/>
              <w:ind w:firstLine="0"/>
              <w:rPr>
                <w:rFonts w:ascii="Arial Narrow" w:hAnsi="Arial Narrow" w:cs="Times New Roman"/>
              </w:rPr>
            </w:pPr>
            <w:r w:rsidRPr="000B7415">
              <w:rPr>
                <w:rFonts w:ascii="Arial Narrow" w:hAnsi="Arial Narrow" w:cs="Times New Roman"/>
              </w:rPr>
              <w:t>1</w:t>
            </w:r>
          </w:p>
        </w:tc>
        <w:tc>
          <w:tcPr>
            <w:tcW w:w="3119"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pStyle w:val="ConsPlusNormal"/>
              <w:widowControl/>
              <w:ind w:firstLine="0"/>
              <w:rPr>
                <w:rFonts w:ascii="Arial Narrow" w:hAnsi="Arial Narrow" w:cs="Times New Roman"/>
              </w:rPr>
            </w:pPr>
            <w:r w:rsidRPr="000B7415">
              <w:rPr>
                <w:rFonts w:ascii="Arial Narrow" w:hAnsi="Arial Narrow" w:cs="Times New Roman"/>
              </w:rPr>
              <w:t>Цель</w:t>
            </w:r>
          </w:p>
        </w:tc>
        <w:tc>
          <w:tcPr>
            <w:tcW w:w="12403" w:type="dxa"/>
            <w:gridSpan w:val="13"/>
            <w:tcBorders>
              <w:top w:val="single" w:sz="6" w:space="0" w:color="auto"/>
              <w:left w:val="single" w:sz="6" w:space="0" w:color="auto"/>
              <w:bottom w:val="single" w:sz="6" w:space="0" w:color="auto"/>
              <w:right w:val="single" w:sz="6" w:space="0" w:color="auto"/>
            </w:tcBorders>
          </w:tcPr>
          <w:p w:rsidR="001E4F8D" w:rsidRPr="000B7415" w:rsidRDefault="001E4F8D" w:rsidP="000B7415">
            <w:pPr>
              <w:pStyle w:val="ConsPlusNormal"/>
              <w:widowControl/>
              <w:ind w:firstLine="0"/>
              <w:rPr>
                <w:rFonts w:ascii="Arial Narrow" w:hAnsi="Arial Narrow"/>
              </w:rPr>
            </w:pPr>
            <w:r w:rsidRPr="000B7415">
              <w:rPr>
                <w:rFonts w:ascii="Arial Narrow" w:hAnsi="Arial Narrow"/>
              </w:rPr>
              <w:t xml:space="preserve">Создание условий, способствующих повышению эффективности деятельности муниципальных учреждений и организаций, участвующих в развитии физической культуры и спорта, развитие и популяризация физической культуры и массового спорта для всех категорий и групп населения, </w:t>
            </w:r>
            <w:r w:rsidRPr="000B7415">
              <w:rPr>
                <w:rFonts w:ascii="Arial Narrow" w:hAnsi="Arial Narrow" w:cs="Times New Roman"/>
              </w:rPr>
              <w:t>системное развитие видов спорта с обязательным определением основных приоритетных видов спорта</w:t>
            </w:r>
          </w:p>
        </w:tc>
      </w:tr>
      <w:tr w:rsidR="001E4F8D" w:rsidRPr="000B7415" w:rsidTr="00FF205E">
        <w:trPr>
          <w:cantSplit/>
          <w:trHeight w:val="360"/>
        </w:trPr>
        <w:tc>
          <w:tcPr>
            <w:tcW w:w="709"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pStyle w:val="ConsPlusNormal"/>
              <w:widowControl/>
              <w:ind w:firstLine="0"/>
              <w:rPr>
                <w:rFonts w:ascii="Arial Narrow" w:hAnsi="Arial Narrow" w:cs="Times New Roman"/>
              </w:rPr>
            </w:pPr>
            <w:r w:rsidRPr="000B7415">
              <w:rPr>
                <w:rFonts w:ascii="Arial Narrow" w:hAnsi="Arial Narrow" w:cs="Times New Roman"/>
              </w:rPr>
              <w:t>1.1</w:t>
            </w:r>
          </w:p>
        </w:tc>
        <w:tc>
          <w:tcPr>
            <w:tcW w:w="3119"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r w:rsidRPr="000B7415">
              <w:rPr>
                <w:rFonts w:ascii="Arial Narrow" w:hAnsi="Arial Narrow"/>
                <w:sz w:val="20"/>
                <w:szCs w:val="20"/>
              </w:rPr>
              <w:t>Удельный вес населения Эвенкийского муниципального района, систематически занимающегося физической культурой и спортом</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w:t>
            </w:r>
          </w:p>
        </w:tc>
        <w:tc>
          <w:tcPr>
            <w:tcW w:w="1275"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35,70</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37,87</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39,77</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41,31</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44,71</w:t>
            </w:r>
          </w:p>
        </w:tc>
        <w:tc>
          <w:tcPr>
            <w:tcW w:w="1137" w:type="dxa"/>
            <w:gridSpan w:val="2"/>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44,98</w:t>
            </w:r>
          </w:p>
        </w:tc>
        <w:tc>
          <w:tcPr>
            <w:tcW w:w="1069"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45,01</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45,56</w:t>
            </w:r>
          </w:p>
        </w:tc>
        <w:tc>
          <w:tcPr>
            <w:tcW w:w="1201"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45,76</w:t>
            </w:r>
          </w:p>
        </w:tc>
        <w:tc>
          <w:tcPr>
            <w:tcW w:w="1201"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45,98</w:t>
            </w:r>
          </w:p>
        </w:tc>
      </w:tr>
      <w:tr w:rsidR="001E4F8D" w:rsidRPr="000B7415" w:rsidTr="00FF205E">
        <w:trPr>
          <w:cantSplit/>
          <w:trHeight w:val="360"/>
        </w:trPr>
        <w:tc>
          <w:tcPr>
            <w:tcW w:w="709"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pStyle w:val="ConsPlusNormal"/>
              <w:widowControl/>
              <w:ind w:firstLine="0"/>
              <w:rPr>
                <w:rFonts w:ascii="Arial Narrow" w:hAnsi="Arial Narrow" w:cs="Times New Roman"/>
              </w:rPr>
            </w:pPr>
            <w:r w:rsidRPr="000B7415">
              <w:rPr>
                <w:rFonts w:ascii="Arial Narrow" w:hAnsi="Arial Narrow" w:cs="Times New Roman"/>
              </w:rPr>
              <w:t>1.2.</w:t>
            </w:r>
          </w:p>
        </w:tc>
        <w:tc>
          <w:tcPr>
            <w:tcW w:w="3119"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pStyle w:val="ConsPlusNormal"/>
              <w:widowControl/>
              <w:ind w:firstLine="0"/>
              <w:rPr>
                <w:rFonts w:ascii="Arial Narrow" w:hAnsi="Arial Narrow" w:cs="Times New Roman"/>
              </w:rPr>
            </w:pPr>
            <w:r w:rsidRPr="000B7415">
              <w:rPr>
                <w:rFonts w:ascii="Arial Narrow" w:hAnsi="Arial Narrow" w:cs="Times New Roman"/>
              </w:rPr>
              <w:t>Привлечение населения к сдачам нормативов Всероссийского физкультурно-спортивного комплекса «Готов к труду и обороне»</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человек</w:t>
            </w:r>
          </w:p>
        </w:tc>
        <w:tc>
          <w:tcPr>
            <w:tcW w:w="1275"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72</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81</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110</w:t>
            </w:r>
          </w:p>
        </w:tc>
        <w:tc>
          <w:tcPr>
            <w:tcW w:w="1137" w:type="dxa"/>
            <w:gridSpan w:val="2"/>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120</w:t>
            </w:r>
          </w:p>
        </w:tc>
        <w:tc>
          <w:tcPr>
            <w:tcW w:w="1069"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130</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140</w:t>
            </w:r>
          </w:p>
        </w:tc>
        <w:tc>
          <w:tcPr>
            <w:tcW w:w="1201"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150</w:t>
            </w:r>
          </w:p>
        </w:tc>
        <w:tc>
          <w:tcPr>
            <w:tcW w:w="1201"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160</w:t>
            </w:r>
          </w:p>
        </w:tc>
      </w:tr>
    </w:tbl>
    <w:p w:rsidR="001E4F8D" w:rsidRPr="000B7415" w:rsidRDefault="001E4F8D" w:rsidP="000B7415">
      <w:pPr>
        <w:ind w:firstLine="709"/>
        <w:jc w:val="both"/>
        <w:rPr>
          <w:rFonts w:ascii="Arial Narrow" w:hAnsi="Arial Narrow"/>
          <w:sz w:val="20"/>
          <w:szCs w:val="20"/>
        </w:rPr>
      </w:pP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Руководитель Управления молодежной политики,</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спорта и реализации программ общественного</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 xml:space="preserve">развития Администрации ЭМР                                                    </w:t>
      </w:r>
      <w:r w:rsidR="00FF205E">
        <w:rPr>
          <w:rFonts w:ascii="Arial Narrow" w:hAnsi="Arial Narrow"/>
          <w:sz w:val="20"/>
          <w:szCs w:val="20"/>
        </w:rPr>
        <w:t xml:space="preserve">                                                                         </w:t>
      </w:r>
      <w:r w:rsidRPr="000B7415">
        <w:rPr>
          <w:rFonts w:ascii="Arial Narrow" w:hAnsi="Arial Narrow"/>
          <w:sz w:val="20"/>
          <w:szCs w:val="20"/>
        </w:rPr>
        <w:t xml:space="preserve">  </w:t>
      </w:r>
      <w:r w:rsidR="00FF205E">
        <w:rPr>
          <w:rFonts w:ascii="Arial Narrow" w:hAnsi="Arial Narrow"/>
          <w:sz w:val="20"/>
          <w:szCs w:val="20"/>
        </w:rPr>
        <w:t xml:space="preserve">   </w:t>
      </w:r>
      <w:r w:rsidRPr="000B7415">
        <w:rPr>
          <w:rFonts w:ascii="Arial Narrow" w:hAnsi="Arial Narrow"/>
          <w:sz w:val="20"/>
          <w:szCs w:val="20"/>
        </w:rPr>
        <w:t xml:space="preserve">        п/п                            </w:t>
      </w:r>
      <w:r w:rsidR="00FF205E">
        <w:rPr>
          <w:rFonts w:ascii="Arial Narrow" w:hAnsi="Arial Narrow"/>
          <w:sz w:val="20"/>
          <w:szCs w:val="20"/>
        </w:rPr>
        <w:t xml:space="preserve">                                                    </w:t>
      </w:r>
      <w:r w:rsidRPr="000B7415">
        <w:rPr>
          <w:rFonts w:ascii="Arial Narrow" w:hAnsi="Arial Narrow"/>
          <w:sz w:val="20"/>
          <w:szCs w:val="20"/>
        </w:rPr>
        <w:t xml:space="preserve">                    И.В. Марьясов</w:t>
      </w:r>
    </w:p>
    <w:p w:rsidR="001E4F8D" w:rsidRPr="000B7415" w:rsidRDefault="001E4F8D" w:rsidP="00FF205E">
      <w:pPr>
        <w:jc w:val="both"/>
        <w:rPr>
          <w:rFonts w:ascii="Arial Narrow" w:hAnsi="Arial Narrow"/>
          <w:sz w:val="20"/>
          <w:szCs w:val="20"/>
        </w:rPr>
      </w:pPr>
    </w:p>
    <w:p w:rsidR="001E4F8D" w:rsidRPr="000B7415" w:rsidRDefault="001E4F8D" w:rsidP="00FF205E">
      <w:pPr>
        <w:tabs>
          <w:tab w:val="left" w:pos="8080"/>
        </w:tabs>
        <w:jc w:val="right"/>
        <w:rPr>
          <w:rFonts w:ascii="Arial Narrow" w:hAnsi="Arial Narrow"/>
          <w:sz w:val="20"/>
          <w:szCs w:val="20"/>
        </w:rPr>
      </w:pPr>
      <w:r w:rsidRPr="000B7415">
        <w:rPr>
          <w:rFonts w:ascii="Arial Narrow" w:hAnsi="Arial Narrow"/>
          <w:sz w:val="20"/>
          <w:szCs w:val="20"/>
        </w:rPr>
        <w:t>приложение № 3</w:t>
      </w:r>
    </w:p>
    <w:p w:rsidR="001E4F8D" w:rsidRPr="000B7415" w:rsidRDefault="001E4F8D" w:rsidP="00FF205E">
      <w:pPr>
        <w:tabs>
          <w:tab w:val="left" w:pos="8080"/>
        </w:tabs>
        <w:jc w:val="right"/>
        <w:rPr>
          <w:rFonts w:ascii="Arial Narrow" w:hAnsi="Arial Narrow"/>
          <w:sz w:val="20"/>
          <w:szCs w:val="20"/>
        </w:rPr>
      </w:pPr>
      <w:r w:rsidRPr="000B7415">
        <w:rPr>
          <w:rFonts w:ascii="Arial Narrow" w:hAnsi="Arial Narrow"/>
          <w:sz w:val="20"/>
          <w:szCs w:val="20"/>
        </w:rPr>
        <w:t>к паспорту муниципальной программы</w:t>
      </w:r>
    </w:p>
    <w:p w:rsidR="001E4F8D" w:rsidRPr="000B7415" w:rsidRDefault="001E4F8D" w:rsidP="00FF205E">
      <w:pPr>
        <w:tabs>
          <w:tab w:val="left" w:pos="8080"/>
        </w:tabs>
        <w:jc w:val="right"/>
        <w:rPr>
          <w:rFonts w:ascii="Arial Narrow" w:hAnsi="Arial Narrow"/>
          <w:sz w:val="20"/>
          <w:szCs w:val="20"/>
        </w:rPr>
      </w:pPr>
      <w:r w:rsidRPr="000B7415">
        <w:rPr>
          <w:rFonts w:ascii="Arial Narrow" w:hAnsi="Arial Narrow"/>
          <w:sz w:val="20"/>
          <w:szCs w:val="20"/>
        </w:rPr>
        <w:t>Эвенкийского муниципального района</w:t>
      </w:r>
    </w:p>
    <w:p w:rsidR="001E4F8D" w:rsidRPr="000B7415" w:rsidRDefault="001E4F8D" w:rsidP="00FF205E">
      <w:pPr>
        <w:tabs>
          <w:tab w:val="left" w:pos="8080"/>
        </w:tabs>
        <w:jc w:val="right"/>
        <w:rPr>
          <w:rFonts w:ascii="Arial Narrow" w:hAnsi="Arial Narrow"/>
          <w:sz w:val="20"/>
          <w:szCs w:val="20"/>
        </w:rPr>
      </w:pPr>
      <w:r w:rsidRPr="000B7415">
        <w:rPr>
          <w:rFonts w:ascii="Arial Narrow" w:hAnsi="Arial Narrow"/>
          <w:sz w:val="20"/>
          <w:szCs w:val="20"/>
        </w:rPr>
        <w:t>«Развитие физической культуры и спорта</w:t>
      </w:r>
    </w:p>
    <w:p w:rsidR="001E4F8D" w:rsidRPr="000B7415" w:rsidRDefault="001E4F8D" w:rsidP="00FF205E">
      <w:pPr>
        <w:tabs>
          <w:tab w:val="left" w:pos="8080"/>
        </w:tabs>
        <w:jc w:val="right"/>
        <w:rPr>
          <w:rFonts w:ascii="Arial Narrow" w:hAnsi="Arial Narrow"/>
          <w:sz w:val="20"/>
          <w:szCs w:val="20"/>
        </w:rPr>
      </w:pPr>
      <w:r w:rsidRPr="000B7415">
        <w:rPr>
          <w:rFonts w:ascii="Arial Narrow" w:hAnsi="Arial Narrow"/>
          <w:sz w:val="20"/>
          <w:szCs w:val="20"/>
        </w:rPr>
        <w:t>в Эвенкийском муниципальном районе на 2020 - 2026 годы»</w:t>
      </w:r>
    </w:p>
    <w:p w:rsidR="001E4F8D" w:rsidRPr="000B7415" w:rsidRDefault="001E4F8D" w:rsidP="000B7415">
      <w:pPr>
        <w:rPr>
          <w:rFonts w:ascii="Arial Narrow" w:hAnsi="Arial Narrow"/>
          <w:sz w:val="20"/>
          <w:szCs w:val="20"/>
        </w:rPr>
      </w:pPr>
    </w:p>
    <w:p w:rsidR="001E4F8D" w:rsidRPr="00FF205E" w:rsidRDefault="001E4F8D" w:rsidP="00FF205E">
      <w:pPr>
        <w:autoSpaceDE w:val="0"/>
        <w:autoSpaceDN w:val="0"/>
        <w:adjustRightInd w:val="0"/>
        <w:jc w:val="center"/>
        <w:rPr>
          <w:rFonts w:ascii="Arial Narrow" w:hAnsi="Arial Narrow"/>
          <w:b/>
          <w:sz w:val="20"/>
          <w:szCs w:val="20"/>
        </w:rPr>
      </w:pPr>
      <w:r w:rsidRPr="00FF205E">
        <w:rPr>
          <w:rFonts w:ascii="Arial Narrow" w:hAnsi="Arial Narrow"/>
          <w:b/>
          <w:sz w:val="20"/>
          <w:szCs w:val="20"/>
        </w:rPr>
        <w:t>Перечень объектов капитального строительства (за счет всех источников финансирования)</w:t>
      </w:r>
    </w:p>
    <w:p w:rsidR="00FF205E" w:rsidRPr="000B7415" w:rsidRDefault="00FF205E" w:rsidP="00FF205E">
      <w:pPr>
        <w:autoSpaceDE w:val="0"/>
        <w:autoSpaceDN w:val="0"/>
        <w:adjustRightInd w:val="0"/>
        <w:jc w:val="center"/>
        <w:rPr>
          <w:rFonts w:ascii="Arial Narrow" w:hAnsi="Arial Narrow"/>
          <w:sz w:val="20"/>
          <w:szCs w:val="20"/>
        </w:rPr>
      </w:pPr>
    </w:p>
    <w:tbl>
      <w:tblPr>
        <w:tblpPr w:leftFromText="180" w:rightFromText="180" w:vertAnchor="text" w:horzAnchor="page" w:tblpX="558" w:tblpY="42"/>
        <w:tblOverlap w:val="never"/>
        <w:tblW w:w="15945" w:type="dxa"/>
        <w:tblLayout w:type="fixed"/>
        <w:tblCellMar>
          <w:left w:w="70" w:type="dxa"/>
          <w:right w:w="70" w:type="dxa"/>
        </w:tblCellMar>
        <w:tblLook w:val="0000" w:firstRow="0" w:lastRow="0" w:firstColumn="0" w:lastColumn="0" w:noHBand="0" w:noVBand="0"/>
      </w:tblPr>
      <w:tblGrid>
        <w:gridCol w:w="496"/>
        <w:gridCol w:w="2126"/>
        <w:gridCol w:w="1701"/>
        <w:gridCol w:w="1843"/>
        <w:gridCol w:w="1275"/>
        <w:gridCol w:w="1440"/>
        <w:gridCol w:w="969"/>
        <w:gridCol w:w="993"/>
        <w:gridCol w:w="992"/>
        <w:gridCol w:w="1134"/>
        <w:gridCol w:w="992"/>
        <w:gridCol w:w="992"/>
        <w:gridCol w:w="992"/>
      </w:tblGrid>
      <w:tr w:rsidR="001E4F8D" w:rsidRPr="000B7415" w:rsidTr="00FF205E">
        <w:trPr>
          <w:cantSplit/>
          <w:trHeight w:val="416"/>
        </w:trPr>
        <w:tc>
          <w:tcPr>
            <w:tcW w:w="496" w:type="dxa"/>
            <w:vMerge w:val="restart"/>
            <w:tcBorders>
              <w:top w:val="single" w:sz="6" w:space="0" w:color="auto"/>
              <w:left w:val="single" w:sz="6" w:space="0" w:color="auto"/>
              <w:right w:val="single" w:sz="6" w:space="0" w:color="auto"/>
            </w:tcBorders>
            <w:vAlign w:val="center"/>
          </w:tcPr>
          <w:p w:rsidR="001E4F8D" w:rsidRPr="000B7415" w:rsidRDefault="001E4F8D" w:rsidP="000B7415">
            <w:pPr>
              <w:widowControl w:val="0"/>
              <w:autoSpaceDE w:val="0"/>
              <w:autoSpaceDN w:val="0"/>
              <w:adjustRightInd w:val="0"/>
              <w:jc w:val="center"/>
              <w:rPr>
                <w:rFonts w:ascii="Arial Narrow" w:hAnsi="Arial Narrow"/>
                <w:sz w:val="20"/>
                <w:szCs w:val="20"/>
              </w:rPr>
            </w:pPr>
            <w:r w:rsidRPr="000B7415">
              <w:rPr>
                <w:rFonts w:ascii="Arial Narrow" w:hAnsi="Arial Narrow"/>
                <w:sz w:val="20"/>
                <w:szCs w:val="20"/>
              </w:rPr>
              <w:t xml:space="preserve">№ </w:t>
            </w:r>
            <w:r w:rsidRPr="000B7415">
              <w:rPr>
                <w:rFonts w:ascii="Arial Narrow" w:hAnsi="Arial Narrow"/>
                <w:sz w:val="20"/>
                <w:szCs w:val="20"/>
              </w:rPr>
              <w:br/>
            </w:r>
            <w:r w:rsidRPr="000B7415">
              <w:rPr>
                <w:rFonts w:ascii="Arial Narrow" w:hAnsi="Arial Narrow"/>
                <w:sz w:val="20"/>
                <w:szCs w:val="20"/>
              </w:rPr>
              <w:lastRenderedPageBreak/>
              <w:t>п/п</w:t>
            </w:r>
          </w:p>
        </w:tc>
        <w:tc>
          <w:tcPr>
            <w:tcW w:w="2126" w:type="dxa"/>
            <w:vMerge w:val="restart"/>
            <w:tcBorders>
              <w:top w:val="single" w:sz="6" w:space="0" w:color="auto"/>
              <w:left w:val="single" w:sz="6" w:space="0" w:color="auto"/>
              <w:right w:val="single" w:sz="6" w:space="0" w:color="auto"/>
            </w:tcBorders>
            <w:vAlign w:val="center"/>
          </w:tcPr>
          <w:p w:rsidR="001E4F8D" w:rsidRPr="000B7415" w:rsidRDefault="001E4F8D" w:rsidP="000B7415">
            <w:pPr>
              <w:widowControl w:val="0"/>
              <w:autoSpaceDE w:val="0"/>
              <w:autoSpaceDN w:val="0"/>
              <w:adjustRightInd w:val="0"/>
              <w:jc w:val="center"/>
              <w:rPr>
                <w:rFonts w:ascii="Arial Narrow" w:hAnsi="Arial Narrow"/>
                <w:sz w:val="20"/>
                <w:szCs w:val="20"/>
              </w:rPr>
            </w:pPr>
            <w:r w:rsidRPr="000B7415">
              <w:rPr>
                <w:rFonts w:ascii="Arial Narrow" w:hAnsi="Arial Narrow"/>
                <w:sz w:val="20"/>
                <w:szCs w:val="20"/>
              </w:rPr>
              <w:lastRenderedPageBreak/>
              <w:t xml:space="preserve">Наименование объекта, </w:t>
            </w:r>
            <w:r w:rsidRPr="000B7415">
              <w:rPr>
                <w:rFonts w:ascii="Arial Narrow" w:hAnsi="Arial Narrow"/>
                <w:sz w:val="20"/>
                <w:szCs w:val="20"/>
              </w:rPr>
              <w:lastRenderedPageBreak/>
              <w:t xml:space="preserve">территория строительства </w:t>
            </w:r>
          </w:p>
        </w:tc>
        <w:tc>
          <w:tcPr>
            <w:tcW w:w="1701" w:type="dxa"/>
            <w:vMerge w:val="restart"/>
            <w:tcBorders>
              <w:top w:val="single" w:sz="6" w:space="0" w:color="auto"/>
              <w:left w:val="single" w:sz="6" w:space="0" w:color="auto"/>
              <w:right w:val="single" w:sz="6" w:space="0" w:color="auto"/>
            </w:tcBorders>
            <w:vAlign w:val="center"/>
          </w:tcPr>
          <w:p w:rsidR="001E4F8D" w:rsidRPr="000B7415" w:rsidRDefault="001E4F8D" w:rsidP="000B7415">
            <w:pPr>
              <w:widowControl w:val="0"/>
              <w:autoSpaceDE w:val="0"/>
              <w:autoSpaceDN w:val="0"/>
              <w:adjustRightInd w:val="0"/>
              <w:jc w:val="center"/>
              <w:rPr>
                <w:rFonts w:ascii="Arial Narrow" w:hAnsi="Arial Narrow"/>
                <w:sz w:val="20"/>
                <w:szCs w:val="20"/>
              </w:rPr>
            </w:pPr>
            <w:r w:rsidRPr="000B7415">
              <w:rPr>
                <w:rFonts w:ascii="Arial Narrow" w:hAnsi="Arial Narrow"/>
                <w:sz w:val="20"/>
                <w:szCs w:val="20"/>
              </w:rPr>
              <w:lastRenderedPageBreak/>
              <w:t xml:space="preserve">Годы </w:t>
            </w:r>
            <w:r w:rsidRPr="000B7415">
              <w:rPr>
                <w:rFonts w:ascii="Arial Narrow" w:hAnsi="Arial Narrow"/>
                <w:sz w:val="20"/>
                <w:szCs w:val="20"/>
              </w:rPr>
              <w:lastRenderedPageBreak/>
              <w:t>строительства, реконструкции</w:t>
            </w:r>
          </w:p>
        </w:tc>
        <w:tc>
          <w:tcPr>
            <w:tcW w:w="1843" w:type="dxa"/>
            <w:vMerge w:val="restart"/>
            <w:tcBorders>
              <w:top w:val="single" w:sz="6" w:space="0" w:color="auto"/>
              <w:left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lang w:eastAsia="en-US"/>
              </w:rPr>
            </w:pPr>
            <w:r w:rsidRPr="000B7415">
              <w:rPr>
                <w:rFonts w:ascii="Arial Narrow" w:hAnsi="Arial Narrow"/>
                <w:sz w:val="20"/>
                <w:szCs w:val="20"/>
                <w:lang w:eastAsia="en-US"/>
              </w:rPr>
              <w:lastRenderedPageBreak/>
              <w:t xml:space="preserve">Предполагаемая </w:t>
            </w:r>
            <w:r w:rsidRPr="000B7415">
              <w:rPr>
                <w:rFonts w:ascii="Arial Narrow" w:hAnsi="Arial Narrow"/>
                <w:sz w:val="20"/>
                <w:szCs w:val="20"/>
                <w:lang w:eastAsia="en-US"/>
              </w:rPr>
              <w:lastRenderedPageBreak/>
              <w:t>(предельная) или сметная стоимость объекта</w:t>
            </w:r>
          </w:p>
        </w:tc>
        <w:tc>
          <w:tcPr>
            <w:tcW w:w="1275" w:type="dxa"/>
            <w:vMerge w:val="restart"/>
            <w:tcBorders>
              <w:top w:val="single" w:sz="6" w:space="0" w:color="auto"/>
              <w:left w:val="single" w:sz="6" w:space="0" w:color="auto"/>
              <w:right w:val="single" w:sz="6" w:space="0" w:color="auto"/>
            </w:tcBorders>
            <w:vAlign w:val="center"/>
          </w:tcPr>
          <w:p w:rsidR="001E4F8D" w:rsidRPr="000B7415" w:rsidRDefault="001E4F8D" w:rsidP="000B7415">
            <w:pPr>
              <w:widowControl w:val="0"/>
              <w:autoSpaceDE w:val="0"/>
              <w:autoSpaceDN w:val="0"/>
              <w:adjustRightInd w:val="0"/>
              <w:jc w:val="center"/>
              <w:rPr>
                <w:rFonts w:ascii="Arial Narrow" w:hAnsi="Arial Narrow"/>
                <w:sz w:val="20"/>
                <w:szCs w:val="20"/>
              </w:rPr>
            </w:pPr>
            <w:r w:rsidRPr="000B7415">
              <w:rPr>
                <w:rFonts w:ascii="Arial Narrow" w:hAnsi="Arial Narrow"/>
                <w:sz w:val="20"/>
                <w:szCs w:val="20"/>
              </w:rPr>
              <w:lastRenderedPageBreak/>
              <w:t xml:space="preserve">Фактическое </w:t>
            </w:r>
            <w:r w:rsidRPr="000B7415">
              <w:rPr>
                <w:rFonts w:ascii="Arial Narrow" w:hAnsi="Arial Narrow"/>
                <w:sz w:val="20"/>
                <w:szCs w:val="20"/>
              </w:rPr>
              <w:lastRenderedPageBreak/>
              <w:t>финансирование всего на 01.01 очередного финансового года</w:t>
            </w:r>
          </w:p>
        </w:tc>
        <w:tc>
          <w:tcPr>
            <w:tcW w:w="1440" w:type="dxa"/>
            <w:vMerge w:val="restart"/>
            <w:tcBorders>
              <w:top w:val="single" w:sz="6" w:space="0" w:color="auto"/>
              <w:left w:val="single" w:sz="6" w:space="0" w:color="auto"/>
              <w:right w:val="single" w:sz="6" w:space="0" w:color="auto"/>
            </w:tcBorders>
            <w:vAlign w:val="center"/>
          </w:tcPr>
          <w:p w:rsidR="001E4F8D" w:rsidRPr="000B7415" w:rsidRDefault="001E4F8D" w:rsidP="000B7415">
            <w:pPr>
              <w:widowControl w:val="0"/>
              <w:autoSpaceDE w:val="0"/>
              <w:autoSpaceDN w:val="0"/>
              <w:adjustRightInd w:val="0"/>
              <w:jc w:val="center"/>
              <w:rPr>
                <w:rFonts w:ascii="Arial Narrow" w:hAnsi="Arial Narrow"/>
                <w:sz w:val="20"/>
                <w:szCs w:val="20"/>
              </w:rPr>
            </w:pPr>
            <w:r w:rsidRPr="000B7415">
              <w:rPr>
                <w:rFonts w:ascii="Arial Narrow" w:hAnsi="Arial Narrow"/>
                <w:sz w:val="20"/>
                <w:szCs w:val="20"/>
              </w:rPr>
              <w:lastRenderedPageBreak/>
              <w:t xml:space="preserve">Остаток </w:t>
            </w:r>
            <w:r w:rsidRPr="000B7415">
              <w:rPr>
                <w:rFonts w:ascii="Arial Narrow" w:hAnsi="Arial Narrow"/>
                <w:sz w:val="20"/>
                <w:szCs w:val="20"/>
              </w:rPr>
              <w:lastRenderedPageBreak/>
              <w:t>стоимости объекта в ценах контракта на 01.01 очередного финансового года</w:t>
            </w:r>
          </w:p>
        </w:tc>
        <w:tc>
          <w:tcPr>
            <w:tcW w:w="7064" w:type="dxa"/>
            <w:gridSpan w:val="7"/>
            <w:tcBorders>
              <w:top w:val="single" w:sz="6" w:space="0" w:color="auto"/>
              <w:left w:val="single" w:sz="6" w:space="0" w:color="auto"/>
              <w:bottom w:val="single" w:sz="4" w:space="0" w:color="auto"/>
              <w:right w:val="single" w:sz="6" w:space="0" w:color="auto"/>
            </w:tcBorders>
            <w:vAlign w:val="center"/>
          </w:tcPr>
          <w:p w:rsidR="001E4F8D" w:rsidRPr="000B7415" w:rsidRDefault="001E4F8D" w:rsidP="000B7415">
            <w:pPr>
              <w:widowControl w:val="0"/>
              <w:autoSpaceDE w:val="0"/>
              <w:autoSpaceDN w:val="0"/>
              <w:adjustRightInd w:val="0"/>
              <w:jc w:val="center"/>
              <w:rPr>
                <w:rFonts w:ascii="Arial Narrow" w:hAnsi="Arial Narrow"/>
                <w:sz w:val="20"/>
                <w:szCs w:val="20"/>
              </w:rPr>
            </w:pPr>
            <w:r w:rsidRPr="000B7415">
              <w:rPr>
                <w:rFonts w:ascii="Arial Narrow" w:hAnsi="Arial Narrow"/>
                <w:sz w:val="20"/>
                <w:szCs w:val="20"/>
              </w:rPr>
              <w:lastRenderedPageBreak/>
              <w:t>Расходы по годам (тыс. руб)</w:t>
            </w:r>
          </w:p>
        </w:tc>
      </w:tr>
      <w:tr w:rsidR="001E4F8D" w:rsidRPr="000B7415" w:rsidTr="001E4F8D">
        <w:trPr>
          <w:cantSplit/>
          <w:trHeight w:val="945"/>
        </w:trPr>
        <w:tc>
          <w:tcPr>
            <w:tcW w:w="496" w:type="dxa"/>
            <w:vMerge/>
            <w:tcBorders>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2126" w:type="dxa"/>
            <w:vMerge/>
            <w:tcBorders>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701" w:type="dxa"/>
            <w:vMerge/>
            <w:tcBorders>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843" w:type="dxa"/>
            <w:vMerge/>
            <w:tcBorders>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p>
        </w:tc>
        <w:tc>
          <w:tcPr>
            <w:tcW w:w="1275" w:type="dxa"/>
            <w:vMerge/>
            <w:tcBorders>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440" w:type="dxa"/>
            <w:vMerge/>
            <w:tcBorders>
              <w:left w:val="single" w:sz="6" w:space="0" w:color="auto"/>
              <w:bottom w:val="single" w:sz="6" w:space="0" w:color="auto"/>
              <w:right w:val="single" w:sz="4"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969"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widowControl w:val="0"/>
              <w:autoSpaceDE w:val="0"/>
              <w:autoSpaceDN w:val="0"/>
              <w:adjustRightInd w:val="0"/>
              <w:jc w:val="center"/>
              <w:rPr>
                <w:rFonts w:ascii="Arial Narrow" w:hAnsi="Arial Narrow"/>
                <w:sz w:val="20"/>
                <w:szCs w:val="20"/>
              </w:rPr>
            </w:pPr>
            <w:r w:rsidRPr="000B7415">
              <w:rPr>
                <w:rFonts w:ascii="Arial Narrow" w:hAnsi="Arial Narrow"/>
                <w:sz w:val="20"/>
                <w:szCs w:val="20"/>
              </w:rPr>
              <w:t>2020</w:t>
            </w:r>
          </w:p>
        </w:tc>
        <w:tc>
          <w:tcPr>
            <w:tcW w:w="993"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widowControl w:val="0"/>
              <w:autoSpaceDE w:val="0"/>
              <w:autoSpaceDN w:val="0"/>
              <w:adjustRightInd w:val="0"/>
              <w:jc w:val="center"/>
              <w:rPr>
                <w:rFonts w:ascii="Arial Narrow" w:hAnsi="Arial Narrow"/>
                <w:sz w:val="20"/>
                <w:szCs w:val="20"/>
              </w:rPr>
            </w:pPr>
            <w:r w:rsidRPr="000B7415">
              <w:rPr>
                <w:rFonts w:ascii="Arial Narrow" w:hAnsi="Arial Narrow"/>
                <w:sz w:val="20"/>
                <w:szCs w:val="20"/>
              </w:rPr>
              <w:t>2021</w:t>
            </w:r>
          </w:p>
        </w:tc>
        <w:tc>
          <w:tcPr>
            <w:tcW w:w="992"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widowControl w:val="0"/>
              <w:autoSpaceDE w:val="0"/>
              <w:autoSpaceDN w:val="0"/>
              <w:adjustRightInd w:val="0"/>
              <w:jc w:val="center"/>
              <w:rPr>
                <w:rFonts w:ascii="Arial Narrow" w:hAnsi="Arial Narrow"/>
                <w:sz w:val="20"/>
                <w:szCs w:val="20"/>
              </w:rPr>
            </w:pPr>
            <w:r w:rsidRPr="000B7415">
              <w:rPr>
                <w:rFonts w:ascii="Arial Narrow" w:hAnsi="Arial Narrow"/>
                <w:sz w:val="20"/>
                <w:szCs w:val="20"/>
              </w:rPr>
              <w:t>2022</w:t>
            </w:r>
          </w:p>
        </w:tc>
        <w:tc>
          <w:tcPr>
            <w:tcW w:w="1134"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widowControl w:val="0"/>
              <w:autoSpaceDE w:val="0"/>
              <w:autoSpaceDN w:val="0"/>
              <w:adjustRightInd w:val="0"/>
              <w:jc w:val="center"/>
              <w:rPr>
                <w:rFonts w:ascii="Arial Narrow" w:hAnsi="Arial Narrow"/>
                <w:sz w:val="20"/>
                <w:szCs w:val="20"/>
              </w:rPr>
            </w:pPr>
            <w:r w:rsidRPr="000B7415">
              <w:rPr>
                <w:rFonts w:ascii="Arial Narrow" w:hAnsi="Arial Narrow"/>
                <w:sz w:val="20"/>
                <w:szCs w:val="20"/>
              </w:rPr>
              <w:t>2023</w:t>
            </w:r>
          </w:p>
        </w:tc>
        <w:tc>
          <w:tcPr>
            <w:tcW w:w="992"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widowControl w:val="0"/>
              <w:autoSpaceDE w:val="0"/>
              <w:autoSpaceDN w:val="0"/>
              <w:adjustRightInd w:val="0"/>
              <w:jc w:val="center"/>
              <w:rPr>
                <w:rFonts w:ascii="Arial Narrow" w:hAnsi="Arial Narrow"/>
                <w:sz w:val="20"/>
                <w:szCs w:val="20"/>
              </w:rPr>
            </w:pPr>
            <w:r w:rsidRPr="000B7415">
              <w:rPr>
                <w:rFonts w:ascii="Arial Narrow" w:hAnsi="Arial Narrow"/>
                <w:sz w:val="20"/>
                <w:szCs w:val="20"/>
              </w:rPr>
              <w:t>2024</w:t>
            </w:r>
          </w:p>
        </w:tc>
        <w:tc>
          <w:tcPr>
            <w:tcW w:w="992"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widowControl w:val="0"/>
              <w:autoSpaceDE w:val="0"/>
              <w:autoSpaceDN w:val="0"/>
              <w:adjustRightInd w:val="0"/>
              <w:jc w:val="center"/>
              <w:rPr>
                <w:rFonts w:ascii="Arial Narrow" w:hAnsi="Arial Narrow"/>
                <w:sz w:val="20"/>
                <w:szCs w:val="20"/>
              </w:rPr>
            </w:pPr>
            <w:r w:rsidRPr="000B7415">
              <w:rPr>
                <w:rFonts w:ascii="Arial Narrow" w:hAnsi="Arial Narrow"/>
                <w:sz w:val="20"/>
                <w:szCs w:val="20"/>
              </w:rPr>
              <w:t>2025</w:t>
            </w:r>
          </w:p>
        </w:tc>
        <w:tc>
          <w:tcPr>
            <w:tcW w:w="992"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widowControl w:val="0"/>
              <w:autoSpaceDE w:val="0"/>
              <w:autoSpaceDN w:val="0"/>
              <w:adjustRightInd w:val="0"/>
              <w:jc w:val="center"/>
              <w:rPr>
                <w:rFonts w:ascii="Arial Narrow" w:hAnsi="Arial Narrow"/>
                <w:sz w:val="20"/>
                <w:szCs w:val="20"/>
              </w:rPr>
            </w:pPr>
            <w:r w:rsidRPr="000B7415">
              <w:rPr>
                <w:rFonts w:ascii="Arial Narrow" w:hAnsi="Arial Narrow"/>
                <w:sz w:val="20"/>
                <w:szCs w:val="20"/>
              </w:rPr>
              <w:t>2026</w:t>
            </w:r>
          </w:p>
        </w:tc>
      </w:tr>
      <w:tr w:rsidR="001E4F8D" w:rsidRPr="000B7415" w:rsidTr="001E4F8D">
        <w:trPr>
          <w:cantSplit/>
          <w:trHeight w:val="240"/>
        </w:trPr>
        <w:tc>
          <w:tcPr>
            <w:tcW w:w="496"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rPr>
                <w:rFonts w:ascii="Arial Narrow" w:hAnsi="Arial Narrow"/>
                <w:sz w:val="20"/>
                <w:szCs w:val="20"/>
              </w:rPr>
            </w:pPr>
          </w:p>
        </w:tc>
        <w:tc>
          <w:tcPr>
            <w:tcW w:w="8385" w:type="dxa"/>
            <w:gridSpan w:val="5"/>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rPr>
                <w:rFonts w:ascii="Arial Narrow" w:hAnsi="Arial Narrow"/>
                <w:sz w:val="20"/>
                <w:szCs w:val="20"/>
              </w:rPr>
            </w:pPr>
            <w:r w:rsidRPr="000B7415">
              <w:rPr>
                <w:rFonts w:ascii="Arial Narrow" w:hAnsi="Arial Narrow"/>
                <w:sz w:val="20"/>
                <w:szCs w:val="20"/>
              </w:rPr>
              <w:t>Главный распорядитель:  Департамент капитального строительства Администрации ЭМР</w:t>
            </w:r>
          </w:p>
        </w:tc>
        <w:tc>
          <w:tcPr>
            <w:tcW w:w="969" w:type="dxa"/>
            <w:tcBorders>
              <w:top w:val="single" w:sz="4"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p>
        </w:tc>
        <w:tc>
          <w:tcPr>
            <w:tcW w:w="993" w:type="dxa"/>
            <w:tcBorders>
              <w:top w:val="single" w:sz="4"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p>
        </w:tc>
        <w:tc>
          <w:tcPr>
            <w:tcW w:w="992" w:type="dxa"/>
            <w:tcBorders>
              <w:top w:val="single" w:sz="4"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p>
        </w:tc>
        <w:tc>
          <w:tcPr>
            <w:tcW w:w="1134" w:type="dxa"/>
            <w:tcBorders>
              <w:top w:val="single" w:sz="4"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p>
        </w:tc>
        <w:tc>
          <w:tcPr>
            <w:tcW w:w="992" w:type="dxa"/>
            <w:tcBorders>
              <w:top w:val="single" w:sz="4"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p>
        </w:tc>
        <w:tc>
          <w:tcPr>
            <w:tcW w:w="992" w:type="dxa"/>
            <w:tcBorders>
              <w:top w:val="single" w:sz="4"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p>
        </w:tc>
        <w:tc>
          <w:tcPr>
            <w:tcW w:w="992" w:type="dxa"/>
            <w:tcBorders>
              <w:top w:val="single" w:sz="4"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p>
        </w:tc>
      </w:tr>
      <w:tr w:rsidR="001E4F8D" w:rsidRPr="000B7415" w:rsidTr="001E4F8D">
        <w:trPr>
          <w:cantSplit/>
          <w:trHeight w:val="240"/>
        </w:trPr>
        <w:tc>
          <w:tcPr>
            <w:tcW w:w="496"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rPr>
                <w:rFonts w:ascii="Arial Narrow" w:hAnsi="Arial Narrow"/>
                <w:sz w:val="20"/>
                <w:szCs w:val="20"/>
              </w:rPr>
            </w:pPr>
            <w:r w:rsidRPr="000B7415">
              <w:rPr>
                <w:rFonts w:ascii="Arial Narrow" w:hAnsi="Arial Narrow"/>
                <w:sz w:val="20"/>
                <w:szCs w:val="20"/>
              </w:rPr>
              <w:t>1</w:t>
            </w:r>
          </w:p>
        </w:tc>
        <w:tc>
          <w:tcPr>
            <w:tcW w:w="8385" w:type="dxa"/>
            <w:gridSpan w:val="5"/>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rPr>
                <w:rFonts w:ascii="Arial Narrow" w:hAnsi="Arial Narrow"/>
                <w:sz w:val="20"/>
                <w:szCs w:val="20"/>
              </w:rPr>
            </w:pPr>
            <w:r w:rsidRPr="000B7415">
              <w:rPr>
                <w:rFonts w:ascii="Arial Narrow" w:hAnsi="Arial Narrow"/>
                <w:sz w:val="20"/>
                <w:szCs w:val="20"/>
              </w:rPr>
              <w:t>Заказчик:  Администрация Эвенкийского муниципального района</w:t>
            </w:r>
          </w:p>
        </w:tc>
        <w:tc>
          <w:tcPr>
            <w:tcW w:w="969"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p>
        </w:tc>
        <w:tc>
          <w:tcPr>
            <w:tcW w:w="993"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p>
        </w:tc>
        <w:tc>
          <w:tcPr>
            <w:tcW w:w="992"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p>
        </w:tc>
        <w:tc>
          <w:tcPr>
            <w:tcW w:w="1134"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p>
        </w:tc>
        <w:tc>
          <w:tcPr>
            <w:tcW w:w="992"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p>
        </w:tc>
        <w:tc>
          <w:tcPr>
            <w:tcW w:w="992"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p>
        </w:tc>
        <w:tc>
          <w:tcPr>
            <w:tcW w:w="992"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p>
        </w:tc>
      </w:tr>
      <w:tr w:rsidR="001E4F8D" w:rsidRPr="000B7415" w:rsidTr="001E4F8D">
        <w:trPr>
          <w:cantSplit/>
          <w:trHeight w:val="240"/>
        </w:trPr>
        <w:tc>
          <w:tcPr>
            <w:tcW w:w="496"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rPr>
                <w:rFonts w:ascii="Arial Narrow" w:hAnsi="Arial Narrow"/>
                <w:sz w:val="20"/>
                <w:szCs w:val="20"/>
              </w:rPr>
            </w:pPr>
            <w:r w:rsidRPr="000B7415">
              <w:rPr>
                <w:rFonts w:ascii="Arial Narrow" w:hAnsi="Arial Narrow"/>
                <w:sz w:val="20"/>
                <w:szCs w:val="20"/>
              </w:rPr>
              <w:t>1.1.</w:t>
            </w:r>
          </w:p>
        </w:tc>
        <w:tc>
          <w:tcPr>
            <w:tcW w:w="2126"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rPr>
                <w:rFonts w:ascii="Arial Narrow" w:hAnsi="Arial Narrow"/>
                <w:sz w:val="20"/>
                <w:szCs w:val="20"/>
              </w:rPr>
            </w:pPr>
            <w:r w:rsidRPr="000B7415">
              <w:rPr>
                <w:rFonts w:ascii="Arial Narrow" w:hAnsi="Arial Narrow"/>
                <w:sz w:val="20"/>
                <w:szCs w:val="20"/>
              </w:rPr>
              <w:t xml:space="preserve">Текущий ремонт кровли здания МБУ </w:t>
            </w:r>
            <w:proofErr w:type="gramStart"/>
            <w:r w:rsidRPr="000B7415">
              <w:rPr>
                <w:rFonts w:ascii="Arial Narrow" w:hAnsi="Arial Narrow"/>
                <w:sz w:val="20"/>
                <w:szCs w:val="20"/>
              </w:rPr>
              <w:t>ДО</w:t>
            </w:r>
            <w:proofErr w:type="gramEnd"/>
            <w:r w:rsidRPr="000B7415">
              <w:rPr>
                <w:rFonts w:ascii="Arial Narrow" w:hAnsi="Arial Narrow"/>
                <w:sz w:val="20"/>
                <w:szCs w:val="20"/>
              </w:rPr>
              <w:t xml:space="preserve"> «Спортивная школа» (Ванаварский филиал) с. Ванавара, ул. Спортивная 11</w:t>
            </w:r>
          </w:p>
        </w:tc>
        <w:tc>
          <w:tcPr>
            <w:tcW w:w="1701"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2020</w:t>
            </w:r>
          </w:p>
        </w:tc>
        <w:tc>
          <w:tcPr>
            <w:tcW w:w="184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4018,93</w:t>
            </w:r>
          </w:p>
        </w:tc>
        <w:tc>
          <w:tcPr>
            <w:tcW w:w="1275"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4018,93</w:t>
            </w:r>
          </w:p>
        </w:tc>
        <w:tc>
          <w:tcPr>
            <w:tcW w:w="1440"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0,00</w:t>
            </w:r>
          </w:p>
        </w:tc>
        <w:tc>
          <w:tcPr>
            <w:tcW w:w="969"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4018,93</w:t>
            </w:r>
          </w:p>
        </w:tc>
        <w:tc>
          <w:tcPr>
            <w:tcW w:w="99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r>
      <w:tr w:rsidR="001E4F8D" w:rsidRPr="000B7415" w:rsidTr="001E4F8D">
        <w:trPr>
          <w:cantSplit/>
          <w:trHeight w:val="240"/>
        </w:trPr>
        <w:tc>
          <w:tcPr>
            <w:tcW w:w="496"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rPr>
                <w:rFonts w:ascii="Arial Narrow" w:hAnsi="Arial Narrow"/>
                <w:sz w:val="20"/>
                <w:szCs w:val="20"/>
              </w:rPr>
            </w:pPr>
          </w:p>
        </w:tc>
        <w:tc>
          <w:tcPr>
            <w:tcW w:w="212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r w:rsidRPr="000B7415">
              <w:rPr>
                <w:rFonts w:ascii="Arial Narrow" w:hAnsi="Arial Narrow"/>
                <w:sz w:val="20"/>
                <w:szCs w:val="20"/>
              </w:rPr>
              <w:t>в том числе:</w:t>
            </w:r>
          </w:p>
        </w:tc>
        <w:tc>
          <w:tcPr>
            <w:tcW w:w="1701"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84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275"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440"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969"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99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r>
      <w:tr w:rsidR="001E4F8D" w:rsidRPr="000B7415" w:rsidTr="001E4F8D">
        <w:trPr>
          <w:cantSplit/>
          <w:trHeight w:val="240"/>
        </w:trPr>
        <w:tc>
          <w:tcPr>
            <w:tcW w:w="496"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rPr>
                <w:rFonts w:ascii="Arial Narrow" w:hAnsi="Arial Narrow"/>
                <w:sz w:val="20"/>
                <w:szCs w:val="20"/>
              </w:rPr>
            </w:pPr>
          </w:p>
        </w:tc>
        <w:tc>
          <w:tcPr>
            <w:tcW w:w="212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r w:rsidRPr="000B7415">
              <w:rPr>
                <w:rFonts w:ascii="Arial Narrow" w:hAnsi="Arial Narrow"/>
                <w:sz w:val="20"/>
                <w:szCs w:val="20"/>
              </w:rPr>
              <w:t>федеральный бюджет</w:t>
            </w:r>
          </w:p>
        </w:tc>
        <w:tc>
          <w:tcPr>
            <w:tcW w:w="1701"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84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275"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440"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69"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r>
      <w:tr w:rsidR="001E4F8D" w:rsidRPr="000B7415" w:rsidTr="001E4F8D">
        <w:trPr>
          <w:cantSplit/>
          <w:trHeight w:val="240"/>
        </w:trPr>
        <w:tc>
          <w:tcPr>
            <w:tcW w:w="496"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rPr>
                <w:rFonts w:ascii="Arial Narrow" w:hAnsi="Arial Narrow"/>
                <w:sz w:val="20"/>
                <w:szCs w:val="20"/>
              </w:rPr>
            </w:pPr>
          </w:p>
        </w:tc>
        <w:tc>
          <w:tcPr>
            <w:tcW w:w="212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r w:rsidRPr="000B7415">
              <w:rPr>
                <w:rFonts w:ascii="Arial Narrow" w:hAnsi="Arial Narrow"/>
                <w:sz w:val="20"/>
                <w:szCs w:val="20"/>
              </w:rPr>
              <w:t>краевой бюджет</w:t>
            </w:r>
          </w:p>
        </w:tc>
        <w:tc>
          <w:tcPr>
            <w:tcW w:w="1701"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84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275"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440"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69"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r>
      <w:tr w:rsidR="001E4F8D" w:rsidRPr="000B7415" w:rsidTr="001E4F8D">
        <w:trPr>
          <w:cantSplit/>
          <w:trHeight w:val="240"/>
        </w:trPr>
        <w:tc>
          <w:tcPr>
            <w:tcW w:w="496"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rPr>
                <w:rFonts w:ascii="Arial Narrow" w:hAnsi="Arial Narrow"/>
                <w:sz w:val="20"/>
                <w:szCs w:val="20"/>
              </w:rPr>
            </w:pPr>
          </w:p>
        </w:tc>
        <w:tc>
          <w:tcPr>
            <w:tcW w:w="212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r w:rsidRPr="000B7415">
              <w:rPr>
                <w:rFonts w:ascii="Arial Narrow" w:hAnsi="Arial Narrow"/>
                <w:sz w:val="20"/>
                <w:szCs w:val="20"/>
              </w:rPr>
              <w:t>районный бюджет</w:t>
            </w:r>
          </w:p>
        </w:tc>
        <w:tc>
          <w:tcPr>
            <w:tcW w:w="1701"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84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4018,93</w:t>
            </w:r>
          </w:p>
        </w:tc>
        <w:tc>
          <w:tcPr>
            <w:tcW w:w="1275"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4018,93</w:t>
            </w:r>
          </w:p>
        </w:tc>
        <w:tc>
          <w:tcPr>
            <w:tcW w:w="1440"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0,00</w:t>
            </w:r>
          </w:p>
        </w:tc>
        <w:tc>
          <w:tcPr>
            <w:tcW w:w="969"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4018,93</w:t>
            </w:r>
          </w:p>
        </w:tc>
        <w:tc>
          <w:tcPr>
            <w:tcW w:w="99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r>
      <w:tr w:rsidR="001E4F8D" w:rsidRPr="000B7415" w:rsidTr="001E4F8D">
        <w:trPr>
          <w:cantSplit/>
          <w:trHeight w:val="240"/>
        </w:trPr>
        <w:tc>
          <w:tcPr>
            <w:tcW w:w="496"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rPr>
                <w:rFonts w:ascii="Arial Narrow" w:hAnsi="Arial Narrow"/>
                <w:sz w:val="20"/>
                <w:szCs w:val="20"/>
              </w:rPr>
            </w:pPr>
          </w:p>
        </w:tc>
        <w:tc>
          <w:tcPr>
            <w:tcW w:w="2126" w:type="dxa"/>
            <w:tcBorders>
              <w:top w:val="single" w:sz="6" w:space="0" w:color="auto"/>
              <w:left w:val="single" w:sz="6" w:space="0" w:color="auto"/>
              <w:bottom w:val="single" w:sz="6" w:space="0" w:color="auto"/>
              <w:right w:val="single" w:sz="6" w:space="0" w:color="auto"/>
            </w:tcBorders>
          </w:tcPr>
          <w:p w:rsidR="001E4F8D" w:rsidRPr="000B7415" w:rsidRDefault="00FF205E" w:rsidP="000B7415">
            <w:pPr>
              <w:autoSpaceDE w:val="0"/>
              <w:autoSpaceDN w:val="0"/>
              <w:adjustRightInd w:val="0"/>
              <w:rPr>
                <w:rFonts w:ascii="Arial Narrow" w:hAnsi="Arial Narrow"/>
                <w:sz w:val="20"/>
                <w:szCs w:val="20"/>
              </w:rPr>
            </w:pPr>
            <w:r>
              <w:rPr>
                <w:rFonts w:ascii="Arial Narrow" w:hAnsi="Arial Narrow"/>
                <w:sz w:val="20"/>
                <w:szCs w:val="20"/>
              </w:rPr>
              <w:t xml:space="preserve">внебюджетные </w:t>
            </w:r>
            <w:r w:rsidR="001E4F8D" w:rsidRPr="000B7415">
              <w:rPr>
                <w:rFonts w:ascii="Arial Narrow" w:hAnsi="Arial Narrow"/>
                <w:sz w:val="20"/>
                <w:szCs w:val="20"/>
              </w:rPr>
              <w:t xml:space="preserve">источники       </w:t>
            </w:r>
          </w:p>
        </w:tc>
        <w:tc>
          <w:tcPr>
            <w:tcW w:w="1701"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84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275"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440"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69"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r>
      <w:tr w:rsidR="001E4F8D" w:rsidRPr="000B7415" w:rsidTr="001E4F8D">
        <w:trPr>
          <w:cantSplit/>
          <w:trHeight w:val="240"/>
        </w:trPr>
        <w:tc>
          <w:tcPr>
            <w:tcW w:w="496"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rPr>
                <w:rFonts w:ascii="Arial Narrow" w:hAnsi="Arial Narrow"/>
                <w:sz w:val="20"/>
                <w:szCs w:val="20"/>
              </w:rPr>
            </w:pPr>
            <w:r w:rsidRPr="000B7415">
              <w:rPr>
                <w:rFonts w:ascii="Arial Narrow" w:hAnsi="Arial Narrow"/>
                <w:sz w:val="20"/>
                <w:szCs w:val="20"/>
              </w:rPr>
              <w:t>1.2.</w:t>
            </w:r>
          </w:p>
        </w:tc>
        <w:tc>
          <w:tcPr>
            <w:tcW w:w="2126"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rPr>
                <w:rFonts w:ascii="Arial Narrow" w:hAnsi="Arial Narrow"/>
                <w:sz w:val="20"/>
                <w:szCs w:val="20"/>
              </w:rPr>
            </w:pPr>
            <w:r w:rsidRPr="000B7415">
              <w:rPr>
                <w:rFonts w:ascii="Arial Narrow" w:hAnsi="Arial Narrow"/>
                <w:sz w:val="20"/>
                <w:szCs w:val="20"/>
              </w:rPr>
              <w:t>Спортивная площадка для игры в волейбол в п. Тура</w:t>
            </w:r>
          </w:p>
        </w:tc>
        <w:tc>
          <w:tcPr>
            <w:tcW w:w="1701"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2022</w:t>
            </w:r>
          </w:p>
        </w:tc>
        <w:tc>
          <w:tcPr>
            <w:tcW w:w="184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4040,40</w:t>
            </w:r>
          </w:p>
        </w:tc>
        <w:tc>
          <w:tcPr>
            <w:tcW w:w="1275"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4040,40</w:t>
            </w:r>
          </w:p>
        </w:tc>
        <w:tc>
          <w:tcPr>
            <w:tcW w:w="1440"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69"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4040,40</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r>
      <w:tr w:rsidR="001E4F8D" w:rsidRPr="000B7415" w:rsidTr="001E4F8D">
        <w:trPr>
          <w:cantSplit/>
          <w:trHeight w:val="65"/>
        </w:trPr>
        <w:tc>
          <w:tcPr>
            <w:tcW w:w="49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p>
        </w:tc>
        <w:tc>
          <w:tcPr>
            <w:tcW w:w="212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r w:rsidRPr="000B7415">
              <w:rPr>
                <w:rFonts w:ascii="Arial Narrow" w:hAnsi="Arial Narrow"/>
                <w:sz w:val="20"/>
                <w:szCs w:val="20"/>
              </w:rPr>
              <w:t>в том числе:</w:t>
            </w:r>
          </w:p>
        </w:tc>
        <w:tc>
          <w:tcPr>
            <w:tcW w:w="1701"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84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275"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440"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969"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99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r>
      <w:tr w:rsidR="001E4F8D" w:rsidRPr="000B7415" w:rsidTr="001E4F8D">
        <w:trPr>
          <w:cantSplit/>
          <w:trHeight w:val="240"/>
        </w:trPr>
        <w:tc>
          <w:tcPr>
            <w:tcW w:w="49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p>
        </w:tc>
        <w:tc>
          <w:tcPr>
            <w:tcW w:w="212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r w:rsidRPr="000B7415">
              <w:rPr>
                <w:rFonts w:ascii="Arial Narrow" w:hAnsi="Arial Narrow"/>
                <w:sz w:val="20"/>
                <w:szCs w:val="20"/>
              </w:rPr>
              <w:t>федеральный бюджет</w:t>
            </w:r>
          </w:p>
        </w:tc>
        <w:tc>
          <w:tcPr>
            <w:tcW w:w="1701"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84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275"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440"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69"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r>
      <w:tr w:rsidR="001E4F8D" w:rsidRPr="000B7415" w:rsidTr="001E4F8D">
        <w:trPr>
          <w:cantSplit/>
          <w:trHeight w:val="240"/>
        </w:trPr>
        <w:tc>
          <w:tcPr>
            <w:tcW w:w="49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p>
        </w:tc>
        <w:tc>
          <w:tcPr>
            <w:tcW w:w="212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r w:rsidRPr="000B7415">
              <w:rPr>
                <w:rFonts w:ascii="Arial Narrow" w:hAnsi="Arial Narrow"/>
                <w:sz w:val="20"/>
                <w:szCs w:val="20"/>
              </w:rPr>
              <w:t>краевой бюджет</w:t>
            </w:r>
          </w:p>
        </w:tc>
        <w:tc>
          <w:tcPr>
            <w:tcW w:w="1701"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84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4000,00</w:t>
            </w:r>
          </w:p>
        </w:tc>
        <w:tc>
          <w:tcPr>
            <w:tcW w:w="1275"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4000,00</w:t>
            </w:r>
          </w:p>
        </w:tc>
        <w:tc>
          <w:tcPr>
            <w:tcW w:w="1440"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0,00</w:t>
            </w:r>
          </w:p>
        </w:tc>
        <w:tc>
          <w:tcPr>
            <w:tcW w:w="969"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4000,00</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r>
      <w:tr w:rsidR="001E4F8D" w:rsidRPr="000B7415" w:rsidTr="001E4F8D">
        <w:trPr>
          <w:cantSplit/>
          <w:trHeight w:val="240"/>
        </w:trPr>
        <w:tc>
          <w:tcPr>
            <w:tcW w:w="49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p>
        </w:tc>
        <w:tc>
          <w:tcPr>
            <w:tcW w:w="212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r w:rsidRPr="000B7415">
              <w:rPr>
                <w:rFonts w:ascii="Arial Narrow" w:hAnsi="Arial Narrow"/>
                <w:sz w:val="20"/>
                <w:szCs w:val="20"/>
              </w:rPr>
              <w:t>районный бюджет</w:t>
            </w:r>
          </w:p>
        </w:tc>
        <w:tc>
          <w:tcPr>
            <w:tcW w:w="1701"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84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40,40</w:t>
            </w:r>
          </w:p>
        </w:tc>
        <w:tc>
          <w:tcPr>
            <w:tcW w:w="1275"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40,40</w:t>
            </w:r>
          </w:p>
        </w:tc>
        <w:tc>
          <w:tcPr>
            <w:tcW w:w="1440"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0,00</w:t>
            </w:r>
          </w:p>
        </w:tc>
        <w:tc>
          <w:tcPr>
            <w:tcW w:w="969"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40,40</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r>
      <w:tr w:rsidR="001E4F8D" w:rsidRPr="000B7415" w:rsidTr="001E4F8D">
        <w:trPr>
          <w:cantSplit/>
          <w:trHeight w:val="240"/>
        </w:trPr>
        <w:tc>
          <w:tcPr>
            <w:tcW w:w="49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p>
        </w:tc>
        <w:tc>
          <w:tcPr>
            <w:tcW w:w="2126" w:type="dxa"/>
            <w:tcBorders>
              <w:top w:val="single" w:sz="6" w:space="0" w:color="auto"/>
              <w:left w:val="single" w:sz="6" w:space="0" w:color="auto"/>
              <w:bottom w:val="single" w:sz="6" w:space="0" w:color="auto"/>
              <w:right w:val="single" w:sz="6" w:space="0" w:color="auto"/>
            </w:tcBorders>
          </w:tcPr>
          <w:p w:rsidR="001E4F8D" w:rsidRPr="000B7415" w:rsidRDefault="00FF205E" w:rsidP="000B7415">
            <w:pPr>
              <w:autoSpaceDE w:val="0"/>
              <w:autoSpaceDN w:val="0"/>
              <w:adjustRightInd w:val="0"/>
              <w:rPr>
                <w:rFonts w:ascii="Arial Narrow" w:hAnsi="Arial Narrow"/>
                <w:sz w:val="20"/>
                <w:szCs w:val="20"/>
              </w:rPr>
            </w:pPr>
            <w:r>
              <w:rPr>
                <w:rFonts w:ascii="Arial Narrow" w:hAnsi="Arial Narrow"/>
                <w:sz w:val="20"/>
                <w:szCs w:val="20"/>
              </w:rPr>
              <w:t xml:space="preserve">внебюджетные </w:t>
            </w:r>
            <w:r w:rsidR="001E4F8D" w:rsidRPr="000B7415">
              <w:rPr>
                <w:rFonts w:ascii="Arial Narrow" w:hAnsi="Arial Narrow"/>
                <w:sz w:val="20"/>
                <w:szCs w:val="20"/>
              </w:rPr>
              <w:t xml:space="preserve">источники       </w:t>
            </w:r>
          </w:p>
        </w:tc>
        <w:tc>
          <w:tcPr>
            <w:tcW w:w="1701"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84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275"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440"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69"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r>
      <w:tr w:rsidR="001E4F8D" w:rsidRPr="000B7415" w:rsidTr="001E4F8D">
        <w:trPr>
          <w:cantSplit/>
          <w:trHeight w:val="240"/>
        </w:trPr>
        <w:tc>
          <w:tcPr>
            <w:tcW w:w="49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r w:rsidRPr="000B7415">
              <w:rPr>
                <w:rFonts w:ascii="Arial Narrow" w:hAnsi="Arial Narrow"/>
                <w:sz w:val="20"/>
                <w:szCs w:val="20"/>
              </w:rPr>
              <w:t xml:space="preserve">1.3. </w:t>
            </w:r>
          </w:p>
        </w:tc>
        <w:tc>
          <w:tcPr>
            <w:tcW w:w="212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r w:rsidRPr="000B7415">
              <w:rPr>
                <w:rFonts w:ascii="Arial Narrow" w:hAnsi="Arial Narrow"/>
                <w:sz w:val="20"/>
                <w:szCs w:val="20"/>
              </w:rPr>
              <w:t>Ремонт подвального помещения, отвод вешних и грунтовых вод.</w:t>
            </w:r>
          </w:p>
          <w:p w:rsidR="001E4F8D" w:rsidRPr="000B7415" w:rsidRDefault="001E4F8D" w:rsidP="000B7415">
            <w:pPr>
              <w:autoSpaceDE w:val="0"/>
              <w:autoSpaceDN w:val="0"/>
              <w:adjustRightInd w:val="0"/>
              <w:rPr>
                <w:rFonts w:ascii="Arial Narrow" w:hAnsi="Arial Narrow"/>
                <w:sz w:val="20"/>
                <w:szCs w:val="20"/>
              </w:rPr>
            </w:pPr>
            <w:r w:rsidRPr="000B7415">
              <w:rPr>
                <w:rFonts w:ascii="Arial Narrow" w:hAnsi="Arial Narrow"/>
                <w:sz w:val="20"/>
                <w:szCs w:val="20"/>
              </w:rPr>
              <w:t xml:space="preserve">МБУ </w:t>
            </w:r>
            <w:proofErr w:type="gramStart"/>
            <w:r w:rsidRPr="000B7415">
              <w:rPr>
                <w:rFonts w:ascii="Arial Narrow" w:hAnsi="Arial Narrow"/>
                <w:sz w:val="20"/>
                <w:szCs w:val="20"/>
              </w:rPr>
              <w:t>ДО</w:t>
            </w:r>
            <w:proofErr w:type="gramEnd"/>
            <w:r w:rsidRPr="000B7415">
              <w:rPr>
                <w:rFonts w:ascii="Arial Narrow" w:hAnsi="Arial Narrow"/>
                <w:sz w:val="20"/>
                <w:szCs w:val="20"/>
              </w:rPr>
              <w:t xml:space="preserve"> «Спортивная школа» (Байкитский филиал) с. Байкит, ул. Увачана, д. 24</w:t>
            </w:r>
          </w:p>
        </w:tc>
        <w:tc>
          <w:tcPr>
            <w:tcW w:w="1701"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2024</w:t>
            </w:r>
          </w:p>
        </w:tc>
        <w:tc>
          <w:tcPr>
            <w:tcW w:w="184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1800,00</w:t>
            </w:r>
          </w:p>
        </w:tc>
        <w:tc>
          <w:tcPr>
            <w:tcW w:w="1275"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440"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69"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1800,00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r>
      <w:tr w:rsidR="001E4F8D" w:rsidRPr="000B7415" w:rsidTr="001E4F8D">
        <w:trPr>
          <w:cantSplit/>
          <w:trHeight w:val="240"/>
        </w:trPr>
        <w:tc>
          <w:tcPr>
            <w:tcW w:w="49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p>
        </w:tc>
        <w:tc>
          <w:tcPr>
            <w:tcW w:w="212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r w:rsidRPr="000B7415">
              <w:rPr>
                <w:rFonts w:ascii="Arial Narrow" w:hAnsi="Arial Narrow"/>
                <w:sz w:val="20"/>
                <w:szCs w:val="20"/>
              </w:rPr>
              <w:t>в том числе:</w:t>
            </w:r>
          </w:p>
        </w:tc>
        <w:tc>
          <w:tcPr>
            <w:tcW w:w="1701"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84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275"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440"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969"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99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r>
      <w:tr w:rsidR="001E4F8D" w:rsidRPr="000B7415" w:rsidTr="001E4F8D">
        <w:trPr>
          <w:cantSplit/>
          <w:trHeight w:val="240"/>
        </w:trPr>
        <w:tc>
          <w:tcPr>
            <w:tcW w:w="49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p>
        </w:tc>
        <w:tc>
          <w:tcPr>
            <w:tcW w:w="212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r w:rsidRPr="000B7415">
              <w:rPr>
                <w:rFonts w:ascii="Arial Narrow" w:hAnsi="Arial Narrow"/>
                <w:sz w:val="20"/>
                <w:szCs w:val="20"/>
              </w:rPr>
              <w:t>федеральный бюджет</w:t>
            </w:r>
          </w:p>
        </w:tc>
        <w:tc>
          <w:tcPr>
            <w:tcW w:w="1701"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84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275"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440"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69"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r>
      <w:tr w:rsidR="001E4F8D" w:rsidRPr="000B7415" w:rsidTr="001E4F8D">
        <w:trPr>
          <w:cantSplit/>
          <w:trHeight w:val="240"/>
        </w:trPr>
        <w:tc>
          <w:tcPr>
            <w:tcW w:w="49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p>
        </w:tc>
        <w:tc>
          <w:tcPr>
            <w:tcW w:w="212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r w:rsidRPr="000B7415">
              <w:rPr>
                <w:rFonts w:ascii="Arial Narrow" w:hAnsi="Arial Narrow"/>
                <w:sz w:val="20"/>
                <w:szCs w:val="20"/>
              </w:rPr>
              <w:t>краевой бюджет</w:t>
            </w:r>
          </w:p>
        </w:tc>
        <w:tc>
          <w:tcPr>
            <w:tcW w:w="1701"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84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275"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440"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69"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r>
      <w:tr w:rsidR="001E4F8D" w:rsidRPr="000B7415" w:rsidTr="001E4F8D">
        <w:trPr>
          <w:cantSplit/>
          <w:trHeight w:val="240"/>
        </w:trPr>
        <w:tc>
          <w:tcPr>
            <w:tcW w:w="49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p>
        </w:tc>
        <w:tc>
          <w:tcPr>
            <w:tcW w:w="212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r w:rsidRPr="000B7415">
              <w:rPr>
                <w:rFonts w:ascii="Arial Narrow" w:hAnsi="Arial Narrow"/>
                <w:sz w:val="20"/>
                <w:szCs w:val="20"/>
              </w:rPr>
              <w:t>районный бюджет</w:t>
            </w:r>
          </w:p>
        </w:tc>
        <w:tc>
          <w:tcPr>
            <w:tcW w:w="1701"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84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1800,00</w:t>
            </w:r>
          </w:p>
        </w:tc>
        <w:tc>
          <w:tcPr>
            <w:tcW w:w="1275"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440"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69"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1800,00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r>
      <w:tr w:rsidR="001E4F8D" w:rsidRPr="000B7415" w:rsidTr="001E4F8D">
        <w:trPr>
          <w:cantSplit/>
          <w:trHeight w:val="240"/>
        </w:trPr>
        <w:tc>
          <w:tcPr>
            <w:tcW w:w="49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p>
        </w:tc>
        <w:tc>
          <w:tcPr>
            <w:tcW w:w="2126" w:type="dxa"/>
            <w:tcBorders>
              <w:top w:val="single" w:sz="6" w:space="0" w:color="auto"/>
              <w:left w:val="single" w:sz="6" w:space="0" w:color="auto"/>
              <w:bottom w:val="single" w:sz="6" w:space="0" w:color="auto"/>
              <w:right w:val="single" w:sz="6" w:space="0" w:color="auto"/>
            </w:tcBorders>
          </w:tcPr>
          <w:p w:rsidR="001E4F8D" w:rsidRPr="000B7415" w:rsidRDefault="00FF205E" w:rsidP="000B7415">
            <w:pPr>
              <w:autoSpaceDE w:val="0"/>
              <w:autoSpaceDN w:val="0"/>
              <w:adjustRightInd w:val="0"/>
              <w:rPr>
                <w:rFonts w:ascii="Arial Narrow" w:hAnsi="Arial Narrow"/>
                <w:sz w:val="20"/>
                <w:szCs w:val="20"/>
              </w:rPr>
            </w:pPr>
            <w:r>
              <w:rPr>
                <w:rFonts w:ascii="Arial Narrow" w:hAnsi="Arial Narrow"/>
                <w:sz w:val="20"/>
                <w:szCs w:val="20"/>
              </w:rPr>
              <w:t xml:space="preserve">внебюджетные </w:t>
            </w:r>
            <w:r w:rsidR="001E4F8D" w:rsidRPr="000B7415">
              <w:rPr>
                <w:rFonts w:ascii="Arial Narrow" w:hAnsi="Arial Narrow"/>
                <w:sz w:val="20"/>
                <w:szCs w:val="20"/>
              </w:rPr>
              <w:t xml:space="preserve">источники       </w:t>
            </w:r>
          </w:p>
        </w:tc>
        <w:tc>
          <w:tcPr>
            <w:tcW w:w="1701"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84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275"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440"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69"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r>
      <w:tr w:rsidR="001E4F8D" w:rsidRPr="000B7415" w:rsidTr="001E4F8D">
        <w:trPr>
          <w:cantSplit/>
          <w:trHeight w:val="240"/>
        </w:trPr>
        <w:tc>
          <w:tcPr>
            <w:tcW w:w="49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p>
        </w:tc>
        <w:tc>
          <w:tcPr>
            <w:tcW w:w="2126" w:type="dxa"/>
            <w:tcBorders>
              <w:top w:val="single" w:sz="6" w:space="0" w:color="auto"/>
              <w:left w:val="single" w:sz="6" w:space="0" w:color="auto"/>
              <w:bottom w:val="single" w:sz="6" w:space="0" w:color="auto"/>
              <w:right w:val="single" w:sz="6" w:space="0" w:color="auto"/>
            </w:tcBorders>
            <w:vAlign w:val="bottom"/>
          </w:tcPr>
          <w:p w:rsidR="001E4F8D" w:rsidRPr="00FF205E" w:rsidRDefault="001E4F8D" w:rsidP="000B7415">
            <w:pPr>
              <w:rPr>
                <w:rFonts w:ascii="Arial Narrow" w:hAnsi="Arial Narrow"/>
                <w:bCs/>
                <w:color w:val="000000"/>
                <w:sz w:val="20"/>
                <w:szCs w:val="20"/>
              </w:rPr>
            </w:pPr>
            <w:r w:rsidRPr="00FF205E">
              <w:rPr>
                <w:rFonts w:ascii="Arial Narrow" w:hAnsi="Arial Narrow"/>
                <w:bCs/>
                <w:color w:val="000000"/>
                <w:sz w:val="20"/>
                <w:szCs w:val="20"/>
              </w:rPr>
              <w:t>ИТОГО по программе:</w:t>
            </w:r>
          </w:p>
        </w:tc>
        <w:tc>
          <w:tcPr>
            <w:tcW w:w="1701"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84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9859,33</w:t>
            </w:r>
          </w:p>
        </w:tc>
        <w:tc>
          <w:tcPr>
            <w:tcW w:w="1275"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8059,33</w:t>
            </w:r>
          </w:p>
        </w:tc>
        <w:tc>
          <w:tcPr>
            <w:tcW w:w="1440"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0,00</w:t>
            </w:r>
          </w:p>
        </w:tc>
        <w:tc>
          <w:tcPr>
            <w:tcW w:w="969"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4018,93</w:t>
            </w:r>
          </w:p>
        </w:tc>
        <w:tc>
          <w:tcPr>
            <w:tcW w:w="99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4040,40</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1800,00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0,00</w:t>
            </w:r>
          </w:p>
        </w:tc>
      </w:tr>
      <w:tr w:rsidR="001E4F8D" w:rsidRPr="000B7415" w:rsidTr="001E4F8D">
        <w:trPr>
          <w:cantSplit/>
          <w:trHeight w:val="240"/>
        </w:trPr>
        <w:tc>
          <w:tcPr>
            <w:tcW w:w="49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p>
        </w:tc>
        <w:tc>
          <w:tcPr>
            <w:tcW w:w="212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rPr>
                <w:rFonts w:ascii="Arial Narrow" w:hAnsi="Arial Narrow"/>
                <w:color w:val="000000"/>
                <w:sz w:val="20"/>
                <w:szCs w:val="20"/>
              </w:rPr>
            </w:pPr>
            <w:r w:rsidRPr="000B7415">
              <w:rPr>
                <w:rFonts w:ascii="Arial Narrow" w:hAnsi="Arial Narrow"/>
                <w:color w:val="000000"/>
                <w:sz w:val="20"/>
                <w:szCs w:val="20"/>
              </w:rPr>
              <w:t>в том числе:</w:t>
            </w:r>
          </w:p>
        </w:tc>
        <w:tc>
          <w:tcPr>
            <w:tcW w:w="1701"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84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275"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440"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969"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99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r>
      <w:tr w:rsidR="001E4F8D" w:rsidRPr="000B7415" w:rsidTr="001E4F8D">
        <w:trPr>
          <w:cantSplit/>
          <w:trHeight w:val="240"/>
        </w:trPr>
        <w:tc>
          <w:tcPr>
            <w:tcW w:w="49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p>
        </w:tc>
        <w:tc>
          <w:tcPr>
            <w:tcW w:w="212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rPr>
                <w:rFonts w:ascii="Arial Narrow" w:hAnsi="Arial Narrow"/>
                <w:color w:val="000000"/>
                <w:sz w:val="20"/>
                <w:szCs w:val="20"/>
              </w:rPr>
            </w:pPr>
            <w:r w:rsidRPr="000B7415">
              <w:rPr>
                <w:rFonts w:ascii="Arial Narrow" w:hAnsi="Arial Narrow"/>
                <w:color w:val="000000"/>
                <w:sz w:val="20"/>
                <w:szCs w:val="20"/>
              </w:rPr>
              <w:t>федеральный бюджет</w:t>
            </w:r>
          </w:p>
        </w:tc>
        <w:tc>
          <w:tcPr>
            <w:tcW w:w="1701"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84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275"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440"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69"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r>
      <w:tr w:rsidR="001E4F8D" w:rsidRPr="000B7415" w:rsidTr="001E4F8D">
        <w:trPr>
          <w:cantSplit/>
          <w:trHeight w:val="240"/>
        </w:trPr>
        <w:tc>
          <w:tcPr>
            <w:tcW w:w="49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p>
        </w:tc>
        <w:tc>
          <w:tcPr>
            <w:tcW w:w="212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rPr>
                <w:rFonts w:ascii="Arial Narrow" w:hAnsi="Arial Narrow"/>
                <w:color w:val="000000"/>
                <w:sz w:val="20"/>
                <w:szCs w:val="20"/>
              </w:rPr>
            </w:pPr>
            <w:r w:rsidRPr="000B7415">
              <w:rPr>
                <w:rFonts w:ascii="Arial Narrow" w:hAnsi="Arial Narrow"/>
                <w:color w:val="000000"/>
                <w:sz w:val="20"/>
                <w:szCs w:val="20"/>
              </w:rPr>
              <w:t>краевой бюджет</w:t>
            </w:r>
          </w:p>
        </w:tc>
        <w:tc>
          <w:tcPr>
            <w:tcW w:w="1701"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84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4000,00</w:t>
            </w:r>
          </w:p>
        </w:tc>
        <w:tc>
          <w:tcPr>
            <w:tcW w:w="1275"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4000,00</w:t>
            </w:r>
          </w:p>
        </w:tc>
        <w:tc>
          <w:tcPr>
            <w:tcW w:w="1440"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0,00</w:t>
            </w:r>
          </w:p>
        </w:tc>
        <w:tc>
          <w:tcPr>
            <w:tcW w:w="969"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0,00</w:t>
            </w:r>
          </w:p>
        </w:tc>
        <w:tc>
          <w:tcPr>
            <w:tcW w:w="99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4000,00</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0,00</w:t>
            </w:r>
          </w:p>
        </w:tc>
      </w:tr>
      <w:tr w:rsidR="001E4F8D" w:rsidRPr="000B7415" w:rsidTr="001E4F8D">
        <w:trPr>
          <w:cantSplit/>
          <w:trHeight w:val="240"/>
        </w:trPr>
        <w:tc>
          <w:tcPr>
            <w:tcW w:w="49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p>
        </w:tc>
        <w:tc>
          <w:tcPr>
            <w:tcW w:w="212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rPr>
                <w:rFonts w:ascii="Arial Narrow" w:hAnsi="Arial Narrow"/>
                <w:color w:val="000000"/>
                <w:sz w:val="20"/>
                <w:szCs w:val="20"/>
              </w:rPr>
            </w:pPr>
            <w:r w:rsidRPr="000B7415">
              <w:rPr>
                <w:rFonts w:ascii="Arial Narrow" w:hAnsi="Arial Narrow"/>
                <w:color w:val="000000"/>
                <w:sz w:val="20"/>
                <w:szCs w:val="20"/>
              </w:rPr>
              <w:t>бюджет района</w:t>
            </w:r>
          </w:p>
        </w:tc>
        <w:tc>
          <w:tcPr>
            <w:tcW w:w="1701"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84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5859,33</w:t>
            </w:r>
          </w:p>
        </w:tc>
        <w:tc>
          <w:tcPr>
            <w:tcW w:w="1275"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4059,33</w:t>
            </w:r>
          </w:p>
        </w:tc>
        <w:tc>
          <w:tcPr>
            <w:tcW w:w="1440"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0,00</w:t>
            </w:r>
          </w:p>
        </w:tc>
        <w:tc>
          <w:tcPr>
            <w:tcW w:w="969"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4018,93</w:t>
            </w:r>
          </w:p>
        </w:tc>
        <w:tc>
          <w:tcPr>
            <w:tcW w:w="993"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40,40</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1800,00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0,00</w:t>
            </w:r>
          </w:p>
        </w:tc>
      </w:tr>
      <w:tr w:rsidR="001E4F8D" w:rsidRPr="000B7415" w:rsidTr="001E4F8D">
        <w:trPr>
          <w:cantSplit/>
          <w:trHeight w:val="240"/>
        </w:trPr>
        <w:tc>
          <w:tcPr>
            <w:tcW w:w="49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autoSpaceDE w:val="0"/>
              <w:autoSpaceDN w:val="0"/>
              <w:adjustRightInd w:val="0"/>
              <w:rPr>
                <w:rFonts w:ascii="Arial Narrow" w:hAnsi="Arial Narrow"/>
                <w:sz w:val="20"/>
                <w:szCs w:val="20"/>
              </w:rPr>
            </w:pPr>
          </w:p>
        </w:tc>
        <w:tc>
          <w:tcPr>
            <w:tcW w:w="2126"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rPr>
                <w:rFonts w:ascii="Arial Narrow" w:hAnsi="Arial Narrow"/>
                <w:color w:val="000000"/>
                <w:sz w:val="20"/>
                <w:szCs w:val="20"/>
              </w:rPr>
            </w:pPr>
            <w:r w:rsidRPr="000B7415">
              <w:rPr>
                <w:rFonts w:ascii="Arial Narrow" w:hAnsi="Arial Narrow"/>
                <w:color w:val="000000"/>
                <w:sz w:val="20"/>
                <w:szCs w:val="20"/>
              </w:rPr>
              <w:t>внебюджетные источники</w:t>
            </w:r>
          </w:p>
        </w:tc>
        <w:tc>
          <w:tcPr>
            <w:tcW w:w="1701" w:type="dxa"/>
            <w:tcBorders>
              <w:top w:val="single" w:sz="6" w:space="0" w:color="auto"/>
              <w:left w:val="single" w:sz="6" w:space="0" w:color="auto"/>
              <w:bottom w:val="single" w:sz="4"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p>
        </w:tc>
        <w:tc>
          <w:tcPr>
            <w:tcW w:w="1843"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275"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440"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69"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3"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r>
    </w:tbl>
    <w:p w:rsidR="001E4F8D" w:rsidRPr="000B7415" w:rsidRDefault="001E4F8D" w:rsidP="000B7415">
      <w:pPr>
        <w:rPr>
          <w:rFonts w:ascii="Arial Narrow" w:hAnsi="Arial Narrow"/>
          <w:sz w:val="20"/>
          <w:szCs w:val="20"/>
        </w:rPr>
      </w:pP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Руководитель Управления молодежной политики,</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спорта и реализации программ общественного</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 xml:space="preserve">развития Администрации ЭМР                                                      </w:t>
      </w:r>
      <w:r w:rsidR="00FF205E">
        <w:rPr>
          <w:rFonts w:ascii="Arial Narrow" w:hAnsi="Arial Narrow"/>
          <w:sz w:val="20"/>
          <w:szCs w:val="20"/>
        </w:rPr>
        <w:t xml:space="preserve">                                                                              </w:t>
      </w:r>
      <w:r w:rsidRPr="000B7415">
        <w:rPr>
          <w:rFonts w:ascii="Arial Narrow" w:hAnsi="Arial Narrow"/>
          <w:sz w:val="20"/>
          <w:szCs w:val="20"/>
        </w:rPr>
        <w:t xml:space="preserve">       п/п                  </w:t>
      </w:r>
      <w:r w:rsidR="00FF205E">
        <w:rPr>
          <w:rFonts w:ascii="Arial Narrow" w:hAnsi="Arial Narrow"/>
          <w:sz w:val="20"/>
          <w:szCs w:val="20"/>
        </w:rPr>
        <w:t xml:space="preserve">                                                 </w:t>
      </w:r>
      <w:r w:rsidRPr="000B7415">
        <w:rPr>
          <w:rFonts w:ascii="Arial Narrow" w:hAnsi="Arial Narrow"/>
          <w:sz w:val="20"/>
          <w:szCs w:val="20"/>
        </w:rPr>
        <w:t xml:space="preserve">                                И.В. Марьясов</w:t>
      </w:r>
    </w:p>
    <w:p w:rsidR="001E4F8D" w:rsidRPr="000B7415" w:rsidRDefault="001E4F8D" w:rsidP="000B7415">
      <w:pPr>
        <w:rPr>
          <w:rFonts w:ascii="Arial Narrow" w:hAnsi="Arial Narrow"/>
          <w:sz w:val="20"/>
          <w:szCs w:val="20"/>
        </w:rPr>
      </w:pPr>
    </w:p>
    <w:p w:rsidR="001E4F8D" w:rsidRPr="000B7415" w:rsidRDefault="001E4F8D" w:rsidP="00FF205E">
      <w:pPr>
        <w:jc w:val="right"/>
        <w:rPr>
          <w:rFonts w:ascii="Arial Narrow" w:hAnsi="Arial Narrow"/>
          <w:sz w:val="20"/>
          <w:szCs w:val="20"/>
        </w:rPr>
      </w:pPr>
      <w:r w:rsidRPr="000B7415">
        <w:rPr>
          <w:rFonts w:ascii="Arial Narrow" w:hAnsi="Arial Narrow"/>
          <w:sz w:val="20"/>
          <w:szCs w:val="20"/>
        </w:rPr>
        <w:t>приложение № 1</w:t>
      </w:r>
    </w:p>
    <w:p w:rsidR="001E4F8D" w:rsidRPr="000B7415" w:rsidRDefault="001E4F8D" w:rsidP="00FF205E">
      <w:pPr>
        <w:jc w:val="right"/>
        <w:rPr>
          <w:rFonts w:ascii="Arial Narrow" w:hAnsi="Arial Narrow"/>
          <w:sz w:val="20"/>
          <w:szCs w:val="20"/>
        </w:rPr>
      </w:pPr>
      <w:r w:rsidRPr="000B7415">
        <w:rPr>
          <w:rFonts w:ascii="Arial Narrow" w:hAnsi="Arial Narrow"/>
          <w:sz w:val="20"/>
          <w:szCs w:val="20"/>
        </w:rPr>
        <w:t>к муниципальной программе</w:t>
      </w:r>
    </w:p>
    <w:p w:rsidR="001E4F8D" w:rsidRPr="000B7415" w:rsidRDefault="001E4F8D" w:rsidP="00FF205E">
      <w:pPr>
        <w:jc w:val="right"/>
        <w:rPr>
          <w:rFonts w:ascii="Arial Narrow" w:hAnsi="Arial Narrow"/>
          <w:sz w:val="20"/>
          <w:szCs w:val="20"/>
        </w:rPr>
      </w:pPr>
      <w:r w:rsidRPr="000B7415">
        <w:rPr>
          <w:rFonts w:ascii="Arial Narrow" w:hAnsi="Arial Narrow"/>
          <w:sz w:val="20"/>
          <w:szCs w:val="20"/>
        </w:rPr>
        <w:t>Эвенкийского муниципального района</w:t>
      </w:r>
    </w:p>
    <w:p w:rsidR="001E4F8D" w:rsidRPr="000B7415" w:rsidRDefault="001E4F8D" w:rsidP="00FF205E">
      <w:pPr>
        <w:jc w:val="right"/>
        <w:rPr>
          <w:rFonts w:ascii="Arial Narrow" w:hAnsi="Arial Narrow"/>
          <w:sz w:val="20"/>
          <w:szCs w:val="20"/>
        </w:rPr>
      </w:pPr>
      <w:r w:rsidRPr="000B7415">
        <w:rPr>
          <w:rFonts w:ascii="Arial Narrow" w:hAnsi="Arial Narrow"/>
          <w:sz w:val="20"/>
          <w:szCs w:val="20"/>
        </w:rPr>
        <w:t>«Развитие физической культуры и спорта</w:t>
      </w:r>
    </w:p>
    <w:p w:rsidR="001E4F8D" w:rsidRPr="000B7415" w:rsidRDefault="001E4F8D" w:rsidP="00FF205E">
      <w:pPr>
        <w:jc w:val="right"/>
        <w:rPr>
          <w:rFonts w:ascii="Arial Narrow" w:hAnsi="Arial Narrow"/>
          <w:sz w:val="20"/>
          <w:szCs w:val="20"/>
        </w:rPr>
      </w:pPr>
      <w:r w:rsidRPr="000B7415">
        <w:rPr>
          <w:rFonts w:ascii="Arial Narrow" w:hAnsi="Arial Narrow"/>
          <w:sz w:val="20"/>
          <w:szCs w:val="20"/>
        </w:rPr>
        <w:t>в Эвенкийском муниципальном районе на 2020 - 2026 годы»</w:t>
      </w:r>
    </w:p>
    <w:p w:rsidR="001E4F8D" w:rsidRPr="000B7415" w:rsidRDefault="001E4F8D" w:rsidP="00FF205E">
      <w:pPr>
        <w:jc w:val="both"/>
        <w:rPr>
          <w:rFonts w:ascii="Arial Narrow" w:hAnsi="Arial Narrow"/>
          <w:sz w:val="20"/>
          <w:szCs w:val="20"/>
        </w:rPr>
      </w:pPr>
    </w:p>
    <w:p w:rsidR="001E4F8D" w:rsidRPr="00FF205E" w:rsidRDefault="001E4F8D" w:rsidP="000B7415">
      <w:pPr>
        <w:autoSpaceDE w:val="0"/>
        <w:autoSpaceDN w:val="0"/>
        <w:adjustRightInd w:val="0"/>
        <w:ind w:firstLine="709"/>
        <w:jc w:val="center"/>
        <w:rPr>
          <w:rFonts w:ascii="Arial Narrow" w:hAnsi="Arial Narrow"/>
          <w:b/>
          <w:sz w:val="20"/>
          <w:szCs w:val="20"/>
        </w:rPr>
      </w:pPr>
      <w:r w:rsidRPr="00FF205E">
        <w:rPr>
          <w:rFonts w:ascii="Arial Narrow" w:hAnsi="Arial Narrow"/>
          <w:b/>
          <w:sz w:val="20"/>
          <w:szCs w:val="20"/>
        </w:rPr>
        <w:t>Основные меры правового регулирования в соответствующей сфере, направленные на достижение цели и (или) конечных результатов Программы</w:t>
      </w:r>
    </w:p>
    <w:p w:rsidR="001E4F8D" w:rsidRPr="000B7415" w:rsidRDefault="001E4F8D" w:rsidP="000B7415">
      <w:pPr>
        <w:pStyle w:val="ConsPlusNormal"/>
        <w:widowControl/>
        <w:ind w:firstLine="709"/>
        <w:jc w:val="center"/>
        <w:rPr>
          <w:rFonts w:ascii="Arial Narrow" w:hAnsi="Arial Narrow" w:cs="Times New Roman"/>
        </w:rPr>
      </w:pPr>
    </w:p>
    <w:tbl>
      <w:tblPr>
        <w:tblW w:w="154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4536"/>
        <w:gridCol w:w="6521"/>
        <w:gridCol w:w="3261"/>
      </w:tblGrid>
      <w:tr w:rsidR="001E4F8D" w:rsidRPr="000B7415" w:rsidTr="00FF205E">
        <w:tc>
          <w:tcPr>
            <w:tcW w:w="1134" w:type="dxa"/>
            <w:tcBorders>
              <w:top w:val="single" w:sz="4" w:space="0" w:color="auto"/>
              <w:left w:val="single" w:sz="4" w:space="0" w:color="auto"/>
              <w:bottom w:val="single" w:sz="4" w:space="0" w:color="auto"/>
              <w:right w:val="single" w:sz="4" w:space="0" w:color="auto"/>
            </w:tcBorders>
            <w:vAlign w:val="center"/>
            <w:hideMark/>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 п/п</w:t>
            </w:r>
          </w:p>
        </w:tc>
        <w:tc>
          <w:tcPr>
            <w:tcW w:w="4536" w:type="dxa"/>
            <w:tcBorders>
              <w:top w:val="single" w:sz="4" w:space="0" w:color="auto"/>
              <w:left w:val="single" w:sz="4" w:space="0" w:color="auto"/>
              <w:bottom w:val="single" w:sz="4" w:space="0" w:color="auto"/>
              <w:right w:val="single" w:sz="4" w:space="0" w:color="auto"/>
            </w:tcBorders>
            <w:vAlign w:val="center"/>
            <w:hideMark/>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Наименование нормативного правового акта Эвенкийского муниципального района</w:t>
            </w:r>
          </w:p>
        </w:tc>
        <w:tc>
          <w:tcPr>
            <w:tcW w:w="6521" w:type="dxa"/>
            <w:tcBorders>
              <w:top w:val="single" w:sz="4" w:space="0" w:color="auto"/>
              <w:left w:val="single" w:sz="4" w:space="0" w:color="auto"/>
              <w:bottom w:val="single" w:sz="4" w:space="0" w:color="auto"/>
              <w:right w:val="single" w:sz="4" w:space="0" w:color="auto"/>
            </w:tcBorders>
            <w:vAlign w:val="center"/>
            <w:hideMark/>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Предмет регулирования, основное содержание</w:t>
            </w:r>
          </w:p>
        </w:tc>
        <w:tc>
          <w:tcPr>
            <w:tcW w:w="3261" w:type="dxa"/>
            <w:tcBorders>
              <w:top w:val="single" w:sz="4" w:space="0" w:color="auto"/>
              <w:left w:val="single" w:sz="4" w:space="0" w:color="auto"/>
              <w:bottom w:val="single" w:sz="4" w:space="0" w:color="auto"/>
              <w:right w:val="single" w:sz="4" w:space="0" w:color="auto"/>
            </w:tcBorders>
            <w:vAlign w:val="center"/>
            <w:hideMark/>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Срок принятия (год, квартал)</w:t>
            </w:r>
          </w:p>
        </w:tc>
      </w:tr>
      <w:tr w:rsidR="001E4F8D" w:rsidRPr="000B7415" w:rsidTr="00FF205E">
        <w:trPr>
          <w:trHeight w:val="414"/>
        </w:trPr>
        <w:tc>
          <w:tcPr>
            <w:tcW w:w="1134"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1</w:t>
            </w:r>
          </w:p>
        </w:tc>
        <w:tc>
          <w:tcPr>
            <w:tcW w:w="4536" w:type="dxa"/>
            <w:tcBorders>
              <w:top w:val="single" w:sz="4" w:space="0" w:color="auto"/>
              <w:left w:val="single" w:sz="4" w:space="0" w:color="auto"/>
              <w:bottom w:val="single" w:sz="4" w:space="0" w:color="auto"/>
              <w:right w:val="single" w:sz="4" w:space="0" w:color="auto"/>
            </w:tcBorders>
            <w:vAlign w:val="center"/>
            <w:hideMark/>
          </w:tcPr>
          <w:p w:rsidR="001E4F8D" w:rsidRPr="000B7415" w:rsidRDefault="001E4F8D" w:rsidP="000B7415">
            <w:pPr>
              <w:pStyle w:val="ConsPlusNormal"/>
              <w:widowControl/>
              <w:ind w:firstLine="0"/>
              <w:rPr>
                <w:rFonts w:ascii="Arial Narrow" w:hAnsi="Arial Narrow" w:cs="Times New Roman"/>
              </w:rPr>
            </w:pPr>
            <w:r w:rsidRPr="000B7415">
              <w:rPr>
                <w:rFonts w:ascii="Arial Narrow" w:hAnsi="Arial Narrow" w:cs="Times New Roman"/>
              </w:rPr>
              <w:t>Постановление Администрации Эвенкийского муниципального района Красноярского края</w:t>
            </w:r>
          </w:p>
        </w:tc>
        <w:tc>
          <w:tcPr>
            <w:tcW w:w="6521" w:type="dxa"/>
            <w:tcBorders>
              <w:top w:val="single" w:sz="4" w:space="0" w:color="auto"/>
              <w:left w:val="single" w:sz="4" w:space="0" w:color="auto"/>
              <w:bottom w:val="single" w:sz="4" w:space="0" w:color="auto"/>
              <w:right w:val="single" w:sz="4" w:space="0" w:color="auto"/>
            </w:tcBorders>
            <w:vAlign w:val="center"/>
            <w:hideMark/>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О проведении спортивно-массовых мероприятий,</w:t>
            </w:r>
          </w:p>
        </w:tc>
        <w:tc>
          <w:tcPr>
            <w:tcW w:w="3261" w:type="dxa"/>
            <w:tcBorders>
              <w:top w:val="single" w:sz="4" w:space="0" w:color="auto"/>
              <w:left w:val="single" w:sz="4" w:space="0" w:color="auto"/>
              <w:bottom w:val="single" w:sz="4" w:space="0" w:color="auto"/>
              <w:right w:val="single" w:sz="4" w:space="0" w:color="auto"/>
            </w:tcBorders>
            <w:vAlign w:val="center"/>
            <w:hideMark/>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В течение года</w:t>
            </w:r>
          </w:p>
        </w:tc>
      </w:tr>
      <w:tr w:rsidR="001E4F8D" w:rsidRPr="000B7415" w:rsidTr="00FF205E">
        <w:trPr>
          <w:trHeight w:val="484"/>
        </w:trPr>
        <w:tc>
          <w:tcPr>
            <w:tcW w:w="1134"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pStyle w:val="ConsPlusNormal"/>
              <w:ind w:firstLine="0"/>
              <w:jc w:val="center"/>
              <w:rPr>
                <w:rFonts w:ascii="Arial Narrow" w:hAnsi="Arial Narrow" w:cs="Times New Roman"/>
              </w:rPr>
            </w:pPr>
            <w:r w:rsidRPr="000B7415">
              <w:rPr>
                <w:rFonts w:ascii="Arial Narrow" w:hAnsi="Arial Narrow" w:cs="Times New Roman"/>
              </w:rPr>
              <w:t>2</w:t>
            </w:r>
          </w:p>
        </w:tc>
        <w:tc>
          <w:tcPr>
            <w:tcW w:w="4536" w:type="dxa"/>
            <w:tcBorders>
              <w:top w:val="single" w:sz="4" w:space="0" w:color="auto"/>
              <w:left w:val="single" w:sz="4" w:space="0" w:color="auto"/>
              <w:bottom w:val="single" w:sz="4" w:space="0" w:color="auto"/>
              <w:right w:val="single" w:sz="4" w:space="0" w:color="auto"/>
            </w:tcBorders>
            <w:vAlign w:val="center"/>
            <w:hideMark/>
          </w:tcPr>
          <w:p w:rsidR="001E4F8D" w:rsidRPr="000B7415" w:rsidRDefault="001E4F8D" w:rsidP="000B7415">
            <w:pPr>
              <w:pStyle w:val="ConsPlusNormal"/>
              <w:ind w:firstLine="0"/>
              <w:rPr>
                <w:rFonts w:ascii="Arial Narrow" w:hAnsi="Arial Narrow" w:cs="Times New Roman"/>
              </w:rPr>
            </w:pPr>
            <w:r w:rsidRPr="000B7415">
              <w:rPr>
                <w:rFonts w:ascii="Arial Narrow" w:hAnsi="Arial Narrow" w:cs="Times New Roman"/>
              </w:rPr>
              <w:t>Распоряжение Администрации Эвенкийского муниципального района Красноярского края</w:t>
            </w:r>
          </w:p>
        </w:tc>
        <w:tc>
          <w:tcPr>
            <w:tcW w:w="6521" w:type="dxa"/>
            <w:tcBorders>
              <w:top w:val="single" w:sz="4" w:space="0" w:color="auto"/>
              <w:left w:val="single" w:sz="4" w:space="0" w:color="auto"/>
              <w:bottom w:val="single" w:sz="4" w:space="0" w:color="auto"/>
              <w:right w:val="single" w:sz="4" w:space="0" w:color="auto"/>
            </w:tcBorders>
            <w:vAlign w:val="center"/>
            <w:hideMark/>
          </w:tcPr>
          <w:p w:rsidR="001E4F8D" w:rsidRPr="000B7415" w:rsidRDefault="001E4F8D" w:rsidP="000B7415">
            <w:pPr>
              <w:pStyle w:val="ConsPlusNormal"/>
              <w:ind w:firstLine="0"/>
              <w:jc w:val="center"/>
              <w:rPr>
                <w:rFonts w:ascii="Arial Narrow" w:hAnsi="Arial Narrow" w:cs="Times New Roman"/>
              </w:rPr>
            </w:pPr>
            <w:r w:rsidRPr="000B7415">
              <w:rPr>
                <w:rFonts w:ascii="Arial Narrow" w:hAnsi="Arial Narrow" w:cs="Times New Roman"/>
              </w:rPr>
              <w:t>О формировании и направлении сборных команд</w:t>
            </w:r>
          </w:p>
        </w:tc>
        <w:tc>
          <w:tcPr>
            <w:tcW w:w="3261" w:type="dxa"/>
            <w:tcBorders>
              <w:top w:val="single" w:sz="4" w:space="0" w:color="auto"/>
              <w:left w:val="single" w:sz="4" w:space="0" w:color="auto"/>
              <w:bottom w:val="single" w:sz="4" w:space="0" w:color="auto"/>
              <w:right w:val="single" w:sz="4" w:space="0" w:color="auto"/>
            </w:tcBorders>
            <w:vAlign w:val="center"/>
            <w:hideMark/>
          </w:tcPr>
          <w:p w:rsidR="001E4F8D" w:rsidRPr="000B7415" w:rsidRDefault="001E4F8D" w:rsidP="000B7415">
            <w:pPr>
              <w:pStyle w:val="ConsPlusNormal"/>
              <w:ind w:firstLine="0"/>
              <w:jc w:val="center"/>
              <w:rPr>
                <w:rFonts w:ascii="Arial Narrow" w:hAnsi="Arial Narrow" w:cs="Times New Roman"/>
              </w:rPr>
            </w:pPr>
            <w:r w:rsidRPr="000B7415">
              <w:rPr>
                <w:rFonts w:ascii="Arial Narrow" w:hAnsi="Arial Narrow" w:cs="Times New Roman"/>
              </w:rPr>
              <w:t>В течение года</w:t>
            </w:r>
          </w:p>
        </w:tc>
      </w:tr>
    </w:tbl>
    <w:p w:rsidR="001E4F8D" w:rsidRPr="000B7415" w:rsidRDefault="001E4F8D" w:rsidP="000B7415">
      <w:pPr>
        <w:jc w:val="both"/>
        <w:rPr>
          <w:rFonts w:ascii="Arial Narrow" w:hAnsi="Arial Narrow"/>
          <w:sz w:val="20"/>
          <w:szCs w:val="20"/>
        </w:rPr>
      </w:pP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Руководитель Управления молодежной политики,</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 xml:space="preserve">спорта и реализации программ общественного </w:t>
      </w:r>
    </w:p>
    <w:p w:rsidR="001E4F8D" w:rsidRDefault="001E4F8D" w:rsidP="000B7415">
      <w:pPr>
        <w:jc w:val="both"/>
        <w:rPr>
          <w:rFonts w:ascii="Arial Narrow" w:hAnsi="Arial Narrow"/>
          <w:sz w:val="20"/>
          <w:szCs w:val="20"/>
        </w:rPr>
      </w:pPr>
      <w:r w:rsidRPr="000B7415">
        <w:rPr>
          <w:rFonts w:ascii="Arial Narrow" w:hAnsi="Arial Narrow"/>
          <w:sz w:val="20"/>
          <w:szCs w:val="20"/>
        </w:rPr>
        <w:t xml:space="preserve">развития Администрации ЭМР                                                             </w:t>
      </w:r>
      <w:r w:rsidR="00FF205E">
        <w:rPr>
          <w:rFonts w:ascii="Arial Narrow" w:hAnsi="Arial Narrow"/>
          <w:sz w:val="20"/>
          <w:szCs w:val="20"/>
        </w:rPr>
        <w:t xml:space="preserve">                                                                </w:t>
      </w:r>
      <w:r w:rsidRPr="000B7415">
        <w:rPr>
          <w:rFonts w:ascii="Arial Narrow" w:hAnsi="Arial Narrow"/>
          <w:sz w:val="20"/>
          <w:szCs w:val="20"/>
        </w:rPr>
        <w:t xml:space="preserve">  п/п                                       </w:t>
      </w:r>
      <w:r w:rsidR="00FF205E">
        <w:rPr>
          <w:rFonts w:ascii="Arial Narrow" w:hAnsi="Arial Narrow"/>
          <w:sz w:val="20"/>
          <w:szCs w:val="20"/>
        </w:rPr>
        <w:t xml:space="preserve">                                                       </w:t>
      </w:r>
      <w:r w:rsidRPr="000B7415">
        <w:rPr>
          <w:rFonts w:ascii="Arial Narrow" w:hAnsi="Arial Narrow"/>
          <w:sz w:val="20"/>
          <w:szCs w:val="20"/>
        </w:rPr>
        <w:t xml:space="preserve">                 И.В. Марьясов</w:t>
      </w:r>
    </w:p>
    <w:p w:rsidR="00FF205E" w:rsidRPr="000B7415" w:rsidRDefault="00FF205E" w:rsidP="000B7415">
      <w:pPr>
        <w:jc w:val="both"/>
        <w:rPr>
          <w:rFonts w:ascii="Arial Narrow" w:hAnsi="Arial Narrow"/>
          <w:sz w:val="20"/>
          <w:szCs w:val="20"/>
        </w:rPr>
      </w:pPr>
    </w:p>
    <w:p w:rsidR="001E4F8D" w:rsidRPr="000B7415" w:rsidRDefault="001E4F8D" w:rsidP="00FF205E">
      <w:pPr>
        <w:jc w:val="right"/>
        <w:rPr>
          <w:rFonts w:ascii="Arial Narrow" w:hAnsi="Arial Narrow"/>
          <w:sz w:val="20"/>
          <w:szCs w:val="20"/>
        </w:rPr>
      </w:pPr>
      <w:r w:rsidRPr="000B7415">
        <w:rPr>
          <w:rFonts w:ascii="Arial Narrow" w:hAnsi="Arial Narrow"/>
          <w:sz w:val="20"/>
          <w:szCs w:val="20"/>
        </w:rPr>
        <w:t>приложение № 2</w:t>
      </w:r>
    </w:p>
    <w:p w:rsidR="001E4F8D" w:rsidRPr="000B7415" w:rsidRDefault="001E4F8D" w:rsidP="00FF205E">
      <w:pPr>
        <w:jc w:val="right"/>
        <w:rPr>
          <w:rFonts w:ascii="Arial Narrow" w:hAnsi="Arial Narrow"/>
          <w:sz w:val="20"/>
          <w:szCs w:val="20"/>
        </w:rPr>
      </w:pPr>
      <w:r w:rsidRPr="000B7415">
        <w:rPr>
          <w:rFonts w:ascii="Arial Narrow" w:hAnsi="Arial Narrow"/>
          <w:sz w:val="20"/>
          <w:szCs w:val="20"/>
        </w:rPr>
        <w:t>к муниципальной программе</w:t>
      </w:r>
    </w:p>
    <w:p w:rsidR="001E4F8D" w:rsidRPr="000B7415" w:rsidRDefault="001E4F8D" w:rsidP="00FF205E">
      <w:pPr>
        <w:jc w:val="right"/>
        <w:rPr>
          <w:rFonts w:ascii="Arial Narrow" w:hAnsi="Arial Narrow"/>
          <w:sz w:val="20"/>
          <w:szCs w:val="20"/>
        </w:rPr>
      </w:pPr>
      <w:r w:rsidRPr="000B7415">
        <w:rPr>
          <w:rFonts w:ascii="Arial Narrow" w:hAnsi="Arial Narrow"/>
          <w:sz w:val="20"/>
          <w:szCs w:val="20"/>
        </w:rPr>
        <w:t>Эвенкийского муниципального района</w:t>
      </w:r>
    </w:p>
    <w:p w:rsidR="001E4F8D" w:rsidRPr="000B7415" w:rsidRDefault="001E4F8D" w:rsidP="00FF205E">
      <w:pPr>
        <w:jc w:val="right"/>
        <w:rPr>
          <w:rFonts w:ascii="Arial Narrow" w:hAnsi="Arial Narrow"/>
          <w:sz w:val="20"/>
          <w:szCs w:val="20"/>
        </w:rPr>
      </w:pPr>
      <w:r w:rsidRPr="000B7415">
        <w:rPr>
          <w:rFonts w:ascii="Arial Narrow" w:hAnsi="Arial Narrow"/>
          <w:sz w:val="20"/>
          <w:szCs w:val="20"/>
        </w:rPr>
        <w:t>«Развитие физической культуры и спорта</w:t>
      </w:r>
    </w:p>
    <w:p w:rsidR="001E4F8D" w:rsidRPr="000B7415" w:rsidRDefault="001E4F8D" w:rsidP="00FF205E">
      <w:pPr>
        <w:jc w:val="right"/>
        <w:rPr>
          <w:rFonts w:ascii="Arial Narrow" w:hAnsi="Arial Narrow"/>
          <w:sz w:val="20"/>
          <w:szCs w:val="20"/>
        </w:rPr>
      </w:pPr>
      <w:r w:rsidRPr="000B7415">
        <w:rPr>
          <w:rFonts w:ascii="Arial Narrow" w:hAnsi="Arial Narrow"/>
          <w:sz w:val="20"/>
          <w:szCs w:val="20"/>
        </w:rPr>
        <w:t>в Эвенкийском муниципальном районе на 2020 - 2026 годы»</w:t>
      </w:r>
    </w:p>
    <w:p w:rsidR="001E4F8D" w:rsidRPr="000B7415" w:rsidRDefault="001E4F8D" w:rsidP="000B7415">
      <w:pPr>
        <w:ind w:firstLine="709"/>
        <w:jc w:val="right"/>
        <w:rPr>
          <w:rFonts w:ascii="Arial Narrow" w:hAnsi="Arial Narrow"/>
          <w:sz w:val="20"/>
          <w:szCs w:val="20"/>
        </w:rPr>
      </w:pPr>
    </w:p>
    <w:p w:rsidR="001E4F8D" w:rsidRPr="00FF205E" w:rsidRDefault="001E4F8D" w:rsidP="000B7415">
      <w:pPr>
        <w:ind w:firstLine="709"/>
        <w:jc w:val="center"/>
        <w:rPr>
          <w:rFonts w:ascii="Arial Narrow" w:hAnsi="Arial Narrow"/>
          <w:b/>
          <w:sz w:val="20"/>
          <w:szCs w:val="20"/>
        </w:rPr>
      </w:pPr>
      <w:r w:rsidRPr="00FF205E">
        <w:rPr>
          <w:rFonts w:ascii="Arial Narrow" w:hAnsi="Arial Narrow"/>
          <w:b/>
          <w:sz w:val="20"/>
          <w:szCs w:val="20"/>
        </w:rPr>
        <w:t>Распределение расходов за счет средств районного и краевого бюджета по мероприятиям Программы</w:t>
      </w:r>
    </w:p>
    <w:p w:rsidR="001E4F8D" w:rsidRPr="000B7415" w:rsidRDefault="001E4F8D" w:rsidP="000B7415">
      <w:pPr>
        <w:ind w:firstLine="709"/>
        <w:jc w:val="center"/>
        <w:rPr>
          <w:rFonts w:ascii="Arial Narrow" w:hAnsi="Arial Narrow"/>
          <w:sz w:val="20"/>
          <w:szCs w:val="20"/>
        </w:rPr>
      </w:pPr>
    </w:p>
    <w:tbl>
      <w:tblPr>
        <w:tblW w:w="16300" w:type="dxa"/>
        <w:tblInd w:w="-743" w:type="dxa"/>
        <w:tblLayout w:type="fixed"/>
        <w:tblLook w:val="04A0" w:firstRow="1" w:lastRow="0" w:firstColumn="1" w:lastColumn="0" w:noHBand="0" w:noVBand="1"/>
      </w:tblPr>
      <w:tblGrid>
        <w:gridCol w:w="1277"/>
        <w:gridCol w:w="2267"/>
        <w:gridCol w:w="1701"/>
        <w:gridCol w:w="567"/>
        <w:gridCol w:w="567"/>
        <w:gridCol w:w="992"/>
        <w:gridCol w:w="567"/>
        <w:gridCol w:w="1134"/>
        <w:gridCol w:w="992"/>
        <w:gridCol w:w="992"/>
        <w:gridCol w:w="993"/>
        <w:gridCol w:w="992"/>
        <w:gridCol w:w="992"/>
        <w:gridCol w:w="992"/>
        <w:gridCol w:w="1275"/>
      </w:tblGrid>
      <w:tr w:rsidR="001E4F8D" w:rsidRPr="000B7415" w:rsidTr="00FF205E">
        <w:trPr>
          <w:trHeight w:val="287"/>
        </w:trPr>
        <w:tc>
          <w:tcPr>
            <w:tcW w:w="12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lastRenderedPageBreak/>
              <w:t>Статус (муниципальная программа, мероприятие)</w:t>
            </w:r>
          </w:p>
        </w:tc>
        <w:tc>
          <w:tcPr>
            <w:tcW w:w="2267" w:type="dxa"/>
            <w:vMerge w:val="restart"/>
            <w:tcBorders>
              <w:top w:val="single" w:sz="4" w:space="0" w:color="auto"/>
              <w:left w:val="single" w:sz="4" w:space="0" w:color="auto"/>
              <w:right w:val="single" w:sz="4" w:space="0" w:color="auto"/>
            </w:tcBorders>
            <w:shd w:val="clear" w:color="auto" w:fill="auto"/>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Наименование программы, мероприятий</w:t>
            </w:r>
          </w:p>
        </w:tc>
        <w:tc>
          <w:tcPr>
            <w:tcW w:w="1701" w:type="dxa"/>
            <w:vMerge w:val="restart"/>
            <w:tcBorders>
              <w:top w:val="single" w:sz="4" w:space="0" w:color="auto"/>
              <w:left w:val="nil"/>
              <w:right w:val="nil"/>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Наименование ГРБС</w:t>
            </w:r>
          </w:p>
        </w:tc>
        <w:tc>
          <w:tcPr>
            <w:tcW w:w="2693" w:type="dxa"/>
            <w:gridSpan w:val="4"/>
            <w:tcBorders>
              <w:top w:val="single" w:sz="4" w:space="0" w:color="auto"/>
              <w:left w:val="nil"/>
              <w:bottom w:val="single" w:sz="4" w:space="0" w:color="auto"/>
              <w:right w:val="single" w:sz="4" w:space="0" w:color="auto"/>
            </w:tcBorders>
            <w:shd w:val="clear" w:color="auto" w:fill="auto"/>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Код бюджетной классификации</w:t>
            </w:r>
          </w:p>
        </w:tc>
        <w:tc>
          <w:tcPr>
            <w:tcW w:w="708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Расходы (тыс. руб.), годы</w:t>
            </w:r>
          </w:p>
        </w:tc>
        <w:tc>
          <w:tcPr>
            <w:tcW w:w="1275" w:type="dxa"/>
            <w:vMerge w:val="restart"/>
            <w:tcBorders>
              <w:top w:val="single" w:sz="4" w:space="0" w:color="auto"/>
              <w:left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Итого на 2020-2026 годы</w:t>
            </w:r>
          </w:p>
        </w:tc>
      </w:tr>
      <w:tr w:rsidR="001E4F8D" w:rsidRPr="000B7415" w:rsidTr="00FF205E">
        <w:trPr>
          <w:trHeight w:val="719"/>
        </w:trPr>
        <w:tc>
          <w:tcPr>
            <w:tcW w:w="1277" w:type="dxa"/>
            <w:vMerge/>
            <w:tcBorders>
              <w:top w:val="single" w:sz="4" w:space="0" w:color="auto"/>
              <w:left w:val="single" w:sz="4" w:space="0" w:color="auto"/>
              <w:bottom w:val="single" w:sz="4" w:space="0" w:color="000000"/>
              <w:right w:val="single" w:sz="4" w:space="0" w:color="auto"/>
            </w:tcBorders>
            <w:vAlign w:val="center"/>
            <w:hideMark/>
          </w:tcPr>
          <w:p w:rsidR="001E4F8D" w:rsidRPr="000B7415" w:rsidRDefault="001E4F8D" w:rsidP="000B7415">
            <w:pPr>
              <w:jc w:val="center"/>
              <w:rPr>
                <w:rFonts w:ascii="Arial Narrow" w:hAnsi="Arial Narrow"/>
                <w:sz w:val="20"/>
                <w:szCs w:val="20"/>
              </w:rPr>
            </w:pPr>
          </w:p>
        </w:tc>
        <w:tc>
          <w:tcPr>
            <w:tcW w:w="2267" w:type="dxa"/>
            <w:vMerge/>
            <w:tcBorders>
              <w:left w:val="single" w:sz="4" w:space="0" w:color="auto"/>
              <w:bottom w:val="single" w:sz="4" w:space="0" w:color="000000"/>
              <w:right w:val="single" w:sz="4" w:space="0" w:color="auto"/>
            </w:tcBorders>
            <w:vAlign w:val="center"/>
            <w:hideMark/>
          </w:tcPr>
          <w:p w:rsidR="001E4F8D" w:rsidRPr="000B7415" w:rsidRDefault="001E4F8D" w:rsidP="000B7415">
            <w:pPr>
              <w:jc w:val="center"/>
              <w:rPr>
                <w:rFonts w:ascii="Arial Narrow" w:hAnsi="Arial Narrow"/>
                <w:sz w:val="20"/>
                <w:szCs w:val="20"/>
              </w:rPr>
            </w:pPr>
          </w:p>
        </w:tc>
        <w:tc>
          <w:tcPr>
            <w:tcW w:w="1701" w:type="dxa"/>
            <w:vMerge/>
            <w:tcBorders>
              <w:left w:val="nil"/>
              <w:bottom w:val="single" w:sz="4" w:space="0" w:color="auto"/>
              <w:right w:val="nil"/>
            </w:tcBorders>
          </w:tcPr>
          <w:p w:rsidR="001E4F8D" w:rsidRPr="000B7415" w:rsidRDefault="001E4F8D" w:rsidP="000B7415">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ГРБС</w:t>
            </w:r>
          </w:p>
        </w:tc>
        <w:tc>
          <w:tcPr>
            <w:tcW w:w="567" w:type="dxa"/>
            <w:tcBorders>
              <w:top w:val="nil"/>
              <w:left w:val="nil"/>
              <w:bottom w:val="single" w:sz="4" w:space="0" w:color="auto"/>
              <w:right w:val="single" w:sz="4" w:space="0" w:color="auto"/>
            </w:tcBorders>
            <w:shd w:val="clear" w:color="auto" w:fill="auto"/>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 xml:space="preserve">Рз </w:t>
            </w:r>
            <w:proofErr w:type="gramStart"/>
            <w:r w:rsidRPr="000B7415">
              <w:rPr>
                <w:rFonts w:ascii="Arial Narrow" w:hAnsi="Arial Narrow"/>
                <w:sz w:val="20"/>
                <w:szCs w:val="20"/>
              </w:rPr>
              <w:t>Пр</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ЦСР</w:t>
            </w:r>
          </w:p>
        </w:tc>
        <w:tc>
          <w:tcPr>
            <w:tcW w:w="567" w:type="dxa"/>
            <w:tcBorders>
              <w:top w:val="nil"/>
              <w:left w:val="nil"/>
              <w:bottom w:val="single" w:sz="4" w:space="0" w:color="auto"/>
              <w:right w:val="single" w:sz="4" w:space="0" w:color="auto"/>
            </w:tcBorders>
            <w:shd w:val="clear" w:color="auto" w:fill="auto"/>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ВР</w:t>
            </w:r>
          </w:p>
        </w:tc>
        <w:tc>
          <w:tcPr>
            <w:tcW w:w="1134" w:type="dxa"/>
            <w:tcBorders>
              <w:top w:val="single" w:sz="4" w:space="0" w:color="auto"/>
              <w:left w:val="nil"/>
              <w:bottom w:val="single" w:sz="4" w:space="0" w:color="auto"/>
              <w:right w:val="single" w:sz="4" w:space="0" w:color="auto"/>
            </w:tcBorders>
            <w:shd w:val="clear" w:color="auto" w:fill="auto"/>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2020 год</w:t>
            </w:r>
          </w:p>
        </w:tc>
        <w:tc>
          <w:tcPr>
            <w:tcW w:w="992" w:type="dxa"/>
            <w:tcBorders>
              <w:top w:val="single" w:sz="4" w:space="0" w:color="auto"/>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2021 год</w:t>
            </w:r>
          </w:p>
        </w:tc>
        <w:tc>
          <w:tcPr>
            <w:tcW w:w="992" w:type="dxa"/>
            <w:tcBorders>
              <w:top w:val="single" w:sz="4" w:space="0" w:color="auto"/>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2022 год</w:t>
            </w:r>
          </w:p>
        </w:tc>
        <w:tc>
          <w:tcPr>
            <w:tcW w:w="993" w:type="dxa"/>
            <w:tcBorders>
              <w:top w:val="single" w:sz="4" w:space="0" w:color="auto"/>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2023 год</w:t>
            </w:r>
          </w:p>
        </w:tc>
        <w:tc>
          <w:tcPr>
            <w:tcW w:w="992"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2024 год</w:t>
            </w:r>
          </w:p>
        </w:tc>
        <w:tc>
          <w:tcPr>
            <w:tcW w:w="992" w:type="dxa"/>
            <w:tcBorders>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2025 год</w:t>
            </w:r>
          </w:p>
        </w:tc>
        <w:tc>
          <w:tcPr>
            <w:tcW w:w="992" w:type="dxa"/>
            <w:tcBorders>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2026 год</w:t>
            </w:r>
          </w:p>
        </w:tc>
        <w:tc>
          <w:tcPr>
            <w:tcW w:w="1275" w:type="dxa"/>
            <w:vMerge/>
            <w:tcBorders>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p>
        </w:tc>
      </w:tr>
      <w:tr w:rsidR="001E4F8D" w:rsidRPr="000B7415" w:rsidTr="00FF205E">
        <w:trPr>
          <w:trHeight w:val="256"/>
        </w:trPr>
        <w:tc>
          <w:tcPr>
            <w:tcW w:w="1277" w:type="dxa"/>
            <w:vMerge w:val="restart"/>
            <w:tcBorders>
              <w:top w:val="nil"/>
              <w:left w:val="single" w:sz="4" w:space="0" w:color="auto"/>
              <w:right w:val="single" w:sz="4" w:space="0" w:color="auto"/>
            </w:tcBorders>
            <w:shd w:val="clear" w:color="auto" w:fill="auto"/>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Муниципальная программа</w:t>
            </w:r>
          </w:p>
        </w:tc>
        <w:tc>
          <w:tcPr>
            <w:tcW w:w="2267" w:type="dxa"/>
            <w:vMerge w:val="restart"/>
            <w:tcBorders>
              <w:top w:val="nil"/>
              <w:left w:val="single" w:sz="4" w:space="0" w:color="auto"/>
              <w:right w:val="single" w:sz="4" w:space="0" w:color="auto"/>
            </w:tcBorders>
            <w:shd w:val="clear" w:color="auto" w:fill="auto"/>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«Развитие физической культуры и спорта в Эвенкийском муниципальном районе на 2020-2026 годы»</w:t>
            </w:r>
          </w:p>
        </w:tc>
        <w:tc>
          <w:tcPr>
            <w:tcW w:w="1701" w:type="dxa"/>
            <w:tcBorders>
              <w:top w:val="single" w:sz="4" w:space="0" w:color="auto"/>
              <w:left w:val="nil"/>
              <w:bottom w:val="single" w:sz="4" w:space="0" w:color="auto"/>
              <w:right w:val="nil"/>
            </w:tcBorders>
            <w:vAlign w:val="center"/>
          </w:tcPr>
          <w:p w:rsidR="001E4F8D" w:rsidRPr="000B7415" w:rsidRDefault="001E4F8D" w:rsidP="000B7415">
            <w:pPr>
              <w:rPr>
                <w:rFonts w:ascii="Arial Narrow" w:hAnsi="Arial Narrow"/>
                <w:sz w:val="20"/>
                <w:szCs w:val="20"/>
              </w:rPr>
            </w:pPr>
            <w:r w:rsidRPr="000B7415">
              <w:rPr>
                <w:rFonts w:ascii="Arial Narrow" w:hAnsi="Arial Narrow"/>
                <w:sz w:val="20"/>
                <w:szCs w:val="20"/>
              </w:rPr>
              <w:t>Всего расходные обязательства по программе</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Х</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Х</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Х</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121175,03</w:t>
            </w:r>
          </w:p>
        </w:tc>
        <w:tc>
          <w:tcPr>
            <w:tcW w:w="992" w:type="dxa"/>
            <w:tcBorders>
              <w:top w:val="single" w:sz="4" w:space="0" w:color="auto"/>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120955,48</w:t>
            </w:r>
          </w:p>
        </w:tc>
        <w:tc>
          <w:tcPr>
            <w:tcW w:w="992" w:type="dxa"/>
            <w:tcBorders>
              <w:top w:val="single" w:sz="4" w:space="0" w:color="auto"/>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126854,80</w:t>
            </w:r>
          </w:p>
        </w:tc>
        <w:tc>
          <w:tcPr>
            <w:tcW w:w="993" w:type="dxa"/>
            <w:tcBorders>
              <w:top w:val="single" w:sz="4" w:space="0" w:color="auto"/>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128679,20</w:t>
            </w:r>
          </w:p>
        </w:tc>
        <w:tc>
          <w:tcPr>
            <w:tcW w:w="992"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135518,86</w:t>
            </w:r>
          </w:p>
        </w:tc>
        <w:tc>
          <w:tcPr>
            <w:tcW w:w="992"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133718,86</w:t>
            </w:r>
          </w:p>
        </w:tc>
        <w:tc>
          <w:tcPr>
            <w:tcW w:w="992"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133718,86</w:t>
            </w:r>
          </w:p>
        </w:tc>
        <w:tc>
          <w:tcPr>
            <w:tcW w:w="1275"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color w:val="000000"/>
                <w:sz w:val="20"/>
                <w:szCs w:val="20"/>
              </w:rPr>
            </w:pPr>
            <w:r w:rsidRPr="000B7415">
              <w:rPr>
                <w:rFonts w:ascii="Arial Narrow" w:hAnsi="Arial Narrow"/>
                <w:color w:val="000000"/>
                <w:sz w:val="20"/>
                <w:szCs w:val="20"/>
              </w:rPr>
              <w:t>900621,09</w:t>
            </w:r>
          </w:p>
        </w:tc>
      </w:tr>
      <w:tr w:rsidR="001E4F8D" w:rsidRPr="000B7415" w:rsidTr="00FF205E">
        <w:trPr>
          <w:trHeight w:val="435"/>
        </w:trPr>
        <w:tc>
          <w:tcPr>
            <w:tcW w:w="1277" w:type="dxa"/>
            <w:vMerge/>
            <w:tcBorders>
              <w:left w:val="single" w:sz="4" w:space="0" w:color="auto"/>
              <w:right w:val="single" w:sz="4" w:space="0" w:color="auto"/>
            </w:tcBorders>
            <w:shd w:val="clear" w:color="auto" w:fill="auto"/>
            <w:vAlign w:val="center"/>
          </w:tcPr>
          <w:p w:rsidR="001E4F8D" w:rsidRPr="000B7415" w:rsidRDefault="001E4F8D" w:rsidP="000B7415">
            <w:pPr>
              <w:jc w:val="center"/>
              <w:rPr>
                <w:rFonts w:ascii="Arial Narrow" w:hAnsi="Arial Narrow"/>
                <w:sz w:val="20"/>
                <w:szCs w:val="20"/>
              </w:rPr>
            </w:pPr>
          </w:p>
        </w:tc>
        <w:tc>
          <w:tcPr>
            <w:tcW w:w="2267" w:type="dxa"/>
            <w:vMerge/>
            <w:tcBorders>
              <w:left w:val="single" w:sz="4" w:space="0" w:color="auto"/>
              <w:right w:val="single" w:sz="4" w:space="0" w:color="auto"/>
            </w:tcBorders>
            <w:shd w:val="clear" w:color="auto" w:fill="auto"/>
            <w:vAlign w:val="center"/>
          </w:tcPr>
          <w:p w:rsidR="001E4F8D" w:rsidRPr="000B7415" w:rsidRDefault="001E4F8D" w:rsidP="000B7415">
            <w:pPr>
              <w:jc w:val="center"/>
              <w:rPr>
                <w:rFonts w:ascii="Arial Narrow" w:hAnsi="Arial Narrow"/>
                <w:sz w:val="20"/>
                <w:szCs w:val="20"/>
              </w:rPr>
            </w:pPr>
          </w:p>
        </w:tc>
        <w:tc>
          <w:tcPr>
            <w:tcW w:w="1701" w:type="dxa"/>
            <w:tcBorders>
              <w:top w:val="single" w:sz="4" w:space="0" w:color="auto"/>
              <w:left w:val="nil"/>
              <w:bottom w:val="single" w:sz="4" w:space="0" w:color="auto"/>
              <w:right w:val="nil"/>
            </w:tcBorders>
          </w:tcPr>
          <w:p w:rsidR="001E4F8D" w:rsidRPr="000B7415" w:rsidRDefault="001E4F8D" w:rsidP="000B7415">
            <w:pPr>
              <w:rPr>
                <w:rFonts w:ascii="Arial Narrow" w:hAnsi="Arial Narrow"/>
                <w:sz w:val="20"/>
                <w:szCs w:val="20"/>
              </w:rPr>
            </w:pPr>
            <w:r w:rsidRPr="000B7415">
              <w:rPr>
                <w:rFonts w:ascii="Arial Narrow" w:hAnsi="Arial Narrow"/>
                <w:sz w:val="20"/>
                <w:szCs w:val="20"/>
              </w:rPr>
              <w:t>в том числе по ГРБС:</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p>
        </w:tc>
        <w:tc>
          <w:tcPr>
            <w:tcW w:w="992" w:type="dxa"/>
            <w:tcBorders>
              <w:top w:val="single" w:sz="4" w:space="0" w:color="auto"/>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p>
        </w:tc>
        <w:tc>
          <w:tcPr>
            <w:tcW w:w="992" w:type="dxa"/>
            <w:tcBorders>
              <w:top w:val="single" w:sz="4" w:space="0" w:color="auto"/>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p>
        </w:tc>
        <w:tc>
          <w:tcPr>
            <w:tcW w:w="993" w:type="dxa"/>
            <w:tcBorders>
              <w:top w:val="single" w:sz="4" w:space="0" w:color="auto"/>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highlight w:val="yellow"/>
              </w:rPr>
            </w:pPr>
          </w:p>
        </w:tc>
        <w:tc>
          <w:tcPr>
            <w:tcW w:w="992"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color w:val="000000"/>
                <w:sz w:val="20"/>
                <w:szCs w:val="20"/>
                <w:highlight w:val="yellow"/>
              </w:rPr>
            </w:pPr>
          </w:p>
        </w:tc>
      </w:tr>
      <w:tr w:rsidR="001E4F8D" w:rsidRPr="000B7415" w:rsidTr="00FF205E">
        <w:trPr>
          <w:trHeight w:val="435"/>
        </w:trPr>
        <w:tc>
          <w:tcPr>
            <w:tcW w:w="1277" w:type="dxa"/>
            <w:vMerge/>
            <w:tcBorders>
              <w:left w:val="single" w:sz="4" w:space="0" w:color="auto"/>
              <w:right w:val="single" w:sz="4" w:space="0" w:color="auto"/>
            </w:tcBorders>
            <w:shd w:val="clear" w:color="auto" w:fill="auto"/>
            <w:vAlign w:val="center"/>
          </w:tcPr>
          <w:p w:rsidR="001E4F8D" w:rsidRPr="000B7415" w:rsidRDefault="001E4F8D" w:rsidP="000B7415">
            <w:pPr>
              <w:jc w:val="center"/>
              <w:rPr>
                <w:rFonts w:ascii="Arial Narrow" w:hAnsi="Arial Narrow"/>
                <w:sz w:val="20"/>
                <w:szCs w:val="20"/>
              </w:rPr>
            </w:pPr>
          </w:p>
        </w:tc>
        <w:tc>
          <w:tcPr>
            <w:tcW w:w="2267" w:type="dxa"/>
            <w:vMerge/>
            <w:tcBorders>
              <w:left w:val="single" w:sz="4" w:space="0" w:color="auto"/>
              <w:right w:val="single" w:sz="4" w:space="0" w:color="auto"/>
            </w:tcBorders>
            <w:shd w:val="clear" w:color="auto" w:fill="auto"/>
            <w:vAlign w:val="center"/>
          </w:tcPr>
          <w:p w:rsidR="001E4F8D" w:rsidRPr="000B7415" w:rsidRDefault="001E4F8D" w:rsidP="000B7415">
            <w:pPr>
              <w:jc w:val="center"/>
              <w:rPr>
                <w:rFonts w:ascii="Arial Narrow" w:hAnsi="Arial Narrow"/>
                <w:sz w:val="20"/>
                <w:szCs w:val="20"/>
              </w:rPr>
            </w:pPr>
          </w:p>
        </w:tc>
        <w:tc>
          <w:tcPr>
            <w:tcW w:w="1701" w:type="dxa"/>
            <w:tcBorders>
              <w:top w:val="single" w:sz="4" w:space="0" w:color="auto"/>
              <w:left w:val="nil"/>
              <w:bottom w:val="single" w:sz="4" w:space="0" w:color="auto"/>
              <w:right w:val="nil"/>
            </w:tcBorders>
          </w:tcPr>
          <w:p w:rsidR="001E4F8D" w:rsidRPr="000B7415" w:rsidRDefault="001E4F8D" w:rsidP="000B7415">
            <w:pPr>
              <w:rPr>
                <w:rFonts w:ascii="Arial Narrow" w:hAnsi="Arial Narrow"/>
                <w:sz w:val="20"/>
                <w:szCs w:val="20"/>
                <w:highlight w:val="yellow"/>
              </w:rPr>
            </w:pPr>
            <w:r w:rsidRPr="000B7415">
              <w:rPr>
                <w:rFonts w:ascii="Arial Narrow" w:hAnsi="Arial Narrow"/>
                <w:sz w:val="20"/>
                <w:szCs w:val="20"/>
              </w:rPr>
              <w:t>Администрация Эвенкийского муниципального района</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501</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1101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5500081010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Х</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117156,10</w:t>
            </w:r>
          </w:p>
        </w:tc>
        <w:tc>
          <w:tcPr>
            <w:tcW w:w="992" w:type="dxa"/>
            <w:tcBorders>
              <w:top w:val="single" w:sz="4" w:space="0" w:color="auto"/>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120955,48</w:t>
            </w:r>
          </w:p>
        </w:tc>
        <w:tc>
          <w:tcPr>
            <w:tcW w:w="992" w:type="dxa"/>
            <w:tcBorders>
              <w:top w:val="single" w:sz="4" w:space="0" w:color="auto"/>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122814,40</w:t>
            </w:r>
          </w:p>
        </w:tc>
        <w:tc>
          <w:tcPr>
            <w:tcW w:w="993" w:type="dxa"/>
            <w:tcBorders>
              <w:top w:val="single" w:sz="4" w:space="0" w:color="auto"/>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128679,20</w:t>
            </w:r>
          </w:p>
        </w:tc>
        <w:tc>
          <w:tcPr>
            <w:tcW w:w="992"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133718,86</w:t>
            </w:r>
          </w:p>
        </w:tc>
        <w:tc>
          <w:tcPr>
            <w:tcW w:w="992"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133718,86</w:t>
            </w:r>
          </w:p>
        </w:tc>
        <w:tc>
          <w:tcPr>
            <w:tcW w:w="992"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133718,86</w:t>
            </w:r>
          </w:p>
        </w:tc>
        <w:tc>
          <w:tcPr>
            <w:tcW w:w="1275"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color w:val="000000"/>
                <w:sz w:val="20"/>
                <w:szCs w:val="20"/>
              </w:rPr>
            </w:pPr>
            <w:r w:rsidRPr="000B7415">
              <w:rPr>
                <w:rFonts w:ascii="Arial Narrow" w:hAnsi="Arial Narrow"/>
                <w:color w:val="000000"/>
                <w:sz w:val="20"/>
                <w:szCs w:val="20"/>
              </w:rPr>
              <w:t>890761,76</w:t>
            </w:r>
          </w:p>
        </w:tc>
      </w:tr>
      <w:tr w:rsidR="001E4F8D" w:rsidRPr="000B7415" w:rsidTr="00FF205E">
        <w:trPr>
          <w:trHeight w:val="107"/>
        </w:trPr>
        <w:tc>
          <w:tcPr>
            <w:tcW w:w="1277" w:type="dxa"/>
            <w:vMerge/>
            <w:tcBorders>
              <w:left w:val="single" w:sz="4" w:space="0" w:color="auto"/>
              <w:bottom w:val="single" w:sz="4" w:space="0" w:color="auto"/>
              <w:right w:val="single" w:sz="4" w:space="0" w:color="auto"/>
            </w:tcBorders>
            <w:shd w:val="clear" w:color="auto" w:fill="auto"/>
            <w:vAlign w:val="center"/>
          </w:tcPr>
          <w:p w:rsidR="001E4F8D" w:rsidRPr="000B7415" w:rsidRDefault="001E4F8D" w:rsidP="000B7415">
            <w:pPr>
              <w:jc w:val="center"/>
              <w:rPr>
                <w:rFonts w:ascii="Arial Narrow" w:hAnsi="Arial Narrow"/>
                <w:sz w:val="20"/>
                <w:szCs w:val="20"/>
              </w:rPr>
            </w:pPr>
          </w:p>
        </w:tc>
        <w:tc>
          <w:tcPr>
            <w:tcW w:w="2267" w:type="dxa"/>
            <w:vMerge/>
            <w:tcBorders>
              <w:left w:val="single" w:sz="4" w:space="0" w:color="auto"/>
              <w:bottom w:val="single" w:sz="4" w:space="0" w:color="auto"/>
              <w:right w:val="single" w:sz="4" w:space="0" w:color="auto"/>
            </w:tcBorders>
            <w:shd w:val="clear" w:color="auto" w:fill="auto"/>
            <w:vAlign w:val="center"/>
          </w:tcPr>
          <w:p w:rsidR="001E4F8D" w:rsidRPr="000B7415" w:rsidRDefault="001E4F8D" w:rsidP="000B7415">
            <w:pPr>
              <w:jc w:val="center"/>
              <w:rPr>
                <w:rFonts w:ascii="Arial Narrow" w:hAnsi="Arial Narrow"/>
                <w:sz w:val="20"/>
                <w:szCs w:val="20"/>
              </w:rPr>
            </w:pPr>
          </w:p>
        </w:tc>
        <w:tc>
          <w:tcPr>
            <w:tcW w:w="1701" w:type="dxa"/>
            <w:tcBorders>
              <w:top w:val="single" w:sz="4" w:space="0" w:color="auto"/>
              <w:left w:val="nil"/>
              <w:bottom w:val="single" w:sz="4" w:space="0" w:color="auto"/>
              <w:right w:val="nil"/>
            </w:tcBorders>
          </w:tcPr>
          <w:p w:rsidR="001E4F8D" w:rsidRPr="000B7415" w:rsidRDefault="001E4F8D" w:rsidP="000B7415">
            <w:pPr>
              <w:rPr>
                <w:rFonts w:ascii="Arial Narrow" w:hAnsi="Arial Narrow"/>
                <w:sz w:val="20"/>
                <w:szCs w:val="20"/>
                <w:highlight w:val="yellow"/>
              </w:rPr>
            </w:pPr>
            <w:r w:rsidRPr="000B7415">
              <w:rPr>
                <w:rFonts w:ascii="Arial Narrow" w:hAnsi="Arial Narrow"/>
                <w:color w:val="000000"/>
                <w:sz w:val="20"/>
                <w:szCs w:val="20"/>
              </w:rPr>
              <w:t>Департамент капитального строительства Администрации Эвенкийского муниципального района Красноярского края</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1E4F8D" w:rsidRPr="000B7415" w:rsidRDefault="001E4F8D" w:rsidP="000B7415">
            <w:pPr>
              <w:jc w:val="both"/>
              <w:rPr>
                <w:rFonts w:ascii="Arial Narrow" w:eastAsia="Calibri" w:hAnsi="Arial Narrow"/>
                <w:sz w:val="20"/>
                <w:szCs w:val="20"/>
              </w:rPr>
            </w:pPr>
            <w:r w:rsidRPr="000B7415">
              <w:rPr>
                <w:rFonts w:ascii="Arial Narrow" w:hAnsi="Arial Narrow"/>
                <w:sz w:val="20"/>
                <w:szCs w:val="20"/>
              </w:rPr>
              <w:t>513</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1E4F8D" w:rsidRPr="000B7415" w:rsidRDefault="001E4F8D" w:rsidP="000B7415">
            <w:pPr>
              <w:jc w:val="both"/>
              <w:rPr>
                <w:rFonts w:ascii="Arial Narrow" w:eastAsia="Calibri" w:hAnsi="Arial Narrow"/>
                <w:sz w:val="20"/>
                <w:szCs w:val="20"/>
              </w:rPr>
            </w:pPr>
            <w:r w:rsidRPr="000B7415">
              <w:rPr>
                <w:rFonts w:ascii="Arial Narrow" w:hAnsi="Arial Narrow"/>
                <w:sz w:val="20"/>
                <w:szCs w:val="20"/>
              </w:rPr>
              <w:t>1101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E4F8D" w:rsidRPr="000B7415" w:rsidRDefault="001E4F8D" w:rsidP="000B7415">
            <w:pPr>
              <w:rPr>
                <w:rFonts w:ascii="Arial Narrow" w:hAnsi="Arial Narrow"/>
                <w:sz w:val="20"/>
                <w:szCs w:val="20"/>
              </w:rPr>
            </w:pPr>
            <w:r w:rsidRPr="000B7415">
              <w:rPr>
                <w:rFonts w:ascii="Arial Narrow" w:hAnsi="Arial Narrow"/>
                <w:sz w:val="20"/>
                <w:szCs w:val="20"/>
              </w:rPr>
              <w:t>5500081170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Х</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4018,93</w:t>
            </w:r>
          </w:p>
        </w:tc>
        <w:tc>
          <w:tcPr>
            <w:tcW w:w="992" w:type="dxa"/>
            <w:tcBorders>
              <w:top w:val="single" w:sz="4" w:space="0" w:color="auto"/>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4" w:space="0" w:color="auto"/>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4040,40</w:t>
            </w:r>
          </w:p>
        </w:tc>
        <w:tc>
          <w:tcPr>
            <w:tcW w:w="993" w:type="dxa"/>
            <w:tcBorders>
              <w:top w:val="single" w:sz="4" w:space="0" w:color="auto"/>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1800,00</w:t>
            </w:r>
          </w:p>
        </w:tc>
        <w:tc>
          <w:tcPr>
            <w:tcW w:w="992"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275"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9859,33</w:t>
            </w:r>
          </w:p>
        </w:tc>
      </w:tr>
      <w:tr w:rsidR="001E4F8D" w:rsidRPr="000B7415" w:rsidTr="00FF205E">
        <w:trPr>
          <w:trHeight w:val="338"/>
        </w:trPr>
        <w:tc>
          <w:tcPr>
            <w:tcW w:w="1277" w:type="dxa"/>
            <w:tcBorders>
              <w:left w:val="single" w:sz="4" w:space="0" w:color="auto"/>
              <w:bottom w:val="single" w:sz="4" w:space="0" w:color="auto"/>
              <w:right w:val="single" w:sz="4" w:space="0" w:color="auto"/>
            </w:tcBorders>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Мероприятие Программы 1</w:t>
            </w:r>
          </w:p>
        </w:tc>
        <w:tc>
          <w:tcPr>
            <w:tcW w:w="2267" w:type="dxa"/>
            <w:tcBorders>
              <w:left w:val="single" w:sz="4" w:space="0" w:color="auto"/>
              <w:bottom w:val="single" w:sz="4" w:space="0" w:color="auto"/>
              <w:right w:val="single" w:sz="4" w:space="0" w:color="auto"/>
            </w:tcBorders>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Обеспечение спортивным инвентарем, оборудованием, спортивной одеждой и обувью сборных команд, спортивных клубов по месту жительства. Изготовление (приобретение) бланочной и сувенирной продукции.</w:t>
            </w:r>
          </w:p>
        </w:tc>
        <w:tc>
          <w:tcPr>
            <w:tcW w:w="1701" w:type="dxa"/>
            <w:tcBorders>
              <w:left w:val="nil"/>
              <w:bottom w:val="single" w:sz="4" w:space="0" w:color="auto"/>
              <w:right w:val="nil"/>
            </w:tcBorders>
          </w:tcPr>
          <w:p w:rsidR="001E4F8D" w:rsidRPr="000B7415" w:rsidRDefault="001E4F8D" w:rsidP="000B7415">
            <w:pPr>
              <w:rPr>
                <w:rFonts w:ascii="Arial Narrow" w:hAnsi="Arial Narrow"/>
                <w:sz w:val="20"/>
                <w:szCs w:val="20"/>
              </w:rPr>
            </w:pPr>
            <w:r w:rsidRPr="000B7415">
              <w:rPr>
                <w:rFonts w:ascii="Arial Narrow" w:hAnsi="Arial Narrow"/>
                <w:sz w:val="20"/>
                <w:szCs w:val="20"/>
              </w:rPr>
              <w:t>Администрация Эвенкийского муниципального района</w:t>
            </w:r>
          </w:p>
        </w:tc>
        <w:tc>
          <w:tcPr>
            <w:tcW w:w="567" w:type="dxa"/>
            <w:tcBorders>
              <w:top w:val="nil"/>
              <w:left w:val="nil"/>
              <w:bottom w:val="single" w:sz="4" w:space="0" w:color="auto"/>
              <w:right w:val="single" w:sz="4" w:space="0" w:color="auto"/>
            </w:tcBorders>
            <w:shd w:val="clear" w:color="auto" w:fill="auto"/>
            <w:noWrap/>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501</w:t>
            </w:r>
          </w:p>
        </w:tc>
        <w:tc>
          <w:tcPr>
            <w:tcW w:w="567" w:type="dxa"/>
            <w:tcBorders>
              <w:top w:val="nil"/>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1101</w:t>
            </w:r>
          </w:p>
        </w:tc>
        <w:tc>
          <w:tcPr>
            <w:tcW w:w="992" w:type="dxa"/>
            <w:tcBorders>
              <w:top w:val="nil"/>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5500081010</w:t>
            </w:r>
          </w:p>
        </w:tc>
        <w:tc>
          <w:tcPr>
            <w:tcW w:w="567" w:type="dxa"/>
            <w:tcBorders>
              <w:top w:val="nil"/>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Х</w:t>
            </w:r>
          </w:p>
        </w:tc>
        <w:tc>
          <w:tcPr>
            <w:tcW w:w="1134" w:type="dxa"/>
            <w:tcBorders>
              <w:top w:val="nil"/>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770,00</w:t>
            </w:r>
          </w:p>
        </w:tc>
        <w:tc>
          <w:tcPr>
            <w:tcW w:w="992" w:type="dxa"/>
            <w:tcBorders>
              <w:top w:val="nil"/>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300,00</w:t>
            </w:r>
          </w:p>
        </w:tc>
        <w:tc>
          <w:tcPr>
            <w:tcW w:w="992" w:type="dxa"/>
            <w:tcBorders>
              <w:top w:val="nil"/>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300,00</w:t>
            </w:r>
          </w:p>
        </w:tc>
        <w:tc>
          <w:tcPr>
            <w:tcW w:w="993" w:type="dxa"/>
            <w:tcBorders>
              <w:top w:val="nil"/>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700,00</w:t>
            </w:r>
          </w:p>
        </w:tc>
        <w:tc>
          <w:tcPr>
            <w:tcW w:w="992" w:type="dxa"/>
            <w:tcBorders>
              <w:top w:val="nil"/>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300,00</w:t>
            </w:r>
          </w:p>
        </w:tc>
        <w:tc>
          <w:tcPr>
            <w:tcW w:w="992" w:type="dxa"/>
            <w:tcBorders>
              <w:top w:val="nil"/>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700,00</w:t>
            </w:r>
          </w:p>
        </w:tc>
        <w:tc>
          <w:tcPr>
            <w:tcW w:w="992" w:type="dxa"/>
            <w:tcBorders>
              <w:top w:val="nil"/>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300,00</w:t>
            </w:r>
          </w:p>
        </w:tc>
        <w:tc>
          <w:tcPr>
            <w:tcW w:w="1275" w:type="dxa"/>
            <w:tcBorders>
              <w:top w:val="nil"/>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3370,00</w:t>
            </w:r>
          </w:p>
        </w:tc>
      </w:tr>
      <w:tr w:rsidR="001E4F8D" w:rsidRPr="000B7415" w:rsidTr="00FF205E">
        <w:trPr>
          <w:trHeight w:val="56"/>
        </w:trPr>
        <w:tc>
          <w:tcPr>
            <w:tcW w:w="1277" w:type="dxa"/>
            <w:tcBorders>
              <w:left w:val="single" w:sz="4" w:space="0" w:color="auto"/>
              <w:bottom w:val="single" w:sz="4" w:space="0" w:color="auto"/>
              <w:right w:val="single" w:sz="4" w:space="0" w:color="auto"/>
            </w:tcBorders>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Мероприятие Программы 2</w:t>
            </w:r>
          </w:p>
        </w:tc>
        <w:tc>
          <w:tcPr>
            <w:tcW w:w="2267" w:type="dxa"/>
            <w:tcBorders>
              <w:left w:val="single" w:sz="4" w:space="0" w:color="auto"/>
              <w:bottom w:val="single" w:sz="4" w:space="0" w:color="auto"/>
              <w:right w:val="single" w:sz="4" w:space="0" w:color="auto"/>
            </w:tcBorders>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Создание и финансирование деятельности спортивных клубов по месту жительства</w:t>
            </w:r>
          </w:p>
        </w:tc>
        <w:tc>
          <w:tcPr>
            <w:tcW w:w="1701" w:type="dxa"/>
            <w:tcBorders>
              <w:left w:val="nil"/>
              <w:bottom w:val="single" w:sz="4" w:space="0" w:color="auto"/>
              <w:right w:val="nil"/>
            </w:tcBorders>
          </w:tcPr>
          <w:p w:rsidR="001E4F8D" w:rsidRPr="000B7415" w:rsidRDefault="001E4F8D" w:rsidP="000B7415">
            <w:pPr>
              <w:rPr>
                <w:rFonts w:ascii="Arial Narrow" w:hAnsi="Arial Narrow"/>
                <w:sz w:val="20"/>
                <w:szCs w:val="20"/>
              </w:rPr>
            </w:pPr>
            <w:r w:rsidRPr="000B7415">
              <w:rPr>
                <w:rFonts w:ascii="Arial Narrow" w:hAnsi="Arial Narrow"/>
                <w:sz w:val="20"/>
                <w:szCs w:val="20"/>
              </w:rPr>
              <w:t>Администрация Эвенкийского муниципального района</w:t>
            </w:r>
          </w:p>
        </w:tc>
        <w:tc>
          <w:tcPr>
            <w:tcW w:w="567" w:type="dxa"/>
            <w:tcBorders>
              <w:top w:val="nil"/>
              <w:left w:val="nil"/>
              <w:bottom w:val="single" w:sz="4" w:space="0" w:color="auto"/>
              <w:right w:val="single" w:sz="4" w:space="0" w:color="auto"/>
            </w:tcBorders>
            <w:shd w:val="clear" w:color="auto" w:fill="auto"/>
            <w:noWrap/>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501</w:t>
            </w:r>
          </w:p>
        </w:tc>
        <w:tc>
          <w:tcPr>
            <w:tcW w:w="567" w:type="dxa"/>
            <w:tcBorders>
              <w:top w:val="nil"/>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1101</w:t>
            </w:r>
          </w:p>
        </w:tc>
        <w:tc>
          <w:tcPr>
            <w:tcW w:w="992" w:type="dxa"/>
            <w:tcBorders>
              <w:top w:val="nil"/>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5500081010</w:t>
            </w:r>
          </w:p>
        </w:tc>
        <w:tc>
          <w:tcPr>
            <w:tcW w:w="567" w:type="dxa"/>
            <w:tcBorders>
              <w:top w:val="nil"/>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Х</w:t>
            </w:r>
          </w:p>
        </w:tc>
        <w:tc>
          <w:tcPr>
            <w:tcW w:w="1134" w:type="dxa"/>
            <w:tcBorders>
              <w:top w:val="nil"/>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100,00</w:t>
            </w:r>
          </w:p>
        </w:tc>
        <w:tc>
          <w:tcPr>
            <w:tcW w:w="992" w:type="dxa"/>
            <w:tcBorders>
              <w:top w:val="nil"/>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100,00</w:t>
            </w:r>
          </w:p>
        </w:tc>
        <w:tc>
          <w:tcPr>
            <w:tcW w:w="992" w:type="dxa"/>
            <w:tcBorders>
              <w:top w:val="nil"/>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126,60</w:t>
            </w:r>
          </w:p>
        </w:tc>
        <w:tc>
          <w:tcPr>
            <w:tcW w:w="993" w:type="dxa"/>
            <w:tcBorders>
              <w:top w:val="nil"/>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113,60</w:t>
            </w:r>
          </w:p>
        </w:tc>
        <w:tc>
          <w:tcPr>
            <w:tcW w:w="992" w:type="dxa"/>
            <w:tcBorders>
              <w:top w:val="nil"/>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100,00</w:t>
            </w:r>
          </w:p>
        </w:tc>
        <w:tc>
          <w:tcPr>
            <w:tcW w:w="992" w:type="dxa"/>
            <w:tcBorders>
              <w:top w:val="nil"/>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100,00</w:t>
            </w:r>
          </w:p>
        </w:tc>
        <w:tc>
          <w:tcPr>
            <w:tcW w:w="992" w:type="dxa"/>
            <w:tcBorders>
              <w:top w:val="nil"/>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100,00</w:t>
            </w:r>
          </w:p>
        </w:tc>
        <w:tc>
          <w:tcPr>
            <w:tcW w:w="1275" w:type="dxa"/>
            <w:tcBorders>
              <w:top w:val="nil"/>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740,20</w:t>
            </w:r>
          </w:p>
        </w:tc>
      </w:tr>
      <w:tr w:rsidR="001E4F8D" w:rsidRPr="000B7415" w:rsidTr="00FF205E">
        <w:trPr>
          <w:trHeight w:val="338"/>
        </w:trPr>
        <w:tc>
          <w:tcPr>
            <w:tcW w:w="1277" w:type="dxa"/>
            <w:tcBorders>
              <w:left w:val="single" w:sz="4" w:space="0" w:color="auto"/>
              <w:bottom w:val="single" w:sz="4" w:space="0" w:color="auto"/>
              <w:right w:val="single" w:sz="4" w:space="0" w:color="auto"/>
            </w:tcBorders>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 xml:space="preserve">Мероприятие </w:t>
            </w:r>
            <w:r w:rsidRPr="000B7415">
              <w:rPr>
                <w:rFonts w:ascii="Arial Narrow" w:hAnsi="Arial Narrow"/>
                <w:sz w:val="20"/>
                <w:szCs w:val="20"/>
              </w:rPr>
              <w:lastRenderedPageBreak/>
              <w:t>Программы 3</w:t>
            </w:r>
          </w:p>
        </w:tc>
        <w:tc>
          <w:tcPr>
            <w:tcW w:w="2267" w:type="dxa"/>
            <w:tcBorders>
              <w:left w:val="single" w:sz="4" w:space="0" w:color="auto"/>
              <w:bottom w:val="single" w:sz="4" w:space="0" w:color="auto"/>
              <w:right w:val="single" w:sz="4" w:space="0" w:color="auto"/>
            </w:tcBorders>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lastRenderedPageBreak/>
              <w:t xml:space="preserve">Физкультурно-спортивные </w:t>
            </w:r>
            <w:r w:rsidRPr="000B7415">
              <w:rPr>
                <w:rFonts w:ascii="Arial Narrow" w:hAnsi="Arial Narrow"/>
                <w:sz w:val="20"/>
                <w:szCs w:val="20"/>
              </w:rPr>
              <w:lastRenderedPageBreak/>
              <w:t>мероприятия</w:t>
            </w:r>
          </w:p>
        </w:tc>
        <w:tc>
          <w:tcPr>
            <w:tcW w:w="1701" w:type="dxa"/>
            <w:tcBorders>
              <w:left w:val="nil"/>
              <w:bottom w:val="single" w:sz="4" w:space="0" w:color="auto"/>
              <w:right w:val="nil"/>
            </w:tcBorders>
          </w:tcPr>
          <w:p w:rsidR="001E4F8D" w:rsidRPr="000B7415" w:rsidRDefault="001E4F8D" w:rsidP="000B7415">
            <w:pPr>
              <w:rPr>
                <w:rFonts w:ascii="Arial Narrow" w:hAnsi="Arial Narrow"/>
                <w:sz w:val="20"/>
                <w:szCs w:val="20"/>
              </w:rPr>
            </w:pPr>
            <w:r w:rsidRPr="000B7415">
              <w:rPr>
                <w:rFonts w:ascii="Arial Narrow" w:hAnsi="Arial Narrow"/>
                <w:sz w:val="20"/>
                <w:szCs w:val="20"/>
              </w:rPr>
              <w:lastRenderedPageBreak/>
              <w:t xml:space="preserve">Администрация </w:t>
            </w:r>
            <w:r w:rsidRPr="000B7415">
              <w:rPr>
                <w:rFonts w:ascii="Arial Narrow" w:hAnsi="Arial Narrow"/>
                <w:sz w:val="20"/>
                <w:szCs w:val="20"/>
              </w:rPr>
              <w:lastRenderedPageBreak/>
              <w:t>Эвенкийского муниципального района</w:t>
            </w:r>
          </w:p>
        </w:tc>
        <w:tc>
          <w:tcPr>
            <w:tcW w:w="567" w:type="dxa"/>
            <w:tcBorders>
              <w:top w:val="nil"/>
              <w:left w:val="nil"/>
              <w:bottom w:val="single" w:sz="4" w:space="0" w:color="auto"/>
              <w:right w:val="single" w:sz="4" w:space="0" w:color="auto"/>
            </w:tcBorders>
            <w:shd w:val="clear" w:color="auto" w:fill="auto"/>
            <w:noWrap/>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lastRenderedPageBreak/>
              <w:t>501</w:t>
            </w:r>
          </w:p>
        </w:tc>
        <w:tc>
          <w:tcPr>
            <w:tcW w:w="567" w:type="dxa"/>
            <w:tcBorders>
              <w:top w:val="nil"/>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110</w:t>
            </w:r>
            <w:r w:rsidRPr="000B7415">
              <w:rPr>
                <w:rFonts w:ascii="Arial Narrow" w:hAnsi="Arial Narrow"/>
                <w:sz w:val="20"/>
                <w:szCs w:val="20"/>
              </w:rPr>
              <w:lastRenderedPageBreak/>
              <w:t>1</w:t>
            </w:r>
          </w:p>
        </w:tc>
        <w:tc>
          <w:tcPr>
            <w:tcW w:w="992" w:type="dxa"/>
            <w:tcBorders>
              <w:top w:val="nil"/>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lastRenderedPageBreak/>
              <w:t>55000810</w:t>
            </w:r>
            <w:r w:rsidRPr="000B7415">
              <w:rPr>
                <w:rFonts w:ascii="Arial Narrow" w:hAnsi="Arial Narrow"/>
                <w:sz w:val="20"/>
                <w:szCs w:val="20"/>
              </w:rPr>
              <w:lastRenderedPageBreak/>
              <w:t>10</w:t>
            </w:r>
          </w:p>
        </w:tc>
        <w:tc>
          <w:tcPr>
            <w:tcW w:w="567" w:type="dxa"/>
            <w:tcBorders>
              <w:top w:val="nil"/>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lastRenderedPageBreak/>
              <w:t>Х</w:t>
            </w:r>
          </w:p>
        </w:tc>
        <w:tc>
          <w:tcPr>
            <w:tcW w:w="1134" w:type="dxa"/>
            <w:tcBorders>
              <w:top w:val="nil"/>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1460,90</w:t>
            </w:r>
          </w:p>
        </w:tc>
        <w:tc>
          <w:tcPr>
            <w:tcW w:w="992" w:type="dxa"/>
            <w:tcBorders>
              <w:top w:val="nil"/>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2494,90</w:t>
            </w:r>
          </w:p>
        </w:tc>
        <w:tc>
          <w:tcPr>
            <w:tcW w:w="992" w:type="dxa"/>
            <w:tcBorders>
              <w:top w:val="nil"/>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lang w:val="en-US"/>
              </w:rPr>
            </w:pPr>
            <w:r w:rsidRPr="000B7415">
              <w:rPr>
                <w:rFonts w:ascii="Arial Narrow" w:hAnsi="Arial Narrow"/>
                <w:sz w:val="20"/>
                <w:szCs w:val="20"/>
              </w:rPr>
              <w:t>2454,50</w:t>
            </w:r>
          </w:p>
        </w:tc>
        <w:tc>
          <w:tcPr>
            <w:tcW w:w="993" w:type="dxa"/>
            <w:tcBorders>
              <w:top w:val="nil"/>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2420,90</w:t>
            </w:r>
          </w:p>
        </w:tc>
        <w:tc>
          <w:tcPr>
            <w:tcW w:w="992" w:type="dxa"/>
            <w:tcBorders>
              <w:top w:val="nil"/>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2833,90</w:t>
            </w:r>
          </w:p>
        </w:tc>
        <w:tc>
          <w:tcPr>
            <w:tcW w:w="992" w:type="dxa"/>
            <w:tcBorders>
              <w:top w:val="nil"/>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2433,90</w:t>
            </w:r>
          </w:p>
        </w:tc>
        <w:tc>
          <w:tcPr>
            <w:tcW w:w="992" w:type="dxa"/>
            <w:tcBorders>
              <w:top w:val="nil"/>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2833,90</w:t>
            </w:r>
          </w:p>
        </w:tc>
        <w:tc>
          <w:tcPr>
            <w:tcW w:w="1275" w:type="dxa"/>
            <w:tcBorders>
              <w:top w:val="nil"/>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16932,90</w:t>
            </w:r>
          </w:p>
        </w:tc>
      </w:tr>
      <w:tr w:rsidR="001E4F8D" w:rsidRPr="000B7415" w:rsidTr="00FF205E">
        <w:trPr>
          <w:trHeight w:val="338"/>
        </w:trPr>
        <w:tc>
          <w:tcPr>
            <w:tcW w:w="1277" w:type="dxa"/>
            <w:tcBorders>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lastRenderedPageBreak/>
              <w:t>Мероприятие Программы 4</w:t>
            </w:r>
          </w:p>
        </w:tc>
        <w:tc>
          <w:tcPr>
            <w:tcW w:w="2267" w:type="dxa"/>
            <w:tcBorders>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Повышение квалификации специалистов в области адаптивной физической культуры и спорта инвалидов</w:t>
            </w:r>
          </w:p>
        </w:tc>
        <w:tc>
          <w:tcPr>
            <w:tcW w:w="1701" w:type="dxa"/>
            <w:tcBorders>
              <w:left w:val="nil"/>
              <w:bottom w:val="single" w:sz="4" w:space="0" w:color="auto"/>
              <w:right w:val="nil"/>
            </w:tcBorders>
          </w:tcPr>
          <w:p w:rsidR="001E4F8D" w:rsidRPr="000B7415" w:rsidRDefault="001E4F8D" w:rsidP="000B7415">
            <w:pPr>
              <w:rPr>
                <w:rFonts w:ascii="Arial Narrow" w:hAnsi="Arial Narrow"/>
                <w:sz w:val="20"/>
                <w:szCs w:val="20"/>
              </w:rPr>
            </w:pPr>
            <w:r w:rsidRPr="000B7415">
              <w:rPr>
                <w:rFonts w:ascii="Arial Narrow" w:hAnsi="Arial Narrow"/>
                <w:sz w:val="20"/>
                <w:szCs w:val="20"/>
              </w:rPr>
              <w:t>Администрация Эвенкийского муниципального района</w:t>
            </w:r>
          </w:p>
        </w:tc>
        <w:tc>
          <w:tcPr>
            <w:tcW w:w="567" w:type="dxa"/>
            <w:tcBorders>
              <w:top w:val="nil"/>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501</w:t>
            </w:r>
          </w:p>
        </w:tc>
        <w:tc>
          <w:tcPr>
            <w:tcW w:w="567" w:type="dxa"/>
            <w:tcBorders>
              <w:top w:val="nil"/>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1101</w:t>
            </w:r>
          </w:p>
        </w:tc>
        <w:tc>
          <w:tcPr>
            <w:tcW w:w="992" w:type="dxa"/>
            <w:tcBorders>
              <w:top w:val="nil"/>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5500081010</w:t>
            </w:r>
          </w:p>
        </w:tc>
        <w:tc>
          <w:tcPr>
            <w:tcW w:w="567" w:type="dxa"/>
            <w:tcBorders>
              <w:top w:val="nil"/>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Х</w:t>
            </w:r>
          </w:p>
        </w:tc>
        <w:tc>
          <w:tcPr>
            <w:tcW w:w="1134" w:type="dxa"/>
            <w:tcBorders>
              <w:top w:val="nil"/>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30,00</w:t>
            </w:r>
          </w:p>
        </w:tc>
        <w:tc>
          <w:tcPr>
            <w:tcW w:w="992" w:type="dxa"/>
            <w:tcBorders>
              <w:top w:val="nil"/>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30,00</w:t>
            </w:r>
          </w:p>
        </w:tc>
        <w:tc>
          <w:tcPr>
            <w:tcW w:w="992" w:type="dxa"/>
            <w:tcBorders>
              <w:top w:val="nil"/>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30,00</w:t>
            </w:r>
          </w:p>
        </w:tc>
        <w:tc>
          <w:tcPr>
            <w:tcW w:w="993" w:type="dxa"/>
            <w:tcBorders>
              <w:top w:val="nil"/>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30,00</w:t>
            </w:r>
          </w:p>
        </w:tc>
        <w:tc>
          <w:tcPr>
            <w:tcW w:w="992" w:type="dxa"/>
            <w:tcBorders>
              <w:top w:val="nil"/>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30,00</w:t>
            </w:r>
          </w:p>
        </w:tc>
        <w:tc>
          <w:tcPr>
            <w:tcW w:w="992" w:type="dxa"/>
            <w:tcBorders>
              <w:top w:val="nil"/>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30,00</w:t>
            </w:r>
          </w:p>
        </w:tc>
        <w:tc>
          <w:tcPr>
            <w:tcW w:w="992" w:type="dxa"/>
            <w:tcBorders>
              <w:top w:val="nil"/>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30,00</w:t>
            </w:r>
          </w:p>
        </w:tc>
        <w:tc>
          <w:tcPr>
            <w:tcW w:w="1275" w:type="dxa"/>
            <w:tcBorders>
              <w:top w:val="nil"/>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210,00</w:t>
            </w:r>
          </w:p>
        </w:tc>
      </w:tr>
      <w:tr w:rsidR="001E4F8D" w:rsidRPr="000B7415" w:rsidTr="00FF205E">
        <w:trPr>
          <w:trHeight w:val="338"/>
        </w:trPr>
        <w:tc>
          <w:tcPr>
            <w:tcW w:w="1277" w:type="dxa"/>
            <w:tcBorders>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Мероприятие Программы 5</w:t>
            </w:r>
          </w:p>
        </w:tc>
        <w:tc>
          <w:tcPr>
            <w:tcW w:w="2267" w:type="dxa"/>
            <w:tcBorders>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eastAsia="Calibri" w:hAnsi="Arial Narrow"/>
                <w:sz w:val="20"/>
                <w:szCs w:val="20"/>
                <w:lang w:eastAsia="en-US"/>
              </w:rPr>
              <w:t>Приобретение спортивного инвентаря и оборудования для занятий адаптивной физической культурой</w:t>
            </w:r>
          </w:p>
        </w:tc>
        <w:tc>
          <w:tcPr>
            <w:tcW w:w="1701" w:type="dxa"/>
            <w:tcBorders>
              <w:left w:val="nil"/>
              <w:bottom w:val="single" w:sz="4" w:space="0" w:color="auto"/>
              <w:right w:val="nil"/>
            </w:tcBorders>
          </w:tcPr>
          <w:p w:rsidR="001E4F8D" w:rsidRPr="000B7415" w:rsidRDefault="001E4F8D" w:rsidP="000B7415">
            <w:pPr>
              <w:rPr>
                <w:rFonts w:ascii="Arial Narrow" w:hAnsi="Arial Narrow"/>
                <w:sz w:val="20"/>
                <w:szCs w:val="20"/>
              </w:rPr>
            </w:pPr>
            <w:r w:rsidRPr="000B7415">
              <w:rPr>
                <w:rFonts w:ascii="Arial Narrow" w:hAnsi="Arial Narrow"/>
                <w:sz w:val="20"/>
                <w:szCs w:val="20"/>
              </w:rPr>
              <w:t>Администрация Эвенкийского муниципального района</w:t>
            </w:r>
          </w:p>
        </w:tc>
        <w:tc>
          <w:tcPr>
            <w:tcW w:w="567" w:type="dxa"/>
            <w:tcBorders>
              <w:top w:val="nil"/>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501</w:t>
            </w:r>
          </w:p>
        </w:tc>
        <w:tc>
          <w:tcPr>
            <w:tcW w:w="567" w:type="dxa"/>
            <w:tcBorders>
              <w:top w:val="nil"/>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1101</w:t>
            </w:r>
          </w:p>
        </w:tc>
        <w:tc>
          <w:tcPr>
            <w:tcW w:w="992" w:type="dxa"/>
            <w:tcBorders>
              <w:top w:val="nil"/>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5500081010</w:t>
            </w:r>
          </w:p>
        </w:tc>
        <w:tc>
          <w:tcPr>
            <w:tcW w:w="567" w:type="dxa"/>
            <w:tcBorders>
              <w:top w:val="nil"/>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Х</w:t>
            </w:r>
          </w:p>
        </w:tc>
        <w:tc>
          <w:tcPr>
            <w:tcW w:w="1134" w:type="dxa"/>
            <w:tcBorders>
              <w:top w:val="nil"/>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70,00</w:t>
            </w:r>
          </w:p>
        </w:tc>
        <w:tc>
          <w:tcPr>
            <w:tcW w:w="992" w:type="dxa"/>
            <w:tcBorders>
              <w:top w:val="nil"/>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70,00</w:t>
            </w:r>
          </w:p>
        </w:tc>
        <w:tc>
          <w:tcPr>
            <w:tcW w:w="992" w:type="dxa"/>
            <w:tcBorders>
              <w:top w:val="nil"/>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70,00</w:t>
            </w:r>
          </w:p>
        </w:tc>
        <w:tc>
          <w:tcPr>
            <w:tcW w:w="993" w:type="dxa"/>
            <w:tcBorders>
              <w:top w:val="nil"/>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70,00</w:t>
            </w:r>
          </w:p>
        </w:tc>
        <w:tc>
          <w:tcPr>
            <w:tcW w:w="992" w:type="dxa"/>
            <w:tcBorders>
              <w:top w:val="nil"/>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70,00</w:t>
            </w:r>
          </w:p>
        </w:tc>
        <w:tc>
          <w:tcPr>
            <w:tcW w:w="992" w:type="dxa"/>
            <w:tcBorders>
              <w:top w:val="nil"/>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70,00</w:t>
            </w:r>
          </w:p>
        </w:tc>
        <w:tc>
          <w:tcPr>
            <w:tcW w:w="992" w:type="dxa"/>
            <w:tcBorders>
              <w:top w:val="nil"/>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70,00</w:t>
            </w:r>
          </w:p>
        </w:tc>
        <w:tc>
          <w:tcPr>
            <w:tcW w:w="1275" w:type="dxa"/>
            <w:tcBorders>
              <w:top w:val="nil"/>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490,00</w:t>
            </w:r>
          </w:p>
        </w:tc>
      </w:tr>
      <w:tr w:rsidR="001E4F8D" w:rsidRPr="000B7415" w:rsidTr="00FF205E">
        <w:trPr>
          <w:trHeight w:val="338"/>
        </w:trPr>
        <w:tc>
          <w:tcPr>
            <w:tcW w:w="1277" w:type="dxa"/>
            <w:tcBorders>
              <w:top w:val="single" w:sz="4" w:space="0" w:color="auto"/>
              <w:left w:val="single" w:sz="4" w:space="0" w:color="auto"/>
              <w:bottom w:val="single" w:sz="4" w:space="0" w:color="auto"/>
              <w:right w:val="single" w:sz="4" w:space="0" w:color="auto"/>
            </w:tcBorders>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Мероприятие Программы 6</w:t>
            </w:r>
          </w:p>
        </w:tc>
        <w:tc>
          <w:tcPr>
            <w:tcW w:w="2267" w:type="dxa"/>
            <w:tcBorders>
              <w:top w:val="single" w:sz="4" w:space="0" w:color="auto"/>
              <w:left w:val="single" w:sz="4" w:space="0" w:color="auto"/>
              <w:bottom w:val="single" w:sz="4" w:space="0" w:color="auto"/>
              <w:right w:val="single" w:sz="4" w:space="0" w:color="auto"/>
            </w:tcBorders>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Обеспечение деятельности подведомственного учреждения МБУ ДО «СШ» ЭМР</w:t>
            </w:r>
          </w:p>
        </w:tc>
        <w:tc>
          <w:tcPr>
            <w:tcW w:w="1701" w:type="dxa"/>
            <w:tcBorders>
              <w:top w:val="nil"/>
              <w:left w:val="nil"/>
              <w:bottom w:val="single" w:sz="4" w:space="0" w:color="auto"/>
              <w:right w:val="nil"/>
            </w:tcBorders>
          </w:tcPr>
          <w:p w:rsidR="001E4F8D" w:rsidRPr="000B7415" w:rsidRDefault="001E4F8D" w:rsidP="000B7415">
            <w:pPr>
              <w:rPr>
                <w:rFonts w:ascii="Arial Narrow" w:hAnsi="Arial Narrow"/>
                <w:sz w:val="20"/>
                <w:szCs w:val="20"/>
              </w:rPr>
            </w:pPr>
            <w:r w:rsidRPr="000B7415">
              <w:rPr>
                <w:rFonts w:ascii="Arial Narrow" w:hAnsi="Arial Narrow"/>
                <w:sz w:val="20"/>
                <w:szCs w:val="20"/>
              </w:rPr>
              <w:t>Администрация Эвенкийского муниципального района</w:t>
            </w:r>
          </w:p>
        </w:tc>
        <w:tc>
          <w:tcPr>
            <w:tcW w:w="567" w:type="dxa"/>
            <w:tcBorders>
              <w:top w:val="nil"/>
              <w:left w:val="nil"/>
              <w:bottom w:val="single" w:sz="4" w:space="0" w:color="auto"/>
              <w:right w:val="single" w:sz="4" w:space="0" w:color="auto"/>
            </w:tcBorders>
            <w:shd w:val="clear" w:color="auto" w:fill="auto"/>
            <w:noWrap/>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501</w:t>
            </w:r>
          </w:p>
        </w:tc>
        <w:tc>
          <w:tcPr>
            <w:tcW w:w="567" w:type="dxa"/>
            <w:tcBorders>
              <w:top w:val="nil"/>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0703</w:t>
            </w:r>
          </w:p>
        </w:tc>
        <w:tc>
          <w:tcPr>
            <w:tcW w:w="992" w:type="dxa"/>
            <w:tcBorders>
              <w:top w:val="nil"/>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5500000200</w:t>
            </w:r>
          </w:p>
        </w:tc>
        <w:tc>
          <w:tcPr>
            <w:tcW w:w="567" w:type="dxa"/>
            <w:tcBorders>
              <w:top w:val="nil"/>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Х</w:t>
            </w:r>
          </w:p>
        </w:tc>
        <w:tc>
          <w:tcPr>
            <w:tcW w:w="1134" w:type="dxa"/>
            <w:tcBorders>
              <w:top w:val="nil"/>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114725,20</w:t>
            </w:r>
          </w:p>
        </w:tc>
        <w:tc>
          <w:tcPr>
            <w:tcW w:w="992" w:type="dxa"/>
            <w:tcBorders>
              <w:top w:val="nil"/>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117960,58</w:t>
            </w:r>
          </w:p>
        </w:tc>
        <w:tc>
          <w:tcPr>
            <w:tcW w:w="992" w:type="dxa"/>
            <w:tcBorders>
              <w:top w:val="nil"/>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119833,30</w:t>
            </w:r>
          </w:p>
        </w:tc>
        <w:tc>
          <w:tcPr>
            <w:tcW w:w="993" w:type="dxa"/>
            <w:tcBorders>
              <w:top w:val="nil"/>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125344,70</w:t>
            </w:r>
          </w:p>
        </w:tc>
        <w:tc>
          <w:tcPr>
            <w:tcW w:w="992" w:type="dxa"/>
            <w:tcBorders>
              <w:top w:val="nil"/>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130384,96</w:t>
            </w:r>
          </w:p>
        </w:tc>
        <w:tc>
          <w:tcPr>
            <w:tcW w:w="992" w:type="dxa"/>
            <w:tcBorders>
              <w:top w:val="nil"/>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130384,96</w:t>
            </w:r>
          </w:p>
        </w:tc>
        <w:tc>
          <w:tcPr>
            <w:tcW w:w="992" w:type="dxa"/>
            <w:tcBorders>
              <w:top w:val="nil"/>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130384,96</w:t>
            </w:r>
          </w:p>
        </w:tc>
        <w:tc>
          <w:tcPr>
            <w:tcW w:w="1275" w:type="dxa"/>
            <w:tcBorders>
              <w:top w:val="nil"/>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869018,66</w:t>
            </w:r>
          </w:p>
        </w:tc>
      </w:tr>
      <w:tr w:rsidR="001E4F8D" w:rsidRPr="000B7415" w:rsidTr="00FF205E">
        <w:trPr>
          <w:trHeight w:val="131"/>
        </w:trPr>
        <w:tc>
          <w:tcPr>
            <w:tcW w:w="1277"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Мероприятие Программы 7</w:t>
            </w:r>
          </w:p>
        </w:tc>
        <w:tc>
          <w:tcPr>
            <w:tcW w:w="2267" w:type="dxa"/>
            <w:tcBorders>
              <w:top w:val="single" w:sz="4" w:space="0" w:color="auto"/>
              <w:left w:val="single" w:sz="4" w:space="0" w:color="auto"/>
              <w:bottom w:val="single" w:sz="4" w:space="0" w:color="auto"/>
              <w:right w:val="single" w:sz="4" w:space="0" w:color="auto"/>
            </w:tcBorders>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Строительство, реконструкция и ремонт спортивных объектов (спортивных сооружений) в сельской местности</w:t>
            </w:r>
          </w:p>
        </w:tc>
        <w:tc>
          <w:tcPr>
            <w:tcW w:w="1701" w:type="dxa"/>
            <w:tcBorders>
              <w:top w:val="single" w:sz="4" w:space="0" w:color="auto"/>
              <w:left w:val="nil"/>
              <w:bottom w:val="single" w:sz="4" w:space="0" w:color="auto"/>
              <w:right w:val="nil"/>
            </w:tcBorders>
          </w:tcPr>
          <w:p w:rsidR="001E4F8D" w:rsidRPr="000B7415" w:rsidRDefault="001E4F8D" w:rsidP="000B7415">
            <w:pPr>
              <w:jc w:val="both"/>
              <w:rPr>
                <w:rFonts w:ascii="Arial Narrow" w:hAnsi="Arial Narrow"/>
                <w:sz w:val="20"/>
                <w:szCs w:val="20"/>
              </w:rPr>
            </w:pPr>
            <w:r w:rsidRPr="000B7415">
              <w:rPr>
                <w:rFonts w:ascii="Arial Narrow" w:hAnsi="Arial Narrow"/>
                <w:color w:val="000000"/>
                <w:sz w:val="20"/>
                <w:szCs w:val="20"/>
              </w:rPr>
              <w:t>Департамент капитального строительства Администрации Эвенкийского муниципального района Красноярского края</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E4F8D" w:rsidRPr="000B7415" w:rsidRDefault="001E4F8D" w:rsidP="000B7415">
            <w:pPr>
              <w:jc w:val="both"/>
              <w:rPr>
                <w:rFonts w:ascii="Arial Narrow" w:eastAsia="Calibri" w:hAnsi="Arial Narrow"/>
                <w:sz w:val="20"/>
                <w:szCs w:val="20"/>
              </w:rPr>
            </w:pPr>
            <w:r w:rsidRPr="000B7415">
              <w:rPr>
                <w:rFonts w:ascii="Arial Narrow" w:hAnsi="Arial Narrow"/>
                <w:sz w:val="20"/>
                <w:szCs w:val="20"/>
              </w:rPr>
              <w:t>513</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1E4F8D" w:rsidRPr="000B7415" w:rsidRDefault="001E4F8D" w:rsidP="000B7415">
            <w:pPr>
              <w:jc w:val="both"/>
              <w:rPr>
                <w:rFonts w:ascii="Arial Narrow" w:eastAsia="Calibri" w:hAnsi="Arial Narrow"/>
                <w:sz w:val="20"/>
                <w:szCs w:val="20"/>
              </w:rPr>
            </w:pPr>
            <w:r w:rsidRPr="000B7415">
              <w:rPr>
                <w:rFonts w:ascii="Arial Narrow" w:hAnsi="Arial Narrow"/>
                <w:sz w:val="20"/>
                <w:szCs w:val="20"/>
              </w:rPr>
              <w:t>1101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E4F8D" w:rsidRPr="000B7415" w:rsidRDefault="001E4F8D" w:rsidP="000B7415">
            <w:pPr>
              <w:rPr>
                <w:rFonts w:ascii="Arial Narrow" w:hAnsi="Arial Narrow"/>
                <w:sz w:val="20"/>
                <w:szCs w:val="20"/>
              </w:rPr>
            </w:pPr>
            <w:r w:rsidRPr="000B7415">
              <w:rPr>
                <w:rFonts w:ascii="Arial Narrow" w:hAnsi="Arial Narrow"/>
                <w:sz w:val="20"/>
                <w:szCs w:val="20"/>
              </w:rPr>
              <w:t>5500081170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Х</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4018,93</w:t>
            </w:r>
          </w:p>
        </w:tc>
        <w:tc>
          <w:tcPr>
            <w:tcW w:w="992" w:type="dxa"/>
            <w:tcBorders>
              <w:top w:val="single" w:sz="4" w:space="0" w:color="auto"/>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4" w:space="0" w:color="auto"/>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4040,40</w:t>
            </w:r>
          </w:p>
        </w:tc>
        <w:tc>
          <w:tcPr>
            <w:tcW w:w="993" w:type="dxa"/>
            <w:tcBorders>
              <w:top w:val="single" w:sz="4" w:space="0" w:color="auto"/>
              <w:left w:val="nil"/>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1800,00</w:t>
            </w:r>
          </w:p>
        </w:tc>
        <w:tc>
          <w:tcPr>
            <w:tcW w:w="992"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992"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275" w:type="dxa"/>
            <w:tcBorders>
              <w:top w:val="single" w:sz="4" w:space="0" w:color="auto"/>
              <w:left w:val="single" w:sz="4" w:space="0" w:color="auto"/>
              <w:bottom w:val="single" w:sz="4" w:space="0" w:color="auto"/>
              <w:right w:val="single" w:sz="4" w:space="0" w:color="auto"/>
            </w:tcBorders>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9859,33</w:t>
            </w:r>
          </w:p>
        </w:tc>
      </w:tr>
    </w:tbl>
    <w:p w:rsidR="001E4F8D" w:rsidRPr="000B7415" w:rsidRDefault="001E4F8D" w:rsidP="000B7415">
      <w:pPr>
        <w:jc w:val="both"/>
        <w:rPr>
          <w:rFonts w:ascii="Arial Narrow" w:hAnsi="Arial Narrow"/>
          <w:sz w:val="20"/>
          <w:szCs w:val="20"/>
        </w:rPr>
      </w:pP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Руководитель Управления молодежной политики,</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 xml:space="preserve">спорта и реализации программ общественного </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 xml:space="preserve">развития Администрации ЭМР                                            </w:t>
      </w:r>
      <w:r w:rsidR="00BE1588">
        <w:rPr>
          <w:rFonts w:ascii="Arial Narrow" w:hAnsi="Arial Narrow"/>
          <w:sz w:val="20"/>
          <w:szCs w:val="20"/>
        </w:rPr>
        <w:t xml:space="preserve">                                                                          </w:t>
      </w:r>
      <w:r w:rsidRPr="000B7415">
        <w:rPr>
          <w:rFonts w:ascii="Arial Narrow" w:hAnsi="Arial Narrow"/>
          <w:sz w:val="20"/>
          <w:szCs w:val="20"/>
        </w:rPr>
        <w:t xml:space="preserve">         п/п                            </w:t>
      </w:r>
      <w:r w:rsidR="00BE1588">
        <w:rPr>
          <w:rFonts w:ascii="Arial Narrow" w:hAnsi="Arial Narrow"/>
          <w:sz w:val="20"/>
          <w:szCs w:val="20"/>
        </w:rPr>
        <w:t xml:space="preserve">      </w:t>
      </w:r>
      <w:r w:rsidRPr="000B7415">
        <w:rPr>
          <w:rFonts w:ascii="Arial Narrow" w:hAnsi="Arial Narrow"/>
          <w:sz w:val="20"/>
          <w:szCs w:val="20"/>
        </w:rPr>
        <w:t xml:space="preserve">  </w:t>
      </w:r>
      <w:r w:rsidR="00BE1588">
        <w:rPr>
          <w:rFonts w:ascii="Arial Narrow" w:hAnsi="Arial Narrow"/>
          <w:sz w:val="20"/>
          <w:szCs w:val="20"/>
        </w:rPr>
        <w:t xml:space="preserve">                                              </w:t>
      </w:r>
      <w:r w:rsidRPr="000B7415">
        <w:rPr>
          <w:rFonts w:ascii="Arial Narrow" w:hAnsi="Arial Narrow"/>
          <w:sz w:val="20"/>
          <w:szCs w:val="20"/>
        </w:rPr>
        <w:t xml:space="preserve">                             И.В. Марьясов</w:t>
      </w:r>
    </w:p>
    <w:p w:rsidR="001E4F8D" w:rsidRPr="000B7415" w:rsidRDefault="001E4F8D" w:rsidP="000B7415">
      <w:pPr>
        <w:rPr>
          <w:rFonts w:ascii="Arial Narrow" w:hAnsi="Arial Narrow"/>
          <w:sz w:val="20"/>
          <w:szCs w:val="20"/>
        </w:rPr>
      </w:pPr>
    </w:p>
    <w:p w:rsidR="001E4F8D" w:rsidRPr="000B7415" w:rsidRDefault="001E4F8D" w:rsidP="00BE1588">
      <w:pPr>
        <w:jc w:val="right"/>
        <w:rPr>
          <w:rFonts w:ascii="Arial Narrow" w:hAnsi="Arial Narrow"/>
          <w:sz w:val="20"/>
          <w:szCs w:val="20"/>
        </w:rPr>
      </w:pPr>
      <w:r w:rsidRPr="000B7415">
        <w:rPr>
          <w:rFonts w:ascii="Arial Narrow" w:hAnsi="Arial Narrow"/>
          <w:sz w:val="20"/>
          <w:szCs w:val="20"/>
        </w:rPr>
        <w:t>приложение № 3</w:t>
      </w:r>
    </w:p>
    <w:p w:rsidR="001E4F8D" w:rsidRPr="000B7415" w:rsidRDefault="001E4F8D" w:rsidP="00BE1588">
      <w:pPr>
        <w:jc w:val="right"/>
        <w:rPr>
          <w:rFonts w:ascii="Arial Narrow" w:hAnsi="Arial Narrow"/>
          <w:sz w:val="20"/>
          <w:szCs w:val="20"/>
        </w:rPr>
      </w:pPr>
      <w:r w:rsidRPr="000B7415">
        <w:rPr>
          <w:rFonts w:ascii="Arial Narrow" w:hAnsi="Arial Narrow"/>
          <w:sz w:val="20"/>
          <w:szCs w:val="20"/>
        </w:rPr>
        <w:t>к муниципальной программе</w:t>
      </w:r>
    </w:p>
    <w:p w:rsidR="001E4F8D" w:rsidRPr="000B7415" w:rsidRDefault="001E4F8D" w:rsidP="00BE1588">
      <w:pPr>
        <w:jc w:val="right"/>
        <w:rPr>
          <w:rFonts w:ascii="Arial Narrow" w:hAnsi="Arial Narrow"/>
          <w:sz w:val="20"/>
          <w:szCs w:val="20"/>
        </w:rPr>
      </w:pPr>
      <w:r w:rsidRPr="000B7415">
        <w:rPr>
          <w:rFonts w:ascii="Arial Narrow" w:hAnsi="Arial Narrow"/>
          <w:sz w:val="20"/>
          <w:szCs w:val="20"/>
        </w:rPr>
        <w:t>Эвенкийского муниципального района</w:t>
      </w:r>
    </w:p>
    <w:p w:rsidR="001E4F8D" w:rsidRPr="000B7415" w:rsidRDefault="001E4F8D" w:rsidP="00BE1588">
      <w:pPr>
        <w:jc w:val="right"/>
        <w:rPr>
          <w:rFonts w:ascii="Arial Narrow" w:hAnsi="Arial Narrow"/>
          <w:sz w:val="20"/>
          <w:szCs w:val="20"/>
        </w:rPr>
      </w:pPr>
      <w:r w:rsidRPr="000B7415">
        <w:rPr>
          <w:rFonts w:ascii="Arial Narrow" w:hAnsi="Arial Narrow"/>
          <w:sz w:val="20"/>
          <w:szCs w:val="20"/>
        </w:rPr>
        <w:t>«Развитие физической культуры и спорта в Эвенкийском муниципальном районе на 2020 - 2026 годы»</w:t>
      </w:r>
    </w:p>
    <w:p w:rsidR="001E4F8D" w:rsidRPr="000B7415" w:rsidRDefault="001E4F8D" w:rsidP="000B7415">
      <w:pPr>
        <w:ind w:firstLine="709"/>
        <w:jc w:val="center"/>
        <w:rPr>
          <w:rFonts w:ascii="Arial Narrow" w:hAnsi="Arial Narrow"/>
          <w:sz w:val="20"/>
          <w:szCs w:val="20"/>
        </w:rPr>
      </w:pPr>
    </w:p>
    <w:p w:rsidR="001E4F8D" w:rsidRPr="00BE1588" w:rsidRDefault="001E4F8D" w:rsidP="000B7415">
      <w:pPr>
        <w:ind w:firstLine="709"/>
        <w:jc w:val="center"/>
        <w:rPr>
          <w:rFonts w:ascii="Arial Narrow" w:hAnsi="Arial Narrow"/>
          <w:b/>
          <w:sz w:val="20"/>
          <w:szCs w:val="20"/>
        </w:rPr>
      </w:pPr>
      <w:r w:rsidRPr="00BE1588">
        <w:rPr>
          <w:rFonts w:ascii="Arial Narrow" w:hAnsi="Arial Narrow"/>
          <w:b/>
          <w:sz w:val="20"/>
          <w:szCs w:val="20"/>
        </w:rPr>
        <w:t>Ресурсное обеспечение и прогнозная оценка расходов на реализацию целей Программы с учетом источников финансирования, в том числе по уровням бюджетной системы</w:t>
      </w:r>
    </w:p>
    <w:p w:rsidR="001E4F8D" w:rsidRPr="000B7415" w:rsidRDefault="001E4F8D" w:rsidP="000B7415">
      <w:pPr>
        <w:ind w:firstLine="709"/>
        <w:jc w:val="both"/>
        <w:rPr>
          <w:rFonts w:ascii="Arial Narrow" w:hAnsi="Arial Narrow"/>
          <w:sz w:val="20"/>
          <w:szCs w:val="20"/>
        </w:rPr>
      </w:pPr>
    </w:p>
    <w:tbl>
      <w:tblPr>
        <w:tblW w:w="16160" w:type="dxa"/>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93"/>
        <w:gridCol w:w="2126"/>
        <w:gridCol w:w="2126"/>
        <w:gridCol w:w="1276"/>
        <w:gridCol w:w="1275"/>
        <w:gridCol w:w="1276"/>
        <w:gridCol w:w="1276"/>
        <w:gridCol w:w="1417"/>
        <w:gridCol w:w="1417"/>
        <w:gridCol w:w="1277"/>
        <w:gridCol w:w="1660"/>
        <w:gridCol w:w="41"/>
      </w:tblGrid>
      <w:tr w:rsidR="001E4F8D" w:rsidRPr="000B7415" w:rsidTr="00BE1588">
        <w:trPr>
          <w:trHeight w:val="276"/>
        </w:trPr>
        <w:tc>
          <w:tcPr>
            <w:tcW w:w="993" w:type="dxa"/>
            <w:vMerge w:val="restart"/>
            <w:shd w:val="clear" w:color="auto" w:fill="auto"/>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lastRenderedPageBreak/>
              <w:t>Статус</w:t>
            </w:r>
          </w:p>
        </w:tc>
        <w:tc>
          <w:tcPr>
            <w:tcW w:w="2126" w:type="dxa"/>
            <w:vMerge w:val="restart"/>
            <w:shd w:val="clear" w:color="auto" w:fill="auto"/>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Наименование муниципальной программы, подпрограммы муниципальной программы</w:t>
            </w:r>
          </w:p>
        </w:tc>
        <w:tc>
          <w:tcPr>
            <w:tcW w:w="2126" w:type="dxa"/>
            <w:vMerge w:val="restart"/>
            <w:shd w:val="clear" w:color="auto" w:fill="auto"/>
            <w:vAlign w:val="center"/>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Ответственный исполнитель, соисполнители</w:t>
            </w:r>
          </w:p>
        </w:tc>
        <w:tc>
          <w:tcPr>
            <w:tcW w:w="10915" w:type="dxa"/>
            <w:gridSpan w:val="9"/>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Оценка расходов (тыс. руб.), годы</w:t>
            </w:r>
          </w:p>
        </w:tc>
      </w:tr>
      <w:tr w:rsidR="001E4F8D" w:rsidRPr="000B7415" w:rsidTr="00BE1588">
        <w:trPr>
          <w:trHeight w:val="1000"/>
        </w:trPr>
        <w:tc>
          <w:tcPr>
            <w:tcW w:w="993" w:type="dxa"/>
            <w:vMerge/>
            <w:vAlign w:val="center"/>
            <w:hideMark/>
          </w:tcPr>
          <w:p w:rsidR="001E4F8D" w:rsidRPr="000B7415" w:rsidRDefault="001E4F8D" w:rsidP="000B7415">
            <w:pPr>
              <w:jc w:val="center"/>
              <w:rPr>
                <w:rFonts w:ascii="Arial Narrow" w:hAnsi="Arial Narrow"/>
                <w:sz w:val="20"/>
                <w:szCs w:val="20"/>
              </w:rPr>
            </w:pPr>
          </w:p>
        </w:tc>
        <w:tc>
          <w:tcPr>
            <w:tcW w:w="2126" w:type="dxa"/>
            <w:vMerge/>
            <w:vAlign w:val="center"/>
            <w:hideMark/>
          </w:tcPr>
          <w:p w:rsidR="001E4F8D" w:rsidRPr="000B7415" w:rsidRDefault="001E4F8D" w:rsidP="000B7415">
            <w:pPr>
              <w:jc w:val="center"/>
              <w:rPr>
                <w:rFonts w:ascii="Arial Narrow" w:hAnsi="Arial Narrow"/>
                <w:sz w:val="20"/>
                <w:szCs w:val="20"/>
              </w:rPr>
            </w:pPr>
          </w:p>
        </w:tc>
        <w:tc>
          <w:tcPr>
            <w:tcW w:w="2126" w:type="dxa"/>
            <w:vMerge/>
            <w:vAlign w:val="center"/>
            <w:hideMark/>
          </w:tcPr>
          <w:p w:rsidR="001E4F8D" w:rsidRPr="000B7415" w:rsidRDefault="001E4F8D" w:rsidP="000B7415">
            <w:pPr>
              <w:jc w:val="both"/>
              <w:rPr>
                <w:rFonts w:ascii="Arial Narrow" w:hAnsi="Arial Narrow"/>
                <w:sz w:val="20"/>
                <w:szCs w:val="20"/>
              </w:rPr>
            </w:pPr>
          </w:p>
        </w:tc>
        <w:tc>
          <w:tcPr>
            <w:tcW w:w="1276" w:type="dxa"/>
            <w:shd w:val="clear" w:color="auto" w:fill="FFFFFF"/>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2020 год</w:t>
            </w:r>
          </w:p>
        </w:tc>
        <w:tc>
          <w:tcPr>
            <w:tcW w:w="1275" w:type="dxa"/>
            <w:shd w:val="clear" w:color="auto" w:fill="FFFFFF"/>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2021 год</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2022 год</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2023 год</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2024 год</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2025 год</w:t>
            </w:r>
          </w:p>
        </w:tc>
        <w:tc>
          <w:tcPr>
            <w:tcW w:w="127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2026 год</w:t>
            </w:r>
          </w:p>
        </w:tc>
        <w:tc>
          <w:tcPr>
            <w:tcW w:w="1701" w:type="dxa"/>
            <w:gridSpan w:val="2"/>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2020-2026 годы</w:t>
            </w:r>
          </w:p>
        </w:tc>
      </w:tr>
      <w:tr w:rsidR="001E4F8D" w:rsidRPr="000B7415" w:rsidTr="00BE1588">
        <w:trPr>
          <w:trHeight w:val="60"/>
        </w:trPr>
        <w:tc>
          <w:tcPr>
            <w:tcW w:w="993" w:type="dxa"/>
            <w:vMerge w:val="restart"/>
            <w:shd w:val="clear" w:color="auto" w:fill="auto"/>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Муниципальная программа</w:t>
            </w:r>
          </w:p>
        </w:tc>
        <w:tc>
          <w:tcPr>
            <w:tcW w:w="2126" w:type="dxa"/>
            <w:vMerge w:val="restart"/>
            <w:shd w:val="clear" w:color="auto" w:fill="auto"/>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«Развитие физической культуры и спорта в Эвенкийском муниципальном районе на 2020-2026 годы»</w:t>
            </w: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Всего</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121175,02</w:t>
            </w:r>
          </w:p>
        </w:tc>
        <w:tc>
          <w:tcPr>
            <w:tcW w:w="1275"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120955,48</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126854,80</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128679,20</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135518,86</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133718,86</w:t>
            </w:r>
          </w:p>
        </w:tc>
        <w:tc>
          <w:tcPr>
            <w:tcW w:w="127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133718,86</w:t>
            </w:r>
          </w:p>
        </w:tc>
        <w:tc>
          <w:tcPr>
            <w:tcW w:w="1701" w:type="dxa"/>
            <w:gridSpan w:val="2"/>
            <w:vAlign w:val="center"/>
          </w:tcPr>
          <w:p w:rsidR="001E4F8D" w:rsidRPr="000B7415" w:rsidRDefault="001E4F8D" w:rsidP="000B7415">
            <w:pPr>
              <w:jc w:val="center"/>
              <w:rPr>
                <w:rFonts w:ascii="Arial Narrow" w:hAnsi="Arial Narrow"/>
                <w:color w:val="000000"/>
                <w:sz w:val="20"/>
                <w:szCs w:val="20"/>
              </w:rPr>
            </w:pPr>
            <w:r w:rsidRPr="000B7415">
              <w:rPr>
                <w:rFonts w:ascii="Arial Narrow" w:hAnsi="Arial Narrow"/>
                <w:color w:val="000000"/>
                <w:sz w:val="20"/>
                <w:szCs w:val="20"/>
              </w:rPr>
              <w:t>900621,09</w:t>
            </w:r>
          </w:p>
        </w:tc>
      </w:tr>
      <w:tr w:rsidR="001E4F8D" w:rsidRPr="000B7415" w:rsidTr="00BE1588">
        <w:trPr>
          <w:trHeight w:val="72"/>
        </w:trPr>
        <w:tc>
          <w:tcPr>
            <w:tcW w:w="993" w:type="dxa"/>
            <w:vMerge/>
            <w:vAlign w:val="center"/>
            <w:hideMark/>
          </w:tcPr>
          <w:p w:rsidR="001E4F8D" w:rsidRPr="000B7415" w:rsidRDefault="001E4F8D" w:rsidP="000B7415">
            <w:pPr>
              <w:jc w:val="center"/>
              <w:rPr>
                <w:rFonts w:ascii="Arial Narrow" w:hAnsi="Arial Narrow"/>
                <w:sz w:val="20"/>
                <w:szCs w:val="20"/>
              </w:rPr>
            </w:pPr>
          </w:p>
        </w:tc>
        <w:tc>
          <w:tcPr>
            <w:tcW w:w="2126" w:type="dxa"/>
            <w:vMerge/>
            <w:vAlign w:val="center"/>
            <w:hideMark/>
          </w:tcPr>
          <w:p w:rsidR="001E4F8D" w:rsidRPr="000B7415" w:rsidRDefault="001E4F8D" w:rsidP="000B7415">
            <w:pPr>
              <w:jc w:val="center"/>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в том числе:</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701" w:type="dxa"/>
            <w:gridSpan w:val="2"/>
            <w:vAlign w:val="center"/>
          </w:tcPr>
          <w:p w:rsidR="001E4F8D" w:rsidRPr="000B7415" w:rsidRDefault="001E4F8D" w:rsidP="000B7415">
            <w:pPr>
              <w:jc w:val="center"/>
              <w:rPr>
                <w:rFonts w:ascii="Arial Narrow" w:hAnsi="Arial Narrow"/>
                <w:sz w:val="20"/>
                <w:szCs w:val="20"/>
              </w:rPr>
            </w:pPr>
          </w:p>
        </w:tc>
      </w:tr>
      <w:tr w:rsidR="001E4F8D" w:rsidRPr="000B7415" w:rsidTr="00BE1588">
        <w:trPr>
          <w:trHeight w:val="70"/>
        </w:trPr>
        <w:tc>
          <w:tcPr>
            <w:tcW w:w="993" w:type="dxa"/>
            <w:vMerge/>
            <w:vAlign w:val="center"/>
            <w:hideMark/>
          </w:tcPr>
          <w:p w:rsidR="001E4F8D" w:rsidRPr="000B7415" w:rsidRDefault="001E4F8D" w:rsidP="000B7415">
            <w:pPr>
              <w:jc w:val="center"/>
              <w:rPr>
                <w:rFonts w:ascii="Arial Narrow" w:hAnsi="Arial Narrow"/>
                <w:sz w:val="20"/>
                <w:szCs w:val="20"/>
              </w:rPr>
            </w:pPr>
          </w:p>
        </w:tc>
        <w:tc>
          <w:tcPr>
            <w:tcW w:w="2126" w:type="dxa"/>
            <w:vMerge/>
            <w:vAlign w:val="center"/>
            <w:hideMark/>
          </w:tcPr>
          <w:p w:rsidR="001E4F8D" w:rsidRPr="000B7415" w:rsidRDefault="001E4F8D" w:rsidP="000B7415">
            <w:pPr>
              <w:jc w:val="center"/>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краевой бюджет</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275"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4026,60</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13,60</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417" w:type="dxa"/>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277" w:type="dxa"/>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701" w:type="dxa"/>
            <w:gridSpan w:val="2"/>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4040,20</w:t>
            </w:r>
          </w:p>
        </w:tc>
      </w:tr>
      <w:tr w:rsidR="001E4F8D" w:rsidRPr="000B7415" w:rsidTr="00BE1588">
        <w:trPr>
          <w:trHeight w:val="108"/>
        </w:trPr>
        <w:tc>
          <w:tcPr>
            <w:tcW w:w="993" w:type="dxa"/>
            <w:vMerge/>
            <w:vAlign w:val="center"/>
            <w:hideMark/>
          </w:tcPr>
          <w:p w:rsidR="001E4F8D" w:rsidRPr="000B7415" w:rsidRDefault="001E4F8D" w:rsidP="000B7415">
            <w:pPr>
              <w:jc w:val="center"/>
              <w:rPr>
                <w:rFonts w:ascii="Arial Narrow" w:hAnsi="Arial Narrow"/>
                <w:sz w:val="20"/>
                <w:szCs w:val="20"/>
              </w:rPr>
            </w:pPr>
          </w:p>
        </w:tc>
        <w:tc>
          <w:tcPr>
            <w:tcW w:w="2126" w:type="dxa"/>
            <w:vMerge/>
            <w:vAlign w:val="center"/>
            <w:hideMark/>
          </w:tcPr>
          <w:p w:rsidR="001E4F8D" w:rsidRPr="000B7415" w:rsidRDefault="001E4F8D" w:rsidP="000B7415">
            <w:pPr>
              <w:jc w:val="center"/>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районный бюджет</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121175,02</w:t>
            </w:r>
          </w:p>
        </w:tc>
        <w:tc>
          <w:tcPr>
            <w:tcW w:w="1275"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120955,48</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122828,20</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128311,74</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135518,86</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133718,86</w:t>
            </w:r>
          </w:p>
        </w:tc>
        <w:tc>
          <w:tcPr>
            <w:tcW w:w="127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133718,86</w:t>
            </w:r>
          </w:p>
        </w:tc>
        <w:tc>
          <w:tcPr>
            <w:tcW w:w="1701" w:type="dxa"/>
            <w:gridSpan w:val="2"/>
            <w:vAlign w:val="center"/>
          </w:tcPr>
          <w:p w:rsidR="001E4F8D" w:rsidRPr="000B7415" w:rsidRDefault="001E4F8D" w:rsidP="000B7415">
            <w:pPr>
              <w:jc w:val="center"/>
              <w:rPr>
                <w:rFonts w:ascii="Arial Narrow" w:hAnsi="Arial Narrow"/>
                <w:color w:val="000000"/>
                <w:sz w:val="20"/>
                <w:szCs w:val="20"/>
              </w:rPr>
            </w:pPr>
            <w:r w:rsidRPr="000B7415">
              <w:rPr>
                <w:rFonts w:ascii="Arial Narrow" w:hAnsi="Arial Narrow"/>
                <w:color w:val="000000"/>
                <w:sz w:val="20"/>
                <w:szCs w:val="20"/>
              </w:rPr>
              <w:t>896580,89</w:t>
            </w:r>
          </w:p>
        </w:tc>
      </w:tr>
      <w:tr w:rsidR="001E4F8D" w:rsidRPr="000B7415" w:rsidTr="00BE1588">
        <w:trPr>
          <w:trHeight w:val="60"/>
        </w:trPr>
        <w:tc>
          <w:tcPr>
            <w:tcW w:w="993" w:type="dxa"/>
            <w:vMerge/>
            <w:vAlign w:val="center"/>
            <w:hideMark/>
          </w:tcPr>
          <w:p w:rsidR="001E4F8D" w:rsidRPr="000B7415" w:rsidRDefault="001E4F8D" w:rsidP="000B7415">
            <w:pPr>
              <w:jc w:val="center"/>
              <w:rPr>
                <w:rFonts w:ascii="Arial Narrow" w:hAnsi="Arial Narrow"/>
                <w:sz w:val="20"/>
                <w:szCs w:val="20"/>
              </w:rPr>
            </w:pPr>
          </w:p>
        </w:tc>
        <w:tc>
          <w:tcPr>
            <w:tcW w:w="2126" w:type="dxa"/>
            <w:vMerge/>
            <w:vAlign w:val="center"/>
            <w:hideMark/>
          </w:tcPr>
          <w:p w:rsidR="001E4F8D" w:rsidRPr="000B7415" w:rsidRDefault="001E4F8D" w:rsidP="000B7415">
            <w:pPr>
              <w:jc w:val="center"/>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внебюджетные источники</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701" w:type="dxa"/>
            <w:gridSpan w:val="2"/>
            <w:vAlign w:val="center"/>
          </w:tcPr>
          <w:p w:rsidR="001E4F8D" w:rsidRPr="000B7415" w:rsidRDefault="001E4F8D" w:rsidP="000B7415">
            <w:pPr>
              <w:jc w:val="center"/>
              <w:rPr>
                <w:rFonts w:ascii="Arial Narrow" w:hAnsi="Arial Narrow"/>
                <w:sz w:val="20"/>
                <w:szCs w:val="20"/>
              </w:rPr>
            </w:pPr>
          </w:p>
        </w:tc>
      </w:tr>
      <w:tr w:rsidR="001E4F8D" w:rsidRPr="000B7415" w:rsidTr="00BE1588">
        <w:trPr>
          <w:trHeight w:val="245"/>
        </w:trPr>
        <w:tc>
          <w:tcPr>
            <w:tcW w:w="993" w:type="dxa"/>
            <w:vMerge/>
            <w:vAlign w:val="center"/>
            <w:hideMark/>
          </w:tcPr>
          <w:p w:rsidR="001E4F8D" w:rsidRPr="000B7415" w:rsidRDefault="001E4F8D" w:rsidP="000B7415">
            <w:pPr>
              <w:jc w:val="center"/>
              <w:rPr>
                <w:rFonts w:ascii="Arial Narrow" w:hAnsi="Arial Narrow"/>
                <w:sz w:val="20"/>
                <w:szCs w:val="20"/>
              </w:rPr>
            </w:pPr>
          </w:p>
        </w:tc>
        <w:tc>
          <w:tcPr>
            <w:tcW w:w="2126" w:type="dxa"/>
            <w:vMerge/>
            <w:vAlign w:val="center"/>
            <w:hideMark/>
          </w:tcPr>
          <w:p w:rsidR="001E4F8D" w:rsidRPr="000B7415" w:rsidRDefault="001E4F8D" w:rsidP="000B7415">
            <w:pPr>
              <w:jc w:val="center"/>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бюджеты муниципальных образований района</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701" w:type="dxa"/>
            <w:gridSpan w:val="2"/>
            <w:vAlign w:val="center"/>
          </w:tcPr>
          <w:p w:rsidR="001E4F8D" w:rsidRPr="000B7415" w:rsidRDefault="001E4F8D" w:rsidP="000B7415">
            <w:pPr>
              <w:jc w:val="center"/>
              <w:rPr>
                <w:rFonts w:ascii="Arial Narrow" w:hAnsi="Arial Narrow"/>
                <w:sz w:val="20"/>
                <w:szCs w:val="20"/>
              </w:rPr>
            </w:pPr>
          </w:p>
        </w:tc>
      </w:tr>
      <w:tr w:rsidR="001E4F8D" w:rsidRPr="000B7415" w:rsidTr="00BE1588">
        <w:trPr>
          <w:trHeight w:val="56"/>
        </w:trPr>
        <w:tc>
          <w:tcPr>
            <w:tcW w:w="993"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юридические лица</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701" w:type="dxa"/>
            <w:gridSpan w:val="2"/>
            <w:vAlign w:val="center"/>
          </w:tcPr>
          <w:p w:rsidR="001E4F8D" w:rsidRPr="000B7415" w:rsidRDefault="001E4F8D" w:rsidP="000B7415">
            <w:pPr>
              <w:jc w:val="center"/>
              <w:rPr>
                <w:rFonts w:ascii="Arial Narrow" w:hAnsi="Arial Narrow"/>
                <w:sz w:val="20"/>
                <w:szCs w:val="20"/>
              </w:rPr>
            </w:pPr>
          </w:p>
        </w:tc>
      </w:tr>
      <w:tr w:rsidR="001E4F8D" w:rsidRPr="000B7415" w:rsidTr="00BE1588">
        <w:trPr>
          <w:trHeight w:val="60"/>
        </w:trPr>
        <w:tc>
          <w:tcPr>
            <w:tcW w:w="993" w:type="dxa"/>
            <w:vMerge w:val="restart"/>
            <w:shd w:val="clear" w:color="auto" w:fill="auto"/>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Мероприятие Программы 1</w:t>
            </w:r>
          </w:p>
        </w:tc>
        <w:tc>
          <w:tcPr>
            <w:tcW w:w="2126" w:type="dxa"/>
            <w:vMerge w:val="restart"/>
            <w:shd w:val="clear" w:color="auto" w:fill="auto"/>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Обеспечение спортивным инвентарем, оборудованием, спортивной одеждой и обувью сборных команд, спортивных клубов по месту жительства. Изготовление (приобретение) бланочной и сувенирной продукции.</w:t>
            </w: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Всего</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770,00</w:t>
            </w:r>
          </w:p>
        </w:tc>
        <w:tc>
          <w:tcPr>
            <w:tcW w:w="1275"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300,00</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300,00</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700,00</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300,00</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700,00</w:t>
            </w:r>
          </w:p>
        </w:tc>
        <w:tc>
          <w:tcPr>
            <w:tcW w:w="127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300,00</w:t>
            </w:r>
          </w:p>
        </w:tc>
        <w:tc>
          <w:tcPr>
            <w:tcW w:w="1701" w:type="dxa"/>
            <w:gridSpan w:val="2"/>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3370,00</w:t>
            </w:r>
          </w:p>
        </w:tc>
      </w:tr>
      <w:tr w:rsidR="001E4F8D" w:rsidRPr="000B7415" w:rsidTr="00BE1588">
        <w:trPr>
          <w:trHeight w:val="151"/>
        </w:trPr>
        <w:tc>
          <w:tcPr>
            <w:tcW w:w="993"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в том числе:</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701" w:type="dxa"/>
            <w:gridSpan w:val="2"/>
            <w:vAlign w:val="center"/>
          </w:tcPr>
          <w:p w:rsidR="001E4F8D" w:rsidRPr="000B7415" w:rsidRDefault="001E4F8D" w:rsidP="000B7415">
            <w:pPr>
              <w:jc w:val="center"/>
              <w:rPr>
                <w:rFonts w:ascii="Arial Narrow" w:hAnsi="Arial Narrow"/>
                <w:sz w:val="20"/>
                <w:szCs w:val="20"/>
              </w:rPr>
            </w:pPr>
          </w:p>
        </w:tc>
      </w:tr>
      <w:tr w:rsidR="001E4F8D" w:rsidRPr="000B7415" w:rsidTr="00BE1588">
        <w:trPr>
          <w:gridAfter w:val="1"/>
          <w:wAfter w:w="41" w:type="dxa"/>
          <w:trHeight w:val="170"/>
        </w:trPr>
        <w:tc>
          <w:tcPr>
            <w:tcW w:w="993"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краевой бюджет</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660" w:type="dxa"/>
            <w:vAlign w:val="center"/>
          </w:tcPr>
          <w:p w:rsidR="001E4F8D" w:rsidRPr="000B7415" w:rsidRDefault="001E4F8D" w:rsidP="000B7415">
            <w:pPr>
              <w:jc w:val="center"/>
              <w:rPr>
                <w:rFonts w:ascii="Arial Narrow" w:hAnsi="Arial Narrow"/>
                <w:sz w:val="20"/>
                <w:szCs w:val="20"/>
              </w:rPr>
            </w:pPr>
          </w:p>
        </w:tc>
      </w:tr>
      <w:tr w:rsidR="001E4F8D" w:rsidRPr="000B7415" w:rsidTr="00BE1588">
        <w:trPr>
          <w:gridAfter w:val="1"/>
          <w:wAfter w:w="41" w:type="dxa"/>
          <w:trHeight w:val="59"/>
        </w:trPr>
        <w:tc>
          <w:tcPr>
            <w:tcW w:w="993"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районный бюджет</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770,00</w:t>
            </w:r>
          </w:p>
        </w:tc>
        <w:tc>
          <w:tcPr>
            <w:tcW w:w="1275"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300,00</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300,00</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700,00</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300,00</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700,00</w:t>
            </w:r>
          </w:p>
        </w:tc>
        <w:tc>
          <w:tcPr>
            <w:tcW w:w="127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300,00</w:t>
            </w:r>
          </w:p>
        </w:tc>
        <w:tc>
          <w:tcPr>
            <w:tcW w:w="1660"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3370,00</w:t>
            </w:r>
          </w:p>
        </w:tc>
      </w:tr>
      <w:tr w:rsidR="001E4F8D" w:rsidRPr="000B7415" w:rsidTr="00BE1588">
        <w:trPr>
          <w:gridAfter w:val="1"/>
          <w:wAfter w:w="41" w:type="dxa"/>
          <w:trHeight w:val="60"/>
        </w:trPr>
        <w:tc>
          <w:tcPr>
            <w:tcW w:w="993"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внебюджетные источники</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660" w:type="dxa"/>
            <w:vAlign w:val="center"/>
          </w:tcPr>
          <w:p w:rsidR="001E4F8D" w:rsidRPr="000B7415" w:rsidRDefault="001E4F8D" w:rsidP="000B7415">
            <w:pPr>
              <w:jc w:val="center"/>
              <w:rPr>
                <w:rFonts w:ascii="Arial Narrow" w:hAnsi="Arial Narrow"/>
                <w:sz w:val="20"/>
                <w:szCs w:val="20"/>
              </w:rPr>
            </w:pPr>
          </w:p>
        </w:tc>
      </w:tr>
      <w:tr w:rsidR="001E4F8D" w:rsidRPr="000B7415" w:rsidTr="00BE1588">
        <w:trPr>
          <w:gridAfter w:val="1"/>
          <w:wAfter w:w="41" w:type="dxa"/>
          <w:trHeight w:val="300"/>
        </w:trPr>
        <w:tc>
          <w:tcPr>
            <w:tcW w:w="993"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бюджеты муниципальных образований района</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660" w:type="dxa"/>
            <w:vAlign w:val="center"/>
          </w:tcPr>
          <w:p w:rsidR="001E4F8D" w:rsidRPr="000B7415" w:rsidRDefault="001E4F8D" w:rsidP="000B7415">
            <w:pPr>
              <w:jc w:val="center"/>
              <w:rPr>
                <w:rFonts w:ascii="Arial Narrow" w:hAnsi="Arial Narrow"/>
                <w:sz w:val="20"/>
                <w:szCs w:val="20"/>
              </w:rPr>
            </w:pPr>
          </w:p>
        </w:tc>
      </w:tr>
      <w:tr w:rsidR="001E4F8D" w:rsidRPr="000B7415" w:rsidTr="00BE1588">
        <w:trPr>
          <w:gridAfter w:val="1"/>
          <w:wAfter w:w="41" w:type="dxa"/>
          <w:trHeight w:val="300"/>
        </w:trPr>
        <w:tc>
          <w:tcPr>
            <w:tcW w:w="993"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юридические лица</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660" w:type="dxa"/>
            <w:vAlign w:val="center"/>
          </w:tcPr>
          <w:p w:rsidR="001E4F8D" w:rsidRPr="000B7415" w:rsidRDefault="001E4F8D" w:rsidP="000B7415">
            <w:pPr>
              <w:jc w:val="center"/>
              <w:rPr>
                <w:rFonts w:ascii="Arial Narrow" w:hAnsi="Arial Narrow"/>
                <w:sz w:val="20"/>
                <w:szCs w:val="20"/>
              </w:rPr>
            </w:pPr>
          </w:p>
        </w:tc>
      </w:tr>
      <w:tr w:rsidR="001E4F8D" w:rsidRPr="000B7415" w:rsidTr="00BE1588">
        <w:trPr>
          <w:gridAfter w:val="1"/>
          <w:wAfter w:w="41" w:type="dxa"/>
          <w:trHeight w:val="56"/>
        </w:trPr>
        <w:tc>
          <w:tcPr>
            <w:tcW w:w="993" w:type="dxa"/>
            <w:vMerge w:val="restart"/>
            <w:shd w:val="clear" w:color="auto" w:fill="auto"/>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Мероприятие Программы 2</w:t>
            </w:r>
          </w:p>
        </w:tc>
        <w:tc>
          <w:tcPr>
            <w:tcW w:w="2126" w:type="dxa"/>
            <w:vMerge w:val="restart"/>
            <w:shd w:val="clear" w:color="auto" w:fill="auto"/>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Создание и финансирование деятельности спортивных клубов по месту жительства</w:t>
            </w: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Всего</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100,00</w:t>
            </w:r>
          </w:p>
        </w:tc>
        <w:tc>
          <w:tcPr>
            <w:tcW w:w="1275"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100,00</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126,60</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113,60</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100,00</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100,00</w:t>
            </w:r>
          </w:p>
        </w:tc>
        <w:tc>
          <w:tcPr>
            <w:tcW w:w="127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100,00</w:t>
            </w:r>
          </w:p>
        </w:tc>
        <w:tc>
          <w:tcPr>
            <w:tcW w:w="1660"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740,20</w:t>
            </w:r>
          </w:p>
        </w:tc>
      </w:tr>
      <w:tr w:rsidR="001E4F8D" w:rsidRPr="000B7415" w:rsidTr="00BE1588">
        <w:trPr>
          <w:gridAfter w:val="1"/>
          <w:wAfter w:w="41" w:type="dxa"/>
          <w:trHeight w:val="56"/>
        </w:trPr>
        <w:tc>
          <w:tcPr>
            <w:tcW w:w="993"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в том числе:</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660" w:type="dxa"/>
            <w:vAlign w:val="center"/>
          </w:tcPr>
          <w:p w:rsidR="001E4F8D" w:rsidRPr="000B7415" w:rsidRDefault="001E4F8D" w:rsidP="000B7415">
            <w:pPr>
              <w:jc w:val="center"/>
              <w:rPr>
                <w:rFonts w:ascii="Arial Narrow" w:hAnsi="Arial Narrow"/>
                <w:sz w:val="20"/>
                <w:szCs w:val="20"/>
              </w:rPr>
            </w:pPr>
          </w:p>
        </w:tc>
      </w:tr>
      <w:tr w:rsidR="001E4F8D" w:rsidRPr="000B7415" w:rsidTr="00BE1588">
        <w:trPr>
          <w:gridAfter w:val="1"/>
          <w:wAfter w:w="41" w:type="dxa"/>
          <w:trHeight w:val="68"/>
        </w:trPr>
        <w:tc>
          <w:tcPr>
            <w:tcW w:w="993"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краевой бюджет</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275"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26,60</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13,60</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417" w:type="dxa"/>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277" w:type="dxa"/>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660"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40,20</w:t>
            </w:r>
          </w:p>
        </w:tc>
      </w:tr>
      <w:tr w:rsidR="001E4F8D" w:rsidRPr="000B7415" w:rsidTr="00BE1588">
        <w:trPr>
          <w:gridAfter w:val="1"/>
          <w:wAfter w:w="41" w:type="dxa"/>
          <w:trHeight w:val="195"/>
        </w:trPr>
        <w:tc>
          <w:tcPr>
            <w:tcW w:w="993"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районный бюджет</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100,00</w:t>
            </w:r>
          </w:p>
        </w:tc>
        <w:tc>
          <w:tcPr>
            <w:tcW w:w="1275"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100,00</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100,00</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100,00</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100,00</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100,00</w:t>
            </w:r>
          </w:p>
        </w:tc>
        <w:tc>
          <w:tcPr>
            <w:tcW w:w="127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100,00</w:t>
            </w:r>
          </w:p>
        </w:tc>
        <w:tc>
          <w:tcPr>
            <w:tcW w:w="1660"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700,00</w:t>
            </w:r>
          </w:p>
        </w:tc>
      </w:tr>
      <w:tr w:rsidR="001E4F8D" w:rsidRPr="000B7415" w:rsidTr="00BE1588">
        <w:trPr>
          <w:gridAfter w:val="1"/>
          <w:wAfter w:w="41" w:type="dxa"/>
          <w:trHeight w:val="60"/>
        </w:trPr>
        <w:tc>
          <w:tcPr>
            <w:tcW w:w="993"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внебюджетные источники</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660" w:type="dxa"/>
            <w:vAlign w:val="center"/>
          </w:tcPr>
          <w:p w:rsidR="001E4F8D" w:rsidRPr="000B7415" w:rsidRDefault="001E4F8D" w:rsidP="000B7415">
            <w:pPr>
              <w:jc w:val="center"/>
              <w:rPr>
                <w:rFonts w:ascii="Arial Narrow" w:hAnsi="Arial Narrow"/>
                <w:sz w:val="20"/>
                <w:szCs w:val="20"/>
              </w:rPr>
            </w:pPr>
          </w:p>
        </w:tc>
      </w:tr>
      <w:tr w:rsidR="001E4F8D" w:rsidRPr="000B7415" w:rsidTr="00BE1588">
        <w:trPr>
          <w:gridAfter w:val="1"/>
          <w:wAfter w:w="41" w:type="dxa"/>
          <w:trHeight w:val="300"/>
        </w:trPr>
        <w:tc>
          <w:tcPr>
            <w:tcW w:w="993"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бюджеты муниципальных образований района</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660" w:type="dxa"/>
            <w:vAlign w:val="center"/>
          </w:tcPr>
          <w:p w:rsidR="001E4F8D" w:rsidRPr="000B7415" w:rsidRDefault="001E4F8D" w:rsidP="000B7415">
            <w:pPr>
              <w:jc w:val="center"/>
              <w:rPr>
                <w:rFonts w:ascii="Arial Narrow" w:hAnsi="Arial Narrow"/>
                <w:sz w:val="20"/>
                <w:szCs w:val="20"/>
              </w:rPr>
            </w:pPr>
          </w:p>
        </w:tc>
      </w:tr>
      <w:tr w:rsidR="001E4F8D" w:rsidRPr="000B7415" w:rsidTr="00BE1588">
        <w:trPr>
          <w:gridAfter w:val="1"/>
          <w:wAfter w:w="41" w:type="dxa"/>
          <w:trHeight w:val="300"/>
        </w:trPr>
        <w:tc>
          <w:tcPr>
            <w:tcW w:w="993"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юридические лица</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660" w:type="dxa"/>
            <w:vAlign w:val="center"/>
          </w:tcPr>
          <w:p w:rsidR="001E4F8D" w:rsidRPr="000B7415" w:rsidRDefault="001E4F8D" w:rsidP="000B7415">
            <w:pPr>
              <w:jc w:val="center"/>
              <w:rPr>
                <w:rFonts w:ascii="Arial Narrow" w:hAnsi="Arial Narrow"/>
                <w:sz w:val="20"/>
                <w:szCs w:val="20"/>
              </w:rPr>
            </w:pPr>
          </w:p>
        </w:tc>
      </w:tr>
      <w:tr w:rsidR="001E4F8D" w:rsidRPr="000B7415" w:rsidTr="00BE1588">
        <w:trPr>
          <w:gridAfter w:val="1"/>
          <w:wAfter w:w="41" w:type="dxa"/>
          <w:trHeight w:val="60"/>
        </w:trPr>
        <w:tc>
          <w:tcPr>
            <w:tcW w:w="993" w:type="dxa"/>
            <w:vMerge w:val="restart"/>
            <w:shd w:val="clear" w:color="auto" w:fill="auto"/>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Мероприя</w:t>
            </w:r>
            <w:r w:rsidRPr="000B7415">
              <w:rPr>
                <w:rFonts w:ascii="Arial Narrow" w:hAnsi="Arial Narrow"/>
                <w:sz w:val="20"/>
                <w:szCs w:val="20"/>
              </w:rPr>
              <w:lastRenderedPageBreak/>
              <w:t>тие Программы 3</w:t>
            </w:r>
          </w:p>
        </w:tc>
        <w:tc>
          <w:tcPr>
            <w:tcW w:w="2126" w:type="dxa"/>
            <w:vMerge w:val="restart"/>
            <w:shd w:val="clear" w:color="auto" w:fill="auto"/>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lastRenderedPageBreak/>
              <w:t>Физкультурно-</w:t>
            </w:r>
            <w:r w:rsidRPr="000B7415">
              <w:rPr>
                <w:rFonts w:ascii="Arial Narrow" w:hAnsi="Arial Narrow"/>
                <w:sz w:val="20"/>
                <w:szCs w:val="20"/>
              </w:rPr>
              <w:lastRenderedPageBreak/>
              <w:t>спортивные мероприятия</w:t>
            </w: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lastRenderedPageBreak/>
              <w:t>Всего</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1460,90</w:t>
            </w:r>
          </w:p>
        </w:tc>
        <w:tc>
          <w:tcPr>
            <w:tcW w:w="1275"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2494,90</w:t>
            </w:r>
          </w:p>
        </w:tc>
        <w:tc>
          <w:tcPr>
            <w:tcW w:w="1276" w:type="dxa"/>
            <w:vAlign w:val="center"/>
          </w:tcPr>
          <w:p w:rsidR="001E4F8D" w:rsidRPr="000B7415" w:rsidRDefault="001E4F8D" w:rsidP="000B7415">
            <w:pPr>
              <w:jc w:val="center"/>
              <w:rPr>
                <w:rFonts w:ascii="Arial Narrow" w:hAnsi="Arial Narrow"/>
                <w:sz w:val="20"/>
                <w:szCs w:val="20"/>
                <w:lang w:val="en-US"/>
              </w:rPr>
            </w:pPr>
            <w:r w:rsidRPr="000B7415">
              <w:rPr>
                <w:rFonts w:ascii="Arial Narrow" w:hAnsi="Arial Narrow"/>
                <w:sz w:val="20"/>
                <w:szCs w:val="20"/>
              </w:rPr>
              <w:t>2454,50</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2420,90</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2833,90</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2433,90</w:t>
            </w:r>
          </w:p>
        </w:tc>
        <w:tc>
          <w:tcPr>
            <w:tcW w:w="127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2833,90</w:t>
            </w:r>
          </w:p>
        </w:tc>
        <w:tc>
          <w:tcPr>
            <w:tcW w:w="1660"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16932,90</w:t>
            </w:r>
          </w:p>
        </w:tc>
      </w:tr>
      <w:tr w:rsidR="001E4F8D" w:rsidRPr="000B7415" w:rsidTr="00BE1588">
        <w:trPr>
          <w:gridAfter w:val="1"/>
          <w:wAfter w:w="41" w:type="dxa"/>
          <w:trHeight w:val="118"/>
        </w:trPr>
        <w:tc>
          <w:tcPr>
            <w:tcW w:w="993"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в том числе:</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660" w:type="dxa"/>
            <w:vAlign w:val="center"/>
          </w:tcPr>
          <w:p w:rsidR="001E4F8D" w:rsidRPr="000B7415" w:rsidRDefault="001E4F8D" w:rsidP="000B7415">
            <w:pPr>
              <w:jc w:val="center"/>
              <w:rPr>
                <w:rFonts w:ascii="Arial Narrow" w:hAnsi="Arial Narrow"/>
                <w:sz w:val="20"/>
                <w:szCs w:val="20"/>
              </w:rPr>
            </w:pPr>
          </w:p>
        </w:tc>
      </w:tr>
      <w:tr w:rsidR="001E4F8D" w:rsidRPr="000B7415" w:rsidTr="00BE1588">
        <w:trPr>
          <w:gridAfter w:val="1"/>
          <w:wAfter w:w="41" w:type="dxa"/>
          <w:trHeight w:val="60"/>
        </w:trPr>
        <w:tc>
          <w:tcPr>
            <w:tcW w:w="993"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краевой бюджет</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660" w:type="dxa"/>
            <w:vAlign w:val="center"/>
          </w:tcPr>
          <w:p w:rsidR="001E4F8D" w:rsidRPr="000B7415" w:rsidRDefault="001E4F8D" w:rsidP="000B7415">
            <w:pPr>
              <w:jc w:val="center"/>
              <w:rPr>
                <w:rFonts w:ascii="Arial Narrow" w:hAnsi="Arial Narrow"/>
                <w:sz w:val="20"/>
                <w:szCs w:val="20"/>
              </w:rPr>
            </w:pPr>
          </w:p>
        </w:tc>
      </w:tr>
      <w:tr w:rsidR="001E4F8D" w:rsidRPr="000B7415" w:rsidTr="00BE1588">
        <w:trPr>
          <w:gridAfter w:val="1"/>
          <w:wAfter w:w="41" w:type="dxa"/>
          <w:trHeight w:val="112"/>
        </w:trPr>
        <w:tc>
          <w:tcPr>
            <w:tcW w:w="993"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районный бюджет</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1460,90</w:t>
            </w:r>
          </w:p>
        </w:tc>
        <w:tc>
          <w:tcPr>
            <w:tcW w:w="1275"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2494,90</w:t>
            </w:r>
          </w:p>
        </w:tc>
        <w:tc>
          <w:tcPr>
            <w:tcW w:w="1276" w:type="dxa"/>
            <w:vAlign w:val="center"/>
          </w:tcPr>
          <w:p w:rsidR="001E4F8D" w:rsidRPr="000B7415" w:rsidRDefault="001E4F8D" w:rsidP="000B7415">
            <w:pPr>
              <w:jc w:val="center"/>
              <w:rPr>
                <w:rFonts w:ascii="Arial Narrow" w:hAnsi="Arial Narrow"/>
                <w:sz w:val="20"/>
                <w:szCs w:val="20"/>
                <w:lang w:val="en-US"/>
              </w:rPr>
            </w:pPr>
            <w:r w:rsidRPr="000B7415">
              <w:rPr>
                <w:rFonts w:ascii="Arial Narrow" w:hAnsi="Arial Narrow"/>
                <w:sz w:val="20"/>
                <w:szCs w:val="20"/>
              </w:rPr>
              <w:t>2454,50</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2420,90</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2833,90</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2433,90</w:t>
            </w:r>
          </w:p>
        </w:tc>
        <w:tc>
          <w:tcPr>
            <w:tcW w:w="127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2833,90</w:t>
            </w:r>
          </w:p>
        </w:tc>
        <w:tc>
          <w:tcPr>
            <w:tcW w:w="1660"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16932,90</w:t>
            </w:r>
          </w:p>
        </w:tc>
      </w:tr>
      <w:tr w:rsidR="001E4F8D" w:rsidRPr="000B7415" w:rsidTr="00BE1588">
        <w:trPr>
          <w:gridAfter w:val="1"/>
          <w:wAfter w:w="41" w:type="dxa"/>
          <w:trHeight w:val="60"/>
        </w:trPr>
        <w:tc>
          <w:tcPr>
            <w:tcW w:w="993"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внебюджетные источники</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660" w:type="dxa"/>
            <w:vAlign w:val="center"/>
          </w:tcPr>
          <w:p w:rsidR="001E4F8D" w:rsidRPr="000B7415" w:rsidRDefault="001E4F8D" w:rsidP="000B7415">
            <w:pPr>
              <w:jc w:val="center"/>
              <w:rPr>
                <w:rFonts w:ascii="Arial Narrow" w:hAnsi="Arial Narrow"/>
                <w:sz w:val="20"/>
                <w:szCs w:val="20"/>
              </w:rPr>
            </w:pPr>
          </w:p>
        </w:tc>
      </w:tr>
      <w:tr w:rsidR="001E4F8D" w:rsidRPr="000B7415" w:rsidTr="00BE1588">
        <w:trPr>
          <w:gridAfter w:val="1"/>
          <w:wAfter w:w="41" w:type="dxa"/>
          <w:trHeight w:val="300"/>
        </w:trPr>
        <w:tc>
          <w:tcPr>
            <w:tcW w:w="993"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бюджеты муниципальных образований района</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660" w:type="dxa"/>
            <w:vAlign w:val="center"/>
          </w:tcPr>
          <w:p w:rsidR="001E4F8D" w:rsidRPr="000B7415" w:rsidRDefault="001E4F8D" w:rsidP="000B7415">
            <w:pPr>
              <w:jc w:val="center"/>
              <w:rPr>
                <w:rFonts w:ascii="Arial Narrow" w:hAnsi="Arial Narrow"/>
                <w:sz w:val="20"/>
                <w:szCs w:val="20"/>
              </w:rPr>
            </w:pPr>
          </w:p>
        </w:tc>
      </w:tr>
      <w:tr w:rsidR="001E4F8D" w:rsidRPr="000B7415" w:rsidTr="00BE1588">
        <w:trPr>
          <w:gridAfter w:val="1"/>
          <w:wAfter w:w="41" w:type="dxa"/>
          <w:trHeight w:val="56"/>
        </w:trPr>
        <w:tc>
          <w:tcPr>
            <w:tcW w:w="993"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юридические лица</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660" w:type="dxa"/>
            <w:vAlign w:val="center"/>
          </w:tcPr>
          <w:p w:rsidR="001E4F8D" w:rsidRPr="000B7415" w:rsidRDefault="001E4F8D" w:rsidP="000B7415">
            <w:pPr>
              <w:jc w:val="center"/>
              <w:rPr>
                <w:rFonts w:ascii="Arial Narrow" w:hAnsi="Arial Narrow"/>
                <w:sz w:val="20"/>
                <w:szCs w:val="20"/>
              </w:rPr>
            </w:pPr>
          </w:p>
        </w:tc>
      </w:tr>
      <w:tr w:rsidR="001E4F8D" w:rsidRPr="000B7415" w:rsidTr="00BE1588">
        <w:trPr>
          <w:gridAfter w:val="1"/>
          <w:wAfter w:w="41" w:type="dxa"/>
          <w:trHeight w:val="56"/>
        </w:trPr>
        <w:tc>
          <w:tcPr>
            <w:tcW w:w="993" w:type="dxa"/>
            <w:vMerge w:val="restart"/>
            <w:shd w:val="clear" w:color="auto" w:fill="auto"/>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Мероприятие Программы 4</w:t>
            </w:r>
          </w:p>
        </w:tc>
        <w:tc>
          <w:tcPr>
            <w:tcW w:w="2126" w:type="dxa"/>
            <w:vMerge w:val="restart"/>
            <w:shd w:val="clear" w:color="auto" w:fill="auto"/>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 xml:space="preserve">Повышение квалификации специалистов в области физической культуры и спорта </w:t>
            </w:r>
          </w:p>
        </w:tc>
        <w:tc>
          <w:tcPr>
            <w:tcW w:w="2126" w:type="dxa"/>
            <w:shd w:val="clear" w:color="auto" w:fill="auto"/>
          </w:tcPr>
          <w:p w:rsidR="001E4F8D" w:rsidRPr="000B7415" w:rsidRDefault="001E4F8D" w:rsidP="000B7415">
            <w:pPr>
              <w:rPr>
                <w:rFonts w:ascii="Arial Narrow" w:hAnsi="Arial Narrow"/>
                <w:sz w:val="20"/>
                <w:szCs w:val="20"/>
              </w:rPr>
            </w:pPr>
            <w:r w:rsidRPr="000B7415">
              <w:rPr>
                <w:rFonts w:ascii="Arial Narrow" w:hAnsi="Arial Narrow"/>
                <w:sz w:val="20"/>
                <w:szCs w:val="20"/>
              </w:rPr>
              <w:t xml:space="preserve">Всего </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30,00</w:t>
            </w:r>
          </w:p>
        </w:tc>
        <w:tc>
          <w:tcPr>
            <w:tcW w:w="1275"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30,00</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30,00</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30,00</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30,00</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30,00</w:t>
            </w:r>
          </w:p>
        </w:tc>
        <w:tc>
          <w:tcPr>
            <w:tcW w:w="127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30,00</w:t>
            </w:r>
          </w:p>
        </w:tc>
        <w:tc>
          <w:tcPr>
            <w:tcW w:w="1660"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210,00</w:t>
            </w:r>
          </w:p>
        </w:tc>
      </w:tr>
      <w:tr w:rsidR="001E4F8D" w:rsidRPr="000B7415" w:rsidTr="00BE1588">
        <w:trPr>
          <w:gridAfter w:val="1"/>
          <w:wAfter w:w="41" w:type="dxa"/>
          <w:trHeight w:val="56"/>
        </w:trPr>
        <w:tc>
          <w:tcPr>
            <w:tcW w:w="993" w:type="dxa"/>
            <w:vMerge/>
            <w:shd w:val="clear" w:color="auto" w:fill="auto"/>
            <w:vAlign w:val="center"/>
          </w:tcPr>
          <w:p w:rsidR="001E4F8D" w:rsidRPr="000B7415" w:rsidRDefault="001E4F8D" w:rsidP="000B7415">
            <w:pPr>
              <w:jc w:val="center"/>
              <w:rPr>
                <w:rFonts w:ascii="Arial Narrow" w:hAnsi="Arial Narrow"/>
                <w:sz w:val="20"/>
                <w:szCs w:val="20"/>
              </w:rPr>
            </w:pPr>
          </w:p>
        </w:tc>
        <w:tc>
          <w:tcPr>
            <w:tcW w:w="2126" w:type="dxa"/>
            <w:vMerge/>
            <w:shd w:val="clear" w:color="auto" w:fill="auto"/>
            <w:vAlign w:val="center"/>
          </w:tcPr>
          <w:p w:rsidR="001E4F8D" w:rsidRPr="000B7415" w:rsidRDefault="001E4F8D" w:rsidP="000B7415">
            <w:pPr>
              <w:jc w:val="center"/>
              <w:rPr>
                <w:rFonts w:ascii="Arial Narrow" w:hAnsi="Arial Narrow"/>
                <w:sz w:val="20"/>
                <w:szCs w:val="20"/>
              </w:rPr>
            </w:pPr>
          </w:p>
        </w:tc>
        <w:tc>
          <w:tcPr>
            <w:tcW w:w="2126" w:type="dxa"/>
            <w:shd w:val="clear" w:color="auto" w:fill="auto"/>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в том числе:</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660" w:type="dxa"/>
            <w:vAlign w:val="center"/>
          </w:tcPr>
          <w:p w:rsidR="001E4F8D" w:rsidRPr="000B7415" w:rsidRDefault="001E4F8D" w:rsidP="000B7415">
            <w:pPr>
              <w:jc w:val="center"/>
              <w:rPr>
                <w:rFonts w:ascii="Arial Narrow" w:hAnsi="Arial Narrow"/>
                <w:sz w:val="20"/>
                <w:szCs w:val="20"/>
              </w:rPr>
            </w:pPr>
          </w:p>
        </w:tc>
      </w:tr>
      <w:tr w:rsidR="001E4F8D" w:rsidRPr="000B7415" w:rsidTr="00BE1588">
        <w:trPr>
          <w:gridAfter w:val="1"/>
          <w:wAfter w:w="41" w:type="dxa"/>
          <w:trHeight w:val="56"/>
        </w:trPr>
        <w:tc>
          <w:tcPr>
            <w:tcW w:w="993" w:type="dxa"/>
            <w:vMerge/>
            <w:shd w:val="clear" w:color="auto" w:fill="auto"/>
            <w:vAlign w:val="center"/>
          </w:tcPr>
          <w:p w:rsidR="001E4F8D" w:rsidRPr="000B7415" w:rsidRDefault="001E4F8D" w:rsidP="000B7415">
            <w:pPr>
              <w:jc w:val="center"/>
              <w:rPr>
                <w:rFonts w:ascii="Arial Narrow" w:hAnsi="Arial Narrow"/>
                <w:sz w:val="20"/>
                <w:szCs w:val="20"/>
              </w:rPr>
            </w:pPr>
          </w:p>
        </w:tc>
        <w:tc>
          <w:tcPr>
            <w:tcW w:w="2126" w:type="dxa"/>
            <w:vMerge/>
            <w:shd w:val="clear" w:color="auto" w:fill="auto"/>
            <w:vAlign w:val="center"/>
          </w:tcPr>
          <w:p w:rsidR="001E4F8D" w:rsidRPr="000B7415" w:rsidRDefault="001E4F8D" w:rsidP="000B7415">
            <w:pPr>
              <w:jc w:val="center"/>
              <w:rPr>
                <w:rFonts w:ascii="Arial Narrow" w:hAnsi="Arial Narrow"/>
                <w:sz w:val="20"/>
                <w:szCs w:val="20"/>
              </w:rPr>
            </w:pPr>
          </w:p>
        </w:tc>
        <w:tc>
          <w:tcPr>
            <w:tcW w:w="2126" w:type="dxa"/>
            <w:shd w:val="clear" w:color="auto" w:fill="auto"/>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краевой бюджет</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660" w:type="dxa"/>
            <w:vAlign w:val="center"/>
          </w:tcPr>
          <w:p w:rsidR="001E4F8D" w:rsidRPr="000B7415" w:rsidRDefault="001E4F8D" w:rsidP="000B7415">
            <w:pPr>
              <w:jc w:val="center"/>
              <w:rPr>
                <w:rFonts w:ascii="Arial Narrow" w:hAnsi="Arial Narrow"/>
                <w:sz w:val="20"/>
                <w:szCs w:val="20"/>
              </w:rPr>
            </w:pPr>
          </w:p>
        </w:tc>
      </w:tr>
      <w:tr w:rsidR="001E4F8D" w:rsidRPr="000B7415" w:rsidTr="00BE1588">
        <w:trPr>
          <w:gridAfter w:val="1"/>
          <w:wAfter w:w="41" w:type="dxa"/>
          <w:trHeight w:val="56"/>
        </w:trPr>
        <w:tc>
          <w:tcPr>
            <w:tcW w:w="993" w:type="dxa"/>
            <w:vMerge/>
            <w:shd w:val="clear" w:color="auto" w:fill="auto"/>
            <w:vAlign w:val="center"/>
          </w:tcPr>
          <w:p w:rsidR="001E4F8D" w:rsidRPr="000B7415" w:rsidRDefault="001E4F8D" w:rsidP="000B7415">
            <w:pPr>
              <w:jc w:val="center"/>
              <w:rPr>
                <w:rFonts w:ascii="Arial Narrow" w:hAnsi="Arial Narrow"/>
                <w:sz w:val="20"/>
                <w:szCs w:val="20"/>
              </w:rPr>
            </w:pPr>
          </w:p>
        </w:tc>
        <w:tc>
          <w:tcPr>
            <w:tcW w:w="2126" w:type="dxa"/>
            <w:vMerge/>
            <w:shd w:val="clear" w:color="auto" w:fill="auto"/>
            <w:vAlign w:val="center"/>
          </w:tcPr>
          <w:p w:rsidR="001E4F8D" w:rsidRPr="000B7415" w:rsidRDefault="001E4F8D" w:rsidP="000B7415">
            <w:pPr>
              <w:jc w:val="center"/>
              <w:rPr>
                <w:rFonts w:ascii="Arial Narrow" w:hAnsi="Arial Narrow"/>
                <w:sz w:val="20"/>
                <w:szCs w:val="20"/>
              </w:rPr>
            </w:pPr>
          </w:p>
        </w:tc>
        <w:tc>
          <w:tcPr>
            <w:tcW w:w="2126" w:type="dxa"/>
            <w:shd w:val="clear" w:color="auto" w:fill="auto"/>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 xml:space="preserve">районный бюджет </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30,00</w:t>
            </w:r>
          </w:p>
        </w:tc>
        <w:tc>
          <w:tcPr>
            <w:tcW w:w="1275"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30,00</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30,00</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30,00</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30,00</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30,00</w:t>
            </w:r>
          </w:p>
        </w:tc>
        <w:tc>
          <w:tcPr>
            <w:tcW w:w="127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30,00</w:t>
            </w:r>
          </w:p>
        </w:tc>
        <w:tc>
          <w:tcPr>
            <w:tcW w:w="1660"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210,00</w:t>
            </w:r>
          </w:p>
        </w:tc>
      </w:tr>
      <w:tr w:rsidR="001E4F8D" w:rsidRPr="000B7415" w:rsidTr="00BE1588">
        <w:trPr>
          <w:gridAfter w:val="1"/>
          <w:wAfter w:w="41" w:type="dxa"/>
          <w:trHeight w:val="60"/>
        </w:trPr>
        <w:tc>
          <w:tcPr>
            <w:tcW w:w="993" w:type="dxa"/>
            <w:vMerge/>
            <w:shd w:val="clear" w:color="auto" w:fill="auto"/>
            <w:vAlign w:val="center"/>
          </w:tcPr>
          <w:p w:rsidR="001E4F8D" w:rsidRPr="000B7415" w:rsidRDefault="001E4F8D" w:rsidP="000B7415">
            <w:pPr>
              <w:jc w:val="center"/>
              <w:rPr>
                <w:rFonts w:ascii="Arial Narrow" w:hAnsi="Arial Narrow"/>
                <w:sz w:val="20"/>
                <w:szCs w:val="20"/>
              </w:rPr>
            </w:pPr>
          </w:p>
        </w:tc>
        <w:tc>
          <w:tcPr>
            <w:tcW w:w="2126" w:type="dxa"/>
            <w:vMerge/>
            <w:shd w:val="clear" w:color="auto" w:fill="auto"/>
            <w:vAlign w:val="center"/>
          </w:tcPr>
          <w:p w:rsidR="001E4F8D" w:rsidRPr="000B7415" w:rsidRDefault="001E4F8D" w:rsidP="000B7415">
            <w:pPr>
              <w:jc w:val="center"/>
              <w:rPr>
                <w:rFonts w:ascii="Arial Narrow" w:hAnsi="Arial Narrow"/>
                <w:sz w:val="20"/>
                <w:szCs w:val="20"/>
              </w:rPr>
            </w:pPr>
          </w:p>
        </w:tc>
        <w:tc>
          <w:tcPr>
            <w:tcW w:w="2126" w:type="dxa"/>
            <w:shd w:val="clear" w:color="auto" w:fill="auto"/>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внебюджетные источники</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660" w:type="dxa"/>
            <w:vAlign w:val="center"/>
          </w:tcPr>
          <w:p w:rsidR="001E4F8D" w:rsidRPr="000B7415" w:rsidRDefault="001E4F8D" w:rsidP="000B7415">
            <w:pPr>
              <w:jc w:val="center"/>
              <w:rPr>
                <w:rFonts w:ascii="Arial Narrow" w:hAnsi="Arial Narrow"/>
                <w:sz w:val="20"/>
                <w:szCs w:val="20"/>
              </w:rPr>
            </w:pPr>
          </w:p>
        </w:tc>
      </w:tr>
      <w:tr w:rsidR="001E4F8D" w:rsidRPr="000B7415" w:rsidTr="00BE1588">
        <w:trPr>
          <w:gridAfter w:val="1"/>
          <w:wAfter w:w="41" w:type="dxa"/>
          <w:trHeight w:val="56"/>
        </w:trPr>
        <w:tc>
          <w:tcPr>
            <w:tcW w:w="993" w:type="dxa"/>
            <w:vMerge/>
            <w:shd w:val="clear" w:color="auto" w:fill="auto"/>
            <w:vAlign w:val="center"/>
          </w:tcPr>
          <w:p w:rsidR="001E4F8D" w:rsidRPr="000B7415" w:rsidRDefault="001E4F8D" w:rsidP="000B7415">
            <w:pPr>
              <w:jc w:val="center"/>
              <w:rPr>
                <w:rFonts w:ascii="Arial Narrow" w:hAnsi="Arial Narrow"/>
                <w:sz w:val="20"/>
                <w:szCs w:val="20"/>
              </w:rPr>
            </w:pPr>
          </w:p>
        </w:tc>
        <w:tc>
          <w:tcPr>
            <w:tcW w:w="2126" w:type="dxa"/>
            <w:vMerge/>
            <w:shd w:val="clear" w:color="auto" w:fill="auto"/>
            <w:vAlign w:val="center"/>
          </w:tcPr>
          <w:p w:rsidR="001E4F8D" w:rsidRPr="000B7415" w:rsidRDefault="001E4F8D" w:rsidP="000B7415">
            <w:pPr>
              <w:jc w:val="center"/>
              <w:rPr>
                <w:rFonts w:ascii="Arial Narrow" w:hAnsi="Arial Narrow"/>
                <w:sz w:val="20"/>
                <w:szCs w:val="20"/>
              </w:rPr>
            </w:pPr>
          </w:p>
        </w:tc>
        <w:tc>
          <w:tcPr>
            <w:tcW w:w="2126" w:type="dxa"/>
            <w:shd w:val="clear" w:color="auto" w:fill="auto"/>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бюджеты муниципальных образований района</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660" w:type="dxa"/>
            <w:vAlign w:val="center"/>
          </w:tcPr>
          <w:p w:rsidR="001E4F8D" w:rsidRPr="000B7415" w:rsidRDefault="001E4F8D" w:rsidP="000B7415">
            <w:pPr>
              <w:jc w:val="center"/>
              <w:rPr>
                <w:rFonts w:ascii="Arial Narrow" w:hAnsi="Arial Narrow"/>
                <w:sz w:val="20"/>
                <w:szCs w:val="20"/>
              </w:rPr>
            </w:pPr>
          </w:p>
        </w:tc>
      </w:tr>
      <w:tr w:rsidR="001E4F8D" w:rsidRPr="000B7415" w:rsidTr="00BE1588">
        <w:trPr>
          <w:gridAfter w:val="1"/>
          <w:wAfter w:w="41" w:type="dxa"/>
          <w:trHeight w:val="56"/>
        </w:trPr>
        <w:tc>
          <w:tcPr>
            <w:tcW w:w="993" w:type="dxa"/>
            <w:vMerge/>
            <w:shd w:val="clear" w:color="auto" w:fill="auto"/>
            <w:vAlign w:val="center"/>
          </w:tcPr>
          <w:p w:rsidR="001E4F8D" w:rsidRPr="000B7415" w:rsidRDefault="001E4F8D" w:rsidP="000B7415">
            <w:pPr>
              <w:jc w:val="center"/>
              <w:rPr>
                <w:rFonts w:ascii="Arial Narrow" w:hAnsi="Arial Narrow"/>
                <w:sz w:val="20"/>
                <w:szCs w:val="20"/>
              </w:rPr>
            </w:pPr>
          </w:p>
        </w:tc>
        <w:tc>
          <w:tcPr>
            <w:tcW w:w="2126" w:type="dxa"/>
            <w:vMerge/>
            <w:shd w:val="clear" w:color="auto" w:fill="auto"/>
            <w:vAlign w:val="center"/>
          </w:tcPr>
          <w:p w:rsidR="001E4F8D" w:rsidRPr="000B7415" w:rsidRDefault="001E4F8D" w:rsidP="000B7415">
            <w:pPr>
              <w:jc w:val="center"/>
              <w:rPr>
                <w:rFonts w:ascii="Arial Narrow" w:hAnsi="Arial Narrow"/>
                <w:sz w:val="20"/>
                <w:szCs w:val="20"/>
              </w:rPr>
            </w:pPr>
          </w:p>
        </w:tc>
        <w:tc>
          <w:tcPr>
            <w:tcW w:w="2126" w:type="dxa"/>
            <w:shd w:val="clear" w:color="auto" w:fill="auto"/>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юридические лица</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660" w:type="dxa"/>
            <w:vAlign w:val="center"/>
          </w:tcPr>
          <w:p w:rsidR="001E4F8D" w:rsidRPr="000B7415" w:rsidRDefault="001E4F8D" w:rsidP="000B7415">
            <w:pPr>
              <w:jc w:val="center"/>
              <w:rPr>
                <w:rFonts w:ascii="Arial Narrow" w:hAnsi="Arial Narrow"/>
                <w:sz w:val="20"/>
                <w:szCs w:val="20"/>
              </w:rPr>
            </w:pPr>
          </w:p>
        </w:tc>
      </w:tr>
      <w:tr w:rsidR="001E4F8D" w:rsidRPr="000B7415" w:rsidTr="00BE1588">
        <w:trPr>
          <w:gridAfter w:val="1"/>
          <w:wAfter w:w="41" w:type="dxa"/>
          <w:trHeight w:val="60"/>
        </w:trPr>
        <w:tc>
          <w:tcPr>
            <w:tcW w:w="993" w:type="dxa"/>
            <w:vMerge w:val="restart"/>
            <w:shd w:val="clear" w:color="auto" w:fill="auto"/>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Мероприятие Программы 5</w:t>
            </w:r>
          </w:p>
        </w:tc>
        <w:tc>
          <w:tcPr>
            <w:tcW w:w="2126" w:type="dxa"/>
            <w:vMerge w:val="restart"/>
            <w:shd w:val="clear" w:color="auto" w:fill="auto"/>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 xml:space="preserve">Приобретение спортивного инвентаря и оборудования </w:t>
            </w:r>
          </w:p>
        </w:tc>
        <w:tc>
          <w:tcPr>
            <w:tcW w:w="2126" w:type="dxa"/>
            <w:shd w:val="clear" w:color="auto" w:fill="auto"/>
          </w:tcPr>
          <w:p w:rsidR="001E4F8D" w:rsidRPr="000B7415" w:rsidRDefault="001E4F8D" w:rsidP="000B7415">
            <w:pPr>
              <w:rPr>
                <w:rFonts w:ascii="Arial Narrow" w:hAnsi="Arial Narrow"/>
                <w:sz w:val="20"/>
                <w:szCs w:val="20"/>
              </w:rPr>
            </w:pPr>
            <w:r w:rsidRPr="000B7415">
              <w:rPr>
                <w:rFonts w:ascii="Arial Narrow" w:hAnsi="Arial Narrow"/>
                <w:sz w:val="20"/>
                <w:szCs w:val="20"/>
              </w:rPr>
              <w:t xml:space="preserve">Всего </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70,00</w:t>
            </w:r>
          </w:p>
        </w:tc>
        <w:tc>
          <w:tcPr>
            <w:tcW w:w="1275"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70,00</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70,00</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70,00</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70,00</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70,00</w:t>
            </w:r>
          </w:p>
        </w:tc>
        <w:tc>
          <w:tcPr>
            <w:tcW w:w="127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70,00</w:t>
            </w:r>
          </w:p>
        </w:tc>
        <w:tc>
          <w:tcPr>
            <w:tcW w:w="1660"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490,00</w:t>
            </w:r>
          </w:p>
        </w:tc>
      </w:tr>
      <w:tr w:rsidR="001E4F8D" w:rsidRPr="000B7415" w:rsidTr="00BE1588">
        <w:trPr>
          <w:gridAfter w:val="1"/>
          <w:wAfter w:w="41" w:type="dxa"/>
          <w:trHeight w:val="56"/>
        </w:trPr>
        <w:tc>
          <w:tcPr>
            <w:tcW w:w="993" w:type="dxa"/>
            <w:vMerge/>
            <w:shd w:val="clear" w:color="auto" w:fill="auto"/>
          </w:tcPr>
          <w:p w:rsidR="001E4F8D" w:rsidRPr="000B7415" w:rsidRDefault="001E4F8D" w:rsidP="000B7415">
            <w:pPr>
              <w:jc w:val="both"/>
              <w:rPr>
                <w:rFonts w:ascii="Arial Narrow" w:hAnsi="Arial Narrow"/>
                <w:sz w:val="20"/>
                <w:szCs w:val="20"/>
              </w:rPr>
            </w:pPr>
          </w:p>
        </w:tc>
        <w:tc>
          <w:tcPr>
            <w:tcW w:w="2126" w:type="dxa"/>
            <w:vMerge/>
            <w:shd w:val="clear" w:color="auto" w:fill="auto"/>
          </w:tcPr>
          <w:p w:rsidR="001E4F8D" w:rsidRPr="000B7415" w:rsidRDefault="001E4F8D" w:rsidP="000B7415">
            <w:pPr>
              <w:jc w:val="both"/>
              <w:rPr>
                <w:rFonts w:ascii="Arial Narrow" w:hAnsi="Arial Narrow"/>
                <w:sz w:val="20"/>
                <w:szCs w:val="20"/>
              </w:rPr>
            </w:pPr>
          </w:p>
        </w:tc>
        <w:tc>
          <w:tcPr>
            <w:tcW w:w="2126" w:type="dxa"/>
            <w:shd w:val="clear" w:color="auto" w:fill="auto"/>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в том числе:</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660" w:type="dxa"/>
            <w:vAlign w:val="center"/>
          </w:tcPr>
          <w:p w:rsidR="001E4F8D" w:rsidRPr="000B7415" w:rsidRDefault="001E4F8D" w:rsidP="000B7415">
            <w:pPr>
              <w:jc w:val="center"/>
              <w:rPr>
                <w:rFonts w:ascii="Arial Narrow" w:hAnsi="Arial Narrow"/>
                <w:sz w:val="20"/>
                <w:szCs w:val="20"/>
              </w:rPr>
            </w:pPr>
          </w:p>
        </w:tc>
      </w:tr>
      <w:tr w:rsidR="001E4F8D" w:rsidRPr="000B7415" w:rsidTr="00BE1588">
        <w:trPr>
          <w:gridAfter w:val="1"/>
          <w:wAfter w:w="41" w:type="dxa"/>
          <w:trHeight w:val="56"/>
        </w:trPr>
        <w:tc>
          <w:tcPr>
            <w:tcW w:w="993" w:type="dxa"/>
            <w:vMerge/>
            <w:shd w:val="clear" w:color="auto" w:fill="auto"/>
          </w:tcPr>
          <w:p w:rsidR="001E4F8D" w:rsidRPr="000B7415" w:rsidRDefault="001E4F8D" w:rsidP="000B7415">
            <w:pPr>
              <w:jc w:val="both"/>
              <w:rPr>
                <w:rFonts w:ascii="Arial Narrow" w:hAnsi="Arial Narrow"/>
                <w:sz w:val="20"/>
                <w:szCs w:val="20"/>
              </w:rPr>
            </w:pPr>
          </w:p>
        </w:tc>
        <w:tc>
          <w:tcPr>
            <w:tcW w:w="2126" w:type="dxa"/>
            <w:vMerge/>
            <w:shd w:val="clear" w:color="auto" w:fill="auto"/>
          </w:tcPr>
          <w:p w:rsidR="001E4F8D" w:rsidRPr="000B7415" w:rsidRDefault="001E4F8D" w:rsidP="000B7415">
            <w:pPr>
              <w:jc w:val="both"/>
              <w:rPr>
                <w:rFonts w:ascii="Arial Narrow" w:hAnsi="Arial Narrow"/>
                <w:sz w:val="20"/>
                <w:szCs w:val="20"/>
              </w:rPr>
            </w:pPr>
          </w:p>
        </w:tc>
        <w:tc>
          <w:tcPr>
            <w:tcW w:w="2126" w:type="dxa"/>
            <w:shd w:val="clear" w:color="auto" w:fill="auto"/>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краевой бюджет</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660" w:type="dxa"/>
            <w:vAlign w:val="center"/>
          </w:tcPr>
          <w:p w:rsidR="001E4F8D" w:rsidRPr="000B7415" w:rsidRDefault="001E4F8D" w:rsidP="000B7415">
            <w:pPr>
              <w:jc w:val="center"/>
              <w:rPr>
                <w:rFonts w:ascii="Arial Narrow" w:hAnsi="Arial Narrow"/>
                <w:sz w:val="20"/>
                <w:szCs w:val="20"/>
              </w:rPr>
            </w:pPr>
          </w:p>
        </w:tc>
      </w:tr>
      <w:tr w:rsidR="001E4F8D" w:rsidRPr="000B7415" w:rsidTr="00BE1588">
        <w:trPr>
          <w:gridAfter w:val="1"/>
          <w:wAfter w:w="41" w:type="dxa"/>
          <w:trHeight w:val="56"/>
        </w:trPr>
        <w:tc>
          <w:tcPr>
            <w:tcW w:w="993" w:type="dxa"/>
            <w:vMerge/>
            <w:shd w:val="clear" w:color="auto" w:fill="auto"/>
          </w:tcPr>
          <w:p w:rsidR="001E4F8D" w:rsidRPr="000B7415" w:rsidRDefault="001E4F8D" w:rsidP="000B7415">
            <w:pPr>
              <w:jc w:val="both"/>
              <w:rPr>
                <w:rFonts w:ascii="Arial Narrow" w:hAnsi="Arial Narrow"/>
                <w:sz w:val="20"/>
                <w:szCs w:val="20"/>
              </w:rPr>
            </w:pPr>
          </w:p>
        </w:tc>
        <w:tc>
          <w:tcPr>
            <w:tcW w:w="2126" w:type="dxa"/>
            <w:vMerge/>
            <w:shd w:val="clear" w:color="auto" w:fill="auto"/>
          </w:tcPr>
          <w:p w:rsidR="001E4F8D" w:rsidRPr="000B7415" w:rsidRDefault="001E4F8D" w:rsidP="000B7415">
            <w:pPr>
              <w:jc w:val="both"/>
              <w:rPr>
                <w:rFonts w:ascii="Arial Narrow" w:hAnsi="Arial Narrow"/>
                <w:sz w:val="20"/>
                <w:szCs w:val="20"/>
              </w:rPr>
            </w:pPr>
          </w:p>
        </w:tc>
        <w:tc>
          <w:tcPr>
            <w:tcW w:w="2126" w:type="dxa"/>
            <w:shd w:val="clear" w:color="auto" w:fill="auto"/>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 xml:space="preserve">районный бюджет </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70,00</w:t>
            </w:r>
          </w:p>
        </w:tc>
        <w:tc>
          <w:tcPr>
            <w:tcW w:w="1275"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70,00</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70,00</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70,00</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70,00</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70,00</w:t>
            </w:r>
          </w:p>
        </w:tc>
        <w:tc>
          <w:tcPr>
            <w:tcW w:w="127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70,00</w:t>
            </w:r>
          </w:p>
        </w:tc>
        <w:tc>
          <w:tcPr>
            <w:tcW w:w="1660"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490,00</w:t>
            </w:r>
          </w:p>
        </w:tc>
      </w:tr>
      <w:tr w:rsidR="001E4F8D" w:rsidRPr="000B7415" w:rsidTr="00BE1588">
        <w:trPr>
          <w:gridAfter w:val="1"/>
          <w:wAfter w:w="41" w:type="dxa"/>
          <w:trHeight w:val="56"/>
        </w:trPr>
        <w:tc>
          <w:tcPr>
            <w:tcW w:w="993" w:type="dxa"/>
            <w:vMerge/>
            <w:shd w:val="clear" w:color="auto" w:fill="auto"/>
          </w:tcPr>
          <w:p w:rsidR="001E4F8D" w:rsidRPr="000B7415" w:rsidRDefault="001E4F8D" w:rsidP="000B7415">
            <w:pPr>
              <w:jc w:val="both"/>
              <w:rPr>
                <w:rFonts w:ascii="Arial Narrow" w:hAnsi="Arial Narrow"/>
                <w:sz w:val="20"/>
                <w:szCs w:val="20"/>
              </w:rPr>
            </w:pPr>
          </w:p>
        </w:tc>
        <w:tc>
          <w:tcPr>
            <w:tcW w:w="2126" w:type="dxa"/>
            <w:vMerge/>
            <w:shd w:val="clear" w:color="auto" w:fill="auto"/>
          </w:tcPr>
          <w:p w:rsidR="001E4F8D" w:rsidRPr="000B7415" w:rsidRDefault="001E4F8D" w:rsidP="000B7415">
            <w:pPr>
              <w:jc w:val="both"/>
              <w:rPr>
                <w:rFonts w:ascii="Arial Narrow" w:hAnsi="Arial Narrow"/>
                <w:sz w:val="20"/>
                <w:szCs w:val="20"/>
              </w:rPr>
            </w:pPr>
          </w:p>
        </w:tc>
        <w:tc>
          <w:tcPr>
            <w:tcW w:w="2126" w:type="dxa"/>
            <w:shd w:val="clear" w:color="auto" w:fill="auto"/>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внебюджетные источники</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660" w:type="dxa"/>
            <w:vAlign w:val="center"/>
          </w:tcPr>
          <w:p w:rsidR="001E4F8D" w:rsidRPr="000B7415" w:rsidRDefault="001E4F8D" w:rsidP="000B7415">
            <w:pPr>
              <w:jc w:val="center"/>
              <w:rPr>
                <w:rFonts w:ascii="Arial Narrow" w:hAnsi="Arial Narrow"/>
                <w:sz w:val="20"/>
                <w:szCs w:val="20"/>
              </w:rPr>
            </w:pPr>
          </w:p>
        </w:tc>
      </w:tr>
      <w:tr w:rsidR="001E4F8D" w:rsidRPr="000B7415" w:rsidTr="00BE1588">
        <w:trPr>
          <w:gridAfter w:val="1"/>
          <w:wAfter w:w="41" w:type="dxa"/>
          <w:trHeight w:val="56"/>
        </w:trPr>
        <w:tc>
          <w:tcPr>
            <w:tcW w:w="993" w:type="dxa"/>
            <w:vMerge/>
            <w:shd w:val="clear" w:color="auto" w:fill="auto"/>
          </w:tcPr>
          <w:p w:rsidR="001E4F8D" w:rsidRPr="000B7415" w:rsidRDefault="001E4F8D" w:rsidP="000B7415">
            <w:pPr>
              <w:jc w:val="both"/>
              <w:rPr>
                <w:rFonts w:ascii="Arial Narrow" w:hAnsi="Arial Narrow"/>
                <w:sz w:val="20"/>
                <w:szCs w:val="20"/>
              </w:rPr>
            </w:pPr>
          </w:p>
        </w:tc>
        <w:tc>
          <w:tcPr>
            <w:tcW w:w="2126" w:type="dxa"/>
            <w:vMerge/>
            <w:shd w:val="clear" w:color="auto" w:fill="auto"/>
          </w:tcPr>
          <w:p w:rsidR="001E4F8D" w:rsidRPr="000B7415" w:rsidRDefault="001E4F8D" w:rsidP="000B7415">
            <w:pPr>
              <w:jc w:val="both"/>
              <w:rPr>
                <w:rFonts w:ascii="Arial Narrow" w:hAnsi="Arial Narrow"/>
                <w:sz w:val="20"/>
                <w:szCs w:val="20"/>
              </w:rPr>
            </w:pPr>
          </w:p>
        </w:tc>
        <w:tc>
          <w:tcPr>
            <w:tcW w:w="2126" w:type="dxa"/>
            <w:shd w:val="clear" w:color="auto" w:fill="auto"/>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бюджеты муниципальных образований района</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660" w:type="dxa"/>
            <w:vAlign w:val="center"/>
          </w:tcPr>
          <w:p w:rsidR="001E4F8D" w:rsidRPr="000B7415" w:rsidRDefault="001E4F8D" w:rsidP="000B7415">
            <w:pPr>
              <w:jc w:val="center"/>
              <w:rPr>
                <w:rFonts w:ascii="Arial Narrow" w:hAnsi="Arial Narrow"/>
                <w:sz w:val="20"/>
                <w:szCs w:val="20"/>
              </w:rPr>
            </w:pPr>
          </w:p>
        </w:tc>
      </w:tr>
      <w:tr w:rsidR="001E4F8D" w:rsidRPr="000B7415" w:rsidTr="00BE1588">
        <w:trPr>
          <w:gridAfter w:val="1"/>
          <w:wAfter w:w="41" w:type="dxa"/>
          <w:trHeight w:val="56"/>
        </w:trPr>
        <w:tc>
          <w:tcPr>
            <w:tcW w:w="993" w:type="dxa"/>
            <w:vMerge/>
            <w:shd w:val="clear" w:color="auto" w:fill="auto"/>
          </w:tcPr>
          <w:p w:rsidR="001E4F8D" w:rsidRPr="000B7415" w:rsidRDefault="001E4F8D" w:rsidP="000B7415">
            <w:pPr>
              <w:jc w:val="both"/>
              <w:rPr>
                <w:rFonts w:ascii="Arial Narrow" w:hAnsi="Arial Narrow"/>
                <w:sz w:val="20"/>
                <w:szCs w:val="20"/>
              </w:rPr>
            </w:pPr>
          </w:p>
        </w:tc>
        <w:tc>
          <w:tcPr>
            <w:tcW w:w="2126" w:type="dxa"/>
            <w:vMerge/>
            <w:shd w:val="clear" w:color="auto" w:fill="auto"/>
          </w:tcPr>
          <w:p w:rsidR="001E4F8D" w:rsidRPr="000B7415" w:rsidRDefault="001E4F8D" w:rsidP="000B7415">
            <w:pPr>
              <w:jc w:val="both"/>
              <w:rPr>
                <w:rFonts w:ascii="Arial Narrow" w:hAnsi="Arial Narrow"/>
                <w:sz w:val="20"/>
                <w:szCs w:val="20"/>
              </w:rPr>
            </w:pPr>
          </w:p>
        </w:tc>
        <w:tc>
          <w:tcPr>
            <w:tcW w:w="2126" w:type="dxa"/>
            <w:shd w:val="clear" w:color="auto" w:fill="auto"/>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юридические лица</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660" w:type="dxa"/>
            <w:vAlign w:val="center"/>
          </w:tcPr>
          <w:p w:rsidR="001E4F8D" w:rsidRPr="000B7415" w:rsidRDefault="001E4F8D" w:rsidP="000B7415">
            <w:pPr>
              <w:jc w:val="center"/>
              <w:rPr>
                <w:rFonts w:ascii="Arial Narrow" w:hAnsi="Arial Narrow"/>
                <w:sz w:val="20"/>
                <w:szCs w:val="20"/>
              </w:rPr>
            </w:pPr>
          </w:p>
        </w:tc>
      </w:tr>
      <w:tr w:rsidR="001E4F8D" w:rsidRPr="000B7415" w:rsidTr="00BE1588">
        <w:trPr>
          <w:gridAfter w:val="1"/>
          <w:wAfter w:w="41" w:type="dxa"/>
          <w:trHeight w:val="60"/>
        </w:trPr>
        <w:tc>
          <w:tcPr>
            <w:tcW w:w="993" w:type="dxa"/>
            <w:vMerge w:val="restart"/>
            <w:shd w:val="clear" w:color="auto" w:fill="auto"/>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Мероприятие Программы 6</w:t>
            </w:r>
          </w:p>
        </w:tc>
        <w:tc>
          <w:tcPr>
            <w:tcW w:w="2126" w:type="dxa"/>
            <w:vMerge w:val="restart"/>
            <w:shd w:val="clear" w:color="auto" w:fill="auto"/>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Обеспечение деятельности подведомственного учреждения МБУ ДО «СШ» ЭМР</w:t>
            </w: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Всего</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114725,20</w:t>
            </w:r>
          </w:p>
        </w:tc>
        <w:tc>
          <w:tcPr>
            <w:tcW w:w="1275"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117960,58</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119833,30</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125344,70</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130384,96</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130384,96</w:t>
            </w:r>
          </w:p>
        </w:tc>
        <w:tc>
          <w:tcPr>
            <w:tcW w:w="127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130384,96</w:t>
            </w:r>
          </w:p>
        </w:tc>
        <w:tc>
          <w:tcPr>
            <w:tcW w:w="1660"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869018,66</w:t>
            </w:r>
          </w:p>
        </w:tc>
      </w:tr>
      <w:tr w:rsidR="001E4F8D" w:rsidRPr="000B7415" w:rsidTr="00BE1588">
        <w:trPr>
          <w:gridAfter w:val="1"/>
          <w:wAfter w:w="41" w:type="dxa"/>
          <w:trHeight w:val="60"/>
        </w:trPr>
        <w:tc>
          <w:tcPr>
            <w:tcW w:w="993"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vMerge/>
            <w:shd w:val="clear" w:color="auto" w:fill="auto"/>
            <w:hideMark/>
          </w:tcPr>
          <w:p w:rsidR="001E4F8D" w:rsidRPr="000B7415" w:rsidRDefault="001E4F8D" w:rsidP="000B7415">
            <w:pPr>
              <w:jc w:val="both"/>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в том числе:</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660" w:type="dxa"/>
            <w:vAlign w:val="center"/>
          </w:tcPr>
          <w:p w:rsidR="001E4F8D" w:rsidRPr="000B7415" w:rsidRDefault="001E4F8D" w:rsidP="000B7415">
            <w:pPr>
              <w:jc w:val="center"/>
              <w:rPr>
                <w:rFonts w:ascii="Arial Narrow" w:hAnsi="Arial Narrow"/>
                <w:sz w:val="20"/>
                <w:szCs w:val="20"/>
              </w:rPr>
            </w:pPr>
          </w:p>
        </w:tc>
      </w:tr>
      <w:tr w:rsidR="001E4F8D" w:rsidRPr="000B7415" w:rsidTr="00BE1588">
        <w:trPr>
          <w:gridAfter w:val="1"/>
          <w:wAfter w:w="41" w:type="dxa"/>
          <w:trHeight w:val="90"/>
        </w:trPr>
        <w:tc>
          <w:tcPr>
            <w:tcW w:w="993"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vMerge/>
            <w:shd w:val="clear" w:color="auto" w:fill="auto"/>
            <w:hideMark/>
          </w:tcPr>
          <w:p w:rsidR="001E4F8D" w:rsidRPr="000B7415" w:rsidRDefault="001E4F8D" w:rsidP="000B7415">
            <w:pPr>
              <w:jc w:val="both"/>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краевой бюджет</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660" w:type="dxa"/>
            <w:vAlign w:val="center"/>
          </w:tcPr>
          <w:p w:rsidR="001E4F8D" w:rsidRPr="000B7415" w:rsidRDefault="001E4F8D" w:rsidP="000B7415">
            <w:pPr>
              <w:jc w:val="center"/>
              <w:rPr>
                <w:rFonts w:ascii="Arial Narrow" w:hAnsi="Arial Narrow"/>
                <w:sz w:val="20"/>
                <w:szCs w:val="20"/>
              </w:rPr>
            </w:pPr>
          </w:p>
        </w:tc>
      </w:tr>
      <w:tr w:rsidR="001E4F8D" w:rsidRPr="000B7415" w:rsidTr="00BE1588">
        <w:trPr>
          <w:gridAfter w:val="1"/>
          <w:wAfter w:w="41" w:type="dxa"/>
          <w:trHeight w:val="250"/>
        </w:trPr>
        <w:tc>
          <w:tcPr>
            <w:tcW w:w="993"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vMerge/>
            <w:shd w:val="clear" w:color="auto" w:fill="auto"/>
            <w:hideMark/>
          </w:tcPr>
          <w:p w:rsidR="001E4F8D" w:rsidRPr="000B7415" w:rsidRDefault="001E4F8D" w:rsidP="000B7415">
            <w:pPr>
              <w:jc w:val="both"/>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районный бюджет</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114725,20</w:t>
            </w:r>
          </w:p>
        </w:tc>
        <w:tc>
          <w:tcPr>
            <w:tcW w:w="1275"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117960,58</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119833,30</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125344,70</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130384,96</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130384,96</w:t>
            </w:r>
          </w:p>
        </w:tc>
        <w:tc>
          <w:tcPr>
            <w:tcW w:w="127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130384,96</w:t>
            </w:r>
          </w:p>
        </w:tc>
        <w:tc>
          <w:tcPr>
            <w:tcW w:w="1660"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869018,66</w:t>
            </w:r>
          </w:p>
        </w:tc>
      </w:tr>
      <w:tr w:rsidR="001E4F8D" w:rsidRPr="000B7415" w:rsidTr="00BE1588">
        <w:trPr>
          <w:gridAfter w:val="1"/>
          <w:wAfter w:w="41" w:type="dxa"/>
          <w:trHeight w:val="300"/>
        </w:trPr>
        <w:tc>
          <w:tcPr>
            <w:tcW w:w="993"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vMerge/>
            <w:shd w:val="clear" w:color="auto" w:fill="auto"/>
            <w:hideMark/>
          </w:tcPr>
          <w:p w:rsidR="001E4F8D" w:rsidRPr="000B7415" w:rsidRDefault="001E4F8D" w:rsidP="000B7415">
            <w:pPr>
              <w:jc w:val="both"/>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внебюджетные источники</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660" w:type="dxa"/>
            <w:vAlign w:val="center"/>
          </w:tcPr>
          <w:p w:rsidR="001E4F8D" w:rsidRPr="000B7415" w:rsidRDefault="001E4F8D" w:rsidP="000B7415">
            <w:pPr>
              <w:jc w:val="center"/>
              <w:rPr>
                <w:rFonts w:ascii="Arial Narrow" w:hAnsi="Arial Narrow"/>
                <w:sz w:val="20"/>
                <w:szCs w:val="20"/>
              </w:rPr>
            </w:pPr>
          </w:p>
        </w:tc>
      </w:tr>
      <w:tr w:rsidR="001E4F8D" w:rsidRPr="000B7415" w:rsidTr="00BE1588">
        <w:trPr>
          <w:gridAfter w:val="1"/>
          <w:wAfter w:w="41" w:type="dxa"/>
          <w:trHeight w:val="300"/>
        </w:trPr>
        <w:tc>
          <w:tcPr>
            <w:tcW w:w="993"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vMerge/>
            <w:shd w:val="clear" w:color="auto" w:fill="auto"/>
            <w:hideMark/>
          </w:tcPr>
          <w:p w:rsidR="001E4F8D" w:rsidRPr="000B7415" w:rsidRDefault="001E4F8D" w:rsidP="000B7415">
            <w:pPr>
              <w:jc w:val="both"/>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бюджеты муниципальных образований района</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660" w:type="dxa"/>
            <w:vAlign w:val="center"/>
          </w:tcPr>
          <w:p w:rsidR="001E4F8D" w:rsidRPr="000B7415" w:rsidRDefault="001E4F8D" w:rsidP="000B7415">
            <w:pPr>
              <w:jc w:val="center"/>
              <w:rPr>
                <w:rFonts w:ascii="Arial Narrow" w:hAnsi="Arial Narrow"/>
                <w:sz w:val="20"/>
                <w:szCs w:val="20"/>
              </w:rPr>
            </w:pPr>
          </w:p>
        </w:tc>
      </w:tr>
      <w:tr w:rsidR="001E4F8D" w:rsidRPr="000B7415" w:rsidTr="00BE1588">
        <w:trPr>
          <w:gridAfter w:val="1"/>
          <w:wAfter w:w="41" w:type="dxa"/>
          <w:trHeight w:val="300"/>
        </w:trPr>
        <w:tc>
          <w:tcPr>
            <w:tcW w:w="993" w:type="dxa"/>
            <w:vMerge/>
            <w:shd w:val="clear" w:color="auto" w:fill="auto"/>
            <w:vAlign w:val="center"/>
            <w:hideMark/>
          </w:tcPr>
          <w:p w:rsidR="001E4F8D" w:rsidRPr="000B7415" w:rsidRDefault="001E4F8D" w:rsidP="000B7415">
            <w:pPr>
              <w:jc w:val="center"/>
              <w:rPr>
                <w:rFonts w:ascii="Arial Narrow" w:hAnsi="Arial Narrow"/>
                <w:sz w:val="20"/>
                <w:szCs w:val="20"/>
              </w:rPr>
            </w:pPr>
          </w:p>
        </w:tc>
        <w:tc>
          <w:tcPr>
            <w:tcW w:w="2126" w:type="dxa"/>
            <w:vMerge/>
            <w:shd w:val="clear" w:color="auto" w:fill="auto"/>
            <w:hideMark/>
          </w:tcPr>
          <w:p w:rsidR="001E4F8D" w:rsidRPr="000B7415" w:rsidRDefault="001E4F8D" w:rsidP="000B7415">
            <w:pPr>
              <w:jc w:val="both"/>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юридические лица</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660" w:type="dxa"/>
            <w:vAlign w:val="center"/>
          </w:tcPr>
          <w:p w:rsidR="001E4F8D" w:rsidRPr="000B7415" w:rsidRDefault="001E4F8D" w:rsidP="000B7415">
            <w:pPr>
              <w:jc w:val="center"/>
              <w:rPr>
                <w:rFonts w:ascii="Arial Narrow" w:hAnsi="Arial Narrow"/>
                <w:sz w:val="20"/>
                <w:szCs w:val="20"/>
              </w:rPr>
            </w:pPr>
          </w:p>
        </w:tc>
      </w:tr>
      <w:tr w:rsidR="001E4F8D" w:rsidRPr="000B7415" w:rsidTr="00BE1588">
        <w:trPr>
          <w:gridAfter w:val="1"/>
          <w:wAfter w:w="41" w:type="dxa"/>
          <w:trHeight w:val="225"/>
        </w:trPr>
        <w:tc>
          <w:tcPr>
            <w:tcW w:w="993" w:type="dxa"/>
            <w:vMerge w:val="restart"/>
            <w:shd w:val="clear" w:color="auto" w:fill="auto"/>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lastRenderedPageBreak/>
              <w:t>Мероприятие Программы 7</w:t>
            </w:r>
          </w:p>
        </w:tc>
        <w:tc>
          <w:tcPr>
            <w:tcW w:w="2126" w:type="dxa"/>
            <w:vMerge w:val="restart"/>
            <w:shd w:val="clear" w:color="auto" w:fill="auto"/>
            <w:vAlign w:val="center"/>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Строительство, реконструкция и ремонт спортивных объектов (спортивных сооружений) в сельской местности</w:t>
            </w: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Всего</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4018,93</w:t>
            </w:r>
          </w:p>
        </w:tc>
        <w:tc>
          <w:tcPr>
            <w:tcW w:w="1275"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4040,40</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27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660"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9859,33</w:t>
            </w:r>
          </w:p>
        </w:tc>
      </w:tr>
      <w:tr w:rsidR="001E4F8D" w:rsidRPr="000B7415" w:rsidTr="00BE1588">
        <w:trPr>
          <w:gridAfter w:val="1"/>
          <w:wAfter w:w="41" w:type="dxa"/>
          <w:trHeight w:val="94"/>
        </w:trPr>
        <w:tc>
          <w:tcPr>
            <w:tcW w:w="993" w:type="dxa"/>
            <w:vMerge/>
            <w:shd w:val="clear" w:color="auto" w:fill="auto"/>
            <w:hideMark/>
          </w:tcPr>
          <w:p w:rsidR="001E4F8D" w:rsidRPr="000B7415" w:rsidRDefault="001E4F8D" w:rsidP="000B7415">
            <w:pPr>
              <w:jc w:val="both"/>
              <w:rPr>
                <w:rFonts w:ascii="Arial Narrow" w:hAnsi="Arial Narrow"/>
                <w:sz w:val="20"/>
                <w:szCs w:val="20"/>
              </w:rPr>
            </w:pPr>
          </w:p>
        </w:tc>
        <w:tc>
          <w:tcPr>
            <w:tcW w:w="2126" w:type="dxa"/>
            <w:vMerge/>
            <w:shd w:val="clear" w:color="auto" w:fill="auto"/>
            <w:hideMark/>
          </w:tcPr>
          <w:p w:rsidR="001E4F8D" w:rsidRPr="000B7415" w:rsidRDefault="001E4F8D" w:rsidP="000B7415">
            <w:pPr>
              <w:jc w:val="both"/>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в том числе:</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660" w:type="dxa"/>
            <w:vAlign w:val="center"/>
          </w:tcPr>
          <w:p w:rsidR="001E4F8D" w:rsidRPr="000B7415" w:rsidRDefault="001E4F8D" w:rsidP="000B7415">
            <w:pPr>
              <w:jc w:val="center"/>
              <w:rPr>
                <w:rFonts w:ascii="Arial Narrow" w:hAnsi="Arial Narrow"/>
                <w:sz w:val="20"/>
                <w:szCs w:val="20"/>
              </w:rPr>
            </w:pPr>
          </w:p>
        </w:tc>
      </w:tr>
      <w:tr w:rsidR="001E4F8D" w:rsidRPr="000B7415" w:rsidTr="00BE1588">
        <w:trPr>
          <w:gridAfter w:val="1"/>
          <w:wAfter w:w="41" w:type="dxa"/>
          <w:trHeight w:val="100"/>
        </w:trPr>
        <w:tc>
          <w:tcPr>
            <w:tcW w:w="993" w:type="dxa"/>
            <w:vMerge/>
            <w:shd w:val="clear" w:color="auto" w:fill="auto"/>
            <w:hideMark/>
          </w:tcPr>
          <w:p w:rsidR="001E4F8D" w:rsidRPr="000B7415" w:rsidRDefault="001E4F8D" w:rsidP="000B7415">
            <w:pPr>
              <w:jc w:val="both"/>
              <w:rPr>
                <w:rFonts w:ascii="Arial Narrow" w:hAnsi="Arial Narrow"/>
                <w:sz w:val="20"/>
                <w:szCs w:val="20"/>
              </w:rPr>
            </w:pPr>
          </w:p>
        </w:tc>
        <w:tc>
          <w:tcPr>
            <w:tcW w:w="2126" w:type="dxa"/>
            <w:vMerge/>
            <w:shd w:val="clear" w:color="auto" w:fill="auto"/>
            <w:hideMark/>
          </w:tcPr>
          <w:p w:rsidR="001E4F8D" w:rsidRPr="000B7415" w:rsidRDefault="001E4F8D" w:rsidP="000B7415">
            <w:pPr>
              <w:jc w:val="both"/>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краевой бюджет</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275"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4000,00</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417" w:type="dxa"/>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277" w:type="dxa"/>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660"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4000,00</w:t>
            </w:r>
          </w:p>
        </w:tc>
      </w:tr>
      <w:tr w:rsidR="001E4F8D" w:rsidRPr="000B7415" w:rsidTr="00BE1588">
        <w:trPr>
          <w:gridAfter w:val="1"/>
          <w:wAfter w:w="41" w:type="dxa"/>
          <w:trHeight w:val="150"/>
        </w:trPr>
        <w:tc>
          <w:tcPr>
            <w:tcW w:w="993" w:type="dxa"/>
            <w:vMerge/>
            <w:shd w:val="clear" w:color="auto" w:fill="auto"/>
            <w:hideMark/>
          </w:tcPr>
          <w:p w:rsidR="001E4F8D" w:rsidRPr="000B7415" w:rsidRDefault="001E4F8D" w:rsidP="000B7415">
            <w:pPr>
              <w:jc w:val="both"/>
              <w:rPr>
                <w:rFonts w:ascii="Arial Narrow" w:hAnsi="Arial Narrow"/>
                <w:sz w:val="20"/>
                <w:szCs w:val="20"/>
              </w:rPr>
            </w:pPr>
          </w:p>
        </w:tc>
        <w:tc>
          <w:tcPr>
            <w:tcW w:w="2126" w:type="dxa"/>
            <w:vMerge/>
            <w:shd w:val="clear" w:color="auto" w:fill="auto"/>
            <w:hideMark/>
          </w:tcPr>
          <w:p w:rsidR="001E4F8D" w:rsidRPr="000B7415" w:rsidRDefault="001E4F8D" w:rsidP="000B7415">
            <w:pPr>
              <w:jc w:val="both"/>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районный бюджет</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4018,93</w:t>
            </w:r>
          </w:p>
        </w:tc>
        <w:tc>
          <w:tcPr>
            <w:tcW w:w="1275"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40,40</w:t>
            </w:r>
          </w:p>
        </w:tc>
        <w:tc>
          <w:tcPr>
            <w:tcW w:w="1276"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1800,00</w:t>
            </w:r>
          </w:p>
        </w:tc>
        <w:tc>
          <w:tcPr>
            <w:tcW w:w="1417"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277" w:type="dxa"/>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0,00</w:t>
            </w:r>
          </w:p>
        </w:tc>
        <w:tc>
          <w:tcPr>
            <w:tcW w:w="1660" w:type="dxa"/>
            <w:vAlign w:val="center"/>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5859,33</w:t>
            </w:r>
          </w:p>
        </w:tc>
      </w:tr>
      <w:tr w:rsidR="001E4F8D" w:rsidRPr="000B7415" w:rsidTr="00BE1588">
        <w:trPr>
          <w:gridAfter w:val="1"/>
          <w:wAfter w:w="41" w:type="dxa"/>
          <w:trHeight w:val="112"/>
        </w:trPr>
        <w:tc>
          <w:tcPr>
            <w:tcW w:w="993" w:type="dxa"/>
            <w:vMerge/>
            <w:shd w:val="clear" w:color="auto" w:fill="auto"/>
            <w:hideMark/>
          </w:tcPr>
          <w:p w:rsidR="001E4F8D" w:rsidRPr="000B7415" w:rsidRDefault="001E4F8D" w:rsidP="000B7415">
            <w:pPr>
              <w:jc w:val="both"/>
              <w:rPr>
                <w:rFonts w:ascii="Arial Narrow" w:hAnsi="Arial Narrow"/>
                <w:sz w:val="20"/>
                <w:szCs w:val="20"/>
              </w:rPr>
            </w:pPr>
          </w:p>
        </w:tc>
        <w:tc>
          <w:tcPr>
            <w:tcW w:w="2126" w:type="dxa"/>
            <w:vMerge/>
            <w:shd w:val="clear" w:color="auto" w:fill="auto"/>
            <w:hideMark/>
          </w:tcPr>
          <w:p w:rsidR="001E4F8D" w:rsidRPr="000B7415" w:rsidRDefault="001E4F8D" w:rsidP="000B7415">
            <w:pPr>
              <w:jc w:val="both"/>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внебюджетные источники</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660" w:type="dxa"/>
            <w:vAlign w:val="center"/>
          </w:tcPr>
          <w:p w:rsidR="001E4F8D" w:rsidRPr="000B7415" w:rsidRDefault="001E4F8D" w:rsidP="000B7415">
            <w:pPr>
              <w:jc w:val="center"/>
              <w:rPr>
                <w:rFonts w:ascii="Arial Narrow" w:hAnsi="Arial Narrow"/>
                <w:sz w:val="20"/>
                <w:szCs w:val="20"/>
              </w:rPr>
            </w:pPr>
          </w:p>
        </w:tc>
      </w:tr>
      <w:tr w:rsidR="001E4F8D" w:rsidRPr="000B7415" w:rsidTr="00BE1588">
        <w:trPr>
          <w:gridAfter w:val="1"/>
          <w:wAfter w:w="41" w:type="dxa"/>
          <w:trHeight w:val="94"/>
        </w:trPr>
        <w:tc>
          <w:tcPr>
            <w:tcW w:w="993" w:type="dxa"/>
            <w:vMerge/>
            <w:shd w:val="clear" w:color="auto" w:fill="auto"/>
            <w:hideMark/>
          </w:tcPr>
          <w:p w:rsidR="001E4F8D" w:rsidRPr="000B7415" w:rsidRDefault="001E4F8D" w:rsidP="000B7415">
            <w:pPr>
              <w:jc w:val="both"/>
              <w:rPr>
                <w:rFonts w:ascii="Arial Narrow" w:hAnsi="Arial Narrow"/>
                <w:sz w:val="20"/>
                <w:szCs w:val="20"/>
              </w:rPr>
            </w:pPr>
          </w:p>
        </w:tc>
        <w:tc>
          <w:tcPr>
            <w:tcW w:w="2126" w:type="dxa"/>
            <w:vMerge/>
            <w:shd w:val="clear" w:color="auto" w:fill="auto"/>
            <w:hideMark/>
          </w:tcPr>
          <w:p w:rsidR="001E4F8D" w:rsidRPr="000B7415" w:rsidRDefault="001E4F8D" w:rsidP="000B7415">
            <w:pPr>
              <w:jc w:val="both"/>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бюджеты муниципальных образований района</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660" w:type="dxa"/>
            <w:vAlign w:val="center"/>
          </w:tcPr>
          <w:p w:rsidR="001E4F8D" w:rsidRPr="000B7415" w:rsidRDefault="001E4F8D" w:rsidP="000B7415">
            <w:pPr>
              <w:jc w:val="center"/>
              <w:rPr>
                <w:rFonts w:ascii="Arial Narrow" w:hAnsi="Arial Narrow"/>
                <w:sz w:val="20"/>
                <w:szCs w:val="20"/>
              </w:rPr>
            </w:pPr>
          </w:p>
        </w:tc>
      </w:tr>
      <w:tr w:rsidR="001E4F8D" w:rsidRPr="000B7415" w:rsidTr="00BE1588">
        <w:trPr>
          <w:gridAfter w:val="1"/>
          <w:wAfter w:w="41" w:type="dxa"/>
          <w:trHeight w:val="100"/>
        </w:trPr>
        <w:tc>
          <w:tcPr>
            <w:tcW w:w="993" w:type="dxa"/>
            <w:vMerge/>
            <w:shd w:val="clear" w:color="auto" w:fill="auto"/>
            <w:hideMark/>
          </w:tcPr>
          <w:p w:rsidR="001E4F8D" w:rsidRPr="000B7415" w:rsidRDefault="001E4F8D" w:rsidP="000B7415">
            <w:pPr>
              <w:jc w:val="both"/>
              <w:rPr>
                <w:rFonts w:ascii="Arial Narrow" w:hAnsi="Arial Narrow"/>
                <w:sz w:val="20"/>
                <w:szCs w:val="20"/>
              </w:rPr>
            </w:pPr>
          </w:p>
        </w:tc>
        <w:tc>
          <w:tcPr>
            <w:tcW w:w="2126" w:type="dxa"/>
            <w:vMerge/>
            <w:shd w:val="clear" w:color="auto" w:fill="auto"/>
            <w:hideMark/>
          </w:tcPr>
          <w:p w:rsidR="001E4F8D" w:rsidRPr="000B7415" w:rsidRDefault="001E4F8D" w:rsidP="000B7415">
            <w:pPr>
              <w:jc w:val="both"/>
              <w:rPr>
                <w:rFonts w:ascii="Arial Narrow" w:hAnsi="Arial Narrow"/>
                <w:sz w:val="20"/>
                <w:szCs w:val="20"/>
              </w:rPr>
            </w:pPr>
          </w:p>
        </w:tc>
        <w:tc>
          <w:tcPr>
            <w:tcW w:w="2126" w:type="dxa"/>
            <w:shd w:val="clear" w:color="auto" w:fill="auto"/>
            <w:hideMark/>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юридические лица</w:t>
            </w:r>
          </w:p>
        </w:tc>
        <w:tc>
          <w:tcPr>
            <w:tcW w:w="1276" w:type="dxa"/>
            <w:vAlign w:val="center"/>
          </w:tcPr>
          <w:p w:rsidR="001E4F8D" w:rsidRPr="000B7415" w:rsidRDefault="001E4F8D" w:rsidP="000B7415">
            <w:pPr>
              <w:jc w:val="center"/>
              <w:rPr>
                <w:rFonts w:ascii="Arial Narrow" w:hAnsi="Arial Narrow"/>
                <w:sz w:val="20"/>
                <w:szCs w:val="20"/>
              </w:rPr>
            </w:pPr>
          </w:p>
        </w:tc>
        <w:tc>
          <w:tcPr>
            <w:tcW w:w="1275"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276" w:type="dxa"/>
            <w:vAlign w:val="center"/>
          </w:tcPr>
          <w:p w:rsidR="001E4F8D" w:rsidRPr="000B7415" w:rsidRDefault="001E4F8D" w:rsidP="000B7415">
            <w:pPr>
              <w:jc w:val="center"/>
              <w:rPr>
                <w:rFonts w:ascii="Arial Narrow" w:hAnsi="Arial Narrow"/>
                <w:sz w:val="20"/>
                <w:szCs w:val="20"/>
              </w:rPr>
            </w:pPr>
          </w:p>
        </w:tc>
        <w:tc>
          <w:tcPr>
            <w:tcW w:w="1417" w:type="dxa"/>
            <w:vAlign w:val="center"/>
          </w:tcPr>
          <w:p w:rsidR="001E4F8D" w:rsidRPr="000B7415" w:rsidRDefault="001E4F8D" w:rsidP="000B7415">
            <w:pPr>
              <w:jc w:val="center"/>
              <w:rPr>
                <w:rFonts w:ascii="Arial Narrow" w:hAnsi="Arial Narrow"/>
                <w:sz w:val="20"/>
                <w:szCs w:val="20"/>
              </w:rPr>
            </w:pPr>
          </w:p>
        </w:tc>
        <w:tc>
          <w:tcPr>
            <w:tcW w:w="1417" w:type="dxa"/>
          </w:tcPr>
          <w:p w:rsidR="001E4F8D" w:rsidRPr="000B7415" w:rsidRDefault="001E4F8D" w:rsidP="000B7415">
            <w:pPr>
              <w:jc w:val="center"/>
              <w:rPr>
                <w:rFonts w:ascii="Arial Narrow" w:hAnsi="Arial Narrow"/>
                <w:sz w:val="20"/>
                <w:szCs w:val="20"/>
              </w:rPr>
            </w:pPr>
          </w:p>
        </w:tc>
        <w:tc>
          <w:tcPr>
            <w:tcW w:w="1277" w:type="dxa"/>
          </w:tcPr>
          <w:p w:rsidR="001E4F8D" w:rsidRPr="000B7415" w:rsidRDefault="001E4F8D" w:rsidP="000B7415">
            <w:pPr>
              <w:jc w:val="center"/>
              <w:rPr>
                <w:rFonts w:ascii="Arial Narrow" w:hAnsi="Arial Narrow"/>
                <w:sz w:val="20"/>
                <w:szCs w:val="20"/>
              </w:rPr>
            </w:pPr>
          </w:p>
        </w:tc>
        <w:tc>
          <w:tcPr>
            <w:tcW w:w="1660" w:type="dxa"/>
            <w:vAlign w:val="center"/>
          </w:tcPr>
          <w:p w:rsidR="001E4F8D" w:rsidRPr="000B7415" w:rsidRDefault="001E4F8D" w:rsidP="000B7415">
            <w:pPr>
              <w:jc w:val="center"/>
              <w:rPr>
                <w:rFonts w:ascii="Arial Narrow" w:hAnsi="Arial Narrow"/>
                <w:sz w:val="20"/>
                <w:szCs w:val="20"/>
              </w:rPr>
            </w:pPr>
          </w:p>
        </w:tc>
      </w:tr>
    </w:tbl>
    <w:p w:rsidR="00BE1588" w:rsidRDefault="00BE1588" w:rsidP="000B7415">
      <w:pPr>
        <w:jc w:val="both"/>
        <w:rPr>
          <w:rFonts w:ascii="Arial Narrow" w:hAnsi="Arial Narrow"/>
          <w:sz w:val="20"/>
          <w:szCs w:val="20"/>
        </w:rPr>
      </w:pPr>
    </w:p>
    <w:p w:rsidR="001E4F8D" w:rsidRPr="000B7415" w:rsidRDefault="001E4F8D" w:rsidP="00BE1588">
      <w:pPr>
        <w:jc w:val="both"/>
        <w:rPr>
          <w:rFonts w:ascii="Arial Narrow" w:hAnsi="Arial Narrow"/>
          <w:sz w:val="20"/>
          <w:szCs w:val="20"/>
        </w:rPr>
      </w:pPr>
      <w:r w:rsidRPr="000B7415">
        <w:rPr>
          <w:rFonts w:ascii="Arial Narrow" w:hAnsi="Arial Narrow"/>
          <w:sz w:val="20"/>
          <w:szCs w:val="20"/>
        </w:rPr>
        <w:t>Руководитель Управления молодежной политики,</w:t>
      </w:r>
    </w:p>
    <w:p w:rsidR="001E4F8D" w:rsidRPr="000B7415" w:rsidRDefault="001E4F8D" w:rsidP="00BE1588">
      <w:pPr>
        <w:jc w:val="both"/>
        <w:rPr>
          <w:rFonts w:ascii="Arial Narrow" w:hAnsi="Arial Narrow"/>
          <w:sz w:val="20"/>
          <w:szCs w:val="20"/>
        </w:rPr>
      </w:pPr>
      <w:r w:rsidRPr="000B7415">
        <w:rPr>
          <w:rFonts w:ascii="Arial Narrow" w:hAnsi="Arial Narrow"/>
          <w:sz w:val="20"/>
          <w:szCs w:val="20"/>
        </w:rPr>
        <w:t xml:space="preserve">спорта и реализации программ общественного </w:t>
      </w:r>
    </w:p>
    <w:p w:rsidR="001E4F8D" w:rsidRPr="000B7415" w:rsidRDefault="001E4F8D" w:rsidP="00BE1588">
      <w:pPr>
        <w:jc w:val="both"/>
        <w:rPr>
          <w:rFonts w:ascii="Arial Narrow" w:hAnsi="Arial Narrow"/>
          <w:sz w:val="20"/>
          <w:szCs w:val="20"/>
        </w:rPr>
      </w:pPr>
      <w:r w:rsidRPr="000B7415">
        <w:rPr>
          <w:rFonts w:ascii="Arial Narrow" w:hAnsi="Arial Narrow"/>
          <w:sz w:val="20"/>
          <w:szCs w:val="20"/>
        </w:rPr>
        <w:t xml:space="preserve">развития Администрации ЭМР                                                    </w:t>
      </w:r>
      <w:r w:rsidR="00BE1588">
        <w:rPr>
          <w:rFonts w:ascii="Arial Narrow" w:hAnsi="Arial Narrow"/>
          <w:sz w:val="20"/>
          <w:szCs w:val="20"/>
        </w:rPr>
        <w:t xml:space="preserve">                                                         </w:t>
      </w:r>
      <w:r w:rsidRPr="000B7415">
        <w:rPr>
          <w:rFonts w:ascii="Arial Narrow" w:hAnsi="Arial Narrow"/>
          <w:sz w:val="20"/>
          <w:szCs w:val="20"/>
        </w:rPr>
        <w:t xml:space="preserve">      </w:t>
      </w:r>
      <w:r w:rsidR="00BE1588">
        <w:rPr>
          <w:rFonts w:ascii="Arial Narrow" w:hAnsi="Arial Narrow"/>
          <w:sz w:val="20"/>
          <w:szCs w:val="20"/>
        </w:rPr>
        <w:t xml:space="preserve">              </w:t>
      </w:r>
      <w:r w:rsidRPr="000B7415">
        <w:rPr>
          <w:rFonts w:ascii="Arial Narrow" w:hAnsi="Arial Narrow"/>
          <w:sz w:val="20"/>
          <w:szCs w:val="20"/>
        </w:rPr>
        <w:t xml:space="preserve">   п/п                                          </w:t>
      </w:r>
      <w:r w:rsidR="00BE1588">
        <w:rPr>
          <w:rFonts w:ascii="Arial Narrow" w:hAnsi="Arial Narrow"/>
          <w:sz w:val="20"/>
          <w:szCs w:val="20"/>
        </w:rPr>
        <w:t xml:space="preserve">                                               </w:t>
      </w:r>
      <w:r w:rsidRPr="000B7415">
        <w:rPr>
          <w:rFonts w:ascii="Arial Narrow" w:hAnsi="Arial Narrow"/>
          <w:sz w:val="20"/>
          <w:szCs w:val="20"/>
        </w:rPr>
        <w:t xml:space="preserve">                 И.В. Марьясов</w:t>
      </w:r>
    </w:p>
    <w:p w:rsidR="001E4F8D" w:rsidRPr="000B7415" w:rsidRDefault="001E4F8D" w:rsidP="000B7415">
      <w:pPr>
        <w:tabs>
          <w:tab w:val="left" w:pos="2430"/>
        </w:tabs>
        <w:jc w:val="center"/>
        <w:rPr>
          <w:rFonts w:ascii="Arial Narrow" w:hAnsi="Arial Narrow"/>
          <w:b/>
          <w:sz w:val="20"/>
          <w:szCs w:val="20"/>
        </w:rPr>
      </w:pPr>
    </w:p>
    <w:p w:rsidR="001E4F8D" w:rsidRPr="000B7415" w:rsidRDefault="001E4F8D" w:rsidP="000B7415">
      <w:pPr>
        <w:tabs>
          <w:tab w:val="left" w:pos="2430"/>
        </w:tabs>
        <w:jc w:val="center"/>
        <w:rPr>
          <w:rFonts w:ascii="Arial Narrow" w:hAnsi="Arial Narrow"/>
          <w:b/>
          <w:sz w:val="20"/>
          <w:szCs w:val="20"/>
        </w:rPr>
      </w:pPr>
    </w:p>
    <w:p w:rsidR="001E4F8D" w:rsidRPr="000B7415" w:rsidRDefault="001E4F8D" w:rsidP="000B7415">
      <w:pPr>
        <w:tabs>
          <w:tab w:val="left" w:pos="2430"/>
        </w:tabs>
        <w:jc w:val="center"/>
        <w:rPr>
          <w:rFonts w:ascii="Arial Narrow" w:hAnsi="Arial Narrow"/>
          <w:b/>
          <w:sz w:val="20"/>
          <w:szCs w:val="20"/>
        </w:rPr>
      </w:pPr>
    </w:p>
    <w:p w:rsidR="001E4F8D" w:rsidRPr="000B7415" w:rsidRDefault="001E4F8D" w:rsidP="000B7415">
      <w:pPr>
        <w:tabs>
          <w:tab w:val="left" w:pos="2430"/>
        </w:tabs>
        <w:jc w:val="center"/>
        <w:rPr>
          <w:rFonts w:ascii="Arial Narrow" w:hAnsi="Arial Narrow"/>
          <w:b/>
          <w:sz w:val="20"/>
          <w:szCs w:val="20"/>
        </w:rPr>
      </w:pPr>
    </w:p>
    <w:p w:rsidR="001E4F8D" w:rsidRPr="000B7415" w:rsidRDefault="001E4F8D" w:rsidP="000B7415">
      <w:pPr>
        <w:tabs>
          <w:tab w:val="left" w:pos="2430"/>
        </w:tabs>
        <w:jc w:val="center"/>
        <w:rPr>
          <w:rFonts w:ascii="Arial Narrow" w:hAnsi="Arial Narrow"/>
          <w:b/>
          <w:sz w:val="20"/>
          <w:szCs w:val="20"/>
        </w:rPr>
      </w:pPr>
    </w:p>
    <w:p w:rsidR="001E4F8D" w:rsidRPr="000B7415" w:rsidRDefault="001E4F8D" w:rsidP="000B7415">
      <w:pPr>
        <w:tabs>
          <w:tab w:val="left" w:pos="2430"/>
        </w:tabs>
        <w:jc w:val="center"/>
        <w:rPr>
          <w:rFonts w:ascii="Arial Narrow" w:hAnsi="Arial Narrow"/>
          <w:b/>
          <w:sz w:val="20"/>
          <w:szCs w:val="20"/>
        </w:rPr>
      </w:pPr>
    </w:p>
    <w:p w:rsidR="001E4F8D" w:rsidRPr="000B7415" w:rsidRDefault="001E4F8D" w:rsidP="000B7415">
      <w:pPr>
        <w:tabs>
          <w:tab w:val="left" w:pos="2430"/>
        </w:tabs>
        <w:jc w:val="center"/>
        <w:rPr>
          <w:rFonts w:ascii="Arial Narrow" w:hAnsi="Arial Narrow"/>
          <w:b/>
          <w:sz w:val="20"/>
          <w:szCs w:val="20"/>
        </w:rPr>
      </w:pPr>
    </w:p>
    <w:p w:rsidR="001E4F8D" w:rsidRPr="000B7415" w:rsidRDefault="001E4F8D" w:rsidP="000B7415">
      <w:pPr>
        <w:tabs>
          <w:tab w:val="left" w:pos="2430"/>
        </w:tabs>
        <w:jc w:val="center"/>
        <w:rPr>
          <w:rFonts w:ascii="Arial Narrow" w:hAnsi="Arial Narrow"/>
          <w:b/>
          <w:sz w:val="20"/>
          <w:szCs w:val="20"/>
        </w:rPr>
        <w:sectPr w:rsidR="001E4F8D" w:rsidRPr="000B7415" w:rsidSect="001E4F8D">
          <w:pgSz w:w="16838" w:h="11906" w:orient="landscape"/>
          <w:pgMar w:top="992" w:right="1134" w:bottom="851" w:left="1134" w:header="709" w:footer="709" w:gutter="0"/>
          <w:cols w:space="708"/>
          <w:docGrid w:linePitch="360"/>
        </w:sectPr>
      </w:pPr>
    </w:p>
    <w:p w:rsidR="001E4F8D" w:rsidRPr="000B7415" w:rsidRDefault="001E4F8D" w:rsidP="00BE1588">
      <w:pPr>
        <w:pStyle w:val="3"/>
        <w:numPr>
          <w:ilvl w:val="2"/>
          <w:numId w:val="0"/>
        </w:numPr>
        <w:tabs>
          <w:tab w:val="num" w:pos="0"/>
        </w:tabs>
        <w:suppressAutoHyphens/>
        <w:spacing w:before="0" w:after="0"/>
        <w:jc w:val="center"/>
        <w:rPr>
          <w:rFonts w:ascii="Arial Narrow" w:hAnsi="Arial Narrow"/>
          <w:spacing w:val="30"/>
          <w:sz w:val="20"/>
          <w:szCs w:val="20"/>
        </w:rPr>
      </w:pPr>
      <w:r w:rsidRPr="000B7415">
        <w:rPr>
          <w:rFonts w:ascii="Arial Narrow" w:hAnsi="Arial Narrow"/>
          <w:spacing w:val="30"/>
          <w:sz w:val="20"/>
          <w:szCs w:val="20"/>
        </w:rPr>
        <w:lastRenderedPageBreak/>
        <w:t>АДМИНИСТРАЦИЯ</w:t>
      </w:r>
    </w:p>
    <w:p w:rsidR="001E4F8D" w:rsidRPr="000B7415" w:rsidRDefault="001E4F8D" w:rsidP="00BE1588">
      <w:pPr>
        <w:pStyle w:val="2"/>
        <w:numPr>
          <w:ilvl w:val="1"/>
          <w:numId w:val="0"/>
        </w:numPr>
        <w:tabs>
          <w:tab w:val="num" w:pos="0"/>
        </w:tabs>
        <w:suppressAutoHyphens/>
        <w:spacing w:before="0" w:after="0"/>
        <w:jc w:val="center"/>
        <w:rPr>
          <w:rFonts w:ascii="Arial Narrow" w:hAnsi="Arial Narrow"/>
          <w:i w:val="0"/>
          <w:spacing w:val="60"/>
          <w:sz w:val="20"/>
          <w:szCs w:val="20"/>
        </w:rPr>
      </w:pPr>
      <w:r w:rsidRPr="000B7415">
        <w:rPr>
          <w:rFonts w:ascii="Arial Narrow" w:hAnsi="Arial Narrow"/>
          <w:i w:val="0"/>
          <w:spacing w:val="60"/>
          <w:sz w:val="20"/>
          <w:szCs w:val="20"/>
        </w:rPr>
        <w:t>Эвенкийского муниципального района</w:t>
      </w:r>
    </w:p>
    <w:p w:rsidR="001E4F8D" w:rsidRPr="000B7415" w:rsidRDefault="001E4F8D" w:rsidP="00BE1588">
      <w:pPr>
        <w:jc w:val="center"/>
        <w:rPr>
          <w:rFonts w:ascii="Arial Narrow" w:hAnsi="Arial Narrow"/>
          <w:b/>
          <w:sz w:val="20"/>
          <w:szCs w:val="20"/>
        </w:rPr>
      </w:pPr>
      <w:r w:rsidRPr="000B7415">
        <w:rPr>
          <w:rFonts w:ascii="Arial Narrow" w:hAnsi="Arial Narrow"/>
          <w:b/>
          <w:sz w:val="20"/>
          <w:szCs w:val="20"/>
        </w:rPr>
        <w:t>Красноярского края</w:t>
      </w:r>
    </w:p>
    <w:p w:rsidR="001E4F8D" w:rsidRPr="000B7415" w:rsidRDefault="006E6715" w:rsidP="00BE1588">
      <w:pPr>
        <w:jc w:val="center"/>
        <w:rPr>
          <w:rFonts w:ascii="Arial Narrow" w:hAnsi="Arial Narrow"/>
          <w:b/>
          <w:sz w:val="20"/>
          <w:szCs w:val="20"/>
        </w:rPr>
      </w:pPr>
      <w:r>
        <w:rPr>
          <w:rFonts w:ascii="Arial Narrow" w:hAnsi="Arial Narrow"/>
          <w:b/>
          <w:noProof/>
          <w:sz w:val="20"/>
          <w:szCs w:val="20"/>
        </w:rPr>
        <mc:AlternateContent>
          <mc:Choice Requires="wps">
            <w:drawing>
              <wp:anchor distT="4294967293" distB="4294967293" distL="114300" distR="114300" simplePos="0" relativeHeight="251675648" behindDoc="0" locked="0" layoutInCell="0" allowOverlap="1">
                <wp:simplePos x="0" y="0"/>
                <wp:positionH relativeFrom="column">
                  <wp:posOffset>263525</wp:posOffset>
                </wp:positionH>
                <wp:positionV relativeFrom="paragraph">
                  <wp:posOffset>93344</wp:posOffset>
                </wp:positionV>
                <wp:extent cx="5486400" cy="0"/>
                <wp:effectExtent l="0" t="19050" r="0" b="19050"/>
                <wp:wrapTopAndBottom/>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0.75pt,7.35pt" to="452.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" o:allowincell="f" strokeweight="3pt">
                <v:stroke linestyle="thinThin"/>
                <w10:wrap type="topAndBottom"/>
              </v:line>
            </w:pict>
          </mc:Fallback>
        </mc:AlternateContent>
      </w:r>
    </w:p>
    <w:p w:rsidR="001E4F8D" w:rsidRPr="000B7415" w:rsidRDefault="001E4F8D" w:rsidP="00BE1588">
      <w:pPr>
        <w:jc w:val="center"/>
        <w:rPr>
          <w:rFonts w:ascii="Arial Narrow" w:hAnsi="Arial Narrow"/>
          <w:b/>
          <w:w w:val="80"/>
          <w:position w:val="4"/>
          <w:sz w:val="20"/>
          <w:szCs w:val="20"/>
        </w:rPr>
      </w:pPr>
      <w:r w:rsidRPr="000B7415">
        <w:rPr>
          <w:rFonts w:ascii="Arial Narrow" w:hAnsi="Arial Narrow"/>
          <w:b/>
          <w:w w:val="80"/>
          <w:position w:val="4"/>
          <w:sz w:val="20"/>
          <w:szCs w:val="20"/>
        </w:rPr>
        <w:t>ПОСТАНОВЛЕНИЕ</w:t>
      </w:r>
    </w:p>
    <w:p w:rsidR="001E4F8D" w:rsidRPr="000B7415" w:rsidRDefault="001E4F8D" w:rsidP="000B7415">
      <w:pPr>
        <w:jc w:val="center"/>
        <w:rPr>
          <w:rFonts w:ascii="Arial Narrow" w:hAnsi="Arial Narrow"/>
          <w:sz w:val="20"/>
          <w:szCs w:val="20"/>
        </w:rPr>
      </w:pPr>
    </w:p>
    <w:p w:rsidR="001E4F8D" w:rsidRPr="000B7415" w:rsidRDefault="001E4F8D" w:rsidP="00BE1588">
      <w:pPr>
        <w:tabs>
          <w:tab w:val="left" w:pos="-7513"/>
        </w:tabs>
        <w:jc w:val="both"/>
        <w:rPr>
          <w:rFonts w:ascii="Arial Narrow" w:hAnsi="Arial Narrow"/>
          <w:color w:val="000000"/>
          <w:sz w:val="20"/>
          <w:szCs w:val="20"/>
        </w:rPr>
      </w:pPr>
      <w:r w:rsidRPr="000B7415">
        <w:rPr>
          <w:rFonts w:ascii="Arial Narrow" w:hAnsi="Arial Narrow"/>
          <w:color w:val="000000"/>
          <w:sz w:val="20"/>
          <w:szCs w:val="20"/>
        </w:rPr>
        <w:t xml:space="preserve">«01» 12 2023    </w:t>
      </w:r>
      <w:r w:rsidR="00BE1588">
        <w:rPr>
          <w:rFonts w:ascii="Arial Narrow" w:hAnsi="Arial Narrow"/>
          <w:color w:val="000000"/>
          <w:sz w:val="20"/>
          <w:szCs w:val="20"/>
        </w:rPr>
        <w:t xml:space="preserve">                                                       </w:t>
      </w:r>
      <w:r w:rsidRPr="000B7415">
        <w:rPr>
          <w:rFonts w:ascii="Arial Narrow" w:hAnsi="Arial Narrow"/>
          <w:color w:val="000000"/>
          <w:sz w:val="20"/>
          <w:szCs w:val="20"/>
        </w:rPr>
        <w:t xml:space="preserve">                                  п. Тура                                  </w:t>
      </w:r>
      <w:r w:rsidR="00BE1588">
        <w:rPr>
          <w:rFonts w:ascii="Arial Narrow" w:hAnsi="Arial Narrow"/>
          <w:color w:val="000000"/>
          <w:sz w:val="20"/>
          <w:szCs w:val="20"/>
        </w:rPr>
        <w:t xml:space="preserve">                                 </w:t>
      </w:r>
      <w:r w:rsidRPr="000B7415">
        <w:rPr>
          <w:rFonts w:ascii="Arial Narrow" w:hAnsi="Arial Narrow"/>
          <w:color w:val="000000"/>
          <w:sz w:val="20"/>
          <w:szCs w:val="20"/>
        </w:rPr>
        <w:t xml:space="preserve">            № 661-п</w:t>
      </w:r>
    </w:p>
    <w:p w:rsidR="001E4F8D" w:rsidRPr="000B7415" w:rsidRDefault="001E4F8D" w:rsidP="000B7415">
      <w:pPr>
        <w:tabs>
          <w:tab w:val="left" w:pos="-7513"/>
        </w:tabs>
        <w:rPr>
          <w:rFonts w:ascii="Arial Narrow" w:hAnsi="Arial Narrow"/>
          <w:color w:val="000000"/>
          <w:sz w:val="20"/>
          <w:szCs w:val="20"/>
        </w:rPr>
      </w:pPr>
    </w:p>
    <w:p w:rsidR="001E4F8D" w:rsidRPr="000B7415" w:rsidRDefault="001E4F8D" w:rsidP="000B7415">
      <w:pPr>
        <w:jc w:val="center"/>
        <w:rPr>
          <w:rFonts w:ascii="Arial Narrow" w:hAnsi="Arial Narrow"/>
          <w:b/>
          <w:sz w:val="20"/>
          <w:szCs w:val="20"/>
        </w:rPr>
      </w:pPr>
      <w:r w:rsidRPr="000B7415">
        <w:rPr>
          <w:rFonts w:ascii="Arial Narrow" w:hAnsi="Arial Narrow"/>
          <w:b/>
          <w:sz w:val="20"/>
          <w:szCs w:val="20"/>
        </w:rPr>
        <w:t>О</w:t>
      </w:r>
      <w:r w:rsidR="00BE1588">
        <w:rPr>
          <w:rFonts w:ascii="Arial Narrow" w:hAnsi="Arial Narrow"/>
          <w:b/>
          <w:sz w:val="20"/>
          <w:szCs w:val="20"/>
        </w:rPr>
        <w:t xml:space="preserve"> присвоении спортивных разрядов</w:t>
      </w:r>
    </w:p>
    <w:p w:rsidR="001E4F8D" w:rsidRPr="000B7415" w:rsidRDefault="001E4F8D" w:rsidP="00BE1588">
      <w:pPr>
        <w:jc w:val="both"/>
        <w:rPr>
          <w:rFonts w:ascii="Arial Narrow" w:hAnsi="Arial Narrow"/>
          <w:b/>
          <w:i/>
          <w:sz w:val="20"/>
          <w:szCs w:val="20"/>
        </w:rPr>
      </w:pPr>
    </w:p>
    <w:p w:rsidR="001E4F8D" w:rsidRPr="000B7415" w:rsidRDefault="001E4F8D" w:rsidP="00BE1588">
      <w:pPr>
        <w:tabs>
          <w:tab w:val="left" w:pos="709"/>
        </w:tabs>
        <w:ind w:firstLine="709"/>
        <w:jc w:val="both"/>
        <w:rPr>
          <w:rFonts w:ascii="Arial Narrow" w:hAnsi="Arial Narrow"/>
          <w:sz w:val="20"/>
          <w:szCs w:val="20"/>
        </w:rPr>
      </w:pPr>
      <w:r w:rsidRPr="000B7415">
        <w:rPr>
          <w:rFonts w:ascii="Arial Narrow" w:hAnsi="Arial Narrow"/>
          <w:color w:val="000000"/>
          <w:sz w:val="20"/>
          <w:szCs w:val="20"/>
        </w:rPr>
        <w:t xml:space="preserve">В соответствии с </w:t>
      </w:r>
      <w:r w:rsidRPr="000B7415">
        <w:rPr>
          <w:rFonts w:ascii="Arial Narrow" w:hAnsi="Arial Narrow"/>
          <w:sz w:val="20"/>
          <w:szCs w:val="20"/>
        </w:rPr>
        <w:t xml:space="preserve">приказом Министерства спорта Российской Федерации от 19.12.2022 № 1255 «Об утверждении Положения о Единой всероссийской спортивной классификации», </w:t>
      </w:r>
      <w:r w:rsidRPr="000B7415">
        <w:rPr>
          <w:rFonts w:ascii="Arial Narrow" w:hAnsi="Arial Narrow"/>
          <w:color w:val="000000"/>
          <w:sz w:val="20"/>
          <w:szCs w:val="20"/>
        </w:rPr>
        <w:t xml:space="preserve">на основании ходатайства муниципального бюджетного учреждения дополнительного образования «Спортивная школа» Эвенкийского муниципального района от 22.11.2023 № 95, </w:t>
      </w:r>
      <w:r w:rsidRPr="000B7415">
        <w:rPr>
          <w:rFonts w:ascii="Arial Narrow" w:hAnsi="Arial Narrow"/>
          <w:b/>
          <w:sz w:val="20"/>
          <w:szCs w:val="20"/>
        </w:rPr>
        <w:t>ПОСТАНОВЛЯЮ:</w:t>
      </w:r>
    </w:p>
    <w:p w:rsidR="001E4F8D" w:rsidRPr="000B7415" w:rsidRDefault="00BE1588" w:rsidP="00C758CB">
      <w:pPr>
        <w:jc w:val="both"/>
        <w:rPr>
          <w:rFonts w:ascii="Arial Narrow" w:hAnsi="Arial Narrow"/>
          <w:sz w:val="20"/>
          <w:szCs w:val="20"/>
        </w:rPr>
      </w:pPr>
      <w:r>
        <w:rPr>
          <w:rFonts w:ascii="Arial Narrow" w:hAnsi="Arial Narrow"/>
          <w:sz w:val="20"/>
          <w:szCs w:val="20"/>
        </w:rPr>
        <w:t>1.</w:t>
      </w:r>
      <w:r w:rsidR="001E4F8D" w:rsidRPr="000B7415">
        <w:rPr>
          <w:rFonts w:ascii="Arial Narrow" w:hAnsi="Arial Narrow"/>
          <w:sz w:val="20"/>
          <w:szCs w:val="20"/>
        </w:rPr>
        <w:tab/>
        <w:t>Утвердить список спортсменов на присвоение спортивных разрядов в Эвенкийском муниципальном районе по северному многоборью сроком на 2 года согласно приложению к настоящему постановлению.</w:t>
      </w:r>
    </w:p>
    <w:p w:rsidR="001E4F8D" w:rsidRPr="000B7415" w:rsidRDefault="00BE1588" w:rsidP="000B7415">
      <w:pPr>
        <w:rPr>
          <w:rFonts w:ascii="Arial Narrow" w:hAnsi="Arial Narrow"/>
          <w:sz w:val="20"/>
          <w:szCs w:val="20"/>
        </w:rPr>
      </w:pPr>
      <w:r>
        <w:rPr>
          <w:rFonts w:ascii="Arial Narrow" w:hAnsi="Arial Narrow"/>
          <w:sz w:val="20"/>
          <w:szCs w:val="20"/>
        </w:rPr>
        <w:t>2.</w:t>
      </w:r>
      <w:r w:rsidR="001E4F8D" w:rsidRPr="000B7415">
        <w:rPr>
          <w:rFonts w:ascii="Arial Narrow" w:hAnsi="Arial Narrow"/>
          <w:sz w:val="20"/>
          <w:szCs w:val="20"/>
        </w:rPr>
        <w:tab/>
        <w:t>Контроль исполнения настоящего постановления возложить на Управление молодежной политики, спорта и реализации программ общественного развития Администрации Эвенкийского муниципального района (Марьясов И.В.).</w:t>
      </w:r>
    </w:p>
    <w:p w:rsidR="001E4F8D" w:rsidRPr="000B7415" w:rsidRDefault="00BE1588" w:rsidP="00C758CB">
      <w:pPr>
        <w:jc w:val="both"/>
        <w:rPr>
          <w:rFonts w:ascii="Arial Narrow" w:hAnsi="Arial Narrow"/>
          <w:sz w:val="20"/>
          <w:szCs w:val="20"/>
          <w:highlight w:val="cyan"/>
        </w:rPr>
      </w:pPr>
      <w:r>
        <w:rPr>
          <w:rFonts w:ascii="Arial Narrow" w:hAnsi="Arial Narrow"/>
          <w:sz w:val="20"/>
          <w:szCs w:val="20"/>
        </w:rPr>
        <w:t>3.</w:t>
      </w:r>
      <w:r w:rsidR="001E4F8D" w:rsidRPr="000B7415">
        <w:rPr>
          <w:rFonts w:ascii="Arial Narrow" w:hAnsi="Arial Narrow"/>
          <w:sz w:val="20"/>
          <w:szCs w:val="20"/>
        </w:rPr>
        <w:tab/>
        <w:t>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1E4F8D" w:rsidRPr="000B7415" w:rsidRDefault="001E4F8D" w:rsidP="000B7415">
      <w:pPr>
        <w:tabs>
          <w:tab w:val="left" w:pos="5100"/>
        </w:tabs>
        <w:rPr>
          <w:rFonts w:ascii="Arial Narrow" w:hAnsi="Arial Narrow"/>
          <w:sz w:val="20"/>
          <w:szCs w:val="20"/>
        </w:rPr>
      </w:pPr>
    </w:p>
    <w:p w:rsidR="001E4F8D" w:rsidRPr="000B7415" w:rsidRDefault="001E4F8D" w:rsidP="00BE1588">
      <w:pPr>
        <w:tabs>
          <w:tab w:val="left" w:pos="5100"/>
        </w:tabs>
        <w:jc w:val="both"/>
        <w:rPr>
          <w:rFonts w:ascii="Arial Narrow" w:hAnsi="Arial Narrow"/>
          <w:sz w:val="20"/>
          <w:szCs w:val="20"/>
        </w:rPr>
      </w:pPr>
      <w:r w:rsidRPr="000B7415">
        <w:rPr>
          <w:rFonts w:ascii="Arial Narrow" w:hAnsi="Arial Narrow"/>
          <w:sz w:val="20"/>
          <w:szCs w:val="20"/>
        </w:rPr>
        <w:t xml:space="preserve">И.о. Главы </w:t>
      </w:r>
    </w:p>
    <w:p w:rsidR="001E4F8D" w:rsidRPr="000B7415" w:rsidRDefault="001E4F8D" w:rsidP="00BE1588">
      <w:pPr>
        <w:tabs>
          <w:tab w:val="left" w:pos="5100"/>
        </w:tabs>
        <w:jc w:val="both"/>
        <w:rPr>
          <w:rFonts w:ascii="Arial Narrow" w:hAnsi="Arial Narrow"/>
          <w:sz w:val="20"/>
          <w:szCs w:val="20"/>
        </w:rPr>
      </w:pPr>
      <w:r w:rsidRPr="000B7415">
        <w:rPr>
          <w:rFonts w:ascii="Arial Narrow" w:hAnsi="Arial Narrow"/>
          <w:sz w:val="20"/>
          <w:szCs w:val="20"/>
        </w:rPr>
        <w:t xml:space="preserve">Эвенкийского муниципального района       </w:t>
      </w:r>
      <w:r w:rsidR="00BE1588">
        <w:rPr>
          <w:rFonts w:ascii="Arial Narrow" w:hAnsi="Arial Narrow"/>
          <w:sz w:val="20"/>
          <w:szCs w:val="20"/>
        </w:rPr>
        <w:t xml:space="preserve">                                               </w:t>
      </w:r>
      <w:r w:rsidRPr="000B7415">
        <w:rPr>
          <w:rFonts w:ascii="Arial Narrow" w:hAnsi="Arial Narrow"/>
          <w:sz w:val="20"/>
          <w:szCs w:val="20"/>
        </w:rPr>
        <w:t xml:space="preserve">         п/п               </w:t>
      </w:r>
      <w:r w:rsidR="00BE1588">
        <w:rPr>
          <w:rFonts w:ascii="Arial Narrow" w:hAnsi="Arial Narrow"/>
          <w:sz w:val="20"/>
          <w:szCs w:val="20"/>
        </w:rPr>
        <w:t xml:space="preserve">                                            </w:t>
      </w:r>
      <w:r w:rsidRPr="000B7415">
        <w:rPr>
          <w:rFonts w:ascii="Arial Narrow" w:hAnsi="Arial Narrow"/>
          <w:sz w:val="20"/>
          <w:szCs w:val="20"/>
        </w:rPr>
        <w:t xml:space="preserve">     И.С. Огольцов</w:t>
      </w:r>
    </w:p>
    <w:p w:rsidR="001E4F8D" w:rsidRPr="000B7415" w:rsidRDefault="001E4F8D" w:rsidP="000B7415">
      <w:pPr>
        <w:rPr>
          <w:rFonts w:ascii="Arial Narrow" w:hAnsi="Arial Narrow"/>
          <w:sz w:val="20"/>
          <w:szCs w:val="20"/>
        </w:rPr>
      </w:pPr>
    </w:p>
    <w:p w:rsidR="001E4F8D" w:rsidRPr="000B7415" w:rsidRDefault="001E4F8D" w:rsidP="000B7415">
      <w:pPr>
        <w:jc w:val="right"/>
        <w:rPr>
          <w:rFonts w:ascii="Arial Narrow" w:hAnsi="Arial Narrow"/>
          <w:color w:val="000000"/>
          <w:sz w:val="20"/>
          <w:szCs w:val="20"/>
        </w:rPr>
      </w:pPr>
      <w:r w:rsidRPr="000B7415">
        <w:rPr>
          <w:rFonts w:ascii="Arial Narrow" w:hAnsi="Arial Narrow"/>
          <w:sz w:val="20"/>
          <w:szCs w:val="20"/>
        </w:rPr>
        <w:t>п</w:t>
      </w:r>
      <w:r w:rsidRPr="000B7415">
        <w:rPr>
          <w:rFonts w:ascii="Arial Narrow" w:hAnsi="Arial Narrow"/>
          <w:color w:val="000000"/>
          <w:sz w:val="20"/>
          <w:szCs w:val="20"/>
        </w:rPr>
        <w:t>риложение</w:t>
      </w:r>
    </w:p>
    <w:p w:rsidR="001E4F8D" w:rsidRPr="000B7415" w:rsidRDefault="001E4F8D" w:rsidP="000B7415">
      <w:pPr>
        <w:jc w:val="right"/>
        <w:rPr>
          <w:rFonts w:ascii="Arial Narrow" w:hAnsi="Arial Narrow"/>
          <w:color w:val="000000"/>
          <w:sz w:val="20"/>
          <w:szCs w:val="20"/>
        </w:rPr>
      </w:pPr>
      <w:r w:rsidRPr="000B7415">
        <w:rPr>
          <w:rFonts w:ascii="Arial Narrow" w:hAnsi="Arial Narrow"/>
          <w:color w:val="000000"/>
          <w:sz w:val="20"/>
          <w:szCs w:val="20"/>
        </w:rPr>
        <w:t>к постановлению</w:t>
      </w:r>
    </w:p>
    <w:p w:rsidR="001E4F8D" w:rsidRPr="000B7415" w:rsidRDefault="001E4F8D" w:rsidP="000B7415">
      <w:pPr>
        <w:jc w:val="right"/>
        <w:rPr>
          <w:rFonts w:ascii="Arial Narrow" w:hAnsi="Arial Narrow"/>
          <w:color w:val="000000"/>
          <w:sz w:val="20"/>
          <w:szCs w:val="20"/>
        </w:rPr>
      </w:pPr>
      <w:r w:rsidRPr="000B7415">
        <w:rPr>
          <w:rFonts w:ascii="Arial Narrow" w:hAnsi="Arial Narrow"/>
          <w:color w:val="000000"/>
          <w:sz w:val="20"/>
          <w:szCs w:val="20"/>
        </w:rPr>
        <w:t>Администрации Эвенкийского муниципального района</w:t>
      </w:r>
    </w:p>
    <w:p w:rsidR="001E4F8D" w:rsidRPr="000B7415" w:rsidRDefault="001E4F8D" w:rsidP="000B7415">
      <w:pPr>
        <w:jc w:val="right"/>
        <w:rPr>
          <w:rFonts w:ascii="Arial Narrow" w:hAnsi="Arial Narrow"/>
          <w:color w:val="000000"/>
          <w:sz w:val="20"/>
          <w:szCs w:val="20"/>
        </w:rPr>
      </w:pPr>
      <w:r w:rsidRPr="000B7415">
        <w:rPr>
          <w:rFonts w:ascii="Arial Narrow" w:hAnsi="Arial Narrow"/>
          <w:color w:val="000000"/>
          <w:sz w:val="20"/>
          <w:szCs w:val="20"/>
        </w:rPr>
        <w:t>от «01» 12 2023 № 661-п</w:t>
      </w:r>
    </w:p>
    <w:p w:rsidR="001E4F8D" w:rsidRPr="000B7415" w:rsidRDefault="001E4F8D" w:rsidP="00BE1588">
      <w:pPr>
        <w:rPr>
          <w:rFonts w:ascii="Arial Narrow" w:hAnsi="Arial Narrow"/>
          <w:sz w:val="20"/>
          <w:szCs w:val="20"/>
        </w:rPr>
      </w:pPr>
    </w:p>
    <w:p w:rsidR="001E4F8D" w:rsidRPr="00BE1588" w:rsidRDefault="001E4F8D" w:rsidP="000B7415">
      <w:pPr>
        <w:jc w:val="center"/>
        <w:rPr>
          <w:rFonts w:ascii="Arial Narrow" w:hAnsi="Arial Narrow"/>
          <w:b/>
          <w:sz w:val="20"/>
          <w:szCs w:val="20"/>
        </w:rPr>
      </w:pPr>
      <w:r w:rsidRPr="00BE1588">
        <w:rPr>
          <w:rFonts w:ascii="Arial Narrow" w:hAnsi="Arial Narrow"/>
          <w:b/>
          <w:sz w:val="20"/>
          <w:szCs w:val="20"/>
        </w:rPr>
        <w:t>Список спортсменов на присвоение спортивных разрядов в Эвенкийском  муниципальном районе по северному многоборью сроком на 2 года:</w:t>
      </w:r>
    </w:p>
    <w:p w:rsidR="001E4F8D" w:rsidRPr="000B7415" w:rsidRDefault="001E4F8D" w:rsidP="000B7415">
      <w:pPr>
        <w:rPr>
          <w:rFonts w:ascii="Arial Narrow" w:hAnsi="Arial Narrow"/>
          <w:sz w:val="20"/>
          <w:szCs w:val="20"/>
        </w:rPr>
      </w:pPr>
    </w:p>
    <w:tbl>
      <w:tblPr>
        <w:tblStyle w:val="a8"/>
        <w:tblW w:w="10261" w:type="dxa"/>
        <w:tblLook w:val="04A0" w:firstRow="1" w:lastRow="0" w:firstColumn="1" w:lastColumn="0" w:noHBand="0" w:noVBand="1"/>
      </w:tblPr>
      <w:tblGrid>
        <w:gridCol w:w="675"/>
        <w:gridCol w:w="5245"/>
        <w:gridCol w:w="2126"/>
        <w:gridCol w:w="2215"/>
      </w:tblGrid>
      <w:tr w:rsidR="001E4F8D" w:rsidRPr="000B7415" w:rsidTr="00BE1588">
        <w:tc>
          <w:tcPr>
            <w:tcW w:w="675" w:type="dxa"/>
            <w:tcBorders>
              <w:top w:val="single" w:sz="4" w:space="0" w:color="auto"/>
              <w:left w:val="single" w:sz="4" w:space="0" w:color="auto"/>
              <w:bottom w:val="single" w:sz="4" w:space="0" w:color="auto"/>
              <w:right w:val="single" w:sz="4" w:space="0" w:color="auto"/>
            </w:tcBorders>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w:t>
            </w:r>
          </w:p>
        </w:tc>
        <w:tc>
          <w:tcPr>
            <w:tcW w:w="5245" w:type="dxa"/>
            <w:tcBorders>
              <w:top w:val="single" w:sz="4" w:space="0" w:color="auto"/>
              <w:left w:val="single" w:sz="4" w:space="0" w:color="auto"/>
              <w:bottom w:val="single" w:sz="4" w:space="0" w:color="auto"/>
              <w:right w:val="single" w:sz="4" w:space="0" w:color="auto"/>
            </w:tcBorders>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Ф.И.О.</w:t>
            </w:r>
          </w:p>
        </w:tc>
        <w:tc>
          <w:tcPr>
            <w:tcW w:w="2126" w:type="dxa"/>
            <w:tcBorders>
              <w:top w:val="single" w:sz="4" w:space="0" w:color="auto"/>
              <w:left w:val="single" w:sz="4" w:space="0" w:color="auto"/>
              <w:bottom w:val="single" w:sz="4" w:space="0" w:color="auto"/>
              <w:right w:val="single" w:sz="4" w:space="0" w:color="auto"/>
            </w:tcBorders>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Дата рождения</w:t>
            </w:r>
          </w:p>
        </w:tc>
        <w:tc>
          <w:tcPr>
            <w:tcW w:w="2215" w:type="dxa"/>
            <w:tcBorders>
              <w:top w:val="single" w:sz="4" w:space="0" w:color="auto"/>
              <w:left w:val="single" w:sz="4" w:space="0" w:color="auto"/>
              <w:bottom w:val="single" w:sz="4" w:space="0" w:color="auto"/>
              <w:right w:val="single" w:sz="4" w:space="0" w:color="auto"/>
            </w:tcBorders>
            <w:hideMark/>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Спортивный разряд</w:t>
            </w:r>
          </w:p>
        </w:tc>
      </w:tr>
      <w:tr w:rsidR="001E4F8D" w:rsidRPr="000B7415" w:rsidTr="00BE1588">
        <w:tc>
          <w:tcPr>
            <w:tcW w:w="675" w:type="dxa"/>
            <w:tcBorders>
              <w:top w:val="single" w:sz="4" w:space="0" w:color="auto"/>
              <w:left w:val="single" w:sz="4" w:space="0" w:color="auto"/>
              <w:bottom w:val="single" w:sz="4" w:space="0" w:color="auto"/>
              <w:right w:val="single" w:sz="4" w:space="0" w:color="auto"/>
            </w:tcBorders>
          </w:tcPr>
          <w:p w:rsidR="001E4F8D" w:rsidRPr="000B7415" w:rsidRDefault="001E4F8D" w:rsidP="00E31B06">
            <w:pPr>
              <w:pStyle w:val="aff8"/>
              <w:numPr>
                <w:ilvl w:val="0"/>
                <w:numId w:val="17"/>
              </w:numPr>
              <w:ind w:left="0"/>
              <w:contextualSpacing w:val="0"/>
              <w:rPr>
                <w:rFonts w:ascii="Arial Narrow" w:hAnsi="Arial Narrow"/>
                <w:sz w:val="20"/>
                <w:szCs w:val="20"/>
              </w:rPr>
            </w:pPr>
          </w:p>
        </w:tc>
        <w:tc>
          <w:tcPr>
            <w:tcW w:w="5245" w:type="dxa"/>
            <w:tcBorders>
              <w:top w:val="single" w:sz="4" w:space="0" w:color="auto"/>
              <w:left w:val="single" w:sz="4" w:space="0" w:color="auto"/>
              <w:bottom w:val="single" w:sz="4" w:space="0" w:color="auto"/>
              <w:right w:val="single" w:sz="4" w:space="0" w:color="auto"/>
            </w:tcBorders>
          </w:tcPr>
          <w:p w:rsidR="001E4F8D" w:rsidRPr="000B7415" w:rsidRDefault="001E4F8D" w:rsidP="000B7415">
            <w:pPr>
              <w:rPr>
                <w:rFonts w:ascii="Arial Narrow" w:hAnsi="Arial Narrow"/>
                <w:sz w:val="20"/>
                <w:szCs w:val="20"/>
              </w:rPr>
            </w:pPr>
            <w:r w:rsidRPr="000B7415">
              <w:rPr>
                <w:rFonts w:ascii="Arial Narrow" w:hAnsi="Arial Narrow"/>
                <w:sz w:val="20"/>
                <w:szCs w:val="20"/>
              </w:rPr>
              <w:t>Щербак Иван Алексеевич</w:t>
            </w:r>
          </w:p>
        </w:tc>
        <w:tc>
          <w:tcPr>
            <w:tcW w:w="2126" w:type="dxa"/>
            <w:tcBorders>
              <w:top w:val="single" w:sz="4" w:space="0" w:color="auto"/>
              <w:left w:val="single" w:sz="4" w:space="0" w:color="auto"/>
              <w:bottom w:val="single" w:sz="4" w:space="0" w:color="auto"/>
              <w:right w:val="single" w:sz="4" w:space="0" w:color="auto"/>
            </w:tcBorders>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02.01.2008</w:t>
            </w:r>
          </w:p>
        </w:tc>
        <w:tc>
          <w:tcPr>
            <w:tcW w:w="2215" w:type="dxa"/>
            <w:tcBorders>
              <w:top w:val="single" w:sz="4" w:space="0" w:color="auto"/>
              <w:left w:val="single" w:sz="4" w:space="0" w:color="auto"/>
              <w:bottom w:val="single" w:sz="4" w:space="0" w:color="auto"/>
              <w:right w:val="single" w:sz="4" w:space="0" w:color="auto"/>
            </w:tcBorders>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 (второй)</w:t>
            </w:r>
          </w:p>
        </w:tc>
      </w:tr>
      <w:tr w:rsidR="001E4F8D" w:rsidRPr="000B7415" w:rsidTr="00BE1588">
        <w:tc>
          <w:tcPr>
            <w:tcW w:w="675" w:type="dxa"/>
            <w:tcBorders>
              <w:top w:val="single" w:sz="4" w:space="0" w:color="auto"/>
              <w:left w:val="single" w:sz="4" w:space="0" w:color="auto"/>
              <w:bottom w:val="single" w:sz="4" w:space="0" w:color="auto"/>
              <w:right w:val="single" w:sz="4" w:space="0" w:color="auto"/>
            </w:tcBorders>
          </w:tcPr>
          <w:p w:rsidR="001E4F8D" w:rsidRPr="000B7415" w:rsidRDefault="001E4F8D" w:rsidP="00E31B06">
            <w:pPr>
              <w:pStyle w:val="aff8"/>
              <w:numPr>
                <w:ilvl w:val="0"/>
                <w:numId w:val="17"/>
              </w:numPr>
              <w:ind w:left="0"/>
              <w:contextualSpacing w:val="0"/>
              <w:rPr>
                <w:rFonts w:ascii="Arial Narrow" w:hAnsi="Arial Narrow"/>
                <w:sz w:val="20"/>
                <w:szCs w:val="20"/>
              </w:rPr>
            </w:pPr>
          </w:p>
        </w:tc>
        <w:tc>
          <w:tcPr>
            <w:tcW w:w="5245" w:type="dxa"/>
            <w:tcBorders>
              <w:top w:val="single" w:sz="4" w:space="0" w:color="auto"/>
              <w:left w:val="single" w:sz="4" w:space="0" w:color="auto"/>
              <w:bottom w:val="single" w:sz="4" w:space="0" w:color="auto"/>
              <w:right w:val="single" w:sz="4" w:space="0" w:color="auto"/>
            </w:tcBorders>
          </w:tcPr>
          <w:p w:rsidR="001E4F8D" w:rsidRPr="000B7415" w:rsidRDefault="001E4F8D" w:rsidP="000B7415">
            <w:pPr>
              <w:rPr>
                <w:rFonts w:ascii="Arial Narrow" w:hAnsi="Arial Narrow"/>
                <w:sz w:val="20"/>
                <w:szCs w:val="20"/>
              </w:rPr>
            </w:pPr>
            <w:r w:rsidRPr="000B7415">
              <w:rPr>
                <w:rFonts w:ascii="Arial Narrow" w:hAnsi="Arial Narrow"/>
                <w:sz w:val="20"/>
                <w:szCs w:val="20"/>
              </w:rPr>
              <w:t>Галина Дарья Николаевна</w:t>
            </w:r>
          </w:p>
        </w:tc>
        <w:tc>
          <w:tcPr>
            <w:tcW w:w="2126" w:type="dxa"/>
            <w:tcBorders>
              <w:top w:val="single" w:sz="4" w:space="0" w:color="auto"/>
              <w:left w:val="single" w:sz="4" w:space="0" w:color="auto"/>
              <w:bottom w:val="single" w:sz="4" w:space="0" w:color="auto"/>
              <w:right w:val="single" w:sz="4" w:space="0" w:color="auto"/>
            </w:tcBorders>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27.06.2011</w:t>
            </w:r>
          </w:p>
        </w:tc>
        <w:tc>
          <w:tcPr>
            <w:tcW w:w="2215" w:type="dxa"/>
            <w:tcBorders>
              <w:top w:val="single" w:sz="4" w:space="0" w:color="auto"/>
              <w:left w:val="single" w:sz="4" w:space="0" w:color="auto"/>
              <w:bottom w:val="single" w:sz="4" w:space="0" w:color="auto"/>
              <w:right w:val="single" w:sz="4" w:space="0" w:color="auto"/>
            </w:tcBorders>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 (третий)</w:t>
            </w:r>
          </w:p>
        </w:tc>
      </w:tr>
      <w:tr w:rsidR="001E4F8D" w:rsidRPr="000B7415" w:rsidTr="00BE1588">
        <w:tc>
          <w:tcPr>
            <w:tcW w:w="675" w:type="dxa"/>
            <w:tcBorders>
              <w:top w:val="single" w:sz="4" w:space="0" w:color="auto"/>
              <w:left w:val="single" w:sz="4" w:space="0" w:color="auto"/>
              <w:bottom w:val="single" w:sz="4" w:space="0" w:color="auto"/>
              <w:right w:val="single" w:sz="4" w:space="0" w:color="auto"/>
            </w:tcBorders>
          </w:tcPr>
          <w:p w:rsidR="001E4F8D" w:rsidRPr="000B7415" w:rsidRDefault="001E4F8D" w:rsidP="00E31B06">
            <w:pPr>
              <w:pStyle w:val="aff8"/>
              <w:numPr>
                <w:ilvl w:val="0"/>
                <w:numId w:val="17"/>
              </w:numPr>
              <w:ind w:left="0"/>
              <w:contextualSpacing w:val="0"/>
              <w:rPr>
                <w:rFonts w:ascii="Arial Narrow" w:hAnsi="Arial Narrow"/>
                <w:sz w:val="20"/>
                <w:szCs w:val="20"/>
              </w:rPr>
            </w:pPr>
          </w:p>
        </w:tc>
        <w:tc>
          <w:tcPr>
            <w:tcW w:w="5245" w:type="dxa"/>
            <w:tcBorders>
              <w:top w:val="single" w:sz="4" w:space="0" w:color="auto"/>
              <w:left w:val="single" w:sz="4" w:space="0" w:color="auto"/>
              <w:bottom w:val="single" w:sz="4" w:space="0" w:color="auto"/>
              <w:right w:val="single" w:sz="4" w:space="0" w:color="auto"/>
            </w:tcBorders>
          </w:tcPr>
          <w:p w:rsidR="001E4F8D" w:rsidRPr="000B7415" w:rsidRDefault="001E4F8D" w:rsidP="000B7415">
            <w:pPr>
              <w:rPr>
                <w:rFonts w:ascii="Arial Narrow" w:hAnsi="Arial Narrow"/>
                <w:sz w:val="20"/>
                <w:szCs w:val="20"/>
              </w:rPr>
            </w:pPr>
            <w:r w:rsidRPr="000B7415">
              <w:rPr>
                <w:rFonts w:ascii="Arial Narrow" w:hAnsi="Arial Narrow"/>
                <w:sz w:val="20"/>
                <w:szCs w:val="20"/>
              </w:rPr>
              <w:t>Сироткин Павел Викторович</w:t>
            </w:r>
          </w:p>
        </w:tc>
        <w:tc>
          <w:tcPr>
            <w:tcW w:w="2126" w:type="dxa"/>
            <w:tcBorders>
              <w:top w:val="single" w:sz="4" w:space="0" w:color="auto"/>
              <w:left w:val="single" w:sz="4" w:space="0" w:color="auto"/>
              <w:bottom w:val="single" w:sz="4" w:space="0" w:color="auto"/>
              <w:right w:val="single" w:sz="4" w:space="0" w:color="auto"/>
            </w:tcBorders>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05.03.2008</w:t>
            </w:r>
          </w:p>
        </w:tc>
        <w:tc>
          <w:tcPr>
            <w:tcW w:w="2215" w:type="dxa"/>
            <w:tcBorders>
              <w:top w:val="single" w:sz="4" w:space="0" w:color="auto"/>
              <w:left w:val="single" w:sz="4" w:space="0" w:color="auto"/>
              <w:bottom w:val="single" w:sz="4" w:space="0" w:color="auto"/>
              <w:right w:val="single" w:sz="4" w:space="0" w:color="auto"/>
            </w:tcBorders>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 (третий)</w:t>
            </w:r>
          </w:p>
        </w:tc>
      </w:tr>
      <w:tr w:rsidR="001E4F8D" w:rsidRPr="000B7415" w:rsidTr="00BE1588">
        <w:tc>
          <w:tcPr>
            <w:tcW w:w="675" w:type="dxa"/>
            <w:tcBorders>
              <w:top w:val="single" w:sz="4" w:space="0" w:color="auto"/>
              <w:left w:val="single" w:sz="4" w:space="0" w:color="auto"/>
              <w:bottom w:val="single" w:sz="4" w:space="0" w:color="auto"/>
              <w:right w:val="single" w:sz="4" w:space="0" w:color="auto"/>
            </w:tcBorders>
          </w:tcPr>
          <w:p w:rsidR="001E4F8D" w:rsidRPr="000B7415" w:rsidRDefault="001E4F8D" w:rsidP="00E31B06">
            <w:pPr>
              <w:pStyle w:val="aff8"/>
              <w:numPr>
                <w:ilvl w:val="0"/>
                <w:numId w:val="17"/>
              </w:numPr>
              <w:ind w:left="0"/>
              <w:contextualSpacing w:val="0"/>
              <w:rPr>
                <w:rFonts w:ascii="Arial Narrow" w:hAnsi="Arial Narrow"/>
                <w:sz w:val="20"/>
                <w:szCs w:val="20"/>
              </w:rPr>
            </w:pPr>
          </w:p>
        </w:tc>
        <w:tc>
          <w:tcPr>
            <w:tcW w:w="5245" w:type="dxa"/>
            <w:tcBorders>
              <w:top w:val="single" w:sz="4" w:space="0" w:color="auto"/>
              <w:left w:val="single" w:sz="4" w:space="0" w:color="auto"/>
              <w:bottom w:val="single" w:sz="4" w:space="0" w:color="auto"/>
              <w:right w:val="single" w:sz="4" w:space="0" w:color="auto"/>
            </w:tcBorders>
          </w:tcPr>
          <w:p w:rsidR="001E4F8D" w:rsidRPr="000B7415" w:rsidRDefault="001E4F8D" w:rsidP="000B7415">
            <w:pPr>
              <w:rPr>
                <w:rFonts w:ascii="Arial Narrow" w:hAnsi="Arial Narrow"/>
                <w:sz w:val="20"/>
                <w:szCs w:val="20"/>
              </w:rPr>
            </w:pPr>
            <w:r w:rsidRPr="000B7415">
              <w:rPr>
                <w:rFonts w:ascii="Arial Narrow" w:hAnsi="Arial Narrow"/>
                <w:sz w:val="20"/>
                <w:szCs w:val="20"/>
              </w:rPr>
              <w:t>Спирина Валентина Васильевна</w:t>
            </w:r>
          </w:p>
        </w:tc>
        <w:tc>
          <w:tcPr>
            <w:tcW w:w="2126" w:type="dxa"/>
            <w:tcBorders>
              <w:top w:val="single" w:sz="4" w:space="0" w:color="auto"/>
              <w:left w:val="single" w:sz="4" w:space="0" w:color="auto"/>
              <w:bottom w:val="single" w:sz="4" w:space="0" w:color="auto"/>
              <w:right w:val="single" w:sz="4" w:space="0" w:color="auto"/>
            </w:tcBorders>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05.05.2010</w:t>
            </w:r>
          </w:p>
        </w:tc>
        <w:tc>
          <w:tcPr>
            <w:tcW w:w="2215" w:type="dxa"/>
            <w:tcBorders>
              <w:top w:val="single" w:sz="4" w:space="0" w:color="auto"/>
              <w:left w:val="single" w:sz="4" w:space="0" w:color="auto"/>
              <w:bottom w:val="single" w:sz="4" w:space="0" w:color="auto"/>
              <w:right w:val="single" w:sz="4" w:space="0" w:color="auto"/>
            </w:tcBorders>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 (третий)</w:t>
            </w:r>
          </w:p>
        </w:tc>
      </w:tr>
      <w:tr w:rsidR="001E4F8D" w:rsidRPr="000B7415" w:rsidTr="00BE1588">
        <w:tc>
          <w:tcPr>
            <w:tcW w:w="675" w:type="dxa"/>
            <w:tcBorders>
              <w:top w:val="single" w:sz="4" w:space="0" w:color="auto"/>
              <w:left w:val="single" w:sz="4" w:space="0" w:color="auto"/>
              <w:bottom w:val="single" w:sz="4" w:space="0" w:color="auto"/>
              <w:right w:val="single" w:sz="4" w:space="0" w:color="auto"/>
            </w:tcBorders>
          </w:tcPr>
          <w:p w:rsidR="001E4F8D" w:rsidRPr="000B7415" w:rsidRDefault="001E4F8D" w:rsidP="00E31B06">
            <w:pPr>
              <w:pStyle w:val="aff8"/>
              <w:numPr>
                <w:ilvl w:val="0"/>
                <w:numId w:val="17"/>
              </w:numPr>
              <w:ind w:left="0"/>
              <w:contextualSpacing w:val="0"/>
              <w:rPr>
                <w:rFonts w:ascii="Arial Narrow" w:hAnsi="Arial Narrow"/>
                <w:sz w:val="20"/>
                <w:szCs w:val="20"/>
              </w:rPr>
            </w:pPr>
          </w:p>
        </w:tc>
        <w:tc>
          <w:tcPr>
            <w:tcW w:w="5245" w:type="dxa"/>
            <w:tcBorders>
              <w:top w:val="single" w:sz="4" w:space="0" w:color="auto"/>
              <w:left w:val="single" w:sz="4" w:space="0" w:color="auto"/>
              <w:bottom w:val="single" w:sz="4" w:space="0" w:color="auto"/>
              <w:right w:val="single" w:sz="4" w:space="0" w:color="auto"/>
            </w:tcBorders>
          </w:tcPr>
          <w:p w:rsidR="001E4F8D" w:rsidRPr="000B7415" w:rsidRDefault="001E4F8D" w:rsidP="000B7415">
            <w:pPr>
              <w:rPr>
                <w:rFonts w:ascii="Arial Narrow" w:hAnsi="Arial Narrow"/>
                <w:sz w:val="20"/>
                <w:szCs w:val="20"/>
              </w:rPr>
            </w:pPr>
            <w:r w:rsidRPr="000B7415">
              <w:rPr>
                <w:rFonts w:ascii="Arial Narrow" w:hAnsi="Arial Narrow"/>
                <w:sz w:val="20"/>
                <w:szCs w:val="20"/>
              </w:rPr>
              <w:t>Степанова Анна Евгеньевна</w:t>
            </w:r>
          </w:p>
        </w:tc>
        <w:tc>
          <w:tcPr>
            <w:tcW w:w="2126" w:type="dxa"/>
            <w:tcBorders>
              <w:top w:val="single" w:sz="4" w:space="0" w:color="auto"/>
              <w:left w:val="single" w:sz="4" w:space="0" w:color="auto"/>
              <w:bottom w:val="single" w:sz="4" w:space="0" w:color="auto"/>
              <w:right w:val="single" w:sz="4" w:space="0" w:color="auto"/>
            </w:tcBorders>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21.09.2008</w:t>
            </w:r>
          </w:p>
        </w:tc>
        <w:tc>
          <w:tcPr>
            <w:tcW w:w="2215" w:type="dxa"/>
            <w:tcBorders>
              <w:top w:val="single" w:sz="4" w:space="0" w:color="auto"/>
              <w:left w:val="single" w:sz="4" w:space="0" w:color="auto"/>
              <w:bottom w:val="single" w:sz="4" w:space="0" w:color="auto"/>
              <w:right w:val="single" w:sz="4" w:space="0" w:color="auto"/>
            </w:tcBorders>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 (третий)</w:t>
            </w:r>
          </w:p>
        </w:tc>
      </w:tr>
      <w:tr w:rsidR="001E4F8D" w:rsidRPr="000B7415" w:rsidTr="00BE1588">
        <w:tc>
          <w:tcPr>
            <w:tcW w:w="675" w:type="dxa"/>
            <w:tcBorders>
              <w:top w:val="single" w:sz="4" w:space="0" w:color="auto"/>
              <w:left w:val="single" w:sz="4" w:space="0" w:color="auto"/>
              <w:bottom w:val="single" w:sz="4" w:space="0" w:color="auto"/>
              <w:right w:val="single" w:sz="4" w:space="0" w:color="auto"/>
            </w:tcBorders>
          </w:tcPr>
          <w:p w:rsidR="001E4F8D" w:rsidRPr="000B7415" w:rsidRDefault="001E4F8D" w:rsidP="00E31B06">
            <w:pPr>
              <w:pStyle w:val="aff8"/>
              <w:numPr>
                <w:ilvl w:val="0"/>
                <w:numId w:val="17"/>
              </w:numPr>
              <w:ind w:left="0"/>
              <w:contextualSpacing w:val="0"/>
              <w:rPr>
                <w:rFonts w:ascii="Arial Narrow" w:hAnsi="Arial Narrow"/>
                <w:sz w:val="20"/>
                <w:szCs w:val="20"/>
              </w:rPr>
            </w:pPr>
          </w:p>
        </w:tc>
        <w:tc>
          <w:tcPr>
            <w:tcW w:w="5245" w:type="dxa"/>
            <w:tcBorders>
              <w:top w:val="single" w:sz="4" w:space="0" w:color="auto"/>
              <w:left w:val="single" w:sz="4" w:space="0" w:color="auto"/>
              <w:bottom w:val="single" w:sz="4" w:space="0" w:color="auto"/>
              <w:right w:val="single" w:sz="4" w:space="0" w:color="auto"/>
            </w:tcBorders>
          </w:tcPr>
          <w:p w:rsidR="001E4F8D" w:rsidRPr="000B7415" w:rsidRDefault="001E4F8D" w:rsidP="000B7415">
            <w:pPr>
              <w:rPr>
                <w:rFonts w:ascii="Arial Narrow" w:hAnsi="Arial Narrow"/>
                <w:sz w:val="20"/>
                <w:szCs w:val="20"/>
              </w:rPr>
            </w:pPr>
            <w:r w:rsidRPr="000B7415">
              <w:rPr>
                <w:rFonts w:ascii="Arial Narrow" w:hAnsi="Arial Narrow"/>
                <w:sz w:val="20"/>
                <w:szCs w:val="20"/>
              </w:rPr>
              <w:t>Чапогир Иван Вадимович</w:t>
            </w:r>
          </w:p>
        </w:tc>
        <w:tc>
          <w:tcPr>
            <w:tcW w:w="2126" w:type="dxa"/>
            <w:tcBorders>
              <w:top w:val="single" w:sz="4" w:space="0" w:color="auto"/>
              <w:left w:val="single" w:sz="4" w:space="0" w:color="auto"/>
              <w:bottom w:val="single" w:sz="4" w:space="0" w:color="auto"/>
              <w:right w:val="single" w:sz="4" w:space="0" w:color="auto"/>
            </w:tcBorders>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16.09.2007</w:t>
            </w:r>
          </w:p>
        </w:tc>
        <w:tc>
          <w:tcPr>
            <w:tcW w:w="2215" w:type="dxa"/>
            <w:tcBorders>
              <w:top w:val="single" w:sz="4" w:space="0" w:color="auto"/>
              <w:left w:val="single" w:sz="4" w:space="0" w:color="auto"/>
              <w:bottom w:val="single" w:sz="4" w:space="0" w:color="auto"/>
              <w:right w:val="single" w:sz="4" w:space="0" w:color="auto"/>
            </w:tcBorders>
          </w:tcPr>
          <w:p w:rsidR="001E4F8D" w:rsidRPr="000B7415" w:rsidRDefault="001E4F8D" w:rsidP="000B7415">
            <w:pPr>
              <w:jc w:val="center"/>
              <w:rPr>
                <w:rFonts w:ascii="Arial Narrow" w:hAnsi="Arial Narrow"/>
                <w:sz w:val="20"/>
                <w:szCs w:val="20"/>
              </w:rPr>
            </w:pPr>
            <w:r w:rsidRPr="000B7415">
              <w:rPr>
                <w:rFonts w:ascii="Arial Narrow" w:hAnsi="Arial Narrow"/>
                <w:sz w:val="20"/>
                <w:szCs w:val="20"/>
              </w:rPr>
              <w:t>3 (третий)</w:t>
            </w:r>
          </w:p>
        </w:tc>
      </w:tr>
    </w:tbl>
    <w:p w:rsidR="001E4F8D" w:rsidRPr="000B7415" w:rsidRDefault="001E4F8D" w:rsidP="000B7415">
      <w:pPr>
        <w:rPr>
          <w:rFonts w:ascii="Arial Narrow" w:hAnsi="Arial Narrow"/>
          <w:sz w:val="20"/>
          <w:szCs w:val="20"/>
        </w:rPr>
      </w:pPr>
    </w:p>
    <w:p w:rsidR="001E4F8D" w:rsidRPr="00BE1588" w:rsidRDefault="001E4F8D" w:rsidP="00BE1588">
      <w:pPr>
        <w:jc w:val="center"/>
        <w:rPr>
          <w:rFonts w:ascii="Arial Narrow" w:hAnsi="Arial Narrow"/>
          <w:b/>
          <w:sz w:val="20"/>
          <w:szCs w:val="20"/>
        </w:rPr>
      </w:pPr>
      <w:r w:rsidRPr="00BE1588">
        <w:rPr>
          <w:rFonts w:ascii="Arial Narrow" w:hAnsi="Arial Narrow"/>
          <w:b/>
          <w:sz w:val="20"/>
          <w:szCs w:val="20"/>
        </w:rPr>
        <w:t>АДМИНИСТРАЦИЯ</w:t>
      </w:r>
    </w:p>
    <w:p w:rsidR="001E4F8D" w:rsidRPr="00BE1588" w:rsidRDefault="001E4F8D" w:rsidP="00BE1588">
      <w:pPr>
        <w:pStyle w:val="2"/>
        <w:spacing w:before="0" w:after="0"/>
        <w:jc w:val="center"/>
        <w:rPr>
          <w:rFonts w:ascii="Arial Narrow" w:hAnsi="Arial Narrow"/>
          <w:b w:val="0"/>
          <w:i w:val="0"/>
          <w:spacing w:val="60"/>
          <w:sz w:val="20"/>
          <w:szCs w:val="20"/>
        </w:rPr>
      </w:pPr>
      <w:r w:rsidRPr="00BE1588">
        <w:rPr>
          <w:rFonts w:ascii="Arial Narrow" w:hAnsi="Arial Narrow"/>
          <w:i w:val="0"/>
          <w:spacing w:val="60"/>
          <w:sz w:val="20"/>
          <w:szCs w:val="20"/>
        </w:rPr>
        <w:t>Эвенкийского муниципального района</w:t>
      </w:r>
    </w:p>
    <w:p w:rsidR="001E4F8D" w:rsidRPr="00BE1588" w:rsidRDefault="001E4F8D" w:rsidP="00BE1588">
      <w:pPr>
        <w:jc w:val="center"/>
        <w:rPr>
          <w:rFonts w:ascii="Arial Narrow" w:hAnsi="Arial Narrow"/>
          <w:b/>
          <w:sz w:val="20"/>
          <w:szCs w:val="20"/>
        </w:rPr>
      </w:pPr>
      <w:r w:rsidRPr="00BE1588">
        <w:rPr>
          <w:rFonts w:ascii="Arial Narrow" w:hAnsi="Arial Narrow"/>
          <w:b/>
          <w:sz w:val="20"/>
          <w:szCs w:val="20"/>
        </w:rPr>
        <w:t>Красноярского края</w:t>
      </w:r>
    </w:p>
    <w:p w:rsidR="001E4F8D" w:rsidRPr="00BE1588" w:rsidRDefault="006E6715" w:rsidP="00BE1588">
      <w:pPr>
        <w:jc w:val="center"/>
        <w:rPr>
          <w:rFonts w:ascii="Arial Narrow" w:hAnsi="Arial Narrow"/>
          <w:b/>
          <w:sz w:val="20"/>
          <w:szCs w:val="20"/>
        </w:rPr>
      </w:pPr>
      <w:r>
        <w:rPr>
          <w:rFonts w:ascii="Arial Narrow" w:hAnsi="Arial Narrow"/>
          <w:noProof/>
          <w:sz w:val="20"/>
          <w:szCs w:val="20"/>
        </w:rPr>
        <mc:AlternateContent>
          <mc:Choice Requires="wps">
            <w:drawing>
              <wp:anchor distT="4294967292" distB="4294967292" distL="114300" distR="114300" simplePos="0" relativeHeight="251677696" behindDoc="0" locked="0" layoutInCell="1" allowOverlap="1">
                <wp:simplePos x="0" y="0"/>
                <wp:positionH relativeFrom="column">
                  <wp:posOffset>-114300</wp:posOffset>
                </wp:positionH>
                <wp:positionV relativeFrom="paragraph">
                  <wp:posOffset>154939</wp:posOffset>
                </wp:positionV>
                <wp:extent cx="5486400" cy="0"/>
                <wp:effectExtent l="0" t="19050" r="0" b="19050"/>
                <wp:wrapTopAndBottom/>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77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pt,12.2pt" to="423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" strokeweight="3pt">
                <v:stroke linestyle="thinThin"/>
                <w10:wrap type="topAndBottom"/>
              </v:line>
            </w:pict>
          </mc:Fallback>
        </mc:AlternateContent>
      </w:r>
    </w:p>
    <w:p w:rsidR="001E4F8D" w:rsidRPr="00BE1588" w:rsidRDefault="001E4F8D" w:rsidP="00BE1588">
      <w:pPr>
        <w:jc w:val="center"/>
        <w:rPr>
          <w:rFonts w:ascii="Arial Narrow" w:hAnsi="Arial Narrow"/>
          <w:b/>
          <w:w w:val="80"/>
          <w:position w:val="4"/>
          <w:sz w:val="20"/>
          <w:szCs w:val="20"/>
        </w:rPr>
      </w:pPr>
      <w:r w:rsidRPr="00BE1588">
        <w:rPr>
          <w:rFonts w:ascii="Arial Narrow" w:hAnsi="Arial Narrow"/>
          <w:b/>
          <w:w w:val="80"/>
          <w:position w:val="4"/>
          <w:sz w:val="20"/>
          <w:szCs w:val="20"/>
        </w:rPr>
        <w:t>ПОСТАНОВЛЕНИЕ</w:t>
      </w:r>
    </w:p>
    <w:p w:rsidR="001E4F8D" w:rsidRPr="000B7415" w:rsidRDefault="001E4F8D" w:rsidP="000B7415">
      <w:pPr>
        <w:jc w:val="both"/>
        <w:rPr>
          <w:rFonts w:ascii="Arial Narrow" w:hAnsi="Arial Narrow"/>
          <w:sz w:val="20"/>
          <w:szCs w:val="20"/>
        </w:rPr>
      </w:pPr>
    </w:p>
    <w:p w:rsidR="001E4F8D" w:rsidRPr="000B7415" w:rsidRDefault="001E4F8D" w:rsidP="000B7415">
      <w:pPr>
        <w:jc w:val="both"/>
        <w:rPr>
          <w:rFonts w:ascii="Arial Narrow" w:hAnsi="Arial Narrow"/>
          <w:color w:val="FF0000"/>
          <w:sz w:val="20"/>
          <w:szCs w:val="20"/>
        </w:rPr>
      </w:pPr>
      <w:r w:rsidRPr="000B7415">
        <w:rPr>
          <w:rFonts w:ascii="Arial Narrow" w:hAnsi="Arial Narrow"/>
          <w:sz w:val="20"/>
          <w:szCs w:val="20"/>
        </w:rPr>
        <w:t xml:space="preserve">«01» 12 2023                   </w:t>
      </w:r>
      <w:r w:rsidR="00BE1588">
        <w:rPr>
          <w:rFonts w:ascii="Arial Narrow" w:hAnsi="Arial Narrow"/>
          <w:sz w:val="20"/>
          <w:szCs w:val="20"/>
        </w:rPr>
        <w:t xml:space="preserve">                                            </w:t>
      </w:r>
      <w:r w:rsidRPr="000B7415">
        <w:rPr>
          <w:rFonts w:ascii="Arial Narrow" w:hAnsi="Arial Narrow"/>
          <w:sz w:val="20"/>
          <w:szCs w:val="20"/>
        </w:rPr>
        <w:t xml:space="preserve">         </w:t>
      </w:r>
      <w:r w:rsidR="00BE1588">
        <w:rPr>
          <w:rFonts w:ascii="Arial Narrow" w:hAnsi="Arial Narrow"/>
          <w:sz w:val="20"/>
          <w:szCs w:val="20"/>
        </w:rPr>
        <w:t xml:space="preserve">           </w:t>
      </w:r>
      <w:r w:rsidRPr="000B7415">
        <w:rPr>
          <w:rFonts w:ascii="Arial Narrow" w:hAnsi="Arial Narrow"/>
          <w:sz w:val="20"/>
          <w:szCs w:val="20"/>
        </w:rPr>
        <w:t xml:space="preserve">       п. Тура                </w:t>
      </w:r>
      <w:r w:rsidR="00BE1588">
        <w:rPr>
          <w:rFonts w:ascii="Arial Narrow" w:hAnsi="Arial Narrow"/>
          <w:sz w:val="20"/>
          <w:szCs w:val="20"/>
        </w:rPr>
        <w:t xml:space="preserve">     </w:t>
      </w:r>
      <w:r w:rsidRPr="000B7415">
        <w:rPr>
          <w:rFonts w:ascii="Arial Narrow" w:hAnsi="Arial Narrow"/>
          <w:sz w:val="20"/>
          <w:szCs w:val="20"/>
        </w:rPr>
        <w:t xml:space="preserve">                   </w:t>
      </w:r>
      <w:r w:rsidR="00BE1588">
        <w:rPr>
          <w:rFonts w:ascii="Arial Narrow" w:hAnsi="Arial Narrow"/>
          <w:sz w:val="20"/>
          <w:szCs w:val="20"/>
        </w:rPr>
        <w:t xml:space="preserve">                            </w:t>
      </w:r>
      <w:r w:rsidRPr="000B7415">
        <w:rPr>
          <w:rFonts w:ascii="Arial Narrow" w:hAnsi="Arial Narrow"/>
          <w:sz w:val="20"/>
          <w:szCs w:val="20"/>
        </w:rPr>
        <w:t xml:space="preserve">              № 662-п</w:t>
      </w:r>
    </w:p>
    <w:p w:rsidR="001E4F8D" w:rsidRPr="000B7415" w:rsidRDefault="001E4F8D" w:rsidP="000B7415">
      <w:pPr>
        <w:autoSpaceDE w:val="0"/>
        <w:autoSpaceDN w:val="0"/>
        <w:adjustRightInd w:val="0"/>
        <w:jc w:val="center"/>
        <w:rPr>
          <w:rFonts w:ascii="Arial Narrow" w:hAnsi="Arial Narrow"/>
          <w:b/>
          <w:sz w:val="20"/>
          <w:szCs w:val="20"/>
        </w:rPr>
      </w:pPr>
    </w:p>
    <w:p w:rsidR="001E4F8D" w:rsidRPr="000B7415" w:rsidRDefault="001E4F8D" w:rsidP="000B7415">
      <w:pPr>
        <w:autoSpaceDE w:val="0"/>
        <w:autoSpaceDN w:val="0"/>
        <w:adjustRightInd w:val="0"/>
        <w:jc w:val="center"/>
        <w:rPr>
          <w:rFonts w:ascii="Arial Narrow" w:hAnsi="Arial Narrow"/>
          <w:b/>
          <w:sz w:val="20"/>
          <w:szCs w:val="20"/>
        </w:rPr>
      </w:pPr>
      <w:r w:rsidRPr="000B7415">
        <w:rPr>
          <w:rFonts w:ascii="Arial Narrow" w:hAnsi="Arial Narrow"/>
          <w:b/>
          <w:sz w:val="20"/>
          <w:szCs w:val="20"/>
        </w:rPr>
        <w:t xml:space="preserve">О признании </w:t>
      </w:r>
      <w:proofErr w:type="gramStart"/>
      <w:r w:rsidRPr="000B7415">
        <w:rPr>
          <w:rFonts w:ascii="Arial Narrow" w:hAnsi="Arial Narrow"/>
          <w:b/>
          <w:sz w:val="20"/>
          <w:szCs w:val="20"/>
        </w:rPr>
        <w:t>утратившим</w:t>
      </w:r>
      <w:proofErr w:type="gramEnd"/>
      <w:r w:rsidRPr="000B7415">
        <w:rPr>
          <w:rFonts w:ascii="Arial Narrow" w:hAnsi="Arial Narrow"/>
          <w:b/>
          <w:sz w:val="20"/>
          <w:szCs w:val="20"/>
        </w:rPr>
        <w:t xml:space="preserve"> силу постановление</w:t>
      </w:r>
      <w:r w:rsidRPr="000B7415">
        <w:rPr>
          <w:rFonts w:ascii="Arial Narrow" w:hAnsi="Arial Narrow"/>
          <w:sz w:val="20"/>
          <w:szCs w:val="20"/>
        </w:rPr>
        <w:t xml:space="preserve"> </w:t>
      </w:r>
      <w:r w:rsidRPr="000B7415">
        <w:rPr>
          <w:rFonts w:ascii="Arial Narrow" w:hAnsi="Arial Narrow"/>
          <w:b/>
          <w:sz w:val="20"/>
          <w:szCs w:val="20"/>
        </w:rPr>
        <w:t>Администрации Эвенкийского муниципального района от 22.11.2023 № 635-п «О проведении первенства Эвенкийского муниципального района по мини-футболу среди мужских команд».</w:t>
      </w:r>
    </w:p>
    <w:p w:rsidR="001E4F8D" w:rsidRPr="000B7415" w:rsidRDefault="001E4F8D" w:rsidP="000B7415">
      <w:pPr>
        <w:autoSpaceDE w:val="0"/>
        <w:autoSpaceDN w:val="0"/>
        <w:adjustRightInd w:val="0"/>
        <w:jc w:val="center"/>
        <w:rPr>
          <w:rFonts w:ascii="Arial Narrow" w:hAnsi="Arial Narrow"/>
          <w:b/>
          <w:sz w:val="20"/>
          <w:szCs w:val="20"/>
        </w:rPr>
      </w:pPr>
    </w:p>
    <w:p w:rsidR="001E4F8D" w:rsidRPr="000B7415" w:rsidRDefault="001E4F8D" w:rsidP="000B7415">
      <w:pPr>
        <w:pStyle w:val="5"/>
        <w:tabs>
          <w:tab w:val="left" w:pos="720"/>
        </w:tabs>
        <w:spacing w:before="0" w:after="0"/>
        <w:jc w:val="both"/>
        <w:rPr>
          <w:rFonts w:ascii="Arial Narrow" w:hAnsi="Arial Narrow"/>
          <w:b w:val="0"/>
          <w:i w:val="0"/>
          <w:sz w:val="20"/>
          <w:szCs w:val="20"/>
        </w:rPr>
      </w:pPr>
      <w:r w:rsidRPr="000B7415">
        <w:rPr>
          <w:rFonts w:ascii="Arial Narrow" w:hAnsi="Arial Narrow"/>
          <w:sz w:val="20"/>
          <w:szCs w:val="20"/>
        </w:rPr>
        <w:tab/>
      </w:r>
      <w:r w:rsidRPr="000B7415">
        <w:rPr>
          <w:rFonts w:ascii="Arial Narrow" w:hAnsi="Arial Narrow"/>
          <w:b w:val="0"/>
          <w:i w:val="0"/>
          <w:sz w:val="20"/>
          <w:szCs w:val="20"/>
        </w:rPr>
        <w:t>В связи с отсутствием авиарейсов в с. Ванавара,</w:t>
      </w:r>
      <w:r w:rsidRPr="000B7415">
        <w:rPr>
          <w:rFonts w:ascii="Arial Narrow" w:hAnsi="Arial Narrow"/>
          <w:spacing w:val="-8"/>
          <w:sz w:val="20"/>
          <w:szCs w:val="20"/>
        </w:rPr>
        <w:t xml:space="preserve"> </w:t>
      </w:r>
      <w:r w:rsidRPr="000B7415">
        <w:rPr>
          <w:rFonts w:ascii="Arial Narrow" w:hAnsi="Arial Narrow"/>
          <w:i w:val="0"/>
          <w:spacing w:val="-8"/>
          <w:sz w:val="20"/>
          <w:szCs w:val="20"/>
        </w:rPr>
        <w:t>ПОСТАНОВЛЯЮ:</w:t>
      </w:r>
    </w:p>
    <w:p w:rsidR="001E4F8D" w:rsidRPr="000B7415" w:rsidRDefault="00BE1588" w:rsidP="000B7415">
      <w:pPr>
        <w:autoSpaceDE w:val="0"/>
        <w:autoSpaceDN w:val="0"/>
        <w:adjustRightInd w:val="0"/>
        <w:jc w:val="both"/>
        <w:rPr>
          <w:rFonts w:ascii="Arial Narrow" w:hAnsi="Arial Narrow"/>
          <w:sz w:val="20"/>
          <w:szCs w:val="20"/>
        </w:rPr>
      </w:pPr>
      <w:r>
        <w:rPr>
          <w:rFonts w:ascii="Arial Narrow" w:hAnsi="Arial Narrow"/>
          <w:sz w:val="20"/>
          <w:szCs w:val="20"/>
        </w:rPr>
        <w:t>1.</w:t>
      </w:r>
      <w:r w:rsidR="001E4F8D" w:rsidRPr="000B7415">
        <w:rPr>
          <w:rFonts w:ascii="Arial Narrow" w:hAnsi="Arial Narrow"/>
          <w:sz w:val="20"/>
          <w:szCs w:val="20"/>
        </w:rPr>
        <w:tab/>
        <w:t>Признать утратившим силу постановление Администрации Эвенкийского муниципального района от 22.11.2023 № 635-п «О проведении первенства Эвенкийского муниципального района по мини-футболу среди мужских команд».</w:t>
      </w:r>
    </w:p>
    <w:p w:rsidR="001E4F8D" w:rsidRPr="000B7415" w:rsidRDefault="001E4F8D" w:rsidP="000B7415">
      <w:pPr>
        <w:tabs>
          <w:tab w:val="left" w:pos="720"/>
        </w:tabs>
        <w:autoSpaceDE w:val="0"/>
        <w:autoSpaceDN w:val="0"/>
        <w:adjustRightInd w:val="0"/>
        <w:jc w:val="both"/>
        <w:rPr>
          <w:rFonts w:ascii="Arial Narrow" w:hAnsi="Arial Narrow"/>
          <w:sz w:val="20"/>
          <w:szCs w:val="20"/>
        </w:rPr>
      </w:pPr>
      <w:r w:rsidRPr="000B7415">
        <w:rPr>
          <w:rFonts w:ascii="Arial Narrow" w:hAnsi="Arial Narrow"/>
          <w:sz w:val="20"/>
          <w:szCs w:val="20"/>
        </w:rPr>
        <w:t>2.</w:t>
      </w:r>
      <w:r w:rsidRPr="000B7415">
        <w:rPr>
          <w:rFonts w:ascii="Arial Narrow" w:hAnsi="Arial Narrow"/>
          <w:sz w:val="20"/>
          <w:szCs w:val="20"/>
        </w:rPr>
        <w:tab/>
        <w:t>Постановление вступает в силу с момента подписания,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1E4F8D" w:rsidRPr="000B7415" w:rsidRDefault="001E4F8D" w:rsidP="000B7415">
      <w:pPr>
        <w:autoSpaceDE w:val="0"/>
        <w:autoSpaceDN w:val="0"/>
        <w:adjustRightInd w:val="0"/>
        <w:rPr>
          <w:rFonts w:ascii="Arial Narrow" w:hAnsi="Arial Narrow"/>
          <w:sz w:val="20"/>
          <w:szCs w:val="20"/>
        </w:rPr>
      </w:pPr>
    </w:p>
    <w:p w:rsidR="001E4F8D" w:rsidRPr="000B7415" w:rsidRDefault="001E4F8D" w:rsidP="00BE1588">
      <w:pPr>
        <w:autoSpaceDE w:val="0"/>
        <w:autoSpaceDN w:val="0"/>
        <w:adjustRightInd w:val="0"/>
        <w:jc w:val="both"/>
        <w:rPr>
          <w:rFonts w:ascii="Arial Narrow" w:hAnsi="Arial Narrow"/>
          <w:sz w:val="20"/>
          <w:szCs w:val="20"/>
        </w:rPr>
      </w:pPr>
      <w:r w:rsidRPr="000B7415">
        <w:rPr>
          <w:rFonts w:ascii="Arial Narrow" w:hAnsi="Arial Narrow"/>
          <w:sz w:val="20"/>
          <w:szCs w:val="20"/>
        </w:rPr>
        <w:t>И</w:t>
      </w:r>
      <w:r w:rsidR="00BE1588">
        <w:rPr>
          <w:rFonts w:ascii="Arial Narrow" w:hAnsi="Arial Narrow"/>
          <w:sz w:val="20"/>
          <w:szCs w:val="20"/>
        </w:rPr>
        <w:t>.о. Главы</w:t>
      </w:r>
    </w:p>
    <w:p w:rsidR="001E4F8D" w:rsidRPr="000B7415" w:rsidRDefault="001E4F8D" w:rsidP="00BE1588">
      <w:pPr>
        <w:autoSpaceDE w:val="0"/>
        <w:autoSpaceDN w:val="0"/>
        <w:adjustRightInd w:val="0"/>
        <w:jc w:val="both"/>
        <w:rPr>
          <w:rFonts w:ascii="Arial Narrow" w:hAnsi="Arial Narrow"/>
          <w:sz w:val="20"/>
          <w:szCs w:val="20"/>
        </w:rPr>
      </w:pPr>
      <w:r w:rsidRPr="000B7415">
        <w:rPr>
          <w:rFonts w:ascii="Arial Narrow" w:hAnsi="Arial Narrow"/>
          <w:sz w:val="20"/>
          <w:szCs w:val="20"/>
        </w:rPr>
        <w:t xml:space="preserve">Эвенкийского муниципального района            </w:t>
      </w:r>
      <w:r w:rsidR="00BE1588">
        <w:rPr>
          <w:rFonts w:ascii="Arial Narrow" w:hAnsi="Arial Narrow"/>
          <w:sz w:val="20"/>
          <w:szCs w:val="20"/>
        </w:rPr>
        <w:t xml:space="preserve">                                               </w:t>
      </w:r>
      <w:r w:rsidRPr="000B7415">
        <w:rPr>
          <w:rFonts w:ascii="Arial Narrow" w:hAnsi="Arial Narrow"/>
          <w:sz w:val="20"/>
          <w:szCs w:val="20"/>
        </w:rPr>
        <w:t xml:space="preserve">      п/п              </w:t>
      </w:r>
      <w:r w:rsidR="00BE1588">
        <w:rPr>
          <w:rFonts w:ascii="Arial Narrow" w:hAnsi="Arial Narrow"/>
          <w:sz w:val="20"/>
          <w:szCs w:val="20"/>
        </w:rPr>
        <w:t xml:space="preserve">                                            </w:t>
      </w:r>
      <w:r w:rsidRPr="000B7415">
        <w:rPr>
          <w:rFonts w:ascii="Arial Narrow" w:hAnsi="Arial Narrow"/>
          <w:sz w:val="20"/>
          <w:szCs w:val="20"/>
        </w:rPr>
        <w:t xml:space="preserve">    И.С. Огольцов</w:t>
      </w:r>
    </w:p>
    <w:p w:rsidR="001E4F8D" w:rsidRPr="000B7415" w:rsidRDefault="001E4F8D" w:rsidP="000B7415">
      <w:pPr>
        <w:tabs>
          <w:tab w:val="left" w:pos="2430"/>
        </w:tabs>
        <w:jc w:val="center"/>
        <w:rPr>
          <w:rFonts w:ascii="Arial Narrow" w:hAnsi="Arial Narrow"/>
          <w:b/>
          <w:sz w:val="20"/>
          <w:szCs w:val="20"/>
        </w:rPr>
      </w:pPr>
    </w:p>
    <w:p w:rsidR="001E4F8D" w:rsidRPr="00BE1588" w:rsidRDefault="001E4F8D" w:rsidP="00BE1588">
      <w:pPr>
        <w:pStyle w:val="3"/>
        <w:keepNext w:val="0"/>
        <w:widowControl w:val="0"/>
        <w:spacing w:before="0" w:after="0"/>
        <w:jc w:val="center"/>
        <w:rPr>
          <w:rFonts w:ascii="Arial Narrow" w:hAnsi="Arial Narrow"/>
          <w:spacing w:val="30"/>
          <w:sz w:val="20"/>
          <w:szCs w:val="20"/>
        </w:rPr>
      </w:pPr>
      <w:r w:rsidRPr="00BE1588">
        <w:rPr>
          <w:rFonts w:ascii="Arial Narrow" w:hAnsi="Arial Narrow"/>
          <w:spacing w:val="30"/>
          <w:sz w:val="20"/>
          <w:szCs w:val="20"/>
        </w:rPr>
        <w:t>АДМИНИСТРАЦИЯ</w:t>
      </w:r>
    </w:p>
    <w:p w:rsidR="001E4F8D" w:rsidRPr="00BE1588" w:rsidRDefault="001E4F8D" w:rsidP="00BE1588">
      <w:pPr>
        <w:pStyle w:val="2"/>
        <w:keepNext w:val="0"/>
        <w:widowControl w:val="0"/>
        <w:spacing w:before="0" w:after="0"/>
        <w:jc w:val="center"/>
        <w:rPr>
          <w:rFonts w:ascii="Arial Narrow" w:hAnsi="Arial Narrow"/>
          <w:i w:val="0"/>
          <w:spacing w:val="60"/>
          <w:sz w:val="20"/>
          <w:szCs w:val="20"/>
        </w:rPr>
      </w:pPr>
      <w:r w:rsidRPr="00BE1588">
        <w:rPr>
          <w:rFonts w:ascii="Arial Narrow" w:hAnsi="Arial Narrow"/>
          <w:i w:val="0"/>
          <w:spacing w:val="60"/>
          <w:sz w:val="20"/>
          <w:szCs w:val="20"/>
        </w:rPr>
        <w:t>Эвенкийского муниципального района</w:t>
      </w:r>
    </w:p>
    <w:p w:rsidR="001E4F8D" w:rsidRPr="00BE1588" w:rsidRDefault="001E4F8D" w:rsidP="00BE1588">
      <w:pPr>
        <w:jc w:val="center"/>
        <w:rPr>
          <w:rFonts w:ascii="Arial Narrow" w:hAnsi="Arial Narrow"/>
          <w:b/>
          <w:sz w:val="20"/>
          <w:szCs w:val="20"/>
        </w:rPr>
      </w:pPr>
      <w:r w:rsidRPr="00BE1588">
        <w:rPr>
          <w:rFonts w:ascii="Arial Narrow" w:hAnsi="Arial Narrow"/>
          <w:b/>
          <w:sz w:val="20"/>
          <w:szCs w:val="20"/>
        </w:rPr>
        <w:t>Красноярского края</w:t>
      </w:r>
    </w:p>
    <w:p w:rsidR="001E4F8D" w:rsidRPr="00BE1588" w:rsidRDefault="006E6715" w:rsidP="00BE1588">
      <w:pPr>
        <w:jc w:val="center"/>
        <w:rPr>
          <w:rFonts w:ascii="Arial Narrow" w:hAnsi="Arial Narrow"/>
          <w:b/>
          <w:w w:val="80"/>
          <w:position w:val="4"/>
          <w:sz w:val="20"/>
          <w:szCs w:val="20"/>
        </w:rPr>
      </w:pPr>
      <w:r>
        <w:rPr>
          <w:rFonts w:ascii="Arial Narrow" w:hAnsi="Arial Narrow"/>
          <w:b/>
          <w:noProof/>
          <w:sz w:val="20"/>
          <w:szCs w:val="20"/>
        </w:rPr>
        <mc:AlternateContent>
          <mc:Choice Requires="wps">
            <w:drawing>
              <wp:anchor distT="4294967295" distB="4294967295" distL="114300" distR="114300" simplePos="0" relativeHeight="251679744" behindDoc="0" locked="0" layoutInCell="0" allowOverlap="1">
                <wp:simplePos x="0" y="0"/>
                <wp:positionH relativeFrom="column">
                  <wp:posOffset>182880</wp:posOffset>
                </wp:positionH>
                <wp:positionV relativeFrom="paragraph">
                  <wp:posOffset>93344</wp:posOffset>
                </wp:positionV>
                <wp:extent cx="5486400" cy="0"/>
                <wp:effectExtent l="0" t="19050" r="0" b="19050"/>
                <wp:wrapTopAndBottom/>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pt,7.35pt" to="446.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" o:allowincell="f" strokeweight="3pt">
                <v:stroke linestyle="thinThin"/>
                <w10:wrap type="topAndBottom"/>
              </v:line>
            </w:pict>
          </mc:Fallback>
        </mc:AlternateContent>
      </w:r>
      <w:r w:rsidR="001E4F8D" w:rsidRPr="00BE1588">
        <w:rPr>
          <w:rFonts w:ascii="Arial Narrow" w:hAnsi="Arial Narrow"/>
          <w:b/>
          <w:w w:val="80"/>
          <w:position w:val="4"/>
          <w:sz w:val="20"/>
          <w:szCs w:val="20"/>
        </w:rPr>
        <w:t>ПОСТАНОВЛЕНИЕ</w:t>
      </w:r>
    </w:p>
    <w:p w:rsidR="001E4F8D" w:rsidRPr="00BE1588" w:rsidRDefault="001E4F8D" w:rsidP="00BE1588">
      <w:pPr>
        <w:tabs>
          <w:tab w:val="left" w:pos="720"/>
        </w:tabs>
        <w:jc w:val="center"/>
        <w:rPr>
          <w:rFonts w:ascii="Arial Narrow" w:hAnsi="Arial Narrow"/>
          <w:b/>
          <w:sz w:val="20"/>
          <w:szCs w:val="20"/>
        </w:rPr>
      </w:pPr>
    </w:p>
    <w:p w:rsidR="001E4F8D" w:rsidRPr="000B7415" w:rsidRDefault="001E4F8D" w:rsidP="00BE1588">
      <w:pPr>
        <w:tabs>
          <w:tab w:val="left" w:pos="720"/>
        </w:tabs>
        <w:jc w:val="both"/>
        <w:rPr>
          <w:rFonts w:ascii="Arial Narrow" w:hAnsi="Arial Narrow"/>
          <w:sz w:val="20"/>
          <w:szCs w:val="20"/>
        </w:rPr>
      </w:pPr>
      <w:r w:rsidRPr="000B7415">
        <w:rPr>
          <w:rFonts w:ascii="Arial Narrow" w:hAnsi="Arial Narrow"/>
          <w:sz w:val="20"/>
          <w:szCs w:val="20"/>
        </w:rPr>
        <w:t xml:space="preserve">«05» 12 2023                                  </w:t>
      </w:r>
      <w:r w:rsidR="00BE1588">
        <w:rPr>
          <w:rFonts w:ascii="Arial Narrow" w:hAnsi="Arial Narrow"/>
          <w:sz w:val="20"/>
          <w:szCs w:val="20"/>
        </w:rPr>
        <w:t xml:space="preserve">                                                         </w:t>
      </w:r>
      <w:r w:rsidRPr="000B7415">
        <w:rPr>
          <w:rFonts w:ascii="Arial Narrow" w:hAnsi="Arial Narrow"/>
          <w:sz w:val="20"/>
          <w:szCs w:val="20"/>
        </w:rPr>
        <w:t xml:space="preserve">   п. Тура                                 </w:t>
      </w:r>
      <w:r w:rsidR="00BE1588">
        <w:rPr>
          <w:rFonts w:ascii="Arial Narrow" w:hAnsi="Arial Narrow"/>
          <w:sz w:val="20"/>
          <w:szCs w:val="20"/>
        </w:rPr>
        <w:t xml:space="preserve">                               </w:t>
      </w:r>
      <w:r w:rsidRPr="000B7415">
        <w:rPr>
          <w:rFonts w:ascii="Arial Narrow" w:hAnsi="Arial Narrow"/>
          <w:sz w:val="20"/>
          <w:szCs w:val="20"/>
        </w:rPr>
        <w:t xml:space="preserve">              № 665-п</w:t>
      </w:r>
    </w:p>
    <w:p w:rsidR="001E4F8D" w:rsidRPr="000B7415" w:rsidRDefault="001E4F8D" w:rsidP="000B7415">
      <w:pPr>
        <w:jc w:val="center"/>
        <w:rPr>
          <w:rFonts w:ascii="Arial Narrow" w:hAnsi="Arial Narrow"/>
          <w:b/>
          <w:sz w:val="20"/>
          <w:szCs w:val="20"/>
        </w:rPr>
      </w:pPr>
    </w:p>
    <w:p w:rsidR="001E4F8D" w:rsidRPr="000B7415" w:rsidRDefault="001E4F8D" w:rsidP="000B7415">
      <w:pPr>
        <w:pStyle w:val="10"/>
        <w:tabs>
          <w:tab w:val="left" w:pos="0"/>
        </w:tabs>
        <w:spacing w:before="0" w:after="0"/>
        <w:jc w:val="center"/>
        <w:rPr>
          <w:rFonts w:ascii="Arial Narrow" w:hAnsi="Arial Narrow"/>
          <w:color w:val="000000"/>
          <w:sz w:val="20"/>
          <w:szCs w:val="20"/>
          <w:lang w:bidi="ru-RU"/>
        </w:rPr>
      </w:pPr>
      <w:r w:rsidRPr="000B7415">
        <w:rPr>
          <w:rFonts w:ascii="Arial Narrow" w:hAnsi="Arial Narrow"/>
          <w:sz w:val="20"/>
          <w:szCs w:val="20"/>
        </w:rPr>
        <w:t>Об утверждении Положения о формах морального поощрения благотворителей и добровольцев (волонтеров) в Эвенкийском муниципальном районе</w:t>
      </w:r>
    </w:p>
    <w:p w:rsidR="001E4F8D" w:rsidRPr="000B7415" w:rsidRDefault="001E4F8D" w:rsidP="000B7415">
      <w:pPr>
        <w:tabs>
          <w:tab w:val="left" w:pos="900"/>
        </w:tabs>
        <w:jc w:val="center"/>
        <w:rPr>
          <w:rFonts w:ascii="Arial Narrow" w:hAnsi="Arial Narrow"/>
          <w:sz w:val="20"/>
          <w:szCs w:val="20"/>
        </w:rPr>
      </w:pPr>
    </w:p>
    <w:p w:rsidR="001E4F8D" w:rsidRPr="000B7415" w:rsidRDefault="001E4F8D" w:rsidP="000B7415">
      <w:pPr>
        <w:tabs>
          <w:tab w:val="left" w:pos="720"/>
        </w:tabs>
        <w:jc w:val="both"/>
        <w:rPr>
          <w:rFonts w:ascii="Arial Narrow" w:hAnsi="Arial Narrow"/>
          <w:b/>
          <w:sz w:val="20"/>
          <w:szCs w:val="20"/>
        </w:rPr>
      </w:pPr>
      <w:r w:rsidRPr="000B7415">
        <w:rPr>
          <w:rFonts w:ascii="Arial Narrow" w:hAnsi="Arial Narrow"/>
          <w:sz w:val="20"/>
          <w:szCs w:val="20"/>
        </w:rPr>
        <w:tab/>
        <w:t xml:space="preserve">На основании пункта 2 статьи 7 Закона Красноярского края от 12.11.2009 № 9-3962 «О благотворительной деятельности и добровольчестве (волонтерстве) в Красноярском крае», </w:t>
      </w:r>
      <w:r w:rsidRPr="000B7415">
        <w:rPr>
          <w:rFonts w:ascii="Arial Narrow" w:hAnsi="Arial Narrow"/>
          <w:b/>
          <w:sz w:val="20"/>
          <w:szCs w:val="20"/>
        </w:rPr>
        <w:t>ПОСТАНОВЛЯЮ:</w:t>
      </w:r>
    </w:p>
    <w:p w:rsidR="001E4F8D" w:rsidRPr="000B7415" w:rsidRDefault="001E4F8D" w:rsidP="00E31B06">
      <w:pPr>
        <w:pStyle w:val="aff8"/>
        <w:numPr>
          <w:ilvl w:val="0"/>
          <w:numId w:val="18"/>
        </w:numPr>
        <w:tabs>
          <w:tab w:val="clear" w:pos="720"/>
          <w:tab w:val="left" w:pos="-6379"/>
        </w:tabs>
        <w:autoSpaceDE w:val="0"/>
        <w:autoSpaceDN w:val="0"/>
        <w:adjustRightInd w:val="0"/>
        <w:ind w:left="0" w:firstLine="0"/>
        <w:jc w:val="both"/>
        <w:rPr>
          <w:rFonts w:ascii="Arial Narrow" w:hAnsi="Arial Narrow"/>
          <w:b/>
          <w:sz w:val="20"/>
          <w:szCs w:val="20"/>
        </w:rPr>
      </w:pPr>
      <w:r w:rsidRPr="000B7415">
        <w:rPr>
          <w:rFonts w:ascii="Arial Narrow" w:hAnsi="Arial Narrow"/>
          <w:sz w:val="20"/>
          <w:szCs w:val="20"/>
        </w:rPr>
        <w:t>Утвердить Положение о формах морального поощрения благотворителей и добровольцев (волонтеров) Эвенкийского муниципального района (далее - Положение).</w:t>
      </w:r>
    </w:p>
    <w:p w:rsidR="001E4F8D" w:rsidRPr="000B7415" w:rsidRDefault="001E4F8D" w:rsidP="00E31B06">
      <w:pPr>
        <w:pStyle w:val="aff8"/>
        <w:numPr>
          <w:ilvl w:val="0"/>
          <w:numId w:val="18"/>
        </w:numPr>
        <w:tabs>
          <w:tab w:val="clear" w:pos="720"/>
          <w:tab w:val="left" w:pos="-6379"/>
        </w:tabs>
        <w:ind w:left="0" w:firstLine="0"/>
        <w:contextualSpacing w:val="0"/>
        <w:jc w:val="both"/>
        <w:rPr>
          <w:rFonts w:ascii="Arial Narrow" w:hAnsi="Arial Narrow"/>
          <w:sz w:val="20"/>
          <w:szCs w:val="20"/>
        </w:rPr>
      </w:pPr>
      <w:r w:rsidRPr="000B7415">
        <w:rPr>
          <w:rFonts w:ascii="Arial Narrow" w:hAnsi="Arial Narrow"/>
          <w:sz w:val="20"/>
          <w:szCs w:val="20"/>
        </w:rPr>
        <w:t>Контроль исполнения настоящего постановления возложить на заместителя Главы Эвенкийского муниципального по социальным вопросам – А.В. Николаенко.</w:t>
      </w:r>
    </w:p>
    <w:p w:rsidR="001E4F8D" w:rsidRPr="000B7415" w:rsidRDefault="001E4F8D" w:rsidP="00E31B06">
      <w:pPr>
        <w:pStyle w:val="aff8"/>
        <w:numPr>
          <w:ilvl w:val="0"/>
          <w:numId w:val="18"/>
        </w:numPr>
        <w:tabs>
          <w:tab w:val="clear" w:pos="720"/>
          <w:tab w:val="left" w:pos="-6379"/>
        </w:tabs>
        <w:ind w:left="0" w:firstLine="0"/>
        <w:contextualSpacing w:val="0"/>
        <w:jc w:val="both"/>
        <w:rPr>
          <w:rFonts w:ascii="Arial Narrow" w:hAnsi="Arial Narrow"/>
          <w:sz w:val="20"/>
          <w:szCs w:val="20"/>
        </w:rPr>
      </w:pPr>
      <w:r w:rsidRPr="000B7415">
        <w:rPr>
          <w:rFonts w:ascii="Arial Narrow" w:hAnsi="Arial Narrow"/>
          <w:sz w:val="20"/>
          <w:szCs w:val="20"/>
        </w:rPr>
        <w:t>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1E4F8D" w:rsidRPr="000B7415" w:rsidRDefault="001E4F8D" w:rsidP="000B7415">
      <w:pPr>
        <w:tabs>
          <w:tab w:val="left" w:pos="720"/>
        </w:tabs>
        <w:rPr>
          <w:rFonts w:ascii="Arial Narrow" w:hAnsi="Arial Narrow"/>
          <w:sz w:val="20"/>
          <w:szCs w:val="20"/>
        </w:rPr>
      </w:pPr>
    </w:p>
    <w:p w:rsidR="001E4F8D" w:rsidRPr="000B7415" w:rsidRDefault="00BE1588" w:rsidP="00BE1588">
      <w:pPr>
        <w:tabs>
          <w:tab w:val="left" w:pos="720"/>
          <w:tab w:val="left" w:pos="1739"/>
        </w:tabs>
        <w:jc w:val="both"/>
        <w:rPr>
          <w:rFonts w:ascii="Arial Narrow" w:hAnsi="Arial Narrow"/>
          <w:sz w:val="20"/>
          <w:szCs w:val="20"/>
        </w:rPr>
      </w:pPr>
      <w:r>
        <w:rPr>
          <w:rFonts w:ascii="Arial Narrow" w:hAnsi="Arial Narrow"/>
          <w:sz w:val="20"/>
          <w:szCs w:val="20"/>
        </w:rPr>
        <w:t>Глава</w:t>
      </w:r>
    </w:p>
    <w:p w:rsidR="001E4F8D" w:rsidRPr="000B7415" w:rsidRDefault="001E4F8D" w:rsidP="00BE1588">
      <w:pPr>
        <w:tabs>
          <w:tab w:val="left" w:pos="720"/>
        </w:tabs>
        <w:jc w:val="both"/>
        <w:rPr>
          <w:rFonts w:ascii="Arial Narrow" w:hAnsi="Arial Narrow"/>
          <w:sz w:val="20"/>
          <w:szCs w:val="20"/>
        </w:rPr>
      </w:pPr>
      <w:r w:rsidRPr="000B7415">
        <w:rPr>
          <w:rFonts w:ascii="Arial Narrow" w:hAnsi="Arial Narrow"/>
          <w:sz w:val="20"/>
          <w:szCs w:val="20"/>
        </w:rPr>
        <w:t xml:space="preserve">Эвенкийского муниципального района            </w:t>
      </w:r>
      <w:r w:rsidR="00BE1588">
        <w:rPr>
          <w:rFonts w:ascii="Arial Narrow" w:hAnsi="Arial Narrow"/>
          <w:sz w:val="20"/>
          <w:szCs w:val="20"/>
        </w:rPr>
        <w:t xml:space="preserve">                                                     </w:t>
      </w:r>
      <w:r w:rsidRPr="000B7415">
        <w:rPr>
          <w:rFonts w:ascii="Arial Narrow" w:hAnsi="Arial Narrow"/>
          <w:sz w:val="20"/>
          <w:szCs w:val="20"/>
        </w:rPr>
        <w:t xml:space="preserve"> </w:t>
      </w:r>
      <w:proofErr w:type="gramStart"/>
      <w:r w:rsidRPr="000B7415">
        <w:rPr>
          <w:rFonts w:ascii="Arial Narrow" w:hAnsi="Arial Narrow"/>
          <w:sz w:val="20"/>
          <w:szCs w:val="20"/>
        </w:rPr>
        <w:t>п</w:t>
      </w:r>
      <w:proofErr w:type="gramEnd"/>
      <w:r w:rsidRPr="000B7415">
        <w:rPr>
          <w:rFonts w:ascii="Arial Narrow" w:hAnsi="Arial Narrow"/>
          <w:sz w:val="20"/>
          <w:szCs w:val="20"/>
        </w:rPr>
        <w:t xml:space="preserve">/п        </w:t>
      </w:r>
      <w:r w:rsidR="00BE1588">
        <w:rPr>
          <w:rFonts w:ascii="Arial Narrow" w:hAnsi="Arial Narrow"/>
          <w:sz w:val="20"/>
          <w:szCs w:val="20"/>
        </w:rPr>
        <w:t xml:space="preserve">                                       </w:t>
      </w:r>
      <w:r w:rsidRPr="000B7415">
        <w:rPr>
          <w:rFonts w:ascii="Arial Narrow" w:hAnsi="Arial Narrow"/>
          <w:sz w:val="20"/>
          <w:szCs w:val="20"/>
        </w:rPr>
        <w:t xml:space="preserve">             А.Ю. Черкасов </w:t>
      </w:r>
    </w:p>
    <w:p w:rsidR="001E4F8D" w:rsidRPr="000B7415" w:rsidRDefault="001E4F8D" w:rsidP="000B7415">
      <w:pPr>
        <w:tabs>
          <w:tab w:val="left" w:pos="5670"/>
        </w:tabs>
        <w:outlineLvl w:val="0"/>
        <w:rPr>
          <w:rFonts w:ascii="Arial Narrow" w:hAnsi="Arial Narrow"/>
          <w:sz w:val="20"/>
          <w:szCs w:val="20"/>
        </w:rPr>
      </w:pPr>
    </w:p>
    <w:p w:rsidR="001E4F8D" w:rsidRPr="000B7415" w:rsidRDefault="001E4F8D" w:rsidP="00BE1588">
      <w:pPr>
        <w:tabs>
          <w:tab w:val="left" w:pos="5670"/>
        </w:tabs>
        <w:jc w:val="right"/>
        <w:outlineLvl w:val="0"/>
        <w:rPr>
          <w:rFonts w:ascii="Arial Narrow" w:hAnsi="Arial Narrow"/>
          <w:sz w:val="20"/>
          <w:szCs w:val="20"/>
        </w:rPr>
      </w:pPr>
      <w:r w:rsidRPr="000B7415">
        <w:rPr>
          <w:rFonts w:ascii="Arial Narrow" w:hAnsi="Arial Narrow"/>
          <w:sz w:val="20"/>
          <w:szCs w:val="20"/>
        </w:rPr>
        <w:t>приложение</w:t>
      </w:r>
    </w:p>
    <w:p w:rsidR="001E4F8D" w:rsidRPr="000B7415" w:rsidRDefault="001E4F8D" w:rsidP="00BE1588">
      <w:pPr>
        <w:tabs>
          <w:tab w:val="left" w:pos="5670"/>
        </w:tabs>
        <w:jc w:val="right"/>
        <w:rPr>
          <w:rFonts w:ascii="Arial Narrow" w:hAnsi="Arial Narrow"/>
          <w:sz w:val="20"/>
          <w:szCs w:val="20"/>
        </w:rPr>
      </w:pPr>
      <w:r w:rsidRPr="000B7415">
        <w:rPr>
          <w:rFonts w:ascii="Arial Narrow" w:hAnsi="Arial Narrow"/>
          <w:sz w:val="20"/>
          <w:szCs w:val="20"/>
        </w:rPr>
        <w:t>к постановлению</w:t>
      </w:r>
    </w:p>
    <w:p w:rsidR="001E4F8D" w:rsidRPr="000B7415" w:rsidRDefault="001E4F8D" w:rsidP="00BE1588">
      <w:pPr>
        <w:tabs>
          <w:tab w:val="left" w:pos="5670"/>
        </w:tabs>
        <w:jc w:val="right"/>
        <w:rPr>
          <w:rFonts w:ascii="Arial Narrow" w:hAnsi="Arial Narrow"/>
          <w:sz w:val="20"/>
          <w:szCs w:val="20"/>
        </w:rPr>
      </w:pPr>
      <w:r w:rsidRPr="000B7415">
        <w:rPr>
          <w:rFonts w:ascii="Arial Narrow" w:hAnsi="Arial Narrow"/>
          <w:sz w:val="20"/>
          <w:szCs w:val="20"/>
        </w:rPr>
        <w:t>Администрации ЭМР</w:t>
      </w:r>
    </w:p>
    <w:p w:rsidR="001E4F8D" w:rsidRPr="000B7415" w:rsidRDefault="001E4F8D" w:rsidP="00BE1588">
      <w:pPr>
        <w:tabs>
          <w:tab w:val="left" w:pos="5670"/>
        </w:tabs>
        <w:jc w:val="right"/>
        <w:rPr>
          <w:rFonts w:ascii="Arial Narrow" w:hAnsi="Arial Narrow"/>
          <w:sz w:val="20"/>
          <w:szCs w:val="20"/>
        </w:rPr>
      </w:pPr>
      <w:r w:rsidRPr="000B7415">
        <w:rPr>
          <w:rFonts w:ascii="Arial Narrow" w:hAnsi="Arial Narrow"/>
          <w:sz w:val="20"/>
          <w:szCs w:val="20"/>
        </w:rPr>
        <w:t>от «05» 12 2023 № 665-п</w:t>
      </w:r>
    </w:p>
    <w:p w:rsidR="001E4F8D" w:rsidRPr="000B7415" w:rsidRDefault="001E4F8D" w:rsidP="000B7415">
      <w:pPr>
        <w:jc w:val="center"/>
        <w:rPr>
          <w:rFonts w:ascii="Arial Narrow" w:hAnsi="Arial Narrow"/>
          <w:iCs/>
          <w:sz w:val="20"/>
          <w:szCs w:val="20"/>
        </w:rPr>
      </w:pPr>
    </w:p>
    <w:p w:rsidR="001E4F8D" w:rsidRDefault="001E4F8D" w:rsidP="000B7415">
      <w:pPr>
        <w:keepNext/>
        <w:keepLines/>
        <w:jc w:val="center"/>
        <w:rPr>
          <w:rFonts w:ascii="Arial Narrow" w:hAnsi="Arial Narrow"/>
          <w:b/>
          <w:sz w:val="20"/>
          <w:szCs w:val="20"/>
        </w:rPr>
      </w:pPr>
      <w:r w:rsidRPr="000B7415">
        <w:rPr>
          <w:rFonts w:ascii="Arial Narrow" w:hAnsi="Arial Narrow"/>
          <w:b/>
          <w:sz w:val="20"/>
          <w:szCs w:val="20"/>
        </w:rPr>
        <w:t>ПОЛОЖЕНИЕ О ФОРМАХ МОРАЛЬНОГО ПООЩРЕНИЯ БЛАГОТВОРИТЕЛЕЙ И ДОБРОВОЛЬЦЕВ (ВОЛОНТЕРОВ) ЭВЕНКИЙСКОГО МУНИЦИПАЛЬНОГО РАЙОНА</w:t>
      </w:r>
    </w:p>
    <w:p w:rsidR="00BE1588" w:rsidRPr="000B7415" w:rsidRDefault="00BE1588" w:rsidP="000B7415">
      <w:pPr>
        <w:keepNext/>
        <w:keepLines/>
        <w:jc w:val="center"/>
        <w:rPr>
          <w:rFonts w:ascii="Arial Narrow" w:hAnsi="Arial Narrow"/>
          <w:b/>
          <w:sz w:val="20"/>
          <w:szCs w:val="20"/>
        </w:rPr>
      </w:pPr>
    </w:p>
    <w:p w:rsidR="001E4F8D" w:rsidRPr="000B7415" w:rsidRDefault="00BE1588" w:rsidP="000B7415">
      <w:pPr>
        <w:pStyle w:val="2f2"/>
        <w:shd w:val="clear" w:color="auto" w:fill="auto"/>
        <w:spacing w:after="0" w:line="240" w:lineRule="auto"/>
        <w:rPr>
          <w:rFonts w:ascii="Arial Narrow" w:hAnsi="Arial Narrow"/>
          <w:sz w:val="20"/>
          <w:szCs w:val="20"/>
        </w:rPr>
      </w:pPr>
      <w:r>
        <w:rPr>
          <w:rFonts w:ascii="Arial Narrow" w:hAnsi="Arial Narrow"/>
          <w:sz w:val="20"/>
          <w:szCs w:val="20"/>
        </w:rPr>
        <w:t>1.</w:t>
      </w:r>
      <w:r w:rsidR="001E4F8D" w:rsidRPr="000B7415">
        <w:rPr>
          <w:rFonts w:ascii="Arial Narrow" w:hAnsi="Arial Narrow"/>
          <w:sz w:val="20"/>
          <w:szCs w:val="20"/>
        </w:rPr>
        <w:tab/>
        <w:t xml:space="preserve">Настоящее Положение о формах морального поощрения благотворителей и добровольцев (волонтеров) Эвенкийского муниципального района (далее - Положение) разработано в соответствии с Законом Красноярского края от 12.11.2009 № 9-3962 «О благотворительной деятельности и добровольчестве (волонтерстве) </w:t>
      </w:r>
      <w:r w:rsidR="001E4F8D" w:rsidRPr="000B7415">
        <w:rPr>
          <w:rStyle w:val="97"/>
          <w:rFonts w:ascii="Arial Narrow" w:hAnsi="Arial Narrow"/>
          <w:i w:val="0"/>
          <w:iCs w:val="0"/>
          <w:sz w:val="20"/>
          <w:szCs w:val="20"/>
        </w:rPr>
        <w:t xml:space="preserve">в Красноярском крае», Уставом Эвенкийского </w:t>
      </w:r>
      <w:r w:rsidR="001E4F8D" w:rsidRPr="000B7415">
        <w:rPr>
          <w:rFonts w:ascii="Arial Narrow" w:hAnsi="Arial Narrow"/>
          <w:sz w:val="20"/>
          <w:szCs w:val="20"/>
        </w:rPr>
        <w:t>муниципального района Красноярского края.</w:t>
      </w:r>
    </w:p>
    <w:p w:rsidR="001E4F8D" w:rsidRPr="000B7415" w:rsidRDefault="00BE1588" w:rsidP="000B7415">
      <w:pPr>
        <w:pStyle w:val="2f2"/>
        <w:shd w:val="clear" w:color="auto" w:fill="auto"/>
        <w:spacing w:after="0" w:line="240" w:lineRule="auto"/>
        <w:rPr>
          <w:rFonts w:ascii="Arial Narrow" w:hAnsi="Arial Narrow"/>
          <w:sz w:val="20"/>
          <w:szCs w:val="20"/>
        </w:rPr>
      </w:pPr>
      <w:r>
        <w:rPr>
          <w:rFonts w:ascii="Arial Narrow" w:hAnsi="Arial Narrow"/>
          <w:sz w:val="20"/>
          <w:szCs w:val="20"/>
        </w:rPr>
        <w:t>2.</w:t>
      </w:r>
      <w:r w:rsidR="001E4F8D" w:rsidRPr="000B7415">
        <w:rPr>
          <w:rFonts w:ascii="Arial Narrow" w:hAnsi="Arial Narrow"/>
          <w:sz w:val="20"/>
          <w:szCs w:val="20"/>
        </w:rPr>
        <w:tab/>
        <w:t xml:space="preserve">Поощрение благотворителей и добровольцев (волонтеров) — это форма общественного признания заслуг и оказание почёта за достигнутые результаты, направленная на усиление заинтересованности благотворителей и добровольцев (волонтеров). </w:t>
      </w:r>
    </w:p>
    <w:p w:rsidR="001E4F8D" w:rsidRPr="000B7415" w:rsidRDefault="00BE1588" w:rsidP="000B7415">
      <w:pPr>
        <w:pStyle w:val="2f2"/>
        <w:shd w:val="clear" w:color="auto" w:fill="auto"/>
        <w:spacing w:after="0" w:line="240" w:lineRule="auto"/>
        <w:rPr>
          <w:rFonts w:ascii="Arial Narrow" w:hAnsi="Arial Narrow"/>
          <w:color w:val="00B050"/>
          <w:sz w:val="20"/>
          <w:szCs w:val="20"/>
        </w:rPr>
      </w:pPr>
      <w:r>
        <w:rPr>
          <w:rFonts w:ascii="Arial Narrow" w:hAnsi="Arial Narrow"/>
          <w:sz w:val="20"/>
          <w:szCs w:val="20"/>
        </w:rPr>
        <w:t>3.</w:t>
      </w:r>
      <w:r w:rsidR="001E4F8D" w:rsidRPr="000B7415">
        <w:rPr>
          <w:rFonts w:ascii="Arial Narrow" w:hAnsi="Arial Narrow"/>
          <w:sz w:val="20"/>
          <w:szCs w:val="20"/>
        </w:rPr>
        <w:tab/>
        <w:t>Подготовку проекта правового акта о поощрении благотворителей и добровольцев (волонтеров) и учёт поощрений осуществляет Управление делами Администрации Эвенкийского муниципального района.</w:t>
      </w:r>
    </w:p>
    <w:p w:rsidR="001E4F8D" w:rsidRPr="000B7415" w:rsidRDefault="00BE1588" w:rsidP="000B7415">
      <w:pPr>
        <w:pStyle w:val="2f2"/>
        <w:shd w:val="clear" w:color="auto" w:fill="auto"/>
        <w:spacing w:after="0" w:line="240" w:lineRule="auto"/>
        <w:rPr>
          <w:rFonts w:ascii="Arial Narrow" w:hAnsi="Arial Narrow"/>
          <w:sz w:val="20"/>
          <w:szCs w:val="20"/>
        </w:rPr>
      </w:pPr>
      <w:r>
        <w:rPr>
          <w:rFonts w:ascii="Arial Narrow" w:hAnsi="Arial Narrow"/>
          <w:sz w:val="20"/>
          <w:szCs w:val="20"/>
        </w:rPr>
        <w:t>4.</w:t>
      </w:r>
      <w:r w:rsidR="001E4F8D" w:rsidRPr="000B7415">
        <w:rPr>
          <w:rFonts w:ascii="Arial Narrow" w:hAnsi="Arial Narrow"/>
          <w:sz w:val="20"/>
          <w:szCs w:val="20"/>
        </w:rPr>
        <w:tab/>
        <w:t>Поощрение благотворителей возможно в виде:</w:t>
      </w:r>
    </w:p>
    <w:p w:rsidR="001E4F8D" w:rsidRPr="000B7415" w:rsidRDefault="00BE1588" w:rsidP="000B7415">
      <w:pPr>
        <w:pStyle w:val="2f2"/>
        <w:shd w:val="clear" w:color="auto" w:fill="auto"/>
        <w:spacing w:after="0" w:line="240" w:lineRule="auto"/>
        <w:rPr>
          <w:rFonts w:ascii="Arial Narrow" w:hAnsi="Arial Narrow"/>
          <w:sz w:val="20"/>
          <w:szCs w:val="20"/>
        </w:rPr>
      </w:pPr>
      <w:r>
        <w:rPr>
          <w:rFonts w:ascii="Arial Narrow" w:hAnsi="Arial Narrow"/>
          <w:sz w:val="20"/>
          <w:szCs w:val="20"/>
        </w:rPr>
        <w:t>4.1.</w:t>
      </w:r>
      <w:r w:rsidR="001E4F8D" w:rsidRPr="000B7415">
        <w:rPr>
          <w:rFonts w:ascii="Arial Narrow" w:hAnsi="Arial Narrow"/>
          <w:sz w:val="20"/>
          <w:szCs w:val="20"/>
        </w:rPr>
        <w:tab/>
        <w:t>награждения Почётной грамотой Главы Эвенкийского муниципального района и объявления благодарности Главы Эвенкийского муниципального района, которое осуществляется в соответствии с Порядком поощрения и награждения от имени Главы Эвенкийского муниципального района, утвержденным  Постановлением Главы Эвенкийского муниципального района от 13.04.2016 № 9-пг «О порядке поощрения и награждения от имени Главы Эвенкийского муниципального района»;</w:t>
      </w:r>
    </w:p>
    <w:p w:rsidR="001E4F8D" w:rsidRPr="000B7415" w:rsidRDefault="00BE1588" w:rsidP="000B7415">
      <w:pPr>
        <w:pStyle w:val="2f2"/>
        <w:shd w:val="clear" w:color="auto" w:fill="auto"/>
        <w:spacing w:after="0" w:line="240" w:lineRule="auto"/>
        <w:rPr>
          <w:rFonts w:ascii="Arial Narrow" w:hAnsi="Arial Narrow"/>
          <w:sz w:val="20"/>
          <w:szCs w:val="20"/>
        </w:rPr>
      </w:pPr>
      <w:r>
        <w:rPr>
          <w:rFonts w:ascii="Arial Narrow" w:hAnsi="Arial Narrow"/>
          <w:sz w:val="20"/>
          <w:szCs w:val="20"/>
        </w:rPr>
        <w:t>4.2.</w:t>
      </w:r>
      <w:r w:rsidR="001E4F8D" w:rsidRPr="000B7415">
        <w:rPr>
          <w:rFonts w:ascii="Arial Narrow" w:hAnsi="Arial Narrow"/>
          <w:sz w:val="20"/>
          <w:szCs w:val="20"/>
        </w:rPr>
        <w:tab/>
        <w:t>награждения Почётной грамотой Администрации Эвенкийского муниципального района, которое осуществляется в соответствии с Порядком поощрения и награждения от имени Администрации Эвенкийского муниципального района, утвержденным Постановлением Администрации Эвенкийского муниципального района от 13.01.2010 № 05-п</w:t>
      </w:r>
      <w:r w:rsidR="001E4F8D" w:rsidRPr="000B7415">
        <w:rPr>
          <w:rFonts w:ascii="Arial Narrow" w:hAnsi="Arial Narrow"/>
          <w:color w:val="FF0000"/>
          <w:sz w:val="20"/>
          <w:szCs w:val="20"/>
        </w:rPr>
        <w:t xml:space="preserve"> </w:t>
      </w:r>
      <w:r w:rsidR="001E4F8D" w:rsidRPr="000B7415">
        <w:rPr>
          <w:rFonts w:ascii="Arial Narrow" w:hAnsi="Arial Narrow"/>
          <w:b/>
          <w:sz w:val="20"/>
          <w:szCs w:val="20"/>
        </w:rPr>
        <w:t>«</w:t>
      </w:r>
      <w:r w:rsidR="001E4F8D" w:rsidRPr="000B7415">
        <w:rPr>
          <w:rFonts w:ascii="Arial Narrow" w:hAnsi="Arial Narrow"/>
          <w:sz w:val="20"/>
          <w:szCs w:val="20"/>
        </w:rPr>
        <w:t>О порядке поощрения и награждения от имени Администрации Эвенкийского муниципального района»;</w:t>
      </w:r>
    </w:p>
    <w:p w:rsidR="001E4F8D" w:rsidRPr="000B7415" w:rsidRDefault="00BE1588" w:rsidP="000B7415">
      <w:pPr>
        <w:pStyle w:val="2f2"/>
        <w:shd w:val="clear" w:color="auto" w:fill="auto"/>
        <w:spacing w:after="0" w:line="240" w:lineRule="auto"/>
        <w:rPr>
          <w:rFonts w:ascii="Arial Narrow" w:hAnsi="Arial Narrow"/>
          <w:sz w:val="20"/>
          <w:szCs w:val="20"/>
        </w:rPr>
      </w:pPr>
      <w:r>
        <w:rPr>
          <w:rFonts w:ascii="Arial Narrow" w:hAnsi="Arial Narrow"/>
          <w:sz w:val="20"/>
          <w:szCs w:val="20"/>
        </w:rPr>
        <w:t>4.3.</w:t>
      </w:r>
      <w:r w:rsidR="001E4F8D" w:rsidRPr="000B7415">
        <w:rPr>
          <w:rFonts w:ascii="Arial Narrow" w:hAnsi="Arial Narrow"/>
          <w:sz w:val="20"/>
          <w:szCs w:val="20"/>
        </w:rPr>
        <w:tab/>
        <w:t>иных форм морального поощрения благотворителей и добровольцев (волонтеров).</w:t>
      </w:r>
    </w:p>
    <w:p w:rsidR="001E4F8D" w:rsidRPr="000B7415" w:rsidRDefault="001E4F8D" w:rsidP="00E31B06">
      <w:pPr>
        <w:pStyle w:val="2f2"/>
        <w:numPr>
          <w:ilvl w:val="0"/>
          <w:numId w:val="19"/>
        </w:numPr>
        <w:shd w:val="clear" w:color="auto" w:fill="auto"/>
        <w:spacing w:after="0" w:line="240" w:lineRule="auto"/>
        <w:ind w:left="0" w:firstLine="0"/>
        <w:rPr>
          <w:rFonts w:ascii="Arial Narrow" w:hAnsi="Arial Narrow"/>
          <w:sz w:val="20"/>
          <w:szCs w:val="20"/>
        </w:rPr>
      </w:pPr>
      <w:r w:rsidRPr="000B7415">
        <w:rPr>
          <w:rFonts w:ascii="Arial Narrow" w:hAnsi="Arial Narrow"/>
          <w:sz w:val="20"/>
          <w:szCs w:val="20"/>
        </w:rPr>
        <w:t xml:space="preserve">Поощрение объявляется (вручается) в торжественной обстановке в присутствии общественности. </w:t>
      </w:r>
    </w:p>
    <w:p w:rsidR="001E4F8D" w:rsidRPr="000B7415" w:rsidRDefault="001E4F8D" w:rsidP="00E31B06">
      <w:pPr>
        <w:pStyle w:val="2f2"/>
        <w:numPr>
          <w:ilvl w:val="0"/>
          <w:numId w:val="19"/>
        </w:numPr>
        <w:shd w:val="clear" w:color="auto" w:fill="auto"/>
        <w:spacing w:after="0" w:line="240" w:lineRule="auto"/>
        <w:ind w:left="0" w:firstLine="0"/>
        <w:rPr>
          <w:rFonts w:ascii="Arial Narrow" w:hAnsi="Arial Narrow"/>
          <w:sz w:val="20"/>
          <w:szCs w:val="20"/>
        </w:rPr>
      </w:pPr>
      <w:proofErr w:type="gramStart"/>
      <w:r w:rsidRPr="000B7415">
        <w:rPr>
          <w:rFonts w:ascii="Arial Narrow" w:hAnsi="Arial Narrow"/>
          <w:sz w:val="20"/>
          <w:szCs w:val="20"/>
        </w:rPr>
        <w:t xml:space="preserve">Для поощрения благотворителей и добровольцев (волонтеров) </w:t>
      </w:r>
      <w:r w:rsidRPr="000B7415">
        <w:rPr>
          <w:rStyle w:val="2f7"/>
          <w:rFonts w:ascii="Arial Narrow" w:eastAsia="Franklin Gothic Book" w:hAnsi="Arial Narrow"/>
          <w:i w:val="0"/>
          <w:sz w:val="20"/>
          <w:szCs w:val="20"/>
        </w:rPr>
        <w:t>руководитель организации</w:t>
      </w:r>
      <w:r w:rsidRPr="000B7415">
        <w:rPr>
          <w:rFonts w:ascii="Arial Narrow" w:hAnsi="Arial Narrow"/>
          <w:sz w:val="20"/>
          <w:szCs w:val="20"/>
        </w:rPr>
        <w:t xml:space="preserve">, </w:t>
      </w:r>
      <w:r w:rsidRPr="000B7415">
        <w:rPr>
          <w:rStyle w:val="2f7"/>
          <w:rFonts w:ascii="Arial Narrow" w:eastAsia="Franklin Gothic Book" w:hAnsi="Arial Narrow"/>
          <w:i w:val="0"/>
          <w:sz w:val="20"/>
          <w:szCs w:val="20"/>
        </w:rPr>
        <w:t>в которой состоит благотворитель и доброволец (волонтер),</w:t>
      </w:r>
      <w:r w:rsidRPr="000B7415">
        <w:rPr>
          <w:rFonts w:ascii="Arial Narrow" w:hAnsi="Arial Narrow"/>
          <w:sz w:val="20"/>
          <w:szCs w:val="20"/>
        </w:rPr>
        <w:t xml:space="preserve"> или инициатор (в случае, если благотворитель и доброволец (волонтёр) является пенсионером или временно не работающим гражданином), подают в Управление делами Администрации Эвенкийского муниципального района ходатайство о применении поощрения благотворителей и добровольцев (волонтеров) Эвенкийского муниципального района (далее – ходатайство) по форме, определенной Приложением к настоящему Положению.</w:t>
      </w:r>
      <w:proofErr w:type="gramEnd"/>
    </w:p>
    <w:p w:rsidR="001E4F8D" w:rsidRPr="000B7415" w:rsidRDefault="001E4F8D" w:rsidP="00E31B06">
      <w:pPr>
        <w:pStyle w:val="2f2"/>
        <w:numPr>
          <w:ilvl w:val="0"/>
          <w:numId w:val="19"/>
        </w:numPr>
        <w:shd w:val="clear" w:color="auto" w:fill="auto"/>
        <w:spacing w:after="0" w:line="240" w:lineRule="auto"/>
        <w:ind w:left="0" w:firstLine="0"/>
        <w:rPr>
          <w:rFonts w:ascii="Arial Narrow" w:hAnsi="Arial Narrow"/>
          <w:sz w:val="20"/>
          <w:szCs w:val="20"/>
        </w:rPr>
      </w:pPr>
      <w:r w:rsidRPr="000B7415">
        <w:rPr>
          <w:rFonts w:ascii="Arial Narrow" w:hAnsi="Arial Narrow"/>
          <w:sz w:val="20"/>
          <w:szCs w:val="20"/>
        </w:rPr>
        <w:t>Ходатайство должно быть мотивированным, отражать степень участия благотворителей и добровольцев (волонтеров) в решении конкретных</w:t>
      </w:r>
      <w:r w:rsidRPr="000B7415">
        <w:rPr>
          <w:rFonts w:ascii="Arial Narrow" w:hAnsi="Arial Narrow"/>
          <w:sz w:val="20"/>
          <w:szCs w:val="20"/>
          <w:lang w:eastAsia="en-US" w:bidi="en-US"/>
        </w:rPr>
        <w:t xml:space="preserve"> </w:t>
      </w:r>
      <w:r w:rsidRPr="000B7415">
        <w:rPr>
          <w:rFonts w:ascii="Arial Narrow" w:hAnsi="Arial Narrow"/>
          <w:sz w:val="20"/>
          <w:szCs w:val="20"/>
        </w:rPr>
        <w:t>задач и реализации приоритетных целей благотворительной деятельности, стоящих перед органами местного самоуправления Эвенкийского муниципального района, проявление благотворителем и добровольцем (волонтером) инициативы, уровень навыков и способностей.</w:t>
      </w:r>
    </w:p>
    <w:p w:rsidR="001E4F8D" w:rsidRPr="000B7415" w:rsidRDefault="001E4F8D" w:rsidP="00E31B06">
      <w:pPr>
        <w:pStyle w:val="2f2"/>
        <w:numPr>
          <w:ilvl w:val="0"/>
          <w:numId w:val="19"/>
        </w:numPr>
        <w:shd w:val="clear" w:color="auto" w:fill="auto"/>
        <w:spacing w:after="0" w:line="240" w:lineRule="auto"/>
        <w:ind w:left="0" w:firstLine="0"/>
        <w:rPr>
          <w:rFonts w:ascii="Arial Narrow" w:hAnsi="Arial Narrow"/>
          <w:sz w:val="20"/>
          <w:szCs w:val="20"/>
        </w:rPr>
      </w:pPr>
      <w:r w:rsidRPr="000B7415">
        <w:rPr>
          <w:rFonts w:ascii="Arial Narrow" w:hAnsi="Arial Narrow"/>
          <w:sz w:val="20"/>
          <w:szCs w:val="20"/>
        </w:rPr>
        <w:lastRenderedPageBreak/>
        <w:t>Ходатайство регистрируется Управлением делами Администрации Эвенкийского муниципального района в системе электронного документооборота (СЭД)</w:t>
      </w:r>
      <w:r w:rsidR="00537C63">
        <w:rPr>
          <w:rFonts w:ascii="Arial Narrow" w:hAnsi="Arial Narrow"/>
          <w:sz w:val="20"/>
          <w:szCs w:val="20"/>
        </w:rPr>
        <w:t xml:space="preserve"> </w:t>
      </w:r>
      <w:r w:rsidRPr="000B7415">
        <w:rPr>
          <w:rFonts w:ascii="Arial Narrow" w:hAnsi="Arial Narrow"/>
          <w:sz w:val="20"/>
          <w:szCs w:val="20"/>
        </w:rPr>
        <w:t>Администрации Эвенкийского муниципального района и направляется Главе Эвенкийского муниципального района для принятия решения.</w:t>
      </w:r>
    </w:p>
    <w:p w:rsidR="001E4F8D" w:rsidRPr="000B7415" w:rsidRDefault="00BE1588" w:rsidP="000B7415">
      <w:pPr>
        <w:pStyle w:val="2f2"/>
        <w:shd w:val="clear" w:color="auto" w:fill="auto"/>
        <w:spacing w:after="0" w:line="240" w:lineRule="auto"/>
        <w:rPr>
          <w:rFonts w:ascii="Arial Narrow" w:hAnsi="Arial Narrow"/>
          <w:sz w:val="20"/>
          <w:szCs w:val="20"/>
        </w:rPr>
      </w:pPr>
      <w:r>
        <w:rPr>
          <w:rFonts w:ascii="Arial Narrow" w:hAnsi="Arial Narrow"/>
          <w:sz w:val="20"/>
          <w:szCs w:val="20"/>
        </w:rPr>
        <w:t>9.</w:t>
      </w:r>
      <w:r w:rsidR="001E4F8D" w:rsidRPr="000B7415">
        <w:rPr>
          <w:rFonts w:ascii="Arial Narrow" w:hAnsi="Arial Narrow"/>
          <w:sz w:val="20"/>
          <w:szCs w:val="20"/>
        </w:rPr>
        <w:tab/>
        <w:t>Глава Эвенкийского муниципального района принимает одно из следующих решений:</w:t>
      </w:r>
    </w:p>
    <w:p w:rsidR="001E4F8D" w:rsidRPr="000B7415" w:rsidRDefault="001E4F8D" w:rsidP="00BE1588">
      <w:pPr>
        <w:pStyle w:val="2f2"/>
        <w:shd w:val="clear" w:color="auto" w:fill="auto"/>
        <w:spacing w:after="0" w:line="240" w:lineRule="auto"/>
        <w:rPr>
          <w:rFonts w:ascii="Arial Narrow" w:hAnsi="Arial Narrow"/>
          <w:sz w:val="20"/>
          <w:szCs w:val="20"/>
        </w:rPr>
      </w:pPr>
      <w:r w:rsidRPr="000B7415">
        <w:rPr>
          <w:rFonts w:ascii="Arial Narrow" w:hAnsi="Arial Narrow"/>
          <w:sz w:val="20"/>
          <w:szCs w:val="20"/>
        </w:rPr>
        <w:t>-</w:t>
      </w:r>
      <w:r w:rsidR="00BE1588">
        <w:rPr>
          <w:rFonts w:ascii="Arial Narrow" w:hAnsi="Arial Narrow"/>
          <w:sz w:val="20"/>
          <w:szCs w:val="20"/>
        </w:rPr>
        <w:t xml:space="preserve"> </w:t>
      </w:r>
      <w:r w:rsidRPr="000B7415">
        <w:rPr>
          <w:rFonts w:ascii="Arial Narrow" w:hAnsi="Arial Narrow"/>
          <w:sz w:val="20"/>
          <w:szCs w:val="20"/>
        </w:rPr>
        <w:t xml:space="preserve">удовлетворить ходатайство и </w:t>
      </w:r>
      <w:r w:rsidRPr="000B7415">
        <w:rPr>
          <w:rFonts w:ascii="Arial Narrow" w:hAnsi="Arial Narrow"/>
          <w:iCs/>
          <w:sz w:val="20"/>
          <w:szCs w:val="20"/>
        </w:rPr>
        <w:t>подготовить</w:t>
      </w:r>
      <w:r w:rsidRPr="000B7415">
        <w:rPr>
          <w:rFonts w:ascii="Arial Narrow" w:hAnsi="Arial Narrow"/>
          <w:sz w:val="20"/>
          <w:szCs w:val="20"/>
        </w:rPr>
        <w:t xml:space="preserve"> проект правового акта о поощрении благотворителей и добровольцев (волонтеров);</w:t>
      </w:r>
    </w:p>
    <w:p w:rsidR="001E4F8D" w:rsidRDefault="001E4F8D" w:rsidP="00BE1588">
      <w:pPr>
        <w:jc w:val="both"/>
        <w:rPr>
          <w:rFonts w:ascii="Arial Narrow" w:hAnsi="Arial Narrow"/>
          <w:sz w:val="20"/>
          <w:szCs w:val="20"/>
        </w:rPr>
      </w:pPr>
      <w:r w:rsidRPr="000B7415">
        <w:rPr>
          <w:rFonts w:ascii="Arial Narrow" w:hAnsi="Arial Narrow"/>
          <w:sz w:val="20"/>
          <w:szCs w:val="20"/>
        </w:rPr>
        <w:t>-</w:t>
      </w:r>
      <w:r w:rsidR="00BE1588">
        <w:rPr>
          <w:rFonts w:ascii="Arial Narrow" w:hAnsi="Arial Narrow"/>
          <w:sz w:val="20"/>
          <w:szCs w:val="20"/>
        </w:rPr>
        <w:t xml:space="preserve"> </w:t>
      </w:r>
      <w:r w:rsidRPr="000B7415">
        <w:rPr>
          <w:rFonts w:ascii="Arial Narrow" w:hAnsi="Arial Narrow"/>
          <w:sz w:val="20"/>
          <w:szCs w:val="20"/>
        </w:rPr>
        <w:t>отказать в удовлетворении ходатайства (с указанием причин отказа).</w:t>
      </w:r>
    </w:p>
    <w:p w:rsidR="00BE1588" w:rsidRPr="000B7415" w:rsidRDefault="00BE1588" w:rsidP="00BE1588">
      <w:pPr>
        <w:jc w:val="both"/>
        <w:rPr>
          <w:rFonts w:ascii="Arial Narrow" w:hAnsi="Arial Narrow"/>
          <w:sz w:val="20"/>
          <w:szCs w:val="20"/>
        </w:rPr>
      </w:pPr>
    </w:p>
    <w:p w:rsidR="001E4F8D" w:rsidRPr="00537C63" w:rsidRDefault="001E4F8D" w:rsidP="00537C63">
      <w:pPr>
        <w:jc w:val="right"/>
        <w:rPr>
          <w:rFonts w:ascii="Arial Narrow" w:hAnsi="Arial Narrow"/>
          <w:sz w:val="20"/>
          <w:szCs w:val="20"/>
        </w:rPr>
      </w:pPr>
      <w:r w:rsidRPr="00537C63">
        <w:rPr>
          <w:rFonts w:ascii="Arial Narrow" w:hAnsi="Arial Narrow"/>
          <w:sz w:val="20"/>
          <w:szCs w:val="20"/>
        </w:rPr>
        <w:t>Приложение к Положению о формах морального поощрения благотворителей и добровольцев (волонтеров),</w:t>
      </w:r>
    </w:p>
    <w:p w:rsidR="001E4F8D" w:rsidRPr="00537C63" w:rsidRDefault="001E4F8D" w:rsidP="00537C63">
      <w:pPr>
        <w:jc w:val="right"/>
        <w:rPr>
          <w:rFonts w:ascii="Arial Narrow" w:hAnsi="Arial Narrow"/>
          <w:sz w:val="20"/>
          <w:szCs w:val="20"/>
        </w:rPr>
      </w:pPr>
      <w:r w:rsidRPr="00537C63">
        <w:rPr>
          <w:rFonts w:ascii="Arial Narrow" w:hAnsi="Arial Narrow"/>
          <w:sz w:val="20"/>
          <w:szCs w:val="20"/>
        </w:rPr>
        <w:t xml:space="preserve">утвержденному </w:t>
      </w:r>
    </w:p>
    <w:p w:rsidR="001E4F8D" w:rsidRPr="00537C63" w:rsidRDefault="001E4F8D" w:rsidP="00537C63">
      <w:pPr>
        <w:pStyle w:val="ConsNormal"/>
        <w:ind w:firstLine="0"/>
        <w:jc w:val="right"/>
        <w:rPr>
          <w:rFonts w:ascii="Arial Narrow" w:hAnsi="Arial Narrow" w:cs="Times New Roman"/>
        </w:rPr>
      </w:pPr>
      <w:r w:rsidRPr="00537C63">
        <w:rPr>
          <w:rFonts w:ascii="Arial Narrow" w:hAnsi="Arial Narrow" w:cs="Times New Roman"/>
        </w:rPr>
        <w:t>Постановлением Администрации ЭМР</w:t>
      </w:r>
    </w:p>
    <w:p w:rsidR="001E4F8D" w:rsidRPr="00537C63" w:rsidRDefault="00537C63" w:rsidP="00537C63">
      <w:pPr>
        <w:pStyle w:val="ConsNormal"/>
        <w:ind w:firstLine="0"/>
        <w:jc w:val="right"/>
        <w:rPr>
          <w:rFonts w:ascii="Arial Narrow" w:hAnsi="Arial Narrow" w:cs="Times New Roman"/>
        </w:rPr>
      </w:pPr>
      <w:r>
        <w:rPr>
          <w:rFonts w:ascii="Arial Narrow" w:hAnsi="Arial Narrow" w:cs="Times New Roman"/>
        </w:rPr>
        <w:t>от  «05» 12 2023</w:t>
      </w:r>
      <w:r w:rsidR="001E4F8D" w:rsidRPr="00537C63">
        <w:rPr>
          <w:rFonts w:ascii="Arial Narrow" w:hAnsi="Arial Narrow" w:cs="Times New Roman"/>
        </w:rPr>
        <w:t xml:space="preserve"> №665-п</w:t>
      </w:r>
    </w:p>
    <w:p w:rsidR="001E4F8D" w:rsidRPr="000B7415" w:rsidRDefault="001E4F8D" w:rsidP="000B7415">
      <w:pPr>
        <w:keepNext/>
        <w:keepLines/>
        <w:jc w:val="center"/>
        <w:rPr>
          <w:rFonts w:ascii="Arial Narrow" w:hAnsi="Arial Narrow"/>
          <w:b/>
          <w:sz w:val="20"/>
          <w:szCs w:val="20"/>
        </w:rPr>
      </w:pPr>
      <w:bookmarkStart w:id="0" w:name="bookmark5"/>
    </w:p>
    <w:p w:rsidR="001E4F8D" w:rsidRPr="000B7415" w:rsidRDefault="001E4F8D" w:rsidP="000B7415">
      <w:pPr>
        <w:keepNext/>
        <w:keepLines/>
        <w:jc w:val="center"/>
        <w:rPr>
          <w:rFonts w:ascii="Arial Narrow" w:hAnsi="Arial Narrow"/>
          <w:b/>
          <w:sz w:val="20"/>
          <w:szCs w:val="20"/>
        </w:rPr>
      </w:pPr>
      <w:r w:rsidRPr="000B7415">
        <w:rPr>
          <w:rFonts w:ascii="Arial Narrow" w:hAnsi="Arial Narrow"/>
          <w:b/>
          <w:sz w:val="20"/>
          <w:szCs w:val="20"/>
        </w:rPr>
        <w:t>ХОДАТАЙСТВО</w:t>
      </w:r>
      <w:bookmarkStart w:id="1" w:name="bookmark6"/>
      <w:bookmarkEnd w:id="0"/>
    </w:p>
    <w:p w:rsidR="001E4F8D" w:rsidRPr="000B7415" w:rsidRDefault="001E4F8D" w:rsidP="000B7415">
      <w:pPr>
        <w:keepNext/>
        <w:keepLines/>
        <w:jc w:val="center"/>
        <w:rPr>
          <w:rFonts w:ascii="Arial Narrow" w:hAnsi="Arial Narrow"/>
          <w:b/>
          <w:sz w:val="20"/>
          <w:szCs w:val="20"/>
        </w:rPr>
      </w:pPr>
      <w:r w:rsidRPr="000B7415">
        <w:rPr>
          <w:rFonts w:ascii="Arial Narrow" w:hAnsi="Arial Narrow"/>
          <w:b/>
          <w:sz w:val="20"/>
          <w:szCs w:val="20"/>
        </w:rPr>
        <w:t>О ПРИМЕНЕНИИ ПООЩРЕНИЯ</w:t>
      </w:r>
    </w:p>
    <w:p w:rsidR="001E4F8D" w:rsidRPr="000B7415" w:rsidRDefault="001E4F8D" w:rsidP="000B7415">
      <w:pPr>
        <w:keepNext/>
        <w:keepLines/>
        <w:jc w:val="center"/>
        <w:rPr>
          <w:rFonts w:ascii="Arial Narrow" w:hAnsi="Arial Narrow"/>
          <w:b/>
          <w:sz w:val="20"/>
          <w:szCs w:val="20"/>
        </w:rPr>
      </w:pPr>
      <w:r w:rsidRPr="000B7415">
        <w:rPr>
          <w:rFonts w:ascii="Arial Narrow" w:hAnsi="Arial Narrow"/>
          <w:b/>
          <w:sz w:val="20"/>
          <w:szCs w:val="20"/>
        </w:rPr>
        <w:t>БЛАГОТВОРИТЕЛЕЙ И ДОБРОВОЛЬЦЕВ</w:t>
      </w:r>
      <w:bookmarkStart w:id="2" w:name="bookmark7"/>
      <w:bookmarkEnd w:id="1"/>
      <w:r w:rsidRPr="000B7415">
        <w:rPr>
          <w:rFonts w:ascii="Arial Narrow" w:hAnsi="Arial Narrow"/>
          <w:b/>
          <w:sz w:val="20"/>
          <w:szCs w:val="20"/>
        </w:rPr>
        <w:t xml:space="preserve"> (ВОЛОНТЕРОВ)</w:t>
      </w:r>
      <w:bookmarkEnd w:id="2"/>
      <w:r w:rsidRPr="000B7415">
        <w:rPr>
          <w:rFonts w:ascii="Arial Narrow" w:hAnsi="Arial Narrow"/>
          <w:b/>
          <w:sz w:val="20"/>
          <w:szCs w:val="20"/>
        </w:rPr>
        <w:t xml:space="preserve"> </w:t>
      </w:r>
    </w:p>
    <w:p w:rsidR="001E4F8D" w:rsidRPr="000B7415" w:rsidRDefault="001E4F8D" w:rsidP="000B7415">
      <w:pPr>
        <w:keepNext/>
        <w:keepLines/>
        <w:jc w:val="center"/>
        <w:rPr>
          <w:rFonts w:ascii="Arial Narrow" w:hAnsi="Arial Narrow"/>
          <w:b/>
          <w:sz w:val="20"/>
          <w:szCs w:val="20"/>
        </w:rPr>
      </w:pPr>
      <w:r w:rsidRPr="000B7415">
        <w:rPr>
          <w:rFonts w:ascii="Arial Narrow" w:hAnsi="Arial Narrow"/>
          <w:b/>
          <w:sz w:val="20"/>
          <w:szCs w:val="20"/>
        </w:rPr>
        <w:t>ЭВЕНКИЙСКОГО МУНИЦИПАЛЬНОГО РАЙОНА</w:t>
      </w:r>
    </w:p>
    <w:p w:rsidR="001E4F8D" w:rsidRPr="000B7415" w:rsidRDefault="001E4F8D" w:rsidP="000B7415">
      <w:pPr>
        <w:pStyle w:val="ConsPlusNonformat"/>
        <w:widowControl/>
        <w:jc w:val="center"/>
        <w:rPr>
          <w:rFonts w:ascii="Arial Narrow" w:hAnsi="Arial Narrow" w:cs="Times New Roman"/>
        </w:rPr>
      </w:pPr>
      <w:r w:rsidRPr="000B7415">
        <w:rPr>
          <w:rFonts w:ascii="Arial Narrow" w:hAnsi="Arial Narrow" w:cs="Times New Roman"/>
        </w:rPr>
        <w:t>_______________________________________________</w:t>
      </w:r>
    </w:p>
    <w:p w:rsidR="001E4F8D" w:rsidRPr="000B7415" w:rsidRDefault="001E4F8D" w:rsidP="000B7415">
      <w:pPr>
        <w:pStyle w:val="ConsPlusNonformat"/>
        <w:widowControl/>
        <w:jc w:val="center"/>
        <w:rPr>
          <w:rFonts w:ascii="Arial Narrow" w:hAnsi="Arial Narrow" w:cs="Times New Roman"/>
        </w:rPr>
      </w:pPr>
      <w:r w:rsidRPr="000B7415">
        <w:rPr>
          <w:rFonts w:ascii="Arial Narrow" w:hAnsi="Arial Narrow" w:cs="Times New Roman"/>
        </w:rPr>
        <w:t>(вид поощрения)</w:t>
      </w:r>
    </w:p>
    <w:p w:rsidR="001E4F8D" w:rsidRPr="000B7415" w:rsidRDefault="001E4F8D" w:rsidP="000B7415">
      <w:pPr>
        <w:pStyle w:val="ConsPlusNonformat"/>
        <w:widowControl/>
        <w:jc w:val="center"/>
        <w:rPr>
          <w:rFonts w:ascii="Arial Narrow" w:hAnsi="Arial Narrow" w:cs="Times New Roman"/>
        </w:rPr>
      </w:pPr>
    </w:p>
    <w:tbl>
      <w:tblPr>
        <w:tblW w:w="0" w:type="auto"/>
        <w:tblBorders>
          <w:insideH w:val="single" w:sz="4" w:space="0" w:color="auto"/>
          <w:insideV w:val="single" w:sz="4" w:space="0" w:color="auto"/>
        </w:tblBorders>
        <w:tblLook w:val="04A0" w:firstRow="1" w:lastRow="0" w:firstColumn="1" w:lastColumn="0" w:noHBand="0" w:noVBand="1"/>
      </w:tblPr>
      <w:tblGrid>
        <w:gridCol w:w="3652"/>
        <w:gridCol w:w="55"/>
        <w:gridCol w:w="3420"/>
        <w:gridCol w:w="360"/>
        <w:gridCol w:w="2083"/>
      </w:tblGrid>
      <w:tr w:rsidR="001E4F8D" w:rsidRPr="000B7415" w:rsidTr="001E4F8D">
        <w:trPr>
          <w:trHeight w:val="335"/>
        </w:trPr>
        <w:tc>
          <w:tcPr>
            <w:tcW w:w="3652" w:type="dxa"/>
            <w:tcBorders>
              <w:top w:val="nil"/>
              <w:bottom w:val="nil"/>
              <w:right w:val="nil"/>
            </w:tcBorders>
            <w:shd w:val="clear" w:color="auto" w:fill="auto"/>
          </w:tcPr>
          <w:p w:rsidR="001E4F8D" w:rsidRPr="000B7415" w:rsidRDefault="001E4F8D" w:rsidP="000B7415">
            <w:pPr>
              <w:pStyle w:val="ConsPlusNonformat"/>
              <w:widowControl/>
              <w:rPr>
                <w:rFonts w:ascii="Arial Narrow" w:hAnsi="Arial Narrow" w:cs="Times New Roman"/>
              </w:rPr>
            </w:pPr>
            <w:r w:rsidRPr="000B7415">
              <w:rPr>
                <w:rFonts w:ascii="Arial Narrow" w:hAnsi="Arial Narrow" w:cs="Times New Roman"/>
              </w:rPr>
              <w:t>1. Фамилия</w:t>
            </w:r>
          </w:p>
        </w:tc>
        <w:tc>
          <w:tcPr>
            <w:tcW w:w="5918" w:type="dxa"/>
            <w:gridSpan w:val="4"/>
            <w:tcBorders>
              <w:top w:val="nil"/>
              <w:left w:val="nil"/>
              <w:bottom w:val="single" w:sz="4" w:space="0" w:color="auto"/>
            </w:tcBorders>
            <w:shd w:val="clear" w:color="auto" w:fill="auto"/>
          </w:tcPr>
          <w:p w:rsidR="001E4F8D" w:rsidRPr="000B7415" w:rsidRDefault="001E4F8D" w:rsidP="000B7415">
            <w:pPr>
              <w:pStyle w:val="ConsPlusNonformat"/>
              <w:widowControl/>
              <w:jc w:val="center"/>
              <w:rPr>
                <w:rFonts w:ascii="Arial Narrow" w:hAnsi="Arial Narrow" w:cs="Times New Roman"/>
              </w:rPr>
            </w:pPr>
          </w:p>
        </w:tc>
      </w:tr>
      <w:tr w:rsidR="001E4F8D" w:rsidRPr="000B7415" w:rsidTr="001E4F8D">
        <w:trPr>
          <w:trHeight w:val="287"/>
        </w:trPr>
        <w:tc>
          <w:tcPr>
            <w:tcW w:w="3652" w:type="dxa"/>
            <w:tcBorders>
              <w:top w:val="nil"/>
              <w:bottom w:val="nil"/>
              <w:right w:val="nil"/>
            </w:tcBorders>
            <w:shd w:val="clear" w:color="auto" w:fill="auto"/>
          </w:tcPr>
          <w:p w:rsidR="001E4F8D" w:rsidRPr="000B7415" w:rsidRDefault="001E4F8D" w:rsidP="000B7415">
            <w:pPr>
              <w:pStyle w:val="ConsPlusNonformat"/>
              <w:rPr>
                <w:rFonts w:ascii="Arial Narrow" w:hAnsi="Arial Narrow" w:cs="Times New Roman"/>
              </w:rPr>
            </w:pPr>
            <w:r w:rsidRPr="000B7415">
              <w:rPr>
                <w:rFonts w:ascii="Arial Narrow" w:hAnsi="Arial Narrow" w:cs="Times New Roman"/>
              </w:rPr>
              <w:t>имя, отчество</w:t>
            </w:r>
          </w:p>
        </w:tc>
        <w:tc>
          <w:tcPr>
            <w:tcW w:w="5918" w:type="dxa"/>
            <w:gridSpan w:val="4"/>
            <w:tcBorders>
              <w:top w:val="single" w:sz="4" w:space="0" w:color="auto"/>
              <w:left w:val="nil"/>
              <w:bottom w:val="single" w:sz="4" w:space="0" w:color="auto"/>
            </w:tcBorders>
            <w:shd w:val="clear" w:color="auto" w:fill="auto"/>
          </w:tcPr>
          <w:p w:rsidR="001E4F8D" w:rsidRPr="000B7415" w:rsidRDefault="001E4F8D" w:rsidP="000B7415">
            <w:pPr>
              <w:pStyle w:val="ConsPlusNonformat"/>
              <w:widowControl/>
              <w:jc w:val="center"/>
              <w:rPr>
                <w:rFonts w:ascii="Arial Narrow" w:hAnsi="Arial Narrow" w:cs="Times New Roman"/>
              </w:rPr>
            </w:pPr>
          </w:p>
        </w:tc>
      </w:tr>
      <w:tr w:rsidR="001E4F8D" w:rsidRPr="000B7415" w:rsidTr="001E4F8D">
        <w:trPr>
          <w:trHeight w:val="385"/>
        </w:trPr>
        <w:tc>
          <w:tcPr>
            <w:tcW w:w="3652" w:type="dxa"/>
            <w:vMerge w:val="restart"/>
            <w:tcBorders>
              <w:top w:val="nil"/>
              <w:bottom w:val="single" w:sz="4" w:space="0" w:color="auto"/>
              <w:right w:val="nil"/>
            </w:tcBorders>
            <w:shd w:val="clear" w:color="auto" w:fill="auto"/>
          </w:tcPr>
          <w:p w:rsidR="001E4F8D" w:rsidRPr="000B7415" w:rsidRDefault="001E4F8D" w:rsidP="00E31B06">
            <w:pPr>
              <w:pStyle w:val="ConsPlusNonformat"/>
              <w:widowControl/>
              <w:numPr>
                <w:ilvl w:val="0"/>
                <w:numId w:val="20"/>
              </w:numPr>
              <w:ind w:left="0" w:hanging="284"/>
              <w:jc w:val="both"/>
              <w:rPr>
                <w:rFonts w:ascii="Arial Narrow" w:hAnsi="Arial Narrow" w:cs="Times New Roman"/>
              </w:rPr>
            </w:pPr>
            <w:r w:rsidRPr="000B7415">
              <w:rPr>
                <w:rFonts w:ascii="Arial Narrow" w:hAnsi="Arial Narrow" w:cs="Times New Roman"/>
              </w:rPr>
              <w:t>2. Должность, место работы</w:t>
            </w:r>
          </w:p>
        </w:tc>
        <w:tc>
          <w:tcPr>
            <w:tcW w:w="5918" w:type="dxa"/>
            <w:gridSpan w:val="4"/>
            <w:tcBorders>
              <w:top w:val="single" w:sz="4" w:space="0" w:color="auto"/>
              <w:left w:val="nil"/>
            </w:tcBorders>
            <w:shd w:val="clear" w:color="auto" w:fill="auto"/>
          </w:tcPr>
          <w:p w:rsidR="001E4F8D" w:rsidRPr="000B7415" w:rsidRDefault="001E4F8D" w:rsidP="000B7415">
            <w:pPr>
              <w:pStyle w:val="ConsPlusNonformat"/>
              <w:widowControl/>
              <w:jc w:val="center"/>
              <w:rPr>
                <w:rFonts w:ascii="Arial Narrow" w:hAnsi="Arial Narrow" w:cs="Times New Roman"/>
              </w:rPr>
            </w:pPr>
          </w:p>
        </w:tc>
      </w:tr>
      <w:tr w:rsidR="001E4F8D" w:rsidRPr="000B7415" w:rsidTr="001E4F8D">
        <w:trPr>
          <w:trHeight w:val="339"/>
        </w:trPr>
        <w:tc>
          <w:tcPr>
            <w:tcW w:w="3652" w:type="dxa"/>
            <w:vMerge/>
            <w:tcBorders>
              <w:top w:val="nil"/>
              <w:bottom w:val="single" w:sz="4" w:space="0" w:color="auto"/>
              <w:right w:val="nil"/>
            </w:tcBorders>
            <w:shd w:val="clear" w:color="auto" w:fill="auto"/>
          </w:tcPr>
          <w:p w:rsidR="001E4F8D" w:rsidRPr="000B7415" w:rsidRDefault="001E4F8D" w:rsidP="00E31B06">
            <w:pPr>
              <w:pStyle w:val="ConsPlusNonformat"/>
              <w:widowControl/>
              <w:numPr>
                <w:ilvl w:val="0"/>
                <w:numId w:val="20"/>
              </w:numPr>
              <w:ind w:left="0" w:hanging="284"/>
              <w:jc w:val="both"/>
              <w:rPr>
                <w:rFonts w:ascii="Arial Narrow" w:hAnsi="Arial Narrow" w:cs="Times New Roman"/>
              </w:rPr>
            </w:pPr>
          </w:p>
        </w:tc>
        <w:tc>
          <w:tcPr>
            <w:tcW w:w="5918" w:type="dxa"/>
            <w:gridSpan w:val="4"/>
            <w:tcBorders>
              <w:left w:val="nil"/>
              <w:bottom w:val="single" w:sz="4" w:space="0" w:color="auto"/>
            </w:tcBorders>
            <w:shd w:val="clear" w:color="auto" w:fill="auto"/>
          </w:tcPr>
          <w:p w:rsidR="001E4F8D" w:rsidRPr="000B7415" w:rsidRDefault="001E4F8D" w:rsidP="000B7415">
            <w:pPr>
              <w:pStyle w:val="ConsPlusNonformat"/>
              <w:jc w:val="center"/>
              <w:rPr>
                <w:rFonts w:ascii="Arial Narrow" w:hAnsi="Arial Narrow" w:cs="Times New Roman"/>
              </w:rPr>
            </w:pPr>
          </w:p>
        </w:tc>
      </w:tr>
      <w:tr w:rsidR="001E4F8D" w:rsidRPr="000B7415" w:rsidTr="001E4F8D">
        <w:trPr>
          <w:trHeight w:val="352"/>
        </w:trPr>
        <w:tc>
          <w:tcPr>
            <w:tcW w:w="3652" w:type="dxa"/>
            <w:tcBorders>
              <w:top w:val="single" w:sz="4" w:space="0" w:color="auto"/>
              <w:bottom w:val="nil"/>
              <w:right w:val="nil"/>
            </w:tcBorders>
            <w:shd w:val="clear" w:color="auto" w:fill="auto"/>
          </w:tcPr>
          <w:p w:rsidR="001E4F8D" w:rsidRPr="000B7415" w:rsidRDefault="001E4F8D" w:rsidP="00E31B06">
            <w:pPr>
              <w:pStyle w:val="ConsPlusNonformat"/>
              <w:numPr>
                <w:ilvl w:val="0"/>
                <w:numId w:val="20"/>
              </w:numPr>
              <w:ind w:left="0" w:hanging="284"/>
              <w:jc w:val="both"/>
              <w:rPr>
                <w:rFonts w:ascii="Arial Narrow" w:hAnsi="Arial Narrow" w:cs="Times New Roman"/>
              </w:rPr>
            </w:pPr>
          </w:p>
        </w:tc>
        <w:tc>
          <w:tcPr>
            <w:tcW w:w="5918" w:type="dxa"/>
            <w:gridSpan w:val="4"/>
            <w:tcBorders>
              <w:top w:val="single" w:sz="4" w:space="0" w:color="auto"/>
              <w:left w:val="nil"/>
              <w:bottom w:val="nil"/>
            </w:tcBorders>
            <w:shd w:val="clear" w:color="auto" w:fill="auto"/>
          </w:tcPr>
          <w:p w:rsidR="001E4F8D" w:rsidRPr="000B7415" w:rsidRDefault="001E4F8D" w:rsidP="000B7415">
            <w:pPr>
              <w:pStyle w:val="ConsPlusNonformat"/>
              <w:jc w:val="center"/>
              <w:rPr>
                <w:rFonts w:ascii="Arial Narrow" w:hAnsi="Arial Narrow" w:cs="Times New Roman"/>
                <w:b/>
              </w:rPr>
            </w:pPr>
            <w:r w:rsidRPr="000B7415">
              <w:rPr>
                <w:rFonts w:ascii="Arial Narrow" w:hAnsi="Arial Narrow" w:cs="Times New Roman"/>
              </w:rPr>
              <w:t>(точное наименование организации)</w:t>
            </w:r>
          </w:p>
        </w:tc>
      </w:tr>
      <w:tr w:rsidR="001E4F8D" w:rsidRPr="000B7415" w:rsidTr="001E4F8D">
        <w:tc>
          <w:tcPr>
            <w:tcW w:w="3652" w:type="dxa"/>
            <w:tcBorders>
              <w:top w:val="nil"/>
              <w:bottom w:val="nil"/>
              <w:right w:val="nil"/>
            </w:tcBorders>
            <w:shd w:val="clear" w:color="auto" w:fill="auto"/>
          </w:tcPr>
          <w:p w:rsidR="001E4F8D" w:rsidRPr="000B7415" w:rsidRDefault="001E4F8D" w:rsidP="000B7415">
            <w:pPr>
              <w:pStyle w:val="ConsPlusNonformat"/>
              <w:widowControl/>
              <w:rPr>
                <w:rFonts w:ascii="Arial Narrow" w:hAnsi="Arial Narrow" w:cs="Times New Roman"/>
              </w:rPr>
            </w:pPr>
            <w:r w:rsidRPr="000B7415">
              <w:rPr>
                <w:rFonts w:ascii="Arial Narrow" w:hAnsi="Arial Narrow" w:cs="Times New Roman"/>
              </w:rPr>
              <w:t>3. Дата рождения</w:t>
            </w:r>
          </w:p>
        </w:tc>
        <w:tc>
          <w:tcPr>
            <w:tcW w:w="5918" w:type="dxa"/>
            <w:gridSpan w:val="4"/>
            <w:tcBorders>
              <w:top w:val="nil"/>
              <w:left w:val="nil"/>
            </w:tcBorders>
            <w:shd w:val="clear" w:color="auto" w:fill="auto"/>
          </w:tcPr>
          <w:p w:rsidR="001E4F8D" w:rsidRPr="000B7415" w:rsidRDefault="001E4F8D" w:rsidP="000B7415">
            <w:pPr>
              <w:pStyle w:val="ConsPlusNonformat"/>
              <w:widowControl/>
              <w:jc w:val="center"/>
              <w:rPr>
                <w:rFonts w:ascii="Arial Narrow" w:hAnsi="Arial Narrow" w:cs="Times New Roman"/>
              </w:rPr>
            </w:pPr>
          </w:p>
        </w:tc>
      </w:tr>
      <w:tr w:rsidR="001E4F8D" w:rsidRPr="000B7415" w:rsidTr="001E4F8D">
        <w:tc>
          <w:tcPr>
            <w:tcW w:w="3652" w:type="dxa"/>
            <w:tcBorders>
              <w:top w:val="nil"/>
              <w:bottom w:val="nil"/>
              <w:right w:val="nil"/>
            </w:tcBorders>
            <w:shd w:val="clear" w:color="auto" w:fill="auto"/>
          </w:tcPr>
          <w:p w:rsidR="001E4F8D" w:rsidRPr="000B7415" w:rsidRDefault="001E4F8D" w:rsidP="000B7415">
            <w:pPr>
              <w:pStyle w:val="ConsPlusNonformat"/>
              <w:widowControl/>
              <w:rPr>
                <w:rFonts w:ascii="Arial Narrow" w:hAnsi="Arial Narrow" w:cs="Times New Roman"/>
              </w:rPr>
            </w:pPr>
          </w:p>
        </w:tc>
        <w:tc>
          <w:tcPr>
            <w:tcW w:w="5918" w:type="dxa"/>
            <w:gridSpan w:val="4"/>
            <w:tcBorders>
              <w:left w:val="nil"/>
              <w:bottom w:val="nil"/>
            </w:tcBorders>
            <w:shd w:val="clear" w:color="auto" w:fill="auto"/>
          </w:tcPr>
          <w:p w:rsidR="001E4F8D" w:rsidRPr="000B7415" w:rsidRDefault="001E4F8D" w:rsidP="000B7415">
            <w:pPr>
              <w:pStyle w:val="ConsPlusNonformat"/>
              <w:widowControl/>
              <w:jc w:val="center"/>
              <w:rPr>
                <w:rFonts w:ascii="Arial Narrow" w:hAnsi="Arial Narrow" w:cs="Times New Roman"/>
              </w:rPr>
            </w:pPr>
            <w:r w:rsidRPr="000B7415">
              <w:rPr>
                <w:rFonts w:ascii="Arial Narrow" w:hAnsi="Arial Narrow" w:cs="Times New Roman"/>
              </w:rPr>
              <w:t>(число, месяц, год)</w:t>
            </w:r>
          </w:p>
        </w:tc>
      </w:tr>
      <w:tr w:rsidR="001E4F8D" w:rsidRPr="000B7415" w:rsidTr="001E4F8D">
        <w:trPr>
          <w:trHeight w:val="385"/>
        </w:trPr>
        <w:tc>
          <w:tcPr>
            <w:tcW w:w="3652" w:type="dxa"/>
            <w:vMerge w:val="restart"/>
            <w:tcBorders>
              <w:top w:val="nil"/>
              <w:bottom w:val="single" w:sz="4" w:space="0" w:color="auto"/>
              <w:right w:val="nil"/>
            </w:tcBorders>
            <w:shd w:val="clear" w:color="auto" w:fill="auto"/>
          </w:tcPr>
          <w:p w:rsidR="001E4F8D" w:rsidRPr="000B7415" w:rsidRDefault="001E4F8D" w:rsidP="00E31B06">
            <w:pPr>
              <w:pStyle w:val="ConsPlusNonformat"/>
              <w:widowControl/>
              <w:numPr>
                <w:ilvl w:val="0"/>
                <w:numId w:val="20"/>
              </w:numPr>
              <w:ind w:left="0" w:hanging="284"/>
              <w:jc w:val="both"/>
              <w:rPr>
                <w:rFonts w:ascii="Arial Narrow" w:hAnsi="Arial Narrow" w:cs="Times New Roman"/>
              </w:rPr>
            </w:pPr>
            <w:r w:rsidRPr="000B7415">
              <w:rPr>
                <w:rFonts w:ascii="Arial Narrow" w:hAnsi="Arial Narrow" w:cs="Times New Roman"/>
              </w:rPr>
              <w:t>4.Место рождения</w:t>
            </w:r>
          </w:p>
          <w:p w:rsidR="001E4F8D" w:rsidRPr="000B7415" w:rsidRDefault="001E4F8D" w:rsidP="00E31B06">
            <w:pPr>
              <w:pStyle w:val="ConsPlusNonformat"/>
              <w:widowControl/>
              <w:numPr>
                <w:ilvl w:val="0"/>
                <w:numId w:val="20"/>
              </w:numPr>
              <w:ind w:left="0" w:hanging="284"/>
              <w:jc w:val="both"/>
              <w:rPr>
                <w:rFonts w:ascii="Arial Narrow" w:hAnsi="Arial Narrow" w:cs="Times New Roman"/>
              </w:rPr>
            </w:pPr>
          </w:p>
        </w:tc>
        <w:tc>
          <w:tcPr>
            <w:tcW w:w="5918" w:type="dxa"/>
            <w:gridSpan w:val="4"/>
            <w:tcBorders>
              <w:top w:val="nil"/>
              <w:left w:val="nil"/>
              <w:bottom w:val="single" w:sz="4" w:space="0" w:color="auto"/>
            </w:tcBorders>
            <w:shd w:val="clear" w:color="auto" w:fill="auto"/>
          </w:tcPr>
          <w:p w:rsidR="001E4F8D" w:rsidRPr="000B7415" w:rsidRDefault="001E4F8D" w:rsidP="000B7415">
            <w:pPr>
              <w:pStyle w:val="ConsPlusNonformat"/>
              <w:widowControl/>
              <w:jc w:val="center"/>
              <w:rPr>
                <w:rFonts w:ascii="Arial Narrow" w:hAnsi="Arial Narrow" w:cs="Times New Roman"/>
              </w:rPr>
            </w:pPr>
          </w:p>
        </w:tc>
      </w:tr>
      <w:tr w:rsidR="001E4F8D" w:rsidRPr="000B7415" w:rsidTr="001E4F8D">
        <w:trPr>
          <w:trHeight w:val="461"/>
        </w:trPr>
        <w:tc>
          <w:tcPr>
            <w:tcW w:w="3652" w:type="dxa"/>
            <w:vMerge/>
            <w:tcBorders>
              <w:top w:val="single" w:sz="4" w:space="0" w:color="auto"/>
              <w:bottom w:val="single" w:sz="4" w:space="0" w:color="auto"/>
              <w:right w:val="nil"/>
            </w:tcBorders>
            <w:shd w:val="clear" w:color="auto" w:fill="auto"/>
          </w:tcPr>
          <w:p w:rsidR="001E4F8D" w:rsidRPr="000B7415" w:rsidRDefault="001E4F8D" w:rsidP="00E31B06">
            <w:pPr>
              <w:pStyle w:val="ConsPlusNonformat"/>
              <w:widowControl/>
              <w:numPr>
                <w:ilvl w:val="0"/>
                <w:numId w:val="20"/>
              </w:numPr>
              <w:ind w:left="0" w:hanging="284"/>
              <w:jc w:val="both"/>
              <w:rPr>
                <w:rFonts w:ascii="Arial Narrow" w:hAnsi="Arial Narrow" w:cs="Times New Roman"/>
              </w:rPr>
            </w:pPr>
          </w:p>
        </w:tc>
        <w:tc>
          <w:tcPr>
            <w:tcW w:w="5918" w:type="dxa"/>
            <w:gridSpan w:val="4"/>
            <w:tcBorders>
              <w:top w:val="single" w:sz="4" w:space="0" w:color="auto"/>
              <w:left w:val="nil"/>
              <w:bottom w:val="single" w:sz="4" w:space="0" w:color="auto"/>
            </w:tcBorders>
            <w:shd w:val="clear" w:color="auto" w:fill="auto"/>
          </w:tcPr>
          <w:p w:rsidR="001E4F8D" w:rsidRPr="000B7415" w:rsidRDefault="001E4F8D" w:rsidP="000B7415">
            <w:pPr>
              <w:pStyle w:val="ConsPlusNonformat"/>
              <w:widowControl/>
              <w:jc w:val="center"/>
              <w:rPr>
                <w:rFonts w:ascii="Arial Narrow" w:hAnsi="Arial Narrow" w:cs="Times New Roman"/>
              </w:rPr>
            </w:pPr>
          </w:p>
          <w:p w:rsidR="001E4F8D" w:rsidRPr="000B7415" w:rsidRDefault="001E4F8D" w:rsidP="000B7415">
            <w:pPr>
              <w:pStyle w:val="ConsPlusNonformat"/>
              <w:widowControl/>
              <w:jc w:val="center"/>
              <w:rPr>
                <w:rFonts w:ascii="Arial Narrow" w:hAnsi="Arial Narrow" w:cs="Times New Roman"/>
              </w:rPr>
            </w:pPr>
          </w:p>
        </w:tc>
      </w:tr>
      <w:tr w:rsidR="001E4F8D" w:rsidRPr="000B7415" w:rsidTr="001E4F8D">
        <w:trPr>
          <w:trHeight w:val="201"/>
        </w:trPr>
        <w:tc>
          <w:tcPr>
            <w:tcW w:w="3652" w:type="dxa"/>
            <w:tcBorders>
              <w:top w:val="single" w:sz="4" w:space="0" w:color="auto"/>
              <w:bottom w:val="nil"/>
              <w:right w:val="nil"/>
            </w:tcBorders>
            <w:shd w:val="clear" w:color="auto" w:fill="auto"/>
          </w:tcPr>
          <w:p w:rsidR="001E4F8D" w:rsidRPr="000B7415" w:rsidRDefault="001E4F8D" w:rsidP="00E31B06">
            <w:pPr>
              <w:pStyle w:val="ConsPlusNonformat"/>
              <w:numPr>
                <w:ilvl w:val="0"/>
                <w:numId w:val="20"/>
              </w:numPr>
              <w:ind w:left="0" w:hanging="284"/>
              <w:jc w:val="both"/>
              <w:rPr>
                <w:rFonts w:ascii="Arial Narrow" w:hAnsi="Arial Narrow" w:cs="Times New Roman"/>
              </w:rPr>
            </w:pPr>
          </w:p>
        </w:tc>
        <w:tc>
          <w:tcPr>
            <w:tcW w:w="5918" w:type="dxa"/>
            <w:gridSpan w:val="4"/>
            <w:tcBorders>
              <w:top w:val="single" w:sz="4" w:space="0" w:color="auto"/>
              <w:left w:val="nil"/>
              <w:bottom w:val="nil"/>
            </w:tcBorders>
            <w:shd w:val="clear" w:color="auto" w:fill="auto"/>
          </w:tcPr>
          <w:p w:rsidR="001E4F8D" w:rsidRPr="000B7415" w:rsidRDefault="001E4F8D" w:rsidP="000B7415">
            <w:pPr>
              <w:pStyle w:val="ConsPlusNonformat"/>
              <w:widowControl/>
              <w:jc w:val="center"/>
              <w:rPr>
                <w:rFonts w:ascii="Arial Narrow" w:hAnsi="Arial Narrow" w:cs="Times New Roman"/>
              </w:rPr>
            </w:pPr>
            <w:proofErr w:type="gramStart"/>
            <w:r w:rsidRPr="000B7415">
              <w:rPr>
                <w:rFonts w:ascii="Arial Narrow" w:hAnsi="Arial Narrow" w:cs="Times New Roman"/>
              </w:rPr>
              <w:t>(республика, край, область, округ, город, район,</w:t>
            </w:r>
            <w:proofErr w:type="gramEnd"/>
          </w:p>
        </w:tc>
      </w:tr>
      <w:tr w:rsidR="001E4F8D" w:rsidRPr="000B7415" w:rsidTr="001E4F8D">
        <w:trPr>
          <w:trHeight w:val="80"/>
        </w:trPr>
        <w:tc>
          <w:tcPr>
            <w:tcW w:w="3652" w:type="dxa"/>
            <w:tcBorders>
              <w:top w:val="nil"/>
              <w:bottom w:val="single" w:sz="4" w:space="0" w:color="auto"/>
              <w:right w:val="nil"/>
            </w:tcBorders>
            <w:shd w:val="clear" w:color="auto" w:fill="auto"/>
          </w:tcPr>
          <w:p w:rsidR="001E4F8D" w:rsidRPr="000B7415" w:rsidRDefault="001E4F8D" w:rsidP="00E31B06">
            <w:pPr>
              <w:pStyle w:val="ConsPlusNonformat"/>
              <w:numPr>
                <w:ilvl w:val="0"/>
                <w:numId w:val="20"/>
              </w:numPr>
              <w:ind w:left="0" w:hanging="284"/>
              <w:jc w:val="both"/>
              <w:rPr>
                <w:rFonts w:ascii="Arial Narrow" w:hAnsi="Arial Narrow" w:cs="Times New Roman"/>
              </w:rPr>
            </w:pPr>
          </w:p>
        </w:tc>
        <w:tc>
          <w:tcPr>
            <w:tcW w:w="5918" w:type="dxa"/>
            <w:gridSpan w:val="4"/>
            <w:tcBorders>
              <w:top w:val="nil"/>
              <w:left w:val="nil"/>
              <w:bottom w:val="single" w:sz="4" w:space="0" w:color="auto"/>
            </w:tcBorders>
            <w:shd w:val="clear" w:color="auto" w:fill="auto"/>
          </w:tcPr>
          <w:p w:rsidR="001E4F8D" w:rsidRPr="000B7415" w:rsidRDefault="001E4F8D" w:rsidP="000B7415">
            <w:pPr>
              <w:pStyle w:val="ConsPlusNonformat"/>
              <w:widowControl/>
              <w:jc w:val="center"/>
              <w:rPr>
                <w:rFonts w:ascii="Arial Narrow" w:hAnsi="Arial Narrow" w:cs="Times New Roman"/>
              </w:rPr>
            </w:pPr>
          </w:p>
        </w:tc>
      </w:tr>
      <w:tr w:rsidR="001E4F8D" w:rsidRPr="000B7415" w:rsidTr="001E4F8D">
        <w:trPr>
          <w:trHeight w:val="184"/>
        </w:trPr>
        <w:tc>
          <w:tcPr>
            <w:tcW w:w="3652" w:type="dxa"/>
            <w:tcBorders>
              <w:top w:val="single" w:sz="4" w:space="0" w:color="auto"/>
              <w:bottom w:val="nil"/>
              <w:right w:val="nil"/>
            </w:tcBorders>
            <w:shd w:val="clear" w:color="auto" w:fill="auto"/>
          </w:tcPr>
          <w:p w:rsidR="001E4F8D" w:rsidRPr="000B7415" w:rsidRDefault="001E4F8D" w:rsidP="00E31B06">
            <w:pPr>
              <w:pStyle w:val="ConsPlusNonformat"/>
              <w:numPr>
                <w:ilvl w:val="0"/>
                <w:numId w:val="20"/>
              </w:numPr>
              <w:ind w:left="0" w:hanging="284"/>
              <w:jc w:val="both"/>
              <w:rPr>
                <w:rFonts w:ascii="Arial Narrow" w:hAnsi="Arial Narrow" w:cs="Times New Roman"/>
              </w:rPr>
            </w:pPr>
          </w:p>
        </w:tc>
        <w:tc>
          <w:tcPr>
            <w:tcW w:w="5918" w:type="dxa"/>
            <w:gridSpan w:val="4"/>
            <w:tcBorders>
              <w:top w:val="single" w:sz="4" w:space="0" w:color="auto"/>
              <w:left w:val="nil"/>
              <w:bottom w:val="nil"/>
            </w:tcBorders>
            <w:shd w:val="clear" w:color="auto" w:fill="auto"/>
          </w:tcPr>
          <w:p w:rsidR="001E4F8D" w:rsidRPr="000B7415" w:rsidRDefault="001E4F8D" w:rsidP="000B7415">
            <w:pPr>
              <w:pStyle w:val="ConsPlusNonformat"/>
              <w:widowControl/>
              <w:jc w:val="center"/>
              <w:rPr>
                <w:rFonts w:ascii="Arial Narrow" w:hAnsi="Arial Narrow" w:cs="Times New Roman"/>
              </w:rPr>
            </w:pPr>
            <w:r w:rsidRPr="000B7415">
              <w:rPr>
                <w:rFonts w:ascii="Arial Narrow" w:hAnsi="Arial Narrow" w:cs="Times New Roman"/>
              </w:rPr>
              <w:t>поселок, село, деревня)</w:t>
            </w:r>
          </w:p>
        </w:tc>
      </w:tr>
      <w:tr w:rsidR="001E4F8D" w:rsidRPr="000B7415" w:rsidTr="001E4F8D">
        <w:tc>
          <w:tcPr>
            <w:tcW w:w="9570" w:type="dxa"/>
            <w:gridSpan w:val="5"/>
            <w:tcBorders>
              <w:top w:val="nil"/>
              <w:bottom w:val="nil"/>
            </w:tcBorders>
            <w:shd w:val="clear" w:color="auto" w:fill="auto"/>
          </w:tcPr>
          <w:p w:rsidR="001E4F8D" w:rsidRPr="000B7415" w:rsidRDefault="001E4F8D" w:rsidP="000B7415">
            <w:pPr>
              <w:pStyle w:val="ConsPlusNonformat"/>
              <w:widowControl/>
              <w:rPr>
                <w:rFonts w:ascii="Arial Narrow" w:hAnsi="Arial Narrow" w:cs="Times New Roman"/>
              </w:rPr>
            </w:pPr>
            <w:r w:rsidRPr="000B7415">
              <w:rPr>
                <w:rFonts w:ascii="Arial Narrow" w:hAnsi="Arial Narrow" w:cs="Times New Roman"/>
              </w:rPr>
              <w:t>5. Конкретные достижения благотворителей и добровольцев (волонтеров), послужившие основанием для ходатайства о поощрении:</w:t>
            </w:r>
          </w:p>
        </w:tc>
      </w:tr>
      <w:tr w:rsidR="001E4F8D" w:rsidRPr="000B7415" w:rsidTr="001E4F8D">
        <w:tc>
          <w:tcPr>
            <w:tcW w:w="3652" w:type="dxa"/>
            <w:tcBorders>
              <w:top w:val="nil"/>
              <w:bottom w:val="single" w:sz="4" w:space="0" w:color="auto"/>
              <w:right w:val="nil"/>
            </w:tcBorders>
            <w:shd w:val="clear" w:color="auto" w:fill="auto"/>
          </w:tcPr>
          <w:p w:rsidR="001E4F8D" w:rsidRPr="000B7415" w:rsidRDefault="001E4F8D" w:rsidP="000B7415">
            <w:pPr>
              <w:pStyle w:val="ConsPlusNonformat"/>
              <w:widowControl/>
              <w:rPr>
                <w:rFonts w:ascii="Arial Narrow" w:hAnsi="Arial Narrow" w:cs="Times New Roman"/>
              </w:rPr>
            </w:pPr>
          </w:p>
        </w:tc>
        <w:tc>
          <w:tcPr>
            <w:tcW w:w="5918" w:type="dxa"/>
            <w:gridSpan w:val="4"/>
            <w:tcBorders>
              <w:top w:val="nil"/>
              <w:left w:val="nil"/>
              <w:bottom w:val="single" w:sz="4" w:space="0" w:color="auto"/>
            </w:tcBorders>
            <w:shd w:val="clear" w:color="auto" w:fill="auto"/>
          </w:tcPr>
          <w:p w:rsidR="001E4F8D" w:rsidRPr="000B7415" w:rsidRDefault="001E4F8D" w:rsidP="000B7415">
            <w:pPr>
              <w:pStyle w:val="ConsPlusNonformat"/>
              <w:widowControl/>
              <w:jc w:val="center"/>
              <w:rPr>
                <w:rFonts w:ascii="Arial Narrow" w:hAnsi="Arial Narrow" w:cs="Times New Roman"/>
              </w:rPr>
            </w:pPr>
          </w:p>
        </w:tc>
      </w:tr>
      <w:tr w:rsidR="001E4F8D" w:rsidRPr="000B7415" w:rsidTr="001E4F8D">
        <w:tc>
          <w:tcPr>
            <w:tcW w:w="3652" w:type="dxa"/>
            <w:tcBorders>
              <w:top w:val="single" w:sz="4" w:space="0" w:color="auto"/>
              <w:bottom w:val="single" w:sz="4" w:space="0" w:color="auto"/>
              <w:right w:val="nil"/>
            </w:tcBorders>
            <w:shd w:val="clear" w:color="auto" w:fill="auto"/>
          </w:tcPr>
          <w:p w:rsidR="001E4F8D" w:rsidRPr="000B7415" w:rsidRDefault="001E4F8D" w:rsidP="000B7415">
            <w:pPr>
              <w:pStyle w:val="ConsPlusNonformat"/>
              <w:widowControl/>
              <w:rPr>
                <w:rFonts w:ascii="Arial Narrow" w:hAnsi="Arial Narrow" w:cs="Times New Roman"/>
              </w:rPr>
            </w:pPr>
          </w:p>
        </w:tc>
        <w:tc>
          <w:tcPr>
            <w:tcW w:w="5918" w:type="dxa"/>
            <w:gridSpan w:val="4"/>
            <w:tcBorders>
              <w:top w:val="single" w:sz="4" w:space="0" w:color="auto"/>
              <w:left w:val="nil"/>
              <w:bottom w:val="single" w:sz="4" w:space="0" w:color="auto"/>
            </w:tcBorders>
            <w:shd w:val="clear" w:color="auto" w:fill="auto"/>
          </w:tcPr>
          <w:p w:rsidR="001E4F8D" w:rsidRPr="000B7415" w:rsidRDefault="001E4F8D" w:rsidP="000B7415">
            <w:pPr>
              <w:pStyle w:val="ConsPlusNonformat"/>
              <w:widowControl/>
              <w:jc w:val="center"/>
              <w:rPr>
                <w:rFonts w:ascii="Arial Narrow" w:hAnsi="Arial Narrow" w:cs="Times New Roman"/>
              </w:rPr>
            </w:pPr>
          </w:p>
        </w:tc>
      </w:tr>
      <w:tr w:rsidR="001E4F8D" w:rsidRPr="000B7415" w:rsidTr="001E4F8D">
        <w:tc>
          <w:tcPr>
            <w:tcW w:w="3652" w:type="dxa"/>
            <w:tcBorders>
              <w:top w:val="single" w:sz="4" w:space="0" w:color="auto"/>
              <w:bottom w:val="single" w:sz="4" w:space="0" w:color="auto"/>
              <w:right w:val="nil"/>
            </w:tcBorders>
            <w:shd w:val="clear" w:color="auto" w:fill="auto"/>
          </w:tcPr>
          <w:p w:rsidR="001E4F8D" w:rsidRPr="000B7415" w:rsidRDefault="001E4F8D" w:rsidP="000B7415">
            <w:pPr>
              <w:pStyle w:val="ConsPlusNonformat"/>
              <w:widowControl/>
              <w:rPr>
                <w:rFonts w:ascii="Arial Narrow" w:hAnsi="Arial Narrow" w:cs="Times New Roman"/>
              </w:rPr>
            </w:pPr>
          </w:p>
        </w:tc>
        <w:tc>
          <w:tcPr>
            <w:tcW w:w="5918" w:type="dxa"/>
            <w:gridSpan w:val="4"/>
            <w:tcBorders>
              <w:top w:val="single" w:sz="4" w:space="0" w:color="auto"/>
              <w:left w:val="nil"/>
              <w:bottom w:val="single" w:sz="4" w:space="0" w:color="auto"/>
            </w:tcBorders>
            <w:shd w:val="clear" w:color="auto" w:fill="auto"/>
          </w:tcPr>
          <w:p w:rsidR="001E4F8D" w:rsidRPr="000B7415" w:rsidRDefault="001E4F8D" w:rsidP="000B7415">
            <w:pPr>
              <w:pStyle w:val="ConsPlusNonformat"/>
              <w:widowControl/>
              <w:jc w:val="center"/>
              <w:rPr>
                <w:rFonts w:ascii="Arial Narrow" w:hAnsi="Arial Narrow" w:cs="Times New Roman"/>
              </w:rPr>
            </w:pPr>
          </w:p>
        </w:tc>
      </w:tr>
      <w:tr w:rsidR="001E4F8D" w:rsidRPr="000B7415" w:rsidTr="001E4F8D">
        <w:tc>
          <w:tcPr>
            <w:tcW w:w="3652" w:type="dxa"/>
            <w:tcBorders>
              <w:top w:val="single" w:sz="4" w:space="0" w:color="auto"/>
              <w:bottom w:val="single" w:sz="4" w:space="0" w:color="auto"/>
              <w:right w:val="nil"/>
            </w:tcBorders>
            <w:shd w:val="clear" w:color="auto" w:fill="auto"/>
          </w:tcPr>
          <w:p w:rsidR="001E4F8D" w:rsidRPr="000B7415" w:rsidRDefault="001E4F8D" w:rsidP="000B7415">
            <w:pPr>
              <w:pStyle w:val="ConsPlusNonformat"/>
              <w:widowControl/>
              <w:rPr>
                <w:rFonts w:ascii="Arial Narrow" w:hAnsi="Arial Narrow" w:cs="Times New Roman"/>
              </w:rPr>
            </w:pPr>
          </w:p>
        </w:tc>
        <w:tc>
          <w:tcPr>
            <w:tcW w:w="5918" w:type="dxa"/>
            <w:gridSpan w:val="4"/>
            <w:tcBorders>
              <w:top w:val="single" w:sz="4" w:space="0" w:color="auto"/>
              <w:left w:val="nil"/>
              <w:bottom w:val="single" w:sz="4" w:space="0" w:color="auto"/>
            </w:tcBorders>
            <w:shd w:val="clear" w:color="auto" w:fill="auto"/>
          </w:tcPr>
          <w:p w:rsidR="001E4F8D" w:rsidRPr="000B7415" w:rsidRDefault="001E4F8D" w:rsidP="000B7415">
            <w:pPr>
              <w:pStyle w:val="ConsPlusNonformat"/>
              <w:widowControl/>
              <w:jc w:val="center"/>
              <w:rPr>
                <w:rFonts w:ascii="Arial Narrow" w:hAnsi="Arial Narrow" w:cs="Times New Roman"/>
              </w:rPr>
            </w:pPr>
          </w:p>
        </w:tc>
      </w:tr>
      <w:tr w:rsidR="001E4F8D" w:rsidRPr="000B7415" w:rsidTr="001E4F8D">
        <w:tc>
          <w:tcPr>
            <w:tcW w:w="9570" w:type="dxa"/>
            <w:gridSpan w:val="5"/>
            <w:tcBorders>
              <w:top w:val="single" w:sz="4" w:space="0" w:color="auto"/>
              <w:bottom w:val="single" w:sz="4" w:space="0" w:color="auto"/>
            </w:tcBorders>
            <w:shd w:val="clear" w:color="auto" w:fill="auto"/>
          </w:tcPr>
          <w:p w:rsidR="001E4F8D" w:rsidRPr="000B7415" w:rsidRDefault="001E4F8D" w:rsidP="000B7415">
            <w:pPr>
              <w:pStyle w:val="ConsPlusNonformat"/>
              <w:widowControl/>
              <w:jc w:val="center"/>
              <w:rPr>
                <w:rFonts w:ascii="Arial Narrow" w:hAnsi="Arial Narrow" w:cs="Times New Roman"/>
              </w:rPr>
            </w:pPr>
          </w:p>
        </w:tc>
      </w:tr>
      <w:tr w:rsidR="001E4F8D" w:rsidRPr="000B7415" w:rsidTr="001E4F8D">
        <w:tblPrEx>
          <w:tblBorders>
            <w:insideH w:val="none" w:sz="0" w:space="0" w:color="auto"/>
            <w:insideV w:val="none" w:sz="0" w:space="0" w:color="auto"/>
          </w:tblBorders>
          <w:tblLook w:val="01E0" w:firstRow="1" w:lastRow="1" w:firstColumn="1" w:lastColumn="1" w:noHBand="0" w:noVBand="0"/>
        </w:tblPrEx>
        <w:tc>
          <w:tcPr>
            <w:tcW w:w="3707" w:type="dxa"/>
            <w:gridSpan w:val="2"/>
          </w:tcPr>
          <w:p w:rsidR="001E4F8D" w:rsidRPr="000B7415" w:rsidRDefault="001E4F8D" w:rsidP="000B7415">
            <w:pPr>
              <w:pStyle w:val="ConsPlusNonformat"/>
              <w:widowControl/>
              <w:rPr>
                <w:rFonts w:ascii="Arial Narrow" w:hAnsi="Arial Narrow" w:cs="Times New Roman"/>
              </w:rPr>
            </w:pPr>
            <w:r w:rsidRPr="000B7415">
              <w:rPr>
                <w:rFonts w:ascii="Arial Narrow" w:hAnsi="Arial Narrow" w:cs="Times New Roman"/>
              </w:rPr>
              <w:t>Руководитель организации,</w:t>
            </w:r>
          </w:p>
          <w:p w:rsidR="001E4F8D" w:rsidRPr="000B7415" w:rsidRDefault="001E4F8D" w:rsidP="000B7415">
            <w:pPr>
              <w:pStyle w:val="ConsPlusNonformat"/>
              <w:widowControl/>
              <w:rPr>
                <w:rFonts w:ascii="Arial Narrow" w:hAnsi="Arial Narrow" w:cs="Times New Roman"/>
              </w:rPr>
            </w:pPr>
            <w:r w:rsidRPr="000B7415">
              <w:rPr>
                <w:rFonts w:ascii="Arial Narrow" w:hAnsi="Arial Narrow" w:cs="Times New Roman"/>
              </w:rPr>
              <w:t xml:space="preserve">предприятия, учреждения, </w:t>
            </w:r>
          </w:p>
          <w:p w:rsidR="001E4F8D" w:rsidRPr="000B7415" w:rsidRDefault="001E4F8D" w:rsidP="000B7415">
            <w:pPr>
              <w:pStyle w:val="ConsPlusNonformat"/>
              <w:widowControl/>
              <w:rPr>
                <w:rFonts w:ascii="Arial Narrow" w:hAnsi="Arial Narrow" w:cs="Times New Roman"/>
              </w:rPr>
            </w:pPr>
            <w:r w:rsidRPr="000B7415">
              <w:rPr>
                <w:rFonts w:ascii="Arial Narrow" w:hAnsi="Arial Narrow" w:cs="Times New Roman"/>
              </w:rPr>
              <w:t>и т.д.</w:t>
            </w:r>
          </w:p>
        </w:tc>
        <w:tc>
          <w:tcPr>
            <w:tcW w:w="5863" w:type="dxa"/>
            <w:gridSpan w:val="3"/>
          </w:tcPr>
          <w:p w:rsidR="001E4F8D" w:rsidRPr="000B7415" w:rsidRDefault="001E4F8D" w:rsidP="000B7415">
            <w:pPr>
              <w:pStyle w:val="ConsPlusNonformat"/>
              <w:widowControl/>
              <w:jc w:val="both"/>
              <w:rPr>
                <w:rFonts w:ascii="Arial Narrow" w:hAnsi="Arial Narrow" w:cs="Times New Roman"/>
              </w:rPr>
            </w:pPr>
          </w:p>
        </w:tc>
      </w:tr>
      <w:tr w:rsidR="001E4F8D" w:rsidRPr="000B7415" w:rsidTr="001E4F8D">
        <w:tblPrEx>
          <w:tblBorders>
            <w:insideH w:val="none" w:sz="0" w:space="0" w:color="auto"/>
            <w:insideV w:val="none" w:sz="0" w:space="0" w:color="auto"/>
          </w:tblBorders>
          <w:tblLook w:val="01E0" w:firstRow="1" w:lastRow="1" w:firstColumn="1" w:lastColumn="1" w:noHBand="0" w:noVBand="0"/>
        </w:tblPrEx>
        <w:tc>
          <w:tcPr>
            <w:tcW w:w="3707" w:type="dxa"/>
            <w:gridSpan w:val="2"/>
          </w:tcPr>
          <w:p w:rsidR="001E4F8D" w:rsidRPr="000B7415" w:rsidRDefault="001E4F8D" w:rsidP="000B7415">
            <w:pPr>
              <w:pStyle w:val="ConsPlusNonformat"/>
              <w:widowControl/>
              <w:rPr>
                <w:rFonts w:ascii="Arial Narrow" w:hAnsi="Arial Narrow" w:cs="Times New Roman"/>
              </w:rPr>
            </w:pPr>
          </w:p>
        </w:tc>
        <w:tc>
          <w:tcPr>
            <w:tcW w:w="3420" w:type="dxa"/>
            <w:tcBorders>
              <w:top w:val="single" w:sz="4" w:space="0" w:color="auto"/>
            </w:tcBorders>
          </w:tcPr>
          <w:p w:rsidR="001E4F8D" w:rsidRPr="000B7415" w:rsidRDefault="001E4F8D" w:rsidP="000B7415">
            <w:pPr>
              <w:pStyle w:val="ConsPlusNonformat"/>
              <w:widowControl/>
              <w:jc w:val="center"/>
              <w:rPr>
                <w:rFonts w:ascii="Arial Narrow" w:hAnsi="Arial Narrow" w:cs="Times New Roman"/>
              </w:rPr>
            </w:pPr>
            <w:r w:rsidRPr="000B7415">
              <w:rPr>
                <w:rFonts w:ascii="Arial Narrow" w:hAnsi="Arial Narrow" w:cs="Times New Roman"/>
              </w:rPr>
              <w:t>(фамилия и инициалы)</w:t>
            </w:r>
          </w:p>
        </w:tc>
        <w:tc>
          <w:tcPr>
            <w:tcW w:w="360" w:type="dxa"/>
          </w:tcPr>
          <w:p w:rsidR="001E4F8D" w:rsidRPr="000B7415" w:rsidRDefault="001E4F8D" w:rsidP="000B7415">
            <w:pPr>
              <w:pStyle w:val="ConsPlusNonformat"/>
              <w:widowControl/>
              <w:jc w:val="center"/>
              <w:rPr>
                <w:rFonts w:ascii="Arial Narrow" w:hAnsi="Arial Narrow" w:cs="Times New Roman"/>
              </w:rPr>
            </w:pPr>
          </w:p>
        </w:tc>
        <w:tc>
          <w:tcPr>
            <w:tcW w:w="2083" w:type="dxa"/>
            <w:tcBorders>
              <w:top w:val="single" w:sz="4" w:space="0" w:color="auto"/>
            </w:tcBorders>
          </w:tcPr>
          <w:p w:rsidR="001E4F8D" w:rsidRPr="000B7415" w:rsidRDefault="001E4F8D" w:rsidP="000B7415">
            <w:pPr>
              <w:pStyle w:val="ConsPlusNonformat"/>
              <w:widowControl/>
              <w:jc w:val="center"/>
              <w:rPr>
                <w:rFonts w:ascii="Arial Narrow" w:hAnsi="Arial Narrow" w:cs="Times New Roman"/>
              </w:rPr>
            </w:pPr>
            <w:r w:rsidRPr="000B7415">
              <w:rPr>
                <w:rFonts w:ascii="Arial Narrow" w:hAnsi="Arial Narrow" w:cs="Times New Roman"/>
              </w:rPr>
              <w:t>(подпись)</w:t>
            </w:r>
          </w:p>
        </w:tc>
      </w:tr>
      <w:tr w:rsidR="001E4F8D" w:rsidRPr="000B7415" w:rsidTr="001E4F8D">
        <w:tblPrEx>
          <w:tblBorders>
            <w:insideH w:val="none" w:sz="0" w:space="0" w:color="auto"/>
            <w:insideV w:val="none" w:sz="0" w:space="0" w:color="auto"/>
          </w:tblBorders>
          <w:tblLook w:val="01E0" w:firstRow="1" w:lastRow="1" w:firstColumn="1" w:lastColumn="1" w:noHBand="0" w:noVBand="0"/>
        </w:tblPrEx>
        <w:tc>
          <w:tcPr>
            <w:tcW w:w="3707" w:type="dxa"/>
            <w:gridSpan w:val="2"/>
          </w:tcPr>
          <w:p w:rsidR="001E4F8D" w:rsidRPr="000B7415" w:rsidRDefault="001E4F8D" w:rsidP="000B7415">
            <w:pPr>
              <w:pStyle w:val="ConsPlusNonformat"/>
              <w:widowControl/>
              <w:rPr>
                <w:rFonts w:ascii="Arial Narrow" w:hAnsi="Arial Narrow" w:cs="Times New Roman"/>
              </w:rPr>
            </w:pPr>
          </w:p>
        </w:tc>
        <w:tc>
          <w:tcPr>
            <w:tcW w:w="3420" w:type="dxa"/>
          </w:tcPr>
          <w:p w:rsidR="001E4F8D" w:rsidRPr="000B7415" w:rsidRDefault="001E4F8D" w:rsidP="000B7415">
            <w:pPr>
              <w:pStyle w:val="ConsPlusNonformat"/>
              <w:widowControl/>
              <w:rPr>
                <w:rFonts w:ascii="Arial Narrow" w:hAnsi="Arial Narrow" w:cs="Times New Roman"/>
              </w:rPr>
            </w:pPr>
            <w:r w:rsidRPr="000B7415">
              <w:rPr>
                <w:rFonts w:ascii="Arial Narrow" w:hAnsi="Arial Narrow" w:cs="Times New Roman"/>
              </w:rPr>
              <w:t>М.П.</w:t>
            </w:r>
          </w:p>
        </w:tc>
        <w:tc>
          <w:tcPr>
            <w:tcW w:w="2443" w:type="dxa"/>
            <w:gridSpan w:val="2"/>
          </w:tcPr>
          <w:p w:rsidR="001E4F8D" w:rsidRPr="000B7415" w:rsidRDefault="001E4F8D" w:rsidP="000B7415">
            <w:pPr>
              <w:pStyle w:val="ConsPlusNonformat"/>
              <w:widowControl/>
              <w:jc w:val="center"/>
              <w:rPr>
                <w:rFonts w:ascii="Arial Narrow" w:hAnsi="Arial Narrow" w:cs="Times New Roman"/>
              </w:rPr>
            </w:pPr>
          </w:p>
        </w:tc>
      </w:tr>
    </w:tbl>
    <w:p w:rsidR="001E4F8D" w:rsidRPr="000B7415" w:rsidRDefault="001E4F8D" w:rsidP="000B7415">
      <w:pPr>
        <w:pStyle w:val="ConsPlusNonformat"/>
        <w:widowControl/>
        <w:rPr>
          <w:rFonts w:ascii="Arial Narrow" w:hAnsi="Arial Narrow" w:cs="Times New Roman"/>
        </w:rPr>
      </w:pPr>
      <w:r w:rsidRPr="000B7415">
        <w:rPr>
          <w:rFonts w:ascii="Arial Narrow" w:hAnsi="Arial Narrow" w:cs="Times New Roman"/>
        </w:rPr>
        <w:t xml:space="preserve">___________________ _____ </w:t>
      </w:r>
      <w:proofErr w:type="gramStart"/>
      <w:r w:rsidRPr="000B7415">
        <w:rPr>
          <w:rFonts w:ascii="Arial Narrow" w:hAnsi="Arial Narrow" w:cs="Times New Roman"/>
        </w:rPr>
        <w:t>г</w:t>
      </w:r>
      <w:proofErr w:type="gramEnd"/>
      <w:r w:rsidRPr="000B7415">
        <w:rPr>
          <w:rFonts w:ascii="Arial Narrow" w:hAnsi="Arial Narrow" w:cs="Times New Roman"/>
        </w:rPr>
        <w:t>.</w:t>
      </w:r>
    </w:p>
    <w:tbl>
      <w:tblPr>
        <w:tblW w:w="0" w:type="auto"/>
        <w:tblLook w:val="01E0" w:firstRow="1" w:lastRow="1" w:firstColumn="1" w:lastColumn="1" w:noHBand="0" w:noVBand="0"/>
      </w:tblPr>
      <w:tblGrid>
        <w:gridCol w:w="3707"/>
        <w:gridCol w:w="3364"/>
        <w:gridCol w:w="416"/>
        <w:gridCol w:w="2083"/>
      </w:tblGrid>
      <w:tr w:rsidR="001E4F8D" w:rsidRPr="000B7415" w:rsidTr="001E4F8D">
        <w:tc>
          <w:tcPr>
            <w:tcW w:w="3707" w:type="dxa"/>
          </w:tcPr>
          <w:p w:rsidR="001E4F8D" w:rsidRPr="000B7415" w:rsidRDefault="001E4F8D" w:rsidP="000B7415">
            <w:pPr>
              <w:pStyle w:val="ConsPlusNonformat"/>
              <w:widowControl/>
              <w:rPr>
                <w:rFonts w:ascii="Arial Narrow" w:hAnsi="Arial Narrow" w:cs="Times New Roman"/>
              </w:rPr>
            </w:pPr>
          </w:p>
          <w:p w:rsidR="001E4F8D" w:rsidRPr="000B7415" w:rsidRDefault="001E4F8D" w:rsidP="000B7415">
            <w:pPr>
              <w:pStyle w:val="ConsPlusNonformat"/>
              <w:widowControl/>
              <w:rPr>
                <w:rFonts w:ascii="Arial Narrow" w:hAnsi="Arial Narrow" w:cs="Times New Roman"/>
              </w:rPr>
            </w:pPr>
            <w:r w:rsidRPr="000B7415">
              <w:rPr>
                <w:rFonts w:ascii="Arial Narrow" w:hAnsi="Arial Narrow" w:cs="Times New Roman"/>
              </w:rPr>
              <w:t>Инициатор ходатайства</w:t>
            </w:r>
          </w:p>
        </w:tc>
        <w:tc>
          <w:tcPr>
            <w:tcW w:w="5863" w:type="dxa"/>
            <w:gridSpan w:val="3"/>
            <w:tcBorders>
              <w:bottom w:val="single" w:sz="4" w:space="0" w:color="auto"/>
            </w:tcBorders>
          </w:tcPr>
          <w:p w:rsidR="001E4F8D" w:rsidRPr="000B7415" w:rsidRDefault="001E4F8D" w:rsidP="000B7415">
            <w:pPr>
              <w:pStyle w:val="ConsPlusNonformat"/>
              <w:widowControl/>
              <w:jc w:val="center"/>
              <w:rPr>
                <w:rFonts w:ascii="Arial Narrow" w:hAnsi="Arial Narrow" w:cs="Times New Roman"/>
              </w:rPr>
            </w:pPr>
          </w:p>
        </w:tc>
      </w:tr>
      <w:tr w:rsidR="001E4F8D" w:rsidRPr="000B7415" w:rsidTr="001E4F8D">
        <w:tc>
          <w:tcPr>
            <w:tcW w:w="3707" w:type="dxa"/>
          </w:tcPr>
          <w:p w:rsidR="001E4F8D" w:rsidRPr="000B7415" w:rsidRDefault="001E4F8D" w:rsidP="000B7415">
            <w:pPr>
              <w:pStyle w:val="ConsPlusNonformat"/>
              <w:widowControl/>
              <w:rPr>
                <w:rFonts w:ascii="Arial Narrow" w:hAnsi="Arial Narrow" w:cs="Times New Roman"/>
              </w:rPr>
            </w:pPr>
          </w:p>
        </w:tc>
        <w:tc>
          <w:tcPr>
            <w:tcW w:w="5863" w:type="dxa"/>
            <w:gridSpan w:val="3"/>
            <w:tcBorders>
              <w:top w:val="single" w:sz="4" w:space="0" w:color="auto"/>
            </w:tcBorders>
          </w:tcPr>
          <w:p w:rsidR="001E4F8D" w:rsidRPr="000B7415" w:rsidRDefault="001E4F8D" w:rsidP="000B7415">
            <w:pPr>
              <w:pStyle w:val="ConsPlusNonformat"/>
              <w:widowControl/>
              <w:jc w:val="center"/>
              <w:rPr>
                <w:rFonts w:ascii="Arial Narrow" w:hAnsi="Arial Narrow" w:cs="Times New Roman"/>
              </w:rPr>
            </w:pPr>
            <w:r w:rsidRPr="000B7415">
              <w:rPr>
                <w:rFonts w:ascii="Arial Narrow" w:hAnsi="Arial Narrow" w:cs="Times New Roman"/>
              </w:rPr>
              <w:t>(наименование должности, представительного органа)</w:t>
            </w:r>
          </w:p>
        </w:tc>
      </w:tr>
      <w:tr w:rsidR="001E4F8D" w:rsidRPr="000B7415" w:rsidTr="001E4F8D">
        <w:tc>
          <w:tcPr>
            <w:tcW w:w="3707" w:type="dxa"/>
          </w:tcPr>
          <w:p w:rsidR="001E4F8D" w:rsidRPr="000B7415" w:rsidRDefault="001E4F8D" w:rsidP="000B7415">
            <w:pPr>
              <w:pStyle w:val="ConsPlusNonformat"/>
              <w:widowControl/>
              <w:rPr>
                <w:rFonts w:ascii="Arial Narrow" w:hAnsi="Arial Narrow" w:cs="Times New Roman"/>
              </w:rPr>
            </w:pPr>
          </w:p>
        </w:tc>
        <w:tc>
          <w:tcPr>
            <w:tcW w:w="3364" w:type="dxa"/>
          </w:tcPr>
          <w:p w:rsidR="001E4F8D" w:rsidRPr="000B7415" w:rsidRDefault="001E4F8D" w:rsidP="000B7415">
            <w:pPr>
              <w:pStyle w:val="ConsPlusNonformat"/>
              <w:widowControl/>
              <w:jc w:val="center"/>
              <w:rPr>
                <w:rFonts w:ascii="Arial Narrow" w:hAnsi="Arial Narrow" w:cs="Times New Roman"/>
              </w:rPr>
            </w:pPr>
          </w:p>
        </w:tc>
        <w:tc>
          <w:tcPr>
            <w:tcW w:w="416" w:type="dxa"/>
          </w:tcPr>
          <w:p w:rsidR="001E4F8D" w:rsidRPr="000B7415" w:rsidRDefault="001E4F8D" w:rsidP="000B7415">
            <w:pPr>
              <w:pStyle w:val="ConsPlusNonformat"/>
              <w:widowControl/>
              <w:jc w:val="center"/>
              <w:rPr>
                <w:rFonts w:ascii="Arial Narrow" w:hAnsi="Arial Narrow" w:cs="Times New Roman"/>
              </w:rPr>
            </w:pPr>
          </w:p>
        </w:tc>
        <w:tc>
          <w:tcPr>
            <w:tcW w:w="2083" w:type="dxa"/>
          </w:tcPr>
          <w:p w:rsidR="001E4F8D" w:rsidRPr="000B7415" w:rsidRDefault="001E4F8D" w:rsidP="000B7415">
            <w:pPr>
              <w:pStyle w:val="ConsPlusNonformat"/>
              <w:widowControl/>
              <w:jc w:val="center"/>
              <w:rPr>
                <w:rFonts w:ascii="Arial Narrow" w:hAnsi="Arial Narrow" w:cs="Times New Roman"/>
              </w:rPr>
            </w:pPr>
          </w:p>
        </w:tc>
      </w:tr>
      <w:tr w:rsidR="001E4F8D" w:rsidRPr="000B7415" w:rsidTr="001E4F8D">
        <w:tc>
          <w:tcPr>
            <w:tcW w:w="3707" w:type="dxa"/>
          </w:tcPr>
          <w:p w:rsidR="001E4F8D" w:rsidRPr="000B7415" w:rsidRDefault="001E4F8D" w:rsidP="000B7415">
            <w:pPr>
              <w:pStyle w:val="ConsPlusNonformat"/>
              <w:widowControl/>
              <w:rPr>
                <w:rFonts w:ascii="Arial Narrow" w:hAnsi="Arial Narrow" w:cs="Times New Roman"/>
              </w:rPr>
            </w:pPr>
          </w:p>
        </w:tc>
        <w:tc>
          <w:tcPr>
            <w:tcW w:w="3364" w:type="dxa"/>
            <w:tcBorders>
              <w:top w:val="single" w:sz="4" w:space="0" w:color="auto"/>
            </w:tcBorders>
          </w:tcPr>
          <w:p w:rsidR="001E4F8D" w:rsidRPr="000B7415" w:rsidRDefault="001E4F8D" w:rsidP="000B7415">
            <w:pPr>
              <w:pStyle w:val="ConsPlusNonformat"/>
              <w:widowControl/>
              <w:jc w:val="center"/>
              <w:rPr>
                <w:rFonts w:ascii="Arial Narrow" w:hAnsi="Arial Narrow" w:cs="Times New Roman"/>
              </w:rPr>
            </w:pPr>
            <w:r w:rsidRPr="000B7415">
              <w:rPr>
                <w:rFonts w:ascii="Arial Narrow" w:hAnsi="Arial Narrow" w:cs="Times New Roman"/>
              </w:rPr>
              <w:t>(фамилия и инициалы)</w:t>
            </w:r>
          </w:p>
        </w:tc>
        <w:tc>
          <w:tcPr>
            <w:tcW w:w="416" w:type="dxa"/>
          </w:tcPr>
          <w:p w:rsidR="001E4F8D" w:rsidRPr="000B7415" w:rsidRDefault="001E4F8D" w:rsidP="000B7415">
            <w:pPr>
              <w:pStyle w:val="ConsPlusNonformat"/>
              <w:widowControl/>
              <w:jc w:val="center"/>
              <w:rPr>
                <w:rFonts w:ascii="Arial Narrow" w:hAnsi="Arial Narrow" w:cs="Times New Roman"/>
              </w:rPr>
            </w:pPr>
          </w:p>
        </w:tc>
        <w:tc>
          <w:tcPr>
            <w:tcW w:w="2083" w:type="dxa"/>
            <w:tcBorders>
              <w:top w:val="single" w:sz="4" w:space="0" w:color="auto"/>
            </w:tcBorders>
          </w:tcPr>
          <w:p w:rsidR="001E4F8D" w:rsidRPr="000B7415" w:rsidRDefault="001E4F8D" w:rsidP="000B7415">
            <w:pPr>
              <w:pStyle w:val="ConsPlusNonformat"/>
              <w:widowControl/>
              <w:jc w:val="center"/>
              <w:rPr>
                <w:rFonts w:ascii="Arial Narrow" w:hAnsi="Arial Narrow" w:cs="Times New Roman"/>
              </w:rPr>
            </w:pPr>
            <w:r w:rsidRPr="000B7415">
              <w:rPr>
                <w:rFonts w:ascii="Arial Narrow" w:hAnsi="Arial Narrow" w:cs="Times New Roman"/>
              </w:rPr>
              <w:t>(подпись)</w:t>
            </w:r>
          </w:p>
        </w:tc>
      </w:tr>
      <w:tr w:rsidR="001E4F8D" w:rsidRPr="000B7415" w:rsidTr="001E4F8D">
        <w:tc>
          <w:tcPr>
            <w:tcW w:w="3707" w:type="dxa"/>
          </w:tcPr>
          <w:p w:rsidR="001E4F8D" w:rsidRPr="000B7415" w:rsidRDefault="001E4F8D" w:rsidP="000B7415">
            <w:pPr>
              <w:pStyle w:val="ConsPlusNonformat"/>
              <w:widowControl/>
              <w:rPr>
                <w:rFonts w:ascii="Arial Narrow" w:hAnsi="Arial Narrow" w:cs="Times New Roman"/>
              </w:rPr>
            </w:pPr>
          </w:p>
        </w:tc>
        <w:tc>
          <w:tcPr>
            <w:tcW w:w="3364" w:type="dxa"/>
          </w:tcPr>
          <w:p w:rsidR="001E4F8D" w:rsidRPr="000B7415" w:rsidRDefault="001E4F8D" w:rsidP="000B7415">
            <w:pPr>
              <w:pStyle w:val="ConsPlusNonformat"/>
              <w:widowControl/>
              <w:rPr>
                <w:rFonts w:ascii="Arial Narrow" w:hAnsi="Arial Narrow" w:cs="Times New Roman"/>
              </w:rPr>
            </w:pPr>
            <w:r w:rsidRPr="000B7415">
              <w:rPr>
                <w:rFonts w:ascii="Arial Narrow" w:hAnsi="Arial Narrow" w:cs="Times New Roman"/>
              </w:rPr>
              <w:t>М.П.</w:t>
            </w:r>
          </w:p>
        </w:tc>
        <w:tc>
          <w:tcPr>
            <w:tcW w:w="416" w:type="dxa"/>
          </w:tcPr>
          <w:p w:rsidR="001E4F8D" w:rsidRPr="000B7415" w:rsidRDefault="001E4F8D" w:rsidP="000B7415">
            <w:pPr>
              <w:pStyle w:val="ConsPlusNonformat"/>
              <w:widowControl/>
              <w:jc w:val="center"/>
              <w:rPr>
                <w:rFonts w:ascii="Arial Narrow" w:hAnsi="Arial Narrow" w:cs="Times New Roman"/>
              </w:rPr>
            </w:pPr>
          </w:p>
        </w:tc>
        <w:tc>
          <w:tcPr>
            <w:tcW w:w="2083" w:type="dxa"/>
          </w:tcPr>
          <w:p w:rsidR="001E4F8D" w:rsidRPr="000B7415" w:rsidRDefault="001E4F8D" w:rsidP="000B7415">
            <w:pPr>
              <w:pStyle w:val="ConsPlusNonformat"/>
              <w:widowControl/>
              <w:jc w:val="center"/>
              <w:rPr>
                <w:rFonts w:ascii="Arial Narrow" w:hAnsi="Arial Narrow" w:cs="Times New Roman"/>
              </w:rPr>
            </w:pPr>
          </w:p>
        </w:tc>
      </w:tr>
    </w:tbl>
    <w:p w:rsidR="001E4F8D" w:rsidRPr="000B7415" w:rsidRDefault="001E4F8D" w:rsidP="000B7415">
      <w:pPr>
        <w:pStyle w:val="ConsPlusNonformat"/>
        <w:widowControl/>
        <w:rPr>
          <w:rFonts w:ascii="Arial Narrow" w:hAnsi="Arial Narrow" w:cs="Times New Roman"/>
        </w:rPr>
      </w:pPr>
      <w:r w:rsidRPr="000B7415">
        <w:rPr>
          <w:rFonts w:ascii="Arial Narrow" w:hAnsi="Arial Narrow" w:cs="Times New Roman"/>
        </w:rPr>
        <w:t xml:space="preserve">___________________ _____ </w:t>
      </w:r>
      <w:proofErr w:type="gramStart"/>
      <w:r w:rsidRPr="000B7415">
        <w:rPr>
          <w:rFonts w:ascii="Arial Narrow" w:hAnsi="Arial Narrow" w:cs="Times New Roman"/>
        </w:rPr>
        <w:t>г</w:t>
      </w:r>
      <w:proofErr w:type="gramEnd"/>
      <w:r w:rsidRPr="000B7415">
        <w:rPr>
          <w:rFonts w:ascii="Arial Narrow" w:hAnsi="Arial Narrow" w:cs="Times New Roman"/>
        </w:rPr>
        <w:t>.</w:t>
      </w:r>
    </w:p>
    <w:p w:rsidR="001E4F8D" w:rsidRPr="000B7415" w:rsidRDefault="001E4F8D" w:rsidP="000B7415">
      <w:pPr>
        <w:pStyle w:val="ConsPlusNonformat"/>
        <w:widowControl/>
        <w:jc w:val="center"/>
        <w:rPr>
          <w:rFonts w:ascii="Arial Narrow" w:hAnsi="Arial Narrow" w:cs="Times New Roman"/>
          <w:b/>
        </w:rPr>
      </w:pPr>
      <w:r w:rsidRPr="000B7415">
        <w:rPr>
          <w:rFonts w:ascii="Arial Narrow" w:hAnsi="Arial Narrow" w:cs="Times New Roman"/>
          <w:b/>
        </w:rPr>
        <w:t>СОГЛАСИЕ</w:t>
      </w:r>
    </w:p>
    <w:p w:rsidR="001E4F8D" w:rsidRPr="000B7415" w:rsidRDefault="001E4F8D" w:rsidP="000B7415">
      <w:pPr>
        <w:pStyle w:val="ConsPlusNonformat"/>
        <w:widowControl/>
        <w:jc w:val="center"/>
        <w:rPr>
          <w:rFonts w:ascii="Arial Narrow" w:hAnsi="Arial Narrow" w:cs="Times New Roman"/>
          <w:b/>
        </w:rPr>
      </w:pPr>
      <w:r w:rsidRPr="000B7415">
        <w:rPr>
          <w:rFonts w:ascii="Arial Narrow" w:hAnsi="Arial Narrow" w:cs="Times New Roman"/>
          <w:b/>
        </w:rPr>
        <w:t>НА ОБРАБОТКУ ПЕРСОНАЛЬНЫХ ДАННЫХ</w:t>
      </w:r>
    </w:p>
    <w:p w:rsidR="001E4F8D" w:rsidRPr="000B7415" w:rsidRDefault="001E4F8D" w:rsidP="000B7415">
      <w:pPr>
        <w:pStyle w:val="ConsPlusNonformat"/>
        <w:widowControl/>
        <w:rPr>
          <w:rFonts w:ascii="Arial Narrow" w:hAnsi="Arial Narrow" w:cs="Times New Roman"/>
        </w:rPr>
      </w:pPr>
    </w:p>
    <w:p w:rsidR="001E4F8D" w:rsidRPr="000B7415" w:rsidRDefault="001E4F8D" w:rsidP="000B7415">
      <w:pPr>
        <w:pStyle w:val="ConsPlusNonformat"/>
        <w:widowControl/>
        <w:rPr>
          <w:rFonts w:ascii="Arial Narrow" w:hAnsi="Arial Narrow" w:cs="Times New Roman"/>
        </w:rPr>
      </w:pPr>
      <w:r w:rsidRPr="000B7415">
        <w:rPr>
          <w:rFonts w:ascii="Arial Narrow" w:hAnsi="Arial Narrow" w:cs="Times New Roman"/>
        </w:rPr>
        <w:t xml:space="preserve">п. Тура                                                                                                                    "___" ______ г.                               </w:t>
      </w:r>
    </w:p>
    <w:p w:rsidR="001E4F8D" w:rsidRPr="000B7415" w:rsidRDefault="001E4F8D" w:rsidP="000B7415">
      <w:pPr>
        <w:pStyle w:val="ConsPlusNonformat"/>
        <w:widowControl/>
        <w:rPr>
          <w:rFonts w:ascii="Arial Narrow" w:hAnsi="Arial Narrow" w:cs="Times New Roman"/>
        </w:rPr>
      </w:pPr>
    </w:p>
    <w:p w:rsidR="001E4F8D" w:rsidRPr="000B7415" w:rsidRDefault="001E4F8D" w:rsidP="000B7415">
      <w:pPr>
        <w:pStyle w:val="ConsPlusNonformat"/>
        <w:widowControl/>
        <w:rPr>
          <w:rFonts w:ascii="Arial Narrow" w:hAnsi="Arial Narrow" w:cs="Times New Roman"/>
        </w:rPr>
      </w:pPr>
      <w:r w:rsidRPr="000B7415">
        <w:rPr>
          <w:rFonts w:ascii="Arial Narrow" w:hAnsi="Arial Narrow" w:cs="Times New Roman"/>
        </w:rPr>
        <w:lastRenderedPageBreak/>
        <w:t>Я,________________________________________________________________,</w:t>
      </w:r>
    </w:p>
    <w:p w:rsidR="001E4F8D" w:rsidRPr="00C758CB" w:rsidRDefault="001E4F8D" w:rsidP="000B7415">
      <w:pPr>
        <w:pStyle w:val="ConsPlusNonformat"/>
        <w:widowControl/>
        <w:jc w:val="center"/>
        <w:rPr>
          <w:rFonts w:ascii="Arial Narrow" w:hAnsi="Arial Narrow" w:cs="Times New Roman"/>
        </w:rPr>
      </w:pPr>
      <w:r w:rsidRPr="00C758CB">
        <w:rPr>
          <w:rFonts w:ascii="Arial Narrow" w:hAnsi="Arial Narrow" w:cs="Times New Roman"/>
        </w:rPr>
        <w:t>(Ф.И.О.)</w:t>
      </w:r>
    </w:p>
    <w:p w:rsidR="001E4F8D" w:rsidRPr="000B7415" w:rsidRDefault="001E4F8D" w:rsidP="000B7415">
      <w:pPr>
        <w:pStyle w:val="ConsPlusNonformat"/>
        <w:widowControl/>
        <w:jc w:val="both"/>
        <w:rPr>
          <w:rFonts w:ascii="Arial Narrow" w:hAnsi="Arial Narrow" w:cs="Times New Roman"/>
        </w:rPr>
      </w:pPr>
      <w:r w:rsidRPr="000B7415">
        <w:rPr>
          <w:rFonts w:ascii="Arial Narrow" w:hAnsi="Arial Narrow" w:cs="Times New Roman"/>
        </w:rPr>
        <w:t xml:space="preserve">_________________________________________ серия _______ № _______ </w:t>
      </w:r>
      <w:proofErr w:type="gramStart"/>
      <w:r w:rsidRPr="000B7415">
        <w:rPr>
          <w:rFonts w:ascii="Arial Narrow" w:hAnsi="Arial Narrow" w:cs="Times New Roman"/>
        </w:rPr>
        <w:t>выдан</w:t>
      </w:r>
      <w:proofErr w:type="gramEnd"/>
      <w:r w:rsidRPr="000B7415">
        <w:rPr>
          <w:rFonts w:ascii="Arial Narrow" w:hAnsi="Arial Narrow" w:cs="Times New Roman"/>
        </w:rPr>
        <w:t xml:space="preserve"> _____________________________________________________________</w:t>
      </w:r>
    </w:p>
    <w:p w:rsidR="001E4F8D" w:rsidRPr="000B7415" w:rsidRDefault="001E4F8D" w:rsidP="000B7415">
      <w:pPr>
        <w:pStyle w:val="ConsPlusNonformat"/>
        <w:widowControl/>
        <w:rPr>
          <w:rFonts w:ascii="Arial Narrow" w:hAnsi="Arial Narrow" w:cs="Times New Roman"/>
          <w:vertAlign w:val="superscript"/>
        </w:rPr>
      </w:pPr>
      <w:r w:rsidRPr="000B7415">
        <w:rPr>
          <w:rFonts w:ascii="Arial Narrow" w:hAnsi="Arial Narrow" w:cs="Times New Roman"/>
          <w:vertAlign w:val="superscript"/>
        </w:rPr>
        <w:t>(вид документа, удостоверяющего личность)</w:t>
      </w:r>
    </w:p>
    <w:p w:rsidR="001E4F8D" w:rsidRPr="000B7415" w:rsidRDefault="001E4F8D" w:rsidP="000B7415">
      <w:pPr>
        <w:pStyle w:val="ConsPlusNonformat"/>
        <w:widowControl/>
        <w:jc w:val="both"/>
        <w:rPr>
          <w:rFonts w:ascii="Arial Narrow" w:hAnsi="Arial Narrow" w:cs="Times New Roman"/>
        </w:rPr>
      </w:pPr>
      <w:r w:rsidRPr="000B7415">
        <w:rPr>
          <w:rFonts w:ascii="Arial Narrow" w:hAnsi="Arial Narrow" w:cs="Times New Roman"/>
        </w:rPr>
        <w:t>__________________________________________________________________,</w:t>
      </w:r>
    </w:p>
    <w:p w:rsidR="001E4F8D" w:rsidRPr="00C758CB" w:rsidRDefault="001E4F8D" w:rsidP="000B7415">
      <w:pPr>
        <w:pStyle w:val="ConsPlusNonformat"/>
        <w:widowControl/>
        <w:jc w:val="center"/>
        <w:rPr>
          <w:rFonts w:ascii="Arial Narrow" w:hAnsi="Arial Narrow" w:cs="Times New Roman"/>
        </w:rPr>
      </w:pPr>
      <w:r w:rsidRPr="00C758CB">
        <w:rPr>
          <w:rFonts w:ascii="Arial Narrow" w:hAnsi="Arial Narrow" w:cs="Times New Roman"/>
        </w:rPr>
        <w:t>(когда и кем)</w:t>
      </w:r>
    </w:p>
    <w:p w:rsidR="001E4F8D" w:rsidRPr="000B7415" w:rsidRDefault="001E4F8D" w:rsidP="000B7415">
      <w:pPr>
        <w:pStyle w:val="ConsPlusNonformat"/>
        <w:widowControl/>
        <w:jc w:val="both"/>
        <w:rPr>
          <w:rFonts w:ascii="Arial Narrow" w:hAnsi="Arial Narrow" w:cs="Times New Roman"/>
        </w:rPr>
      </w:pPr>
      <w:r w:rsidRPr="000B7415">
        <w:rPr>
          <w:rFonts w:ascii="Arial Narrow" w:hAnsi="Arial Narrow" w:cs="Times New Roman"/>
        </w:rPr>
        <w:t>проживающи</w:t>
      </w:r>
      <w:proofErr w:type="gramStart"/>
      <w:r w:rsidRPr="000B7415">
        <w:rPr>
          <w:rFonts w:ascii="Arial Narrow" w:hAnsi="Arial Narrow" w:cs="Times New Roman"/>
        </w:rPr>
        <w:t>й(</w:t>
      </w:r>
      <w:proofErr w:type="gramEnd"/>
      <w:r w:rsidRPr="000B7415">
        <w:rPr>
          <w:rFonts w:ascii="Arial Narrow" w:hAnsi="Arial Narrow" w:cs="Times New Roman"/>
        </w:rPr>
        <w:t>ая) по адресу:_________________________________________</w:t>
      </w:r>
    </w:p>
    <w:p w:rsidR="001E4F8D" w:rsidRPr="000B7415" w:rsidRDefault="001E4F8D" w:rsidP="000B7415">
      <w:pPr>
        <w:pStyle w:val="ConsPlusNonformat"/>
        <w:widowControl/>
        <w:jc w:val="both"/>
        <w:rPr>
          <w:rFonts w:ascii="Arial Narrow" w:hAnsi="Arial Narrow" w:cs="Times New Roman"/>
        </w:rPr>
      </w:pPr>
      <w:r w:rsidRPr="000B7415">
        <w:rPr>
          <w:rFonts w:ascii="Arial Narrow" w:hAnsi="Arial Narrow" w:cs="Times New Roman"/>
        </w:rPr>
        <w:t>__________________________________________________________________,</w:t>
      </w:r>
    </w:p>
    <w:p w:rsidR="001E4F8D" w:rsidRPr="00537C63" w:rsidRDefault="001E4F8D" w:rsidP="00C758CB">
      <w:pPr>
        <w:pStyle w:val="ConsPlusNonformat"/>
        <w:widowControl/>
        <w:ind w:firstLine="708"/>
        <w:jc w:val="both"/>
        <w:rPr>
          <w:rFonts w:ascii="Arial Narrow" w:hAnsi="Arial Narrow" w:cs="Times New Roman"/>
        </w:rPr>
      </w:pPr>
      <w:r w:rsidRPr="000B7415">
        <w:rPr>
          <w:rFonts w:ascii="Arial Narrow" w:hAnsi="Arial Narrow" w:cs="Times New Roman"/>
        </w:rPr>
        <w:t>настоящим даю свое согласие на обработку в Администрации Эвенкийского муниципаль</w:t>
      </w:r>
      <w:r w:rsidR="00537C63">
        <w:rPr>
          <w:rFonts w:ascii="Arial Narrow" w:hAnsi="Arial Narrow" w:cs="Times New Roman"/>
        </w:rPr>
        <w:t xml:space="preserve">ного района моих персональных </w:t>
      </w:r>
      <w:r w:rsidRPr="000B7415">
        <w:rPr>
          <w:rFonts w:ascii="Arial Narrow" w:hAnsi="Arial Narrow" w:cs="Times New Roman"/>
        </w:rPr>
        <w:t>данных</w:t>
      </w:r>
      <w:r w:rsidR="00C758CB">
        <w:rPr>
          <w:rFonts w:ascii="Arial Narrow" w:hAnsi="Arial Narrow" w:cs="Times New Roman"/>
        </w:rPr>
        <w:t xml:space="preserve"> и </w:t>
      </w:r>
      <w:r w:rsidR="00537C63">
        <w:rPr>
          <w:rFonts w:ascii="Arial Narrow" w:hAnsi="Arial Narrow" w:cs="Times New Roman"/>
        </w:rPr>
        <w:t xml:space="preserve">подтверждаю, что, давая такое </w:t>
      </w:r>
      <w:r w:rsidRPr="00537C63">
        <w:rPr>
          <w:rFonts w:ascii="Arial Narrow" w:hAnsi="Arial Narrow" w:cs="Times New Roman"/>
        </w:rPr>
        <w:t>согласие, я действую своей волей и в своих интересах.</w:t>
      </w:r>
    </w:p>
    <w:p w:rsidR="001E4F8D" w:rsidRPr="00537C63" w:rsidRDefault="001E4F8D" w:rsidP="00C758CB">
      <w:pPr>
        <w:pStyle w:val="ConsPlusNonformat"/>
        <w:widowControl/>
        <w:ind w:firstLine="708"/>
        <w:jc w:val="both"/>
        <w:rPr>
          <w:rFonts w:ascii="Arial Narrow" w:hAnsi="Arial Narrow" w:cs="Times New Roman"/>
        </w:rPr>
      </w:pPr>
      <w:r w:rsidRPr="00537C63">
        <w:rPr>
          <w:rFonts w:ascii="Arial Narrow" w:hAnsi="Arial Narrow" w:cs="Times New Roman"/>
        </w:rPr>
        <w:t>Согласие дается мною для целей обеспечения защиты прав и свобод при обработке моих при обработке персональных данных (цель обработки персональных данных)</w:t>
      </w:r>
    </w:p>
    <w:p w:rsidR="001E4F8D" w:rsidRPr="00537C63" w:rsidRDefault="001E4F8D" w:rsidP="000B7415">
      <w:pPr>
        <w:pStyle w:val="ConsPlusNonformat"/>
        <w:widowControl/>
        <w:jc w:val="both"/>
        <w:rPr>
          <w:rFonts w:ascii="Arial Narrow" w:hAnsi="Arial Narrow" w:cs="Times New Roman"/>
        </w:rPr>
      </w:pPr>
      <w:r w:rsidRPr="00537C63">
        <w:rPr>
          <w:rFonts w:ascii="Arial Narrow" w:hAnsi="Arial Narrow" w:cs="Times New Roman"/>
        </w:rPr>
        <w:t>и распростран</w:t>
      </w:r>
      <w:r w:rsidR="00537C63">
        <w:rPr>
          <w:rFonts w:ascii="Arial Narrow" w:hAnsi="Arial Narrow" w:cs="Times New Roman"/>
        </w:rPr>
        <w:t>яется на следующую информацию:</w:t>
      </w:r>
    </w:p>
    <w:p w:rsidR="001E4F8D" w:rsidRPr="00537C63" w:rsidRDefault="001E4F8D" w:rsidP="00C758CB">
      <w:pPr>
        <w:pStyle w:val="ConsPlusNonformat"/>
        <w:widowControl/>
        <w:ind w:firstLine="708"/>
        <w:jc w:val="both"/>
        <w:rPr>
          <w:rFonts w:ascii="Arial Narrow" w:hAnsi="Arial Narrow" w:cs="Times New Roman"/>
        </w:rPr>
      </w:pPr>
      <w:proofErr w:type="gramStart"/>
      <w:r w:rsidRPr="00537C63">
        <w:rPr>
          <w:rFonts w:ascii="Arial Narrow" w:hAnsi="Arial Narrow" w:cs="Times New Roman"/>
        </w:rPr>
        <w:t>фамилия, имя отчество, год, месяц, дата и место рождения, иные паспортные данные, данные о семейном, социальном и имущественном положении,  об образовании, о профессии, специальности, о доходах, данные медицинского осмотра, о членах моей семьи, место жительства, почтовый адрес, телефон, трудовую книжку, страховом свидетельстве государственного пенсионного страхования, свидетельстве о постановке на налоговый учет, военного билета, иные персональные данные, ко</w:t>
      </w:r>
      <w:r w:rsidR="00537C63">
        <w:rPr>
          <w:rFonts w:ascii="Arial Narrow" w:hAnsi="Arial Narrow" w:cs="Times New Roman"/>
        </w:rPr>
        <w:t xml:space="preserve">торые потребуются работодателю </w:t>
      </w:r>
      <w:r w:rsidRPr="00537C63">
        <w:rPr>
          <w:rFonts w:ascii="Arial Narrow" w:hAnsi="Arial Narrow" w:cs="Times New Roman"/>
        </w:rPr>
        <w:t>(перечень</w:t>
      </w:r>
      <w:proofErr w:type="gramEnd"/>
      <w:r w:rsidRPr="00537C63">
        <w:rPr>
          <w:rFonts w:ascii="Arial Narrow" w:hAnsi="Arial Narrow" w:cs="Times New Roman"/>
        </w:rPr>
        <w:t xml:space="preserve"> персональных данных)</w:t>
      </w:r>
    </w:p>
    <w:p w:rsidR="001E4F8D" w:rsidRPr="00537C63" w:rsidRDefault="001E4F8D" w:rsidP="00C758CB">
      <w:pPr>
        <w:pStyle w:val="ConsPlusNonformat"/>
        <w:widowControl/>
        <w:ind w:firstLine="708"/>
        <w:jc w:val="both"/>
        <w:rPr>
          <w:rFonts w:ascii="Arial Narrow" w:hAnsi="Arial Narrow" w:cs="Times New Roman"/>
        </w:rPr>
      </w:pPr>
      <w:proofErr w:type="gramStart"/>
      <w:r w:rsidRPr="00537C63">
        <w:rPr>
          <w:rFonts w:ascii="Arial Narrow" w:hAnsi="Arial Narrow" w:cs="Times New Roman"/>
        </w:rPr>
        <w:t>Настоящее согласие предоставляется на осуществление (из числа предусмотренных действующим законодательством действий: сбор, систем</w:t>
      </w:r>
      <w:r w:rsidR="00537C63">
        <w:rPr>
          <w:rFonts w:ascii="Arial Narrow" w:hAnsi="Arial Narrow" w:cs="Times New Roman"/>
        </w:rPr>
        <w:t>атизация, накопление, хранение, уточнение, использование,</w:t>
      </w:r>
      <w:r w:rsidRPr="00537C63">
        <w:rPr>
          <w:rFonts w:ascii="Arial Narrow" w:hAnsi="Arial Narrow" w:cs="Times New Roman"/>
        </w:rPr>
        <w:t xml:space="preserve"> распространение, обезличивание, блокирование, уничтожение,) в отношении моих персональных данных следующих действий, а именно: </w:t>
      </w:r>
      <w:proofErr w:type="gramEnd"/>
    </w:p>
    <w:p w:rsidR="001E4F8D" w:rsidRPr="00537C63" w:rsidRDefault="001E4F8D" w:rsidP="00C758CB">
      <w:pPr>
        <w:pStyle w:val="ConsPlusNonformat"/>
        <w:widowControl/>
        <w:ind w:firstLine="708"/>
        <w:jc w:val="both"/>
        <w:rPr>
          <w:rFonts w:ascii="Arial Narrow" w:hAnsi="Arial Narrow" w:cs="Times New Roman"/>
        </w:rPr>
      </w:pPr>
      <w:r w:rsidRPr="00537C63">
        <w:rPr>
          <w:rFonts w:ascii="Arial Narrow" w:hAnsi="Arial Narrow" w:cs="Times New Roman"/>
        </w:rPr>
        <w:t>Сбор, систематизация, накопление, хранение, блокирование, уточнение, использование, распространение, обезличивание, уничтожение.</w:t>
      </w:r>
    </w:p>
    <w:p w:rsidR="001E4F8D" w:rsidRPr="00537C63" w:rsidRDefault="001E4F8D" w:rsidP="00C758CB">
      <w:pPr>
        <w:pStyle w:val="ConsPlusNonformat"/>
        <w:widowControl/>
        <w:ind w:firstLine="708"/>
        <w:jc w:val="both"/>
        <w:rPr>
          <w:rFonts w:ascii="Arial Narrow" w:hAnsi="Arial Narrow" w:cs="Times New Roman"/>
        </w:rPr>
      </w:pPr>
      <w:r w:rsidRPr="00537C63">
        <w:rPr>
          <w:rFonts w:ascii="Arial Narrow" w:hAnsi="Arial Narrow" w:cs="Times New Roman"/>
        </w:rPr>
        <w:t>В случае неправомерного использования оператором персональных данных  предоставленных  мною персональных данных настоящее согласие отзывается путем подачи мной письменного заявления Главе Эвенкийского муниципального района</w:t>
      </w:r>
    </w:p>
    <w:p w:rsidR="001E4F8D" w:rsidRPr="00537C63" w:rsidRDefault="001E4F8D" w:rsidP="000B7415">
      <w:pPr>
        <w:pStyle w:val="ConsPlusNonformat"/>
        <w:widowControl/>
        <w:jc w:val="both"/>
        <w:rPr>
          <w:rFonts w:ascii="Arial Narrow" w:hAnsi="Arial Narrow" w:cs="Times New Roman"/>
        </w:rPr>
      </w:pPr>
      <w:r w:rsidRPr="00537C63">
        <w:rPr>
          <w:rFonts w:ascii="Arial Narrow" w:hAnsi="Arial Narrow" w:cs="Times New Roman"/>
        </w:rPr>
        <w:t>Данное согласие действует с  "___" ______________ г.</w:t>
      </w:r>
    </w:p>
    <w:p w:rsidR="001E4F8D" w:rsidRPr="00537C63" w:rsidRDefault="001E4F8D" w:rsidP="000B7415">
      <w:pPr>
        <w:pStyle w:val="ConsPlusNonformat"/>
        <w:widowControl/>
        <w:rPr>
          <w:rFonts w:ascii="Arial Narrow" w:hAnsi="Arial Narrow" w:cs="Times New Roman"/>
        </w:rPr>
      </w:pPr>
    </w:p>
    <w:p w:rsidR="001E4F8D" w:rsidRPr="00537C63" w:rsidRDefault="001E4F8D" w:rsidP="000B7415">
      <w:pPr>
        <w:pStyle w:val="ConsPlusNonformat"/>
        <w:widowControl/>
        <w:rPr>
          <w:rFonts w:ascii="Arial Narrow" w:hAnsi="Arial Narrow" w:cs="Times New Roman"/>
        </w:rPr>
      </w:pPr>
      <w:r w:rsidRPr="00537C63">
        <w:rPr>
          <w:rFonts w:ascii="Arial Narrow" w:hAnsi="Arial Narrow" w:cs="Times New Roman"/>
        </w:rPr>
        <w:t>________________________________________</w:t>
      </w:r>
    </w:p>
    <w:p w:rsidR="001E4F8D" w:rsidRPr="00537C63" w:rsidRDefault="001E4F8D" w:rsidP="000B7415">
      <w:pPr>
        <w:pStyle w:val="ConsPlusNonformat"/>
        <w:widowControl/>
        <w:rPr>
          <w:rFonts w:ascii="Arial Narrow" w:hAnsi="Arial Narrow" w:cs="Times New Roman"/>
        </w:rPr>
      </w:pPr>
      <w:r w:rsidRPr="00537C63">
        <w:rPr>
          <w:rFonts w:ascii="Arial Narrow" w:hAnsi="Arial Narrow" w:cs="Times New Roman"/>
        </w:rPr>
        <w:t>(Ф.И.О., подпись лица, давшего согласие)</w:t>
      </w:r>
    </w:p>
    <w:p w:rsidR="001E4F8D" w:rsidRPr="000B7415" w:rsidRDefault="001E4F8D" w:rsidP="000B7415">
      <w:pPr>
        <w:jc w:val="both"/>
        <w:rPr>
          <w:rFonts w:ascii="Arial Narrow" w:hAnsi="Arial Narrow"/>
          <w:sz w:val="20"/>
          <w:szCs w:val="20"/>
        </w:rPr>
      </w:pPr>
    </w:p>
    <w:p w:rsidR="001E4F8D" w:rsidRPr="000B7415" w:rsidRDefault="001E4F8D" w:rsidP="00537C63">
      <w:pPr>
        <w:pStyle w:val="3"/>
        <w:keepNext w:val="0"/>
        <w:widowControl w:val="0"/>
        <w:spacing w:before="0" w:after="0"/>
        <w:jc w:val="center"/>
        <w:rPr>
          <w:rFonts w:ascii="Arial Narrow" w:hAnsi="Arial Narrow"/>
          <w:spacing w:val="30"/>
          <w:sz w:val="20"/>
          <w:szCs w:val="20"/>
        </w:rPr>
      </w:pPr>
      <w:r w:rsidRPr="000B7415">
        <w:rPr>
          <w:rFonts w:ascii="Arial Narrow" w:hAnsi="Arial Narrow"/>
          <w:spacing w:val="30"/>
          <w:sz w:val="20"/>
          <w:szCs w:val="20"/>
        </w:rPr>
        <w:t>АДМИНИСТРАЦИЯ</w:t>
      </w:r>
    </w:p>
    <w:p w:rsidR="001E4F8D" w:rsidRPr="000B7415" w:rsidRDefault="001E4F8D" w:rsidP="00537C63">
      <w:pPr>
        <w:pStyle w:val="2"/>
        <w:keepNext w:val="0"/>
        <w:widowControl w:val="0"/>
        <w:spacing w:before="0" w:after="0"/>
        <w:jc w:val="center"/>
        <w:rPr>
          <w:rFonts w:ascii="Arial Narrow" w:hAnsi="Arial Narrow"/>
          <w:i w:val="0"/>
          <w:spacing w:val="60"/>
          <w:sz w:val="20"/>
          <w:szCs w:val="20"/>
        </w:rPr>
      </w:pPr>
      <w:r w:rsidRPr="000B7415">
        <w:rPr>
          <w:rFonts w:ascii="Arial Narrow" w:hAnsi="Arial Narrow"/>
          <w:i w:val="0"/>
          <w:spacing w:val="60"/>
          <w:sz w:val="20"/>
          <w:szCs w:val="20"/>
        </w:rPr>
        <w:t>Эвенкийского муниципального района</w:t>
      </w:r>
    </w:p>
    <w:p w:rsidR="001E4F8D" w:rsidRPr="000B7415" w:rsidRDefault="001E4F8D" w:rsidP="00537C63">
      <w:pPr>
        <w:jc w:val="center"/>
        <w:rPr>
          <w:rFonts w:ascii="Arial Narrow" w:hAnsi="Arial Narrow"/>
          <w:b/>
          <w:sz w:val="20"/>
          <w:szCs w:val="20"/>
        </w:rPr>
      </w:pPr>
      <w:r w:rsidRPr="000B7415">
        <w:rPr>
          <w:rFonts w:ascii="Arial Narrow" w:hAnsi="Arial Narrow"/>
          <w:b/>
          <w:sz w:val="20"/>
          <w:szCs w:val="20"/>
        </w:rPr>
        <w:t>Красноярского края</w:t>
      </w:r>
    </w:p>
    <w:p w:rsidR="001E4F8D" w:rsidRPr="000B7415" w:rsidRDefault="006E6715" w:rsidP="00537C63">
      <w:pPr>
        <w:jc w:val="center"/>
        <w:rPr>
          <w:rFonts w:ascii="Arial Narrow" w:hAnsi="Arial Narrow"/>
          <w:b/>
          <w:sz w:val="20"/>
          <w:szCs w:val="20"/>
        </w:rPr>
      </w:pPr>
      <w:r>
        <w:rPr>
          <w:rFonts w:ascii="Arial Narrow" w:hAnsi="Arial Narrow"/>
          <w:noProof/>
          <w:sz w:val="20"/>
          <w:szCs w:val="20"/>
        </w:rPr>
        <mc:AlternateContent>
          <mc:Choice Requires="wps">
            <w:drawing>
              <wp:anchor distT="4294967295" distB="4294967295" distL="114300" distR="114300" simplePos="0" relativeHeight="251681792" behindDoc="0" locked="0" layoutInCell="0" allowOverlap="1">
                <wp:simplePos x="0" y="0"/>
                <wp:positionH relativeFrom="column">
                  <wp:posOffset>106680</wp:posOffset>
                </wp:positionH>
                <wp:positionV relativeFrom="paragraph">
                  <wp:posOffset>93344</wp:posOffset>
                </wp:positionV>
                <wp:extent cx="5486400" cy="0"/>
                <wp:effectExtent l="0" t="19050" r="0" b="19050"/>
                <wp:wrapTopAndBottom/>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" o:allowincell="f" strokeweight="3pt">
                <v:stroke linestyle="thinThin"/>
                <w10:wrap type="topAndBottom"/>
              </v:line>
            </w:pict>
          </mc:Fallback>
        </mc:AlternateContent>
      </w:r>
      <w:r w:rsidR="001E4F8D" w:rsidRPr="000B7415">
        <w:rPr>
          <w:rFonts w:ascii="Arial Narrow" w:hAnsi="Arial Narrow"/>
          <w:b/>
          <w:w w:val="80"/>
          <w:position w:val="4"/>
          <w:sz w:val="20"/>
          <w:szCs w:val="20"/>
        </w:rPr>
        <w:t>ПОСТАНОВЛЕНИЕ</w:t>
      </w:r>
    </w:p>
    <w:p w:rsidR="001E4F8D" w:rsidRPr="000B7415" w:rsidRDefault="001E4F8D" w:rsidP="000B7415">
      <w:pPr>
        <w:rPr>
          <w:rFonts w:ascii="Arial Narrow" w:hAnsi="Arial Narrow"/>
          <w:sz w:val="20"/>
          <w:szCs w:val="20"/>
        </w:rPr>
      </w:pPr>
    </w:p>
    <w:p w:rsidR="001E4F8D" w:rsidRPr="000B7415" w:rsidRDefault="001E4F8D" w:rsidP="00537C63">
      <w:pPr>
        <w:tabs>
          <w:tab w:val="left" w:pos="709"/>
        </w:tabs>
        <w:jc w:val="both"/>
        <w:rPr>
          <w:rFonts w:ascii="Arial Narrow" w:hAnsi="Arial Narrow"/>
          <w:sz w:val="20"/>
          <w:szCs w:val="20"/>
        </w:rPr>
      </w:pPr>
      <w:r w:rsidRPr="000B7415">
        <w:rPr>
          <w:rFonts w:ascii="Arial Narrow" w:hAnsi="Arial Narrow"/>
          <w:sz w:val="20"/>
          <w:szCs w:val="20"/>
        </w:rPr>
        <w:t xml:space="preserve">«05» 12 2023                                </w:t>
      </w:r>
      <w:r w:rsidR="00537C63">
        <w:rPr>
          <w:rFonts w:ascii="Arial Narrow" w:hAnsi="Arial Narrow"/>
          <w:sz w:val="20"/>
          <w:szCs w:val="20"/>
        </w:rPr>
        <w:t xml:space="preserve">                                                 </w:t>
      </w:r>
      <w:r w:rsidRPr="000B7415">
        <w:rPr>
          <w:rFonts w:ascii="Arial Narrow" w:hAnsi="Arial Narrow"/>
          <w:sz w:val="20"/>
          <w:szCs w:val="20"/>
        </w:rPr>
        <w:t xml:space="preserve">     п. Тура                           </w:t>
      </w:r>
      <w:r w:rsidR="00537C63">
        <w:rPr>
          <w:rFonts w:ascii="Arial Narrow" w:hAnsi="Arial Narrow"/>
          <w:sz w:val="20"/>
          <w:szCs w:val="20"/>
        </w:rPr>
        <w:t xml:space="preserve">                               </w:t>
      </w:r>
      <w:r w:rsidRPr="000B7415">
        <w:rPr>
          <w:rFonts w:ascii="Arial Narrow" w:hAnsi="Arial Narrow"/>
          <w:sz w:val="20"/>
          <w:szCs w:val="20"/>
        </w:rPr>
        <w:t xml:space="preserve">                          № 666 -</w:t>
      </w:r>
      <w:r w:rsidR="00537C63">
        <w:rPr>
          <w:rFonts w:ascii="Arial Narrow" w:hAnsi="Arial Narrow"/>
          <w:sz w:val="20"/>
          <w:szCs w:val="20"/>
        </w:rPr>
        <w:t xml:space="preserve"> </w:t>
      </w:r>
      <w:r w:rsidRPr="000B7415">
        <w:rPr>
          <w:rFonts w:ascii="Arial Narrow" w:hAnsi="Arial Narrow"/>
          <w:sz w:val="20"/>
          <w:szCs w:val="20"/>
        </w:rPr>
        <w:t>п</w:t>
      </w:r>
    </w:p>
    <w:p w:rsidR="001E4F8D" w:rsidRPr="000B7415" w:rsidRDefault="001E4F8D" w:rsidP="000B7415">
      <w:pPr>
        <w:tabs>
          <w:tab w:val="left" w:pos="709"/>
        </w:tabs>
        <w:rPr>
          <w:rFonts w:ascii="Arial Narrow" w:hAnsi="Arial Narrow"/>
          <w:sz w:val="20"/>
          <w:szCs w:val="20"/>
        </w:rPr>
      </w:pPr>
    </w:p>
    <w:p w:rsidR="001E4F8D" w:rsidRPr="000B7415" w:rsidRDefault="001E4F8D" w:rsidP="00537C63">
      <w:pPr>
        <w:jc w:val="center"/>
        <w:rPr>
          <w:rFonts w:ascii="Arial Narrow" w:hAnsi="Arial Narrow"/>
          <w:b/>
          <w:bCs/>
          <w:sz w:val="20"/>
          <w:szCs w:val="20"/>
          <w:lang w:eastAsia="ja-JP"/>
        </w:rPr>
      </w:pPr>
      <w:r w:rsidRPr="000B7415">
        <w:rPr>
          <w:rFonts w:ascii="Arial Narrow" w:hAnsi="Arial Narrow"/>
          <w:b/>
          <w:bCs/>
          <w:sz w:val="20"/>
          <w:szCs w:val="20"/>
          <w:lang w:eastAsia="ja-JP"/>
        </w:rPr>
        <w:t xml:space="preserve">О внесении изменений в постановление Администрации Эвенкийского муниципального района от </w:t>
      </w:r>
      <w:bookmarkStart w:id="3" w:name="_Hlk118728002"/>
      <w:r w:rsidRPr="000B7415">
        <w:rPr>
          <w:rFonts w:ascii="Arial Narrow" w:hAnsi="Arial Narrow"/>
          <w:b/>
          <w:bCs/>
          <w:sz w:val="20"/>
          <w:szCs w:val="20"/>
          <w:lang w:eastAsia="ja-JP"/>
        </w:rPr>
        <w:t>10.11.2020 № 546-п «Об утверждении муниципальной программы Эвенкийского муниципального района</w:t>
      </w:r>
      <w:r w:rsidR="00537C63">
        <w:rPr>
          <w:rFonts w:ascii="Arial Narrow" w:hAnsi="Arial Narrow"/>
          <w:b/>
          <w:bCs/>
          <w:sz w:val="20"/>
          <w:szCs w:val="20"/>
          <w:lang w:eastAsia="ja-JP"/>
        </w:rPr>
        <w:t xml:space="preserve"> </w:t>
      </w:r>
      <w:r w:rsidRPr="000B7415">
        <w:rPr>
          <w:rFonts w:ascii="Arial Narrow" w:hAnsi="Arial Narrow"/>
          <w:b/>
          <w:bCs/>
          <w:sz w:val="20"/>
          <w:szCs w:val="20"/>
          <w:lang w:eastAsia="ja-JP"/>
        </w:rPr>
        <w:t>«</w:t>
      </w:r>
      <w:r w:rsidRPr="000B7415">
        <w:rPr>
          <w:rFonts w:ascii="Arial Narrow" w:hAnsi="Arial Narrow"/>
          <w:b/>
          <w:sz w:val="20"/>
          <w:szCs w:val="20"/>
        </w:rPr>
        <w:t>Профилактика преступлений и иных правонарушений на территории Эвенкийского муниципального района на 2021 - 2025 годы</w:t>
      </w:r>
      <w:bookmarkEnd w:id="3"/>
      <w:r w:rsidRPr="000B7415">
        <w:rPr>
          <w:rFonts w:ascii="Arial Narrow" w:hAnsi="Arial Narrow"/>
          <w:b/>
          <w:bCs/>
          <w:sz w:val="20"/>
          <w:szCs w:val="20"/>
          <w:lang w:eastAsia="ja-JP"/>
        </w:rPr>
        <w:t>»</w:t>
      </w:r>
    </w:p>
    <w:p w:rsidR="001E4F8D" w:rsidRPr="000B7415" w:rsidRDefault="001E4F8D" w:rsidP="000B7415">
      <w:pPr>
        <w:tabs>
          <w:tab w:val="left" w:pos="709"/>
        </w:tabs>
        <w:jc w:val="both"/>
        <w:rPr>
          <w:rFonts w:ascii="Arial Narrow" w:hAnsi="Arial Narrow"/>
          <w:sz w:val="20"/>
          <w:szCs w:val="20"/>
        </w:rPr>
      </w:pPr>
    </w:p>
    <w:p w:rsidR="001E4F8D" w:rsidRPr="000B7415" w:rsidRDefault="001E4F8D" w:rsidP="000B7415">
      <w:pPr>
        <w:tabs>
          <w:tab w:val="left" w:pos="709"/>
        </w:tabs>
        <w:ind w:firstLine="709"/>
        <w:jc w:val="both"/>
        <w:rPr>
          <w:rFonts w:ascii="Arial Narrow" w:eastAsia="Calibri" w:hAnsi="Arial Narrow"/>
          <w:sz w:val="20"/>
          <w:szCs w:val="20"/>
        </w:rPr>
      </w:pPr>
      <w:r w:rsidRPr="000B7415">
        <w:rPr>
          <w:rFonts w:ascii="Arial Narrow" w:hAnsi="Arial Narrow"/>
          <w:sz w:val="20"/>
          <w:szCs w:val="20"/>
        </w:rPr>
        <w:t>В соответствии со статьей 179 Бюджетного кодекса Российской Федерации, постановлением Администрации Эвенкийского муниципального района от 06.10.2020 №</w:t>
      </w:r>
      <w:r w:rsidRPr="000B7415">
        <w:rPr>
          <w:rFonts w:ascii="Arial Narrow" w:hAnsi="Arial Narrow"/>
          <w:bCs/>
          <w:sz w:val="20"/>
          <w:szCs w:val="20"/>
        </w:rPr>
        <w:t xml:space="preserve"> 472-п</w:t>
      </w:r>
      <w:r w:rsidRPr="000B7415">
        <w:rPr>
          <w:rFonts w:ascii="Arial Narrow" w:hAnsi="Arial Narrow"/>
          <w:sz w:val="20"/>
          <w:szCs w:val="20"/>
        </w:rPr>
        <w:t xml:space="preserve"> «Об утверждении Порядка принятия решений о разработке муниципальных программ Эвенкийского муниципального района, их формировании и реализации»</w:t>
      </w:r>
      <w:r w:rsidRPr="000B7415">
        <w:rPr>
          <w:rFonts w:ascii="Arial Narrow" w:eastAsia="Calibri" w:hAnsi="Arial Narrow"/>
          <w:sz w:val="20"/>
          <w:szCs w:val="20"/>
        </w:rPr>
        <w:t xml:space="preserve">, </w:t>
      </w:r>
      <w:r w:rsidRPr="000B7415">
        <w:rPr>
          <w:rFonts w:ascii="Arial Narrow" w:eastAsia="Calibri" w:hAnsi="Arial Narrow"/>
          <w:b/>
          <w:sz w:val="20"/>
          <w:szCs w:val="20"/>
        </w:rPr>
        <w:t>ПОСТАНОВЛЯЮ:</w:t>
      </w:r>
    </w:p>
    <w:p w:rsidR="001E4F8D" w:rsidRPr="000B7415" w:rsidRDefault="00537C63" w:rsidP="000B7415">
      <w:pPr>
        <w:jc w:val="both"/>
        <w:rPr>
          <w:rFonts w:ascii="Arial Narrow" w:hAnsi="Arial Narrow"/>
          <w:bCs/>
          <w:sz w:val="20"/>
          <w:szCs w:val="20"/>
          <w:lang w:eastAsia="ja-JP"/>
        </w:rPr>
      </w:pPr>
      <w:r>
        <w:rPr>
          <w:rFonts w:ascii="Arial Narrow" w:hAnsi="Arial Narrow"/>
          <w:bCs/>
          <w:sz w:val="20"/>
          <w:szCs w:val="20"/>
          <w:lang w:eastAsia="ja-JP"/>
        </w:rPr>
        <w:t>1.</w:t>
      </w:r>
      <w:r w:rsidR="001E4F8D" w:rsidRPr="000B7415">
        <w:rPr>
          <w:rFonts w:ascii="Arial Narrow" w:hAnsi="Arial Narrow"/>
          <w:bCs/>
          <w:sz w:val="20"/>
          <w:szCs w:val="20"/>
          <w:lang w:eastAsia="ja-JP"/>
        </w:rPr>
        <w:tab/>
        <w:t>Внести в постановления Администрации Эвенкийского муниципального района от 10.11.2020 № 546-п «Об утверждении муниципальной программы Эвенкийского муниципального района «</w:t>
      </w:r>
      <w:r w:rsidR="001E4F8D" w:rsidRPr="000B7415">
        <w:rPr>
          <w:rFonts w:ascii="Arial Narrow" w:hAnsi="Arial Narrow"/>
          <w:sz w:val="20"/>
          <w:szCs w:val="20"/>
        </w:rPr>
        <w:t>Профилактика преступлений и иных правонарушений на территории Эвенкийского муниципального района на 2021 - 2025 годы» (с изменениями от 28.04.2022 № 247-п, от 25.11.2022 № 607-п), (далее по тексту постановление) следующие изменения:</w:t>
      </w:r>
    </w:p>
    <w:p w:rsidR="001E4F8D" w:rsidRPr="000B7415" w:rsidRDefault="00537C63" w:rsidP="000B7415">
      <w:pPr>
        <w:suppressAutoHyphens/>
        <w:autoSpaceDE w:val="0"/>
        <w:jc w:val="both"/>
        <w:rPr>
          <w:rFonts w:ascii="Arial Narrow" w:hAnsi="Arial Narrow"/>
          <w:bCs/>
          <w:sz w:val="20"/>
          <w:szCs w:val="20"/>
          <w:lang w:eastAsia="ja-JP"/>
        </w:rPr>
      </w:pPr>
      <w:r>
        <w:rPr>
          <w:rFonts w:ascii="Arial Narrow" w:hAnsi="Arial Narrow"/>
          <w:bCs/>
          <w:sz w:val="20"/>
          <w:szCs w:val="20"/>
          <w:lang w:eastAsia="ja-JP"/>
        </w:rPr>
        <w:t>1.1.</w:t>
      </w:r>
      <w:r w:rsidR="001E4F8D" w:rsidRPr="000B7415">
        <w:rPr>
          <w:rFonts w:ascii="Arial Narrow" w:hAnsi="Arial Narrow"/>
          <w:bCs/>
          <w:sz w:val="20"/>
          <w:szCs w:val="20"/>
          <w:lang w:eastAsia="ja-JP"/>
        </w:rPr>
        <w:tab/>
        <w:t>в наименовании и пункте 1 постановления слова «2021-2025 годы» заменить словами 2021-2026 годы»;</w:t>
      </w:r>
    </w:p>
    <w:p w:rsidR="001E4F8D" w:rsidRPr="000B7415" w:rsidRDefault="00537C63" w:rsidP="000B7415">
      <w:pPr>
        <w:tabs>
          <w:tab w:val="left" w:pos="709"/>
        </w:tabs>
        <w:suppressAutoHyphens/>
        <w:autoSpaceDE w:val="0"/>
        <w:jc w:val="both"/>
        <w:rPr>
          <w:rFonts w:ascii="Arial Narrow" w:hAnsi="Arial Narrow"/>
          <w:bCs/>
          <w:sz w:val="20"/>
          <w:szCs w:val="20"/>
          <w:lang w:eastAsia="ja-JP"/>
        </w:rPr>
      </w:pPr>
      <w:r>
        <w:rPr>
          <w:rFonts w:ascii="Arial Narrow" w:hAnsi="Arial Narrow"/>
          <w:bCs/>
          <w:sz w:val="20"/>
          <w:szCs w:val="20"/>
          <w:lang w:eastAsia="ja-JP"/>
        </w:rPr>
        <w:t>1.2.</w:t>
      </w:r>
      <w:r w:rsidR="001E4F8D" w:rsidRPr="000B7415">
        <w:rPr>
          <w:rFonts w:ascii="Arial Narrow" w:hAnsi="Arial Narrow"/>
          <w:bCs/>
          <w:sz w:val="20"/>
          <w:szCs w:val="20"/>
          <w:lang w:eastAsia="ja-JP"/>
        </w:rPr>
        <w:tab/>
        <w:t>приложение к постановлению изложить в новой редакции, согласно приложению к настоящему постановлению.</w:t>
      </w:r>
    </w:p>
    <w:p w:rsidR="001E4F8D" w:rsidRPr="000B7415" w:rsidRDefault="00537C63" w:rsidP="000B7415">
      <w:pPr>
        <w:tabs>
          <w:tab w:val="left" w:pos="0"/>
        </w:tabs>
        <w:autoSpaceDE w:val="0"/>
        <w:autoSpaceDN w:val="0"/>
        <w:adjustRightInd w:val="0"/>
        <w:jc w:val="both"/>
        <w:rPr>
          <w:rFonts w:ascii="Arial Narrow" w:eastAsia="Calibri" w:hAnsi="Arial Narrow"/>
          <w:sz w:val="20"/>
          <w:szCs w:val="20"/>
        </w:rPr>
      </w:pPr>
      <w:r>
        <w:rPr>
          <w:rFonts w:ascii="Arial Narrow" w:eastAsia="Calibri" w:hAnsi="Arial Narrow"/>
          <w:sz w:val="20"/>
          <w:szCs w:val="20"/>
        </w:rPr>
        <w:t>2.</w:t>
      </w:r>
      <w:r w:rsidR="001E4F8D" w:rsidRPr="000B7415">
        <w:rPr>
          <w:rFonts w:ascii="Arial Narrow" w:eastAsia="Calibri" w:hAnsi="Arial Narrow"/>
          <w:sz w:val="20"/>
          <w:szCs w:val="20"/>
        </w:rPr>
        <w:tab/>
      </w:r>
      <w:r w:rsidR="001E4F8D" w:rsidRPr="000B7415">
        <w:rPr>
          <w:rFonts w:ascii="Arial Narrow" w:hAnsi="Arial Narrow"/>
          <w:sz w:val="20"/>
          <w:szCs w:val="20"/>
        </w:rPr>
        <w:t>Контроль исполнения настоящего постановления оставляю за собой.</w:t>
      </w:r>
    </w:p>
    <w:p w:rsidR="001E4F8D" w:rsidRPr="000B7415" w:rsidRDefault="001E4F8D" w:rsidP="000B7415">
      <w:pPr>
        <w:tabs>
          <w:tab w:val="left" w:pos="0"/>
        </w:tabs>
        <w:autoSpaceDE w:val="0"/>
        <w:autoSpaceDN w:val="0"/>
        <w:adjustRightInd w:val="0"/>
        <w:jc w:val="both"/>
        <w:rPr>
          <w:rFonts w:ascii="Arial Narrow" w:hAnsi="Arial Narrow"/>
          <w:sz w:val="20"/>
          <w:szCs w:val="20"/>
        </w:rPr>
      </w:pPr>
      <w:r w:rsidRPr="000B7415">
        <w:rPr>
          <w:rFonts w:ascii="Arial Narrow" w:eastAsia="Calibri" w:hAnsi="Arial Narrow"/>
          <w:sz w:val="20"/>
          <w:szCs w:val="20"/>
        </w:rPr>
        <w:t>3.</w:t>
      </w:r>
      <w:r w:rsidRPr="000B7415">
        <w:rPr>
          <w:rFonts w:ascii="Arial Narrow" w:eastAsia="Calibri" w:hAnsi="Arial Narrow"/>
          <w:sz w:val="20"/>
          <w:szCs w:val="20"/>
        </w:rPr>
        <w:tab/>
      </w:r>
      <w:r w:rsidRPr="000B7415">
        <w:rPr>
          <w:rFonts w:ascii="Arial Narrow" w:hAnsi="Arial Narrow"/>
          <w:sz w:val="20"/>
          <w:szCs w:val="20"/>
        </w:rPr>
        <w:t>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1E4F8D" w:rsidRPr="000B7415" w:rsidRDefault="001E4F8D" w:rsidP="000B7415">
      <w:pPr>
        <w:jc w:val="both"/>
        <w:rPr>
          <w:rFonts w:ascii="Arial Narrow" w:eastAsia="Calibri" w:hAnsi="Arial Narrow"/>
          <w:sz w:val="20"/>
          <w:szCs w:val="20"/>
        </w:rPr>
      </w:pPr>
    </w:p>
    <w:p w:rsidR="001E4F8D" w:rsidRPr="000B7415" w:rsidRDefault="001E4F8D" w:rsidP="00537C63">
      <w:pPr>
        <w:autoSpaceDE w:val="0"/>
        <w:autoSpaceDN w:val="0"/>
        <w:adjustRightInd w:val="0"/>
        <w:jc w:val="both"/>
        <w:rPr>
          <w:rFonts w:ascii="Arial Narrow" w:hAnsi="Arial Narrow"/>
          <w:sz w:val="20"/>
          <w:szCs w:val="20"/>
        </w:rPr>
      </w:pPr>
      <w:r w:rsidRPr="000B7415">
        <w:rPr>
          <w:rFonts w:ascii="Arial Narrow" w:hAnsi="Arial Narrow"/>
          <w:sz w:val="20"/>
          <w:szCs w:val="20"/>
        </w:rPr>
        <w:t>Глава</w:t>
      </w:r>
    </w:p>
    <w:p w:rsidR="001E4F8D" w:rsidRPr="000B7415" w:rsidRDefault="001E4F8D" w:rsidP="00537C63">
      <w:pPr>
        <w:jc w:val="both"/>
        <w:rPr>
          <w:rFonts w:ascii="Arial Narrow" w:hAnsi="Arial Narrow"/>
          <w:sz w:val="20"/>
          <w:szCs w:val="20"/>
        </w:rPr>
      </w:pPr>
      <w:r w:rsidRPr="000B7415">
        <w:rPr>
          <w:rFonts w:ascii="Arial Narrow" w:hAnsi="Arial Narrow"/>
          <w:sz w:val="20"/>
          <w:szCs w:val="20"/>
        </w:rPr>
        <w:t xml:space="preserve">Эвенкийского муниципального района             </w:t>
      </w:r>
      <w:r w:rsidR="00537C63">
        <w:rPr>
          <w:rFonts w:ascii="Arial Narrow" w:hAnsi="Arial Narrow"/>
          <w:sz w:val="20"/>
          <w:szCs w:val="20"/>
        </w:rPr>
        <w:t xml:space="preserve">                                                 </w:t>
      </w:r>
      <w:r w:rsidRPr="000B7415">
        <w:rPr>
          <w:rFonts w:ascii="Arial Narrow" w:hAnsi="Arial Narrow"/>
          <w:sz w:val="20"/>
          <w:szCs w:val="20"/>
        </w:rPr>
        <w:t xml:space="preserve">  </w:t>
      </w:r>
      <w:proofErr w:type="gramStart"/>
      <w:r w:rsidRPr="000B7415">
        <w:rPr>
          <w:rFonts w:ascii="Arial Narrow" w:hAnsi="Arial Narrow"/>
          <w:sz w:val="20"/>
          <w:szCs w:val="20"/>
        </w:rPr>
        <w:t>п</w:t>
      </w:r>
      <w:proofErr w:type="gramEnd"/>
      <w:r w:rsidRPr="000B7415">
        <w:rPr>
          <w:rFonts w:ascii="Arial Narrow" w:hAnsi="Arial Narrow"/>
          <w:sz w:val="20"/>
          <w:szCs w:val="20"/>
        </w:rPr>
        <w:t xml:space="preserve">/п        </w:t>
      </w:r>
      <w:r w:rsidR="00537C63">
        <w:rPr>
          <w:rFonts w:ascii="Arial Narrow" w:hAnsi="Arial Narrow"/>
          <w:sz w:val="20"/>
          <w:szCs w:val="20"/>
        </w:rPr>
        <w:t xml:space="preserve">                                         </w:t>
      </w:r>
      <w:r w:rsidRPr="000B7415">
        <w:rPr>
          <w:rFonts w:ascii="Arial Narrow" w:hAnsi="Arial Narrow"/>
          <w:sz w:val="20"/>
          <w:szCs w:val="20"/>
        </w:rPr>
        <w:t xml:space="preserve">             А.Ю. Черкасов</w:t>
      </w:r>
    </w:p>
    <w:p w:rsidR="001E4F8D" w:rsidRPr="000B7415" w:rsidRDefault="001E4F8D" w:rsidP="000B7415">
      <w:pPr>
        <w:tabs>
          <w:tab w:val="left" w:pos="5812"/>
        </w:tabs>
        <w:jc w:val="right"/>
        <w:rPr>
          <w:rFonts w:ascii="Arial Narrow" w:hAnsi="Arial Narrow"/>
          <w:sz w:val="20"/>
          <w:szCs w:val="20"/>
        </w:rPr>
      </w:pPr>
    </w:p>
    <w:p w:rsidR="001E4F8D" w:rsidRPr="000B7415" w:rsidRDefault="001E4F8D" w:rsidP="00537C63">
      <w:pPr>
        <w:tabs>
          <w:tab w:val="left" w:pos="5812"/>
        </w:tabs>
        <w:jc w:val="right"/>
        <w:rPr>
          <w:rFonts w:ascii="Arial Narrow" w:hAnsi="Arial Narrow"/>
          <w:sz w:val="20"/>
          <w:szCs w:val="20"/>
        </w:rPr>
      </w:pPr>
      <w:r w:rsidRPr="000B7415">
        <w:rPr>
          <w:rFonts w:ascii="Arial Narrow" w:hAnsi="Arial Narrow"/>
          <w:sz w:val="20"/>
          <w:szCs w:val="20"/>
        </w:rPr>
        <w:t>приложение</w:t>
      </w:r>
    </w:p>
    <w:p w:rsidR="001E4F8D" w:rsidRPr="000B7415" w:rsidRDefault="001E4F8D" w:rsidP="00537C63">
      <w:pPr>
        <w:autoSpaceDE w:val="0"/>
        <w:autoSpaceDN w:val="0"/>
        <w:adjustRightInd w:val="0"/>
        <w:jc w:val="right"/>
        <w:outlineLvl w:val="1"/>
        <w:rPr>
          <w:rFonts w:ascii="Arial Narrow" w:hAnsi="Arial Narrow"/>
          <w:sz w:val="20"/>
          <w:szCs w:val="20"/>
        </w:rPr>
      </w:pPr>
      <w:r w:rsidRPr="000B7415">
        <w:rPr>
          <w:rFonts w:ascii="Arial Narrow" w:hAnsi="Arial Narrow"/>
          <w:sz w:val="20"/>
          <w:szCs w:val="20"/>
        </w:rPr>
        <w:t>к постановлению</w:t>
      </w:r>
    </w:p>
    <w:p w:rsidR="001E4F8D" w:rsidRPr="000B7415" w:rsidRDefault="001E4F8D" w:rsidP="00537C63">
      <w:pPr>
        <w:autoSpaceDE w:val="0"/>
        <w:autoSpaceDN w:val="0"/>
        <w:adjustRightInd w:val="0"/>
        <w:jc w:val="right"/>
        <w:outlineLvl w:val="1"/>
        <w:rPr>
          <w:rFonts w:ascii="Arial Narrow" w:hAnsi="Arial Narrow"/>
          <w:sz w:val="20"/>
          <w:szCs w:val="20"/>
        </w:rPr>
      </w:pPr>
      <w:r w:rsidRPr="000B7415">
        <w:rPr>
          <w:rFonts w:ascii="Arial Narrow" w:hAnsi="Arial Narrow"/>
          <w:sz w:val="20"/>
          <w:szCs w:val="20"/>
        </w:rPr>
        <w:lastRenderedPageBreak/>
        <w:t>Администрации ЭМР</w:t>
      </w:r>
    </w:p>
    <w:p w:rsidR="001E4F8D" w:rsidRPr="000B7415" w:rsidRDefault="001E4F8D" w:rsidP="00537C63">
      <w:pPr>
        <w:autoSpaceDE w:val="0"/>
        <w:autoSpaceDN w:val="0"/>
        <w:adjustRightInd w:val="0"/>
        <w:jc w:val="right"/>
        <w:outlineLvl w:val="1"/>
        <w:rPr>
          <w:rFonts w:ascii="Arial Narrow" w:hAnsi="Arial Narrow"/>
          <w:sz w:val="20"/>
          <w:szCs w:val="20"/>
        </w:rPr>
      </w:pPr>
      <w:r w:rsidRPr="000B7415">
        <w:rPr>
          <w:rFonts w:ascii="Arial Narrow" w:hAnsi="Arial Narrow"/>
          <w:sz w:val="20"/>
          <w:szCs w:val="20"/>
        </w:rPr>
        <w:t>от «05» 12 2023 № 666-п</w:t>
      </w:r>
    </w:p>
    <w:p w:rsidR="001E4F8D" w:rsidRPr="000B7415" w:rsidRDefault="001E4F8D" w:rsidP="000B7415">
      <w:pPr>
        <w:autoSpaceDE w:val="0"/>
        <w:autoSpaceDN w:val="0"/>
        <w:adjustRightInd w:val="0"/>
        <w:jc w:val="right"/>
        <w:outlineLvl w:val="1"/>
        <w:rPr>
          <w:rFonts w:ascii="Arial Narrow" w:hAnsi="Arial Narrow"/>
          <w:sz w:val="20"/>
          <w:szCs w:val="20"/>
        </w:rPr>
      </w:pPr>
    </w:p>
    <w:p w:rsidR="001E4F8D" w:rsidRPr="00537C63" w:rsidRDefault="001E4F8D" w:rsidP="000B7415">
      <w:pPr>
        <w:autoSpaceDE w:val="0"/>
        <w:autoSpaceDN w:val="0"/>
        <w:adjustRightInd w:val="0"/>
        <w:jc w:val="center"/>
        <w:rPr>
          <w:rFonts w:ascii="Arial Narrow" w:hAnsi="Arial Narrow"/>
          <w:b/>
          <w:sz w:val="20"/>
          <w:szCs w:val="20"/>
        </w:rPr>
      </w:pPr>
      <w:r w:rsidRPr="00537C63">
        <w:rPr>
          <w:rFonts w:ascii="Arial Narrow" w:hAnsi="Arial Narrow"/>
          <w:b/>
          <w:sz w:val="20"/>
          <w:szCs w:val="20"/>
        </w:rPr>
        <w:t>Муниципальная программа</w:t>
      </w:r>
    </w:p>
    <w:p w:rsidR="001E4F8D" w:rsidRPr="00537C63" w:rsidRDefault="001E4F8D" w:rsidP="000B7415">
      <w:pPr>
        <w:autoSpaceDE w:val="0"/>
        <w:autoSpaceDN w:val="0"/>
        <w:adjustRightInd w:val="0"/>
        <w:jc w:val="center"/>
        <w:rPr>
          <w:rFonts w:ascii="Arial Narrow" w:hAnsi="Arial Narrow"/>
          <w:b/>
          <w:sz w:val="20"/>
          <w:szCs w:val="20"/>
        </w:rPr>
      </w:pPr>
      <w:r w:rsidRPr="00537C63">
        <w:rPr>
          <w:rFonts w:ascii="Arial Narrow" w:hAnsi="Arial Narrow"/>
          <w:b/>
          <w:sz w:val="20"/>
          <w:szCs w:val="20"/>
        </w:rPr>
        <w:t>Эвенкийского муниципального района</w:t>
      </w:r>
    </w:p>
    <w:p w:rsidR="001E4F8D" w:rsidRPr="00537C63" w:rsidRDefault="001E4F8D" w:rsidP="000B7415">
      <w:pPr>
        <w:autoSpaceDE w:val="0"/>
        <w:autoSpaceDN w:val="0"/>
        <w:adjustRightInd w:val="0"/>
        <w:jc w:val="center"/>
        <w:rPr>
          <w:rFonts w:ascii="Arial Narrow" w:hAnsi="Arial Narrow"/>
          <w:b/>
          <w:bCs/>
          <w:sz w:val="20"/>
          <w:szCs w:val="20"/>
          <w:lang w:eastAsia="ja-JP"/>
        </w:rPr>
      </w:pPr>
      <w:r w:rsidRPr="00537C63">
        <w:rPr>
          <w:rFonts w:ascii="Arial Narrow" w:hAnsi="Arial Narrow"/>
          <w:b/>
          <w:bCs/>
          <w:sz w:val="20"/>
          <w:szCs w:val="20"/>
          <w:lang w:eastAsia="ja-JP"/>
        </w:rPr>
        <w:t>«</w:t>
      </w:r>
      <w:r w:rsidRPr="00537C63">
        <w:rPr>
          <w:rFonts w:ascii="Arial Narrow" w:hAnsi="Arial Narrow"/>
          <w:b/>
          <w:sz w:val="20"/>
          <w:szCs w:val="20"/>
        </w:rPr>
        <w:t>Профилактика преступлений и иных правонарушений на территории Эвенкийского муниципального района на 2021 - 2026 годы»</w:t>
      </w:r>
    </w:p>
    <w:p w:rsidR="001E4F8D" w:rsidRPr="00537C63" w:rsidRDefault="001E4F8D" w:rsidP="000B7415">
      <w:pPr>
        <w:autoSpaceDE w:val="0"/>
        <w:autoSpaceDN w:val="0"/>
        <w:adjustRightInd w:val="0"/>
        <w:jc w:val="center"/>
        <w:rPr>
          <w:rFonts w:ascii="Arial Narrow" w:hAnsi="Arial Narrow"/>
          <w:b/>
          <w:sz w:val="20"/>
          <w:szCs w:val="20"/>
        </w:rPr>
      </w:pPr>
    </w:p>
    <w:p w:rsidR="001E4F8D" w:rsidRDefault="00141266" w:rsidP="00141266">
      <w:pPr>
        <w:autoSpaceDE w:val="0"/>
        <w:autoSpaceDN w:val="0"/>
        <w:adjustRightInd w:val="0"/>
        <w:jc w:val="center"/>
        <w:rPr>
          <w:rFonts w:ascii="Arial Narrow" w:hAnsi="Arial Narrow"/>
          <w:b/>
          <w:sz w:val="20"/>
          <w:szCs w:val="20"/>
        </w:rPr>
      </w:pPr>
      <w:r>
        <w:rPr>
          <w:rFonts w:ascii="Arial Narrow" w:hAnsi="Arial Narrow"/>
          <w:b/>
          <w:sz w:val="20"/>
          <w:szCs w:val="20"/>
        </w:rPr>
        <w:t xml:space="preserve">1. </w:t>
      </w:r>
      <w:r w:rsidR="001E4F8D" w:rsidRPr="00537C63">
        <w:rPr>
          <w:rFonts w:ascii="Arial Narrow" w:hAnsi="Arial Narrow"/>
          <w:b/>
          <w:sz w:val="20"/>
          <w:szCs w:val="20"/>
        </w:rPr>
        <w:t>Паспорт муниципальной программы</w:t>
      </w:r>
    </w:p>
    <w:p w:rsidR="00537C63" w:rsidRPr="00537C63" w:rsidRDefault="00537C63" w:rsidP="00537C63">
      <w:pPr>
        <w:autoSpaceDE w:val="0"/>
        <w:autoSpaceDN w:val="0"/>
        <w:adjustRightInd w:val="0"/>
        <w:rPr>
          <w:rFonts w:ascii="Arial Narrow" w:hAnsi="Arial Narrow"/>
          <w:b/>
          <w:sz w:val="20"/>
          <w:szCs w:val="2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6946"/>
      </w:tblGrid>
      <w:tr w:rsidR="001E4F8D" w:rsidRPr="000B7415" w:rsidTr="00537C63">
        <w:tc>
          <w:tcPr>
            <w:tcW w:w="3119" w:type="dxa"/>
          </w:tcPr>
          <w:p w:rsidR="001E4F8D" w:rsidRPr="000B7415" w:rsidRDefault="001E4F8D" w:rsidP="000B7415">
            <w:pPr>
              <w:pStyle w:val="ConsPlusNormal"/>
              <w:widowControl/>
              <w:ind w:firstLine="0"/>
              <w:rPr>
                <w:rFonts w:ascii="Arial Narrow" w:hAnsi="Arial Narrow" w:cs="Times New Roman"/>
              </w:rPr>
            </w:pPr>
            <w:r w:rsidRPr="000B7415">
              <w:rPr>
                <w:rFonts w:ascii="Arial Narrow" w:hAnsi="Arial Narrow" w:cs="Times New Roman"/>
              </w:rPr>
              <w:t>Наименование муниципальной программы</w:t>
            </w:r>
          </w:p>
        </w:tc>
        <w:tc>
          <w:tcPr>
            <w:tcW w:w="6946" w:type="dxa"/>
          </w:tcPr>
          <w:p w:rsidR="001E4F8D" w:rsidRPr="000B7415" w:rsidRDefault="001E4F8D" w:rsidP="000B7415">
            <w:pPr>
              <w:tabs>
                <w:tab w:val="left" w:pos="720"/>
              </w:tabs>
              <w:autoSpaceDE w:val="0"/>
              <w:autoSpaceDN w:val="0"/>
              <w:adjustRightInd w:val="0"/>
              <w:jc w:val="both"/>
              <w:rPr>
                <w:rFonts w:ascii="Arial Narrow" w:hAnsi="Arial Narrow"/>
                <w:sz w:val="20"/>
                <w:szCs w:val="20"/>
              </w:rPr>
            </w:pPr>
            <w:r w:rsidRPr="000B7415">
              <w:rPr>
                <w:rFonts w:ascii="Arial Narrow" w:hAnsi="Arial Narrow"/>
                <w:sz w:val="20"/>
                <w:szCs w:val="20"/>
              </w:rPr>
              <w:t>«Профилактика преступлений и иных правонарушений на территории Эвенкийского муниципального района на 2021 - 2026 годы» (далее – Программа)</w:t>
            </w:r>
          </w:p>
        </w:tc>
      </w:tr>
      <w:tr w:rsidR="001E4F8D" w:rsidRPr="000B7415" w:rsidTr="00537C63">
        <w:tc>
          <w:tcPr>
            <w:tcW w:w="3119" w:type="dxa"/>
          </w:tcPr>
          <w:p w:rsidR="001E4F8D" w:rsidRPr="000B7415" w:rsidRDefault="001E4F8D" w:rsidP="000B7415">
            <w:pPr>
              <w:pStyle w:val="ConsPlusNormal"/>
              <w:widowControl/>
              <w:ind w:firstLine="0"/>
              <w:rPr>
                <w:rFonts w:ascii="Arial Narrow" w:hAnsi="Arial Narrow" w:cs="Times New Roman"/>
              </w:rPr>
            </w:pPr>
            <w:r w:rsidRPr="000B7415">
              <w:rPr>
                <w:rFonts w:ascii="Arial Narrow" w:hAnsi="Arial Narrow" w:cs="Times New Roman"/>
              </w:rPr>
              <w:t>Основания для разработки Программы</w:t>
            </w:r>
          </w:p>
        </w:tc>
        <w:tc>
          <w:tcPr>
            <w:tcW w:w="6946" w:type="dxa"/>
          </w:tcPr>
          <w:p w:rsidR="001E4F8D" w:rsidRPr="000B7415" w:rsidRDefault="001E4F8D" w:rsidP="00537C63">
            <w:pPr>
              <w:pStyle w:val="affffe"/>
              <w:contextualSpacing/>
              <w:rPr>
                <w:rFonts w:ascii="Arial Narrow" w:hAnsi="Arial Narrow"/>
                <w:sz w:val="20"/>
                <w:szCs w:val="20"/>
              </w:rPr>
            </w:pPr>
            <w:r w:rsidRPr="000B7415">
              <w:rPr>
                <w:rFonts w:ascii="Arial Narrow" w:hAnsi="Arial Narrow"/>
                <w:sz w:val="20"/>
                <w:szCs w:val="20"/>
              </w:rPr>
              <w:t>Статья 179 Бюджетного кодекса Российской Федерации;</w:t>
            </w:r>
          </w:p>
          <w:p w:rsidR="001E4F8D" w:rsidRPr="000B7415" w:rsidRDefault="001E4F8D" w:rsidP="00537C63">
            <w:pPr>
              <w:pStyle w:val="affffe"/>
              <w:contextualSpacing/>
              <w:rPr>
                <w:rFonts w:ascii="Arial Narrow" w:hAnsi="Arial Narrow"/>
                <w:sz w:val="20"/>
                <w:szCs w:val="20"/>
              </w:rPr>
            </w:pPr>
            <w:r w:rsidRPr="000B7415">
              <w:rPr>
                <w:rFonts w:ascii="Arial Narrow" w:hAnsi="Arial Narrow"/>
                <w:sz w:val="20"/>
                <w:szCs w:val="20"/>
              </w:rPr>
              <w:t>Федеральный закон от 23.06.2016 № 182-ФЗ «Об основах системы профилактики правонарушений в Российской Федерации»;</w:t>
            </w:r>
          </w:p>
          <w:p w:rsidR="001E4F8D" w:rsidRPr="000B7415" w:rsidRDefault="001E4F8D" w:rsidP="00537C63">
            <w:pPr>
              <w:pStyle w:val="affffe"/>
              <w:contextualSpacing/>
              <w:rPr>
                <w:rFonts w:ascii="Arial Narrow" w:hAnsi="Arial Narrow"/>
                <w:sz w:val="20"/>
                <w:szCs w:val="20"/>
              </w:rPr>
            </w:pPr>
            <w:r w:rsidRPr="000B7415">
              <w:rPr>
                <w:rFonts w:ascii="Arial Narrow" w:hAnsi="Arial Narrow"/>
                <w:sz w:val="20"/>
                <w:szCs w:val="20"/>
              </w:rPr>
              <w:t>Федеральный закон от 24.06.1999 №120-ФЗ «Об основах системы профилактики безнадзорности и правонарушений несовершеннолетних»;</w:t>
            </w:r>
          </w:p>
          <w:p w:rsidR="001E4F8D" w:rsidRPr="000B7415" w:rsidRDefault="001E4F8D" w:rsidP="00537C63">
            <w:pPr>
              <w:pStyle w:val="affffe"/>
              <w:contextualSpacing/>
              <w:rPr>
                <w:rFonts w:ascii="Arial Narrow" w:hAnsi="Arial Narrow"/>
                <w:sz w:val="20"/>
                <w:szCs w:val="20"/>
              </w:rPr>
            </w:pPr>
            <w:r w:rsidRPr="000B7415">
              <w:rPr>
                <w:rFonts w:ascii="Arial Narrow" w:hAnsi="Arial Narrow"/>
                <w:sz w:val="20"/>
                <w:szCs w:val="20"/>
              </w:rPr>
              <w:t>Федеральный закон от 06.10.2003 №131-ФЗ «Об общих принципах организации местного самоуправления в Российской Федерации»;</w:t>
            </w:r>
          </w:p>
          <w:p w:rsidR="001E4F8D" w:rsidRPr="000B7415" w:rsidRDefault="001E4F8D" w:rsidP="00537C63">
            <w:pPr>
              <w:pStyle w:val="affffe"/>
              <w:contextualSpacing/>
              <w:rPr>
                <w:rFonts w:ascii="Arial Narrow" w:hAnsi="Arial Narrow"/>
                <w:sz w:val="20"/>
                <w:szCs w:val="20"/>
              </w:rPr>
            </w:pPr>
            <w:r w:rsidRPr="000B7415">
              <w:rPr>
                <w:rFonts w:ascii="Arial Narrow" w:hAnsi="Arial Narrow"/>
                <w:sz w:val="20"/>
                <w:szCs w:val="20"/>
              </w:rPr>
              <w:t>Закон Красноярского края от 31.10.2002 №4-608 «О системе профилактики безнадзорности и правонарушений несовершеннолетних»;</w:t>
            </w:r>
          </w:p>
          <w:p w:rsidR="001E4F8D" w:rsidRPr="000B7415" w:rsidRDefault="001E4F8D" w:rsidP="00537C63">
            <w:pPr>
              <w:pStyle w:val="affffe"/>
              <w:contextualSpacing/>
              <w:rPr>
                <w:rFonts w:ascii="Arial Narrow" w:hAnsi="Arial Narrow"/>
                <w:sz w:val="20"/>
                <w:szCs w:val="20"/>
              </w:rPr>
            </w:pPr>
            <w:r w:rsidRPr="000B7415">
              <w:rPr>
                <w:rFonts w:ascii="Arial Narrow" w:hAnsi="Arial Narrow"/>
                <w:sz w:val="20"/>
                <w:szCs w:val="20"/>
              </w:rPr>
              <w:t>Постановление Администрации Эвенкийского муниципального района от 06.10.2020 №</w:t>
            </w:r>
            <w:r w:rsidRPr="000B7415">
              <w:rPr>
                <w:rFonts w:ascii="Arial Narrow" w:hAnsi="Arial Narrow"/>
                <w:bCs/>
                <w:sz w:val="20"/>
                <w:szCs w:val="20"/>
              </w:rPr>
              <w:t xml:space="preserve"> 472</w:t>
            </w:r>
            <w:r w:rsidRPr="000B7415">
              <w:rPr>
                <w:rFonts w:ascii="Arial Narrow" w:hAnsi="Arial Narrow"/>
                <w:bCs/>
                <w:color w:val="000000"/>
                <w:sz w:val="20"/>
                <w:szCs w:val="20"/>
              </w:rPr>
              <w:t>-п</w:t>
            </w:r>
            <w:r w:rsidRPr="000B7415">
              <w:rPr>
                <w:rFonts w:ascii="Arial Narrow" w:hAnsi="Arial Narrow"/>
                <w:color w:val="FF0000"/>
                <w:sz w:val="20"/>
                <w:szCs w:val="20"/>
              </w:rPr>
              <w:t xml:space="preserve"> </w:t>
            </w:r>
            <w:r w:rsidRPr="000B7415">
              <w:rPr>
                <w:rFonts w:ascii="Arial Narrow" w:hAnsi="Arial Narrow"/>
                <w:sz w:val="20"/>
                <w:szCs w:val="20"/>
              </w:rPr>
              <w:t>«Об утверждении Порядка принятия решений о разработке муниципальных программ Эвенкийского муниципального района, их формировании и реализации»</w:t>
            </w:r>
          </w:p>
        </w:tc>
      </w:tr>
      <w:tr w:rsidR="001E4F8D" w:rsidRPr="000B7415" w:rsidTr="00537C63">
        <w:tc>
          <w:tcPr>
            <w:tcW w:w="3119" w:type="dxa"/>
          </w:tcPr>
          <w:p w:rsidR="001E4F8D" w:rsidRPr="000B7415" w:rsidRDefault="001E4F8D" w:rsidP="000B7415">
            <w:pPr>
              <w:pStyle w:val="ConsPlusNormal"/>
              <w:widowControl/>
              <w:ind w:firstLine="0"/>
              <w:rPr>
                <w:rFonts w:ascii="Arial Narrow" w:hAnsi="Arial Narrow" w:cs="Times New Roman"/>
              </w:rPr>
            </w:pPr>
            <w:r w:rsidRPr="000B7415">
              <w:rPr>
                <w:rFonts w:ascii="Arial Narrow" w:hAnsi="Arial Narrow" w:cs="Times New Roman"/>
              </w:rPr>
              <w:t>Ответственный исполнитель Программы</w:t>
            </w:r>
          </w:p>
        </w:tc>
        <w:tc>
          <w:tcPr>
            <w:tcW w:w="6946" w:type="dxa"/>
          </w:tcPr>
          <w:p w:rsidR="001E4F8D" w:rsidRPr="000B7415" w:rsidRDefault="001E4F8D" w:rsidP="000B7415">
            <w:pPr>
              <w:pStyle w:val="ConsPlusNormal"/>
              <w:widowControl/>
              <w:ind w:firstLine="0"/>
              <w:jc w:val="both"/>
              <w:rPr>
                <w:rFonts w:ascii="Arial Narrow" w:hAnsi="Arial Narrow" w:cs="Times New Roman"/>
              </w:rPr>
            </w:pPr>
            <w:r w:rsidRPr="000B7415">
              <w:rPr>
                <w:rFonts w:ascii="Arial Narrow" w:hAnsi="Arial Narrow" w:cs="Times New Roman"/>
              </w:rPr>
              <w:t>Администрация Эвенкийского муниципального района Красноярского края (отдел по обеспечению полномочий Главы Эвенкийского муниципального района)</w:t>
            </w:r>
          </w:p>
        </w:tc>
      </w:tr>
      <w:tr w:rsidR="001E4F8D" w:rsidRPr="000B7415" w:rsidTr="00537C63">
        <w:tc>
          <w:tcPr>
            <w:tcW w:w="3119" w:type="dxa"/>
          </w:tcPr>
          <w:p w:rsidR="001E4F8D" w:rsidRPr="000B7415" w:rsidRDefault="001E4F8D" w:rsidP="000B7415">
            <w:pPr>
              <w:pStyle w:val="ConsPlusNormal"/>
              <w:widowControl/>
              <w:ind w:firstLine="0"/>
              <w:rPr>
                <w:rFonts w:ascii="Arial Narrow" w:hAnsi="Arial Narrow" w:cs="Times New Roman"/>
              </w:rPr>
            </w:pPr>
            <w:r w:rsidRPr="000B7415">
              <w:rPr>
                <w:rFonts w:ascii="Arial Narrow" w:hAnsi="Arial Narrow" w:cs="Times New Roman"/>
              </w:rPr>
              <w:t>Соисполнители Программы</w:t>
            </w:r>
          </w:p>
        </w:tc>
        <w:tc>
          <w:tcPr>
            <w:tcW w:w="6946" w:type="dxa"/>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Управление образования Администрации Эвенкийского муниципального района;</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Управление молодёжной политики, спорта и реализации программ общественного развития Администрации Эвенкийского муниципального района;</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Управление культуры Администрации Эвенкийского муниципального района Красноярского края;</w:t>
            </w:r>
          </w:p>
        </w:tc>
      </w:tr>
      <w:tr w:rsidR="001E4F8D" w:rsidRPr="000B7415" w:rsidTr="00537C63">
        <w:tc>
          <w:tcPr>
            <w:tcW w:w="3119" w:type="dxa"/>
          </w:tcPr>
          <w:p w:rsidR="001E4F8D" w:rsidRPr="000B7415" w:rsidRDefault="001E4F8D" w:rsidP="000B7415">
            <w:pPr>
              <w:rPr>
                <w:rFonts w:ascii="Arial Narrow" w:hAnsi="Arial Narrow"/>
                <w:sz w:val="20"/>
                <w:szCs w:val="20"/>
              </w:rPr>
            </w:pPr>
            <w:r w:rsidRPr="000B7415">
              <w:rPr>
                <w:rFonts w:ascii="Arial Narrow" w:hAnsi="Arial Narrow"/>
                <w:sz w:val="20"/>
                <w:szCs w:val="20"/>
              </w:rPr>
              <w:t>Перечень мероприятий Программы</w:t>
            </w:r>
          </w:p>
        </w:tc>
        <w:tc>
          <w:tcPr>
            <w:tcW w:w="6946" w:type="dxa"/>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Перечень мероприятий представлен в приложении № 2 к Программе</w:t>
            </w:r>
          </w:p>
        </w:tc>
      </w:tr>
      <w:tr w:rsidR="001E4F8D" w:rsidRPr="000B7415" w:rsidTr="00537C63">
        <w:tc>
          <w:tcPr>
            <w:tcW w:w="3119" w:type="dxa"/>
          </w:tcPr>
          <w:p w:rsidR="001E4F8D" w:rsidRPr="000B7415" w:rsidRDefault="001E4F8D" w:rsidP="000B7415">
            <w:pPr>
              <w:autoSpaceDE w:val="0"/>
              <w:autoSpaceDN w:val="0"/>
              <w:adjustRightInd w:val="0"/>
              <w:jc w:val="both"/>
              <w:rPr>
                <w:rFonts w:ascii="Arial Narrow" w:hAnsi="Arial Narrow"/>
                <w:sz w:val="20"/>
                <w:szCs w:val="20"/>
              </w:rPr>
            </w:pPr>
            <w:r w:rsidRPr="000B7415">
              <w:rPr>
                <w:rFonts w:ascii="Arial Narrow" w:hAnsi="Arial Narrow"/>
                <w:sz w:val="20"/>
                <w:szCs w:val="20"/>
              </w:rPr>
              <w:t>Цель Программы</w:t>
            </w:r>
          </w:p>
        </w:tc>
        <w:tc>
          <w:tcPr>
            <w:tcW w:w="6946" w:type="dxa"/>
            <w:shd w:val="clear" w:color="auto" w:fill="auto"/>
          </w:tcPr>
          <w:p w:rsidR="001E4F8D" w:rsidRPr="000B7415" w:rsidRDefault="001E4F8D" w:rsidP="000B7415">
            <w:pPr>
              <w:pStyle w:val="affffe"/>
              <w:rPr>
                <w:rFonts w:ascii="Arial Narrow" w:hAnsi="Arial Narrow"/>
                <w:sz w:val="20"/>
                <w:szCs w:val="20"/>
              </w:rPr>
            </w:pPr>
            <w:r w:rsidRPr="000B7415">
              <w:rPr>
                <w:rFonts w:ascii="Arial Narrow" w:hAnsi="Arial Narrow"/>
                <w:sz w:val="20"/>
                <w:szCs w:val="20"/>
              </w:rPr>
              <w:t>Повышение эффективности профилактики правонарушений, охраны общественного порядка, обеспечения общественной безопасности и повышение результативности противодействия преступности</w:t>
            </w:r>
          </w:p>
        </w:tc>
      </w:tr>
      <w:tr w:rsidR="001E4F8D" w:rsidRPr="000B7415" w:rsidTr="00537C63">
        <w:tc>
          <w:tcPr>
            <w:tcW w:w="3119" w:type="dxa"/>
          </w:tcPr>
          <w:p w:rsidR="001E4F8D" w:rsidRPr="000B7415" w:rsidRDefault="001E4F8D" w:rsidP="000B7415">
            <w:pPr>
              <w:autoSpaceDE w:val="0"/>
              <w:autoSpaceDN w:val="0"/>
              <w:adjustRightInd w:val="0"/>
              <w:jc w:val="both"/>
              <w:rPr>
                <w:rFonts w:ascii="Arial Narrow" w:hAnsi="Arial Narrow"/>
                <w:sz w:val="20"/>
                <w:szCs w:val="20"/>
              </w:rPr>
            </w:pPr>
            <w:r w:rsidRPr="000B7415">
              <w:rPr>
                <w:rFonts w:ascii="Arial Narrow" w:hAnsi="Arial Narrow"/>
                <w:sz w:val="20"/>
                <w:szCs w:val="20"/>
              </w:rPr>
              <w:t>Задачи Программы</w:t>
            </w:r>
          </w:p>
        </w:tc>
        <w:tc>
          <w:tcPr>
            <w:tcW w:w="6946" w:type="dxa"/>
          </w:tcPr>
          <w:p w:rsidR="001E4F8D" w:rsidRPr="000B7415" w:rsidRDefault="001E4F8D" w:rsidP="000B7415">
            <w:pPr>
              <w:widowControl w:val="0"/>
              <w:tabs>
                <w:tab w:val="left" w:pos="298"/>
              </w:tabs>
              <w:jc w:val="both"/>
              <w:rPr>
                <w:rFonts w:ascii="Arial Narrow" w:hAnsi="Arial Narrow"/>
                <w:color w:val="000000"/>
                <w:sz w:val="20"/>
                <w:szCs w:val="20"/>
                <w:lang w:bidi="ru-RU"/>
              </w:rPr>
            </w:pPr>
            <w:r w:rsidRPr="000B7415">
              <w:rPr>
                <w:rFonts w:ascii="Arial Narrow" w:hAnsi="Arial Narrow"/>
                <w:sz w:val="20"/>
                <w:szCs w:val="20"/>
              </w:rPr>
              <w:t>-Обеспечение общественного порядка и противодействие преступности;</w:t>
            </w:r>
          </w:p>
          <w:p w:rsidR="001E4F8D" w:rsidRPr="000B7415" w:rsidRDefault="001E4F8D" w:rsidP="000B7415">
            <w:pPr>
              <w:widowControl w:val="0"/>
              <w:tabs>
                <w:tab w:val="left" w:pos="601"/>
              </w:tabs>
              <w:jc w:val="both"/>
              <w:rPr>
                <w:rFonts w:ascii="Arial Narrow" w:hAnsi="Arial Narrow"/>
                <w:color w:val="000000"/>
                <w:sz w:val="20"/>
                <w:szCs w:val="20"/>
                <w:lang w:bidi="ru-RU"/>
              </w:rPr>
            </w:pPr>
            <w:r w:rsidRPr="000B7415">
              <w:rPr>
                <w:rFonts w:ascii="Arial Narrow" w:hAnsi="Arial Narrow"/>
                <w:sz w:val="20"/>
                <w:szCs w:val="20"/>
              </w:rPr>
              <w:t>-Профилактика безнадзорности и правонарушений среди несовершеннолетних;</w:t>
            </w:r>
          </w:p>
          <w:p w:rsidR="001E4F8D" w:rsidRPr="000B7415" w:rsidRDefault="001E4F8D" w:rsidP="000B7415">
            <w:pPr>
              <w:widowControl w:val="0"/>
              <w:tabs>
                <w:tab w:val="left" w:pos="317"/>
              </w:tabs>
              <w:jc w:val="both"/>
              <w:rPr>
                <w:rFonts w:ascii="Arial Narrow" w:hAnsi="Arial Narrow"/>
                <w:sz w:val="20"/>
                <w:szCs w:val="20"/>
              </w:rPr>
            </w:pPr>
            <w:r w:rsidRPr="000B7415">
              <w:rPr>
                <w:rFonts w:ascii="Arial Narrow" w:hAnsi="Arial Narrow"/>
                <w:sz w:val="20"/>
                <w:szCs w:val="20"/>
              </w:rPr>
              <w:t>-Ресоциализация лиц, освободившихся из мест лишения свободы;</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-Противодействие распространению алкоголизма, наркомании.</w:t>
            </w:r>
          </w:p>
        </w:tc>
      </w:tr>
      <w:tr w:rsidR="001E4F8D" w:rsidRPr="000B7415" w:rsidTr="00537C63">
        <w:tc>
          <w:tcPr>
            <w:tcW w:w="3119" w:type="dxa"/>
          </w:tcPr>
          <w:p w:rsidR="001E4F8D" w:rsidRPr="000B7415" w:rsidRDefault="001E4F8D" w:rsidP="000B7415">
            <w:pPr>
              <w:pStyle w:val="ConsPlusCell"/>
              <w:rPr>
                <w:rFonts w:ascii="Arial Narrow" w:hAnsi="Arial Narrow" w:cs="Times New Roman"/>
              </w:rPr>
            </w:pPr>
            <w:r w:rsidRPr="000B7415">
              <w:rPr>
                <w:rFonts w:ascii="Arial Narrow" w:hAnsi="Arial Narrow" w:cs="Times New Roman"/>
              </w:rPr>
              <w:t>Сроки реализации Программы</w:t>
            </w:r>
          </w:p>
        </w:tc>
        <w:tc>
          <w:tcPr>
            <w:tcW w:w="6946" w:type="dxa"/>
            <w:vAlign w:val="center"/>
          </w:tcPr>
          <w:p w:rsidR="001E4F8D" w:rsidRPr="000B7415" w:rsidRDefault="001E4F8D" w:rsidP="000B7415">
            <w:pPr>
              <w:pStyle w:val="ConsPlusCell"/>
              <w:jc w:val="both"/>
              <w:rPr>
                <w:rFonts w:ascii="Arial Narrow" w:hAnsi="Arial Narrow" w:cs="Times New Roman"/>
              </w:rPr>
            </w:pPr>
            <w:r w:rsidRPr="000B7415">
              <w:rPr>
                <w:rFonts w:ascii="Arial Narrow" w:hAnsi="Arial Narrow" w:cs="Times New Roman"/>
              </w:rPr>
              <w:t>2021- 2026 годы</w:t>
            </w:r>
          </w:p>
        </w:tc>
      </w:tr>
      <w:tr w:rsidR="001E4F8D" w:rsidRPr="000B7415" w:rsidTr="00537C63">
        <w:tc>
          <w:tcPr>
            <w:tcW w:w="3119" w:type="dxa"/>
          </w:tcPr>
          <w:p w:rsidR="001E4F8D" w:rsidRPr="000B7415" w:rsidRDefault="001E4F8D" w:rsidP="000B7415">
            <w:pPr>
              <w:pStyle w:val="ConsPlusCell"/>
              <w:rPr>
                <w:rFonts w:ascii="Arial Narrow" w:hAnsi="Arial Narrow" w:cs="Times New Roman"/>
              </w:rPr>
            </w:pPr>
            <w:r w:rsidRPr="000B7415">
              <w:rPr>
                <w:rFonts w:ascii="Arial Narrow" w:hAnsi="Arial Narrow" w:cs="Times New Roman"/>
              </w:rPr>
              <w:t xml:space="preserve">Целевые индикаторы и показатели </w:t>
            </w:r>
            <w:r w:rsidRPr="000B7415">
              <w:rPr>
                <w:rFonts w:ascii="Arial Narrow" w:hAnsi="Arial Narrow" w:cs="Times New Roman"/>
                <w:bCs/>
              </w:rPr>
              <w:t>результативности</w:t>
            </w:r>
            <w:r w:rsidRPr="000B7415">
              <w:rPr>
                <w:rFonts w:ascii="Arial Narrow" w:hAnsi="Arial Narrow" w:cs="Times New Roman"/>
              </w:rPr>
              <w:t xml:space="preserve"> Программы</w:t>
            </w:r>
          </w:p>
        </w:tc>
        <w:tc>
          <w:tcPr>
            <w:tcW w:w="6946" w:type="dxa"/>
          </w:tcPr>
          <w:p w:rsidR="001E4F8D" w:rsidRPr="000B7415" w:rsidRDefault="001E4F8D" w:rsidP="000B7415">
            <w:pPr>
              <w:pStyle w:val="211"/>
              <w:tabs>
                <w:tab w:val="left" w:pos="1134"/>
              </w:tabs>
              <w:rPr>
                <w:rFonts w:ascii="Arial Narrow" w:hAnsi="Arial Narrow"/>
              </w:rPr>
            </w:pPr>
            <w:r w:rsidRPr="000B7415">
              <w:rPr>
                <w:rFonts w:ascii="Arial Narrow" w:hAnsi="Arial Narrow"/>
              </w:rPr>
              <w:t>Показатели результативности представлены в приложении № 1 к паспорту Программы;</w:t>
            </w:r>
          </w:p>
          <w:p w:rsidR="001E4F8D" w:rsidRPr="000B7415" w:rsidRDefault="001E4F8D" w:rsidP="000B7415">
            <w:pPr>
              <w:pStyle w:val="ConsPlusCell"/>
              <w:jc w:val="both"/>
              <w:rPr>
                <w:rFonts w:ascii="Arial Narrow" w:hAnsi="Arial Narrow" w:cs="Times New Roman"/>
              </w:rPr>
            </w:pPr>
            <w:r w:rsidRPr="000B7415">
              <w:rPr>
                <w:rFonts w:ascii="Arial Narrow" w:hAnsi="Arial Narrow" w:cs="Times New Roman"/>
              </w:rPr>
              <w:t>Значения целевых показателей на долгосрочный период представлены в приложении № 2 к паспорту Программы</w:t>
            </w:r>
          </w:p>
        </w:tc>
      </w:tr>
      <w:tr w:rsidR="001E4F8D" w:rsidRPr="000B7415" w:rsidTr="00537C63">
        <w:tc>
          <w:tcPr>
            <w:tcW w:w="3119" w:type="dxa"/>
          </w:tcPr>
          <w:p w:rsidR="001E4F8D" w:rsidRPr="000B7415" w:rsidRDefault="001E4F8D" w:rsidP="000B7415">
            <w:pPr>
              <w:jc w:val="both"/>
              <w:rPr>
                <w:rFonts w:ascii="Arial Narrow" w:hAnsi="Arial Narrow"/>
                <w:strike/>
                <w:sz w:val="20"/>
                <w:szCs w:val="20"/>
              </w:rPr>
            </w:pPr>
            <w:r w:rsidRPr="000B7415">
              <w:rPr>
                <w:rFonts w:ascii="Arial Narrow" w:hAnsi="Arial Narrow"/>
                <w:sz w:val="20"/>
                <w:szCs w:val="20"/>
              </w:rPr>
              <w:t>Объем и источники финансирования</w:t>
            </w:r>
          </w:p>
        </w:tc>
        <w:tc>
          <w:tcPr>
            <w:tcW w:w="6946" w:type="dxa"/>
          </w:tcPr>
          <w:p w:rsidR="001E4F8D" w:rsidRPr="000B7415" w:rsidRDefault="001E4F8D" w:rsidP="000B7415">
            <w:pPr>
              <w:jc w:val="both"/>
              <w:rPr>
                <w:rFonts w:ascii="Arial Narrow" w:hAnsi="Arial Narrow"/>
                <w:sz w:val="20"/>
                <w:szCs w:val="20"/>
              </w:rPr>
            </w:pPr>
            <w:r w:rsidRPr="000B7415">
              <w:rPr>
                <w:rFonts w:ascii="Arial Narrow" w:hAnsi="Arial Narrow"/>
                <w:sz w:val="20"/>
                <w:szCs w:val="20"/>
              </w:rPr>
              <w:t>Объем финансирования на 2021-2025 годы:</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550 тыс. руб., из них, по годам:</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 xml:space="preserve">2021 год – </w:t>
            </w:r>
            <w:r w:rsidRPr="000B7415">
              <w:rPr>
                <w:rFonts w:ascii="Arial Narrow" w:hAnsi="Arial Narrow"/>
                <w:color w:val="000000"/>
                <w:sz w:val="20"/>
                <w:szCs w:val="20"/>
              </w:rPr>
              <w:t>110</w:t>
            </w:r>
            <w:r w:rsidRPr="000B7415">
              <w:rPr>
                <w:rFonts w:ascii="Arial Narrow" w:hAnsi="Arial Narrow"/>
                <w:sz w:val="20"/>
                <w:szCs w:val="20"/>
              </w:rPr>
              <w:t xml:space="preserve"> тыс. руб.</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 xml:space="preserve">2022 год – </w:t>
            </w:r>
            <w:r w:rsidRPr="000B7415">
              <w:rPr>
                <w:rFonts w:ascii="Arial Narrow" w:hAnsi="Arial Narrow"/>
                <w:color w:val="000000"/>
                <w:sz w:val="20"/>
                <w:szCs w:val="20"/>
              </w:rPr>
              <w:t>110</w:t>
            </w:r>
            <w:r w:rsidRPr="000B7415">
              <w:rPr>
                <w:rFonts w:ascii="Arial Narrow" w:hAnsi="Arial Narrow"/>
                <w:sz w:val="20"/>
                <w:szCs w:val="20"/>
              </w:rPr>
              <w:t xml:space="preserve"> тыс. руб.</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 xml:space="preserve">2023 год – </w:t>
            </w:r>
            <w:r w:rsidRPr="000B7415">
              <w:rPr>
                <w:rFonts w:ascii="Arial Narrow" w:hAnsi="Arial Narrow"/>
                <w:color w:val="000000"/>
                <w:sz w:val="20"/>
                <w:szCs w:val="20"/>
              </w:rPr>
              <w:t>110</w:t>
            </w:r>
            <w:r w:rsidRPr="000B7415">
              <w:rPr>
                <w:rFonts w:ascii="Arial Narrow" w:hAnsi="Arial Narrow"/>
                <w:sz w:val="20"/>
                <w:szCs w:val="20"/>
              </w:rPr>
              <w:t xml:space="preserve"> тыс. руб.</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2024 год – 270 тыс. руб.</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2025 год – 270 тыс. руб.</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2026 год – 270 тыс. руб.</w:t>
            </w:r>
          </w:p>
        </w:tc>
      </w:tr>
    </w:tbl>
    <w:p w:rsidR="001E4F8D" w:rsidRPr="000B7415" w:rsidRDefault="001E4F8D" w:rsidP="000B7415">
      <w:pPr>
        <w:autoSpaceDE w:val="0"/>
        <w:autoSpaceDN w:val="0"/>
        <w:adjustRightInd w:val="0"/>
        <w:jc w:val="center"/>
        <w:outlineLvl w:val="0"/>
        <w:rPr>
          <w:rFonts w:ascii="Arial Narrow" w:hAnsi="Arial Narrow"/>
          <w:sz w:val="20"/>
          <w:szCs w:val="20"/>
        </w:rPr>
      </w:pPr>
    </w:p>
    <w:p w:rsidR="001E4F8D" w:rsidRPr="00537C63" w:rsidRDefault="00141266" w:rsidP="00141266">
      <w:pPr>
        <w:pStyle w:val="aff8"/>
        <w:ind w:left="0"/>
        <w:jc w:val="center"/>
        <w:rPr>
          <w:rFonts w:ascii="Arial Narrow" w:hAnsi="Arial Narrow"/>
          <w:b/>
          <w:sz w:val="20"/>
          <w:szCs w:val="20"/>
        </w:rPr>
      </w:pPr>
      <w:r>
        <w:rPr>
          <w:rFonts w:ascii="Arial Narrow" w:hAnsi="Arial Narrow"/>
          <w:b/>
          <w:sz w:val="20"/>
          <w:szCs w:val="20"/>
        </w:rPr>
        <w:t xml:space="preserve">2. </w:t>
      </w:r>
      <w:r w:rsidR="001E4F8D" w:rsidRPr="00537C63">
        <w:rPr>
          <w:rFonts w:ascii="Arial Narrow" w:hAnsi="Arial Narrow"/>
          <w:b/>
          <w:sz w:val="20"/>
          <w:szCs w:val="20"/>
        </w:rPr>
        <w:t>Характеристика текущего состояния с указанием основных показателей социально-экономического развития Эвенкийского муниципального района и анализ социальных, финансово-экономических и прочих рисков реализации Программы</w:t>
      </w:r>
    </w:p>
    <w:p w:rsidR="001E4F8D" w:rsidRPr="00537C63" w:rsidRDefault="001E4F8D" w:rsidP="00537C63">
      <w:pPr>
        <w:pStyle w:val="aff8"/>
        <w:ind w:left="0"/>
        <w:jc w:val="center"/>
        <w:rPr>
          <w:rFonts w:ascii="Arial Narrow" w:hAnsi="Arial Narrow"/>
          <w:b/>
          <w:sz w:val="20"/>
          <w:szCs w:val="20"/>
        </w:rPr>
      </w:pPr>
    </w:p>
    <w:p w:rsidR="001E4F8D" w:rsidRPr="000B7415" w:rsidRDefault="001E4F8D" w:rsidP="00537C63">
      <w:pPr>
        <w:pStyle w:val="af7"/>
        <w:shd w:val="clear" w:color="auto" w:fill="FFFFFF"/>
        <w:tabs>
          <w:tab w:val="left" w:pos="709"/>
        </w:tabs>
        <w:spacing w:before="0" w:after="0"/>
        <w:ind w:firstLine="709"/>
        <w:jc w:val="both"/>
        <w:rPr>
          <w:rFonts w:ascii="Arial Narrow" w:hAnsi="Arial Narrow"/>
          <w:color w:val="000000"/>
          <w:sz w:val="20"/>
          <w:szCs w:val="20"/>
        </w:rPr>
      </w:pPr>
      <w:proofErr w:type="gramStart"/>
      <w:r w:rsidRPr="000B7415">
        <w:rPr>
          <w:rFonts w:ascii="Arial Narrow" w:hAnsi="Arial Narrow"/>
          <w:color w:val="000000"/>
          <w:sz w:val="20"/>
          <w:szCs w:val="20"/>
        </w:rPr>
        <w:t xml:space="preserve">В целях формирования на территории Эвенкийского муниципального района эффективной многоуровневой системы профилактики преступлений и правонарушений необходимо принятие муниципальной программы профилактики правонарушений на 2021 - 2026 годы, которая позволит реализовать комплекс мер по локализации причин и условий, </w:t>
      </w:r>
      <w:r w:rsidRPr="000B7415">
        <w:rPr>
          <w:rFonts w:ascii="Arial Narrow" w:hAnsi="Arial Narrow"/>
          <w:color w:val="000000"/>
          <w:sz w:val="20"/>
          <w:szCs w:val="20"/>
        </w:rPr>
        <w:lastRenderedPageBreak/>
        <w:t>способствующих совершению преступлений, воздействию на граждан в направлении формирования их законопослушного поведения и правового воспитания, профилактики правонарушений.</w:t>
      </w:r>
      <w:proofErr w:type="gramEnd"/>
    </w:p>
    <w:p w:rsidR="001E4F8D" w:rsidRPr="000B7415" w:rsidRDefault="001E4F8D" w:rsidP="00537C63">
      <w:pPr>
        <w:pStyle w:val="af7"/>
        <w:shd w:val="clear" w:color="auto" w:fill="FFFFFF"/>
        <w:spacing w:before="0" w:after="0"/>
        <w:ind w:firstLine="709"/>
        <w:jc w:val="both"/>
        <w:rPr>
          <w:rFonts w:ascii="Arial Narrow" w:hAnsi="Arial Narrow"/>
          <w:color w:val="000000"/>
          <w:sz w:val="20"/>
          <w:szCs w:val="20"/>
        </w:rPr>
      </w:pPr>
      <w:r w:rsidRPr="000B7415">
        <w:rPr>
          <w:rFonts w:ascii="Arial Narrow" w:hAnsi="Arial Narrow"/>
          <w:color w:val="000000"/>
          <w:sz w:val="20"/>
          <w:szCs w:val="20"/>
        </w:rPr>
        <w:t xml:space="preserve">Реализация намеченного комплекса мер позволила обеспечить </w:t>
      </w:r>
      <w:proofErr w:type="gramStart"/>
      <w:r w:rsidRPr="000B7415">
        <w:rPr>
          <w:rFonts w:ascii="Arial Narrow" w:hAnsi="Arial Narrow"/>
          <w:color w:val="000000"/>
          <w:sz w:val="20"/>
          <w:szCs w:val="20"/>
        </w:rPr>
        <w:t>контроль за</w:t>
      </w:r>
      <w:proofErr w:type="gramEnd"/>
      <w:r w:rsidRPr="000B7415">
        <w:rPr>
          <w:rFonts w:ascii="Arial Narrow" w:hAnsi="Arial Narrow"/>
          <w:color w:val="000000"/>
          <w:sz w:val="20"/>
          <w:szCs w:val="20"/>
        </w:rPr>
        <w:t xml:space="preserve"> криминальной ситуацией в районе и последовательное развитие позитивных тенденций по ряду направлений оперативно-служебной деятельности, а также своевременное реагирование на изменения оперативной обстановки.</w:t>
      </w:r>
    </w:p>
    <w:p w:rsidR="001E4F8D" w:rsidRPr="000B7415" w:rsidRDefault="001E4F8D" w:rsidP="00537C63">
      <w:pPr>
        <w:shd w:val="clear" w:color="auto" w:fill="FFFFFF"/>
        <w:ind w:firstLine="709"/>
        <w:contextualSpacing/>
        <w:jc w:val="both"/>
        <w:rPr>
          <w:rFonts w:ascii="Arial Narrow" w:hAnsi="Arial Narrow"/>
          <w:sz w:val="20"/>
          <w:szCs w:val="20"/>
        </w:rPr>
      </w:pPr>
      <w:r w:rsidRPr="000B7415">
        <w:rPr>
          <w:rFonts w:ascii="Arial Narrow" w:hAnsi="Arial Narrow"/>
          <w:sz w:val="20"/>
          <w:szCs w:val="20"/>
        </w:rPr>
        <w:t xml:space="preserve">На территории Эвенкийского района в 2023 году наблюдалось незначительное увеличение уровня преступности. Так по состоянию на 01.10.2023 возросло количество зарегистрированных преступлений на 1,8% (со 111 до 113 АППГ). </w:t>
      </w:r>
      <w:proofErr w:type="gramStart"/>
      <w:r w:rsidRPr="000B7415">
        <w:rPr>
          <w:rFonts w:ascii="Arial Narrow" w:hAnsi="Arial Narrow"/>
          <w:sz w:val="20"/>
          <w:szCs w:val="20"/>
        </w:rPr>
        <w:t>Однако значительно увеличилось количество тяжких и особо тяжких преступлений и составило 35 преступлений против 28 в АППГ, в том числе умышленных причинений тяжкого вреда здоровью с 3 до 11 преступлений, совершенных в общественных местах с 16 до 19, незаконных завладений транспортом с 0 до 3 преступлений, поджогов с 1 до 2, ДТП со смертельным исходом с 0 до 1, преступлений</w:t>
      </w:r>
      <w:proofErr w:type="gramEnd"/>
      <w:r w:rsidRPr="000B7415">
        <w:rPr>
          <w:rFonts w:ascii="Arial Narrow" w:hAnsi="Arial Narrow"/>
          <w:sz w:val="20"/>
          <w:szCs w:val="20"/>
        </w:rPr>
        <w:t xml:space="preserve"> </w:t>
      </w:r>
      <w:proofErr w:type="gramStart"/>
      <w:r w:rsidRPr="000B7415">
        <w:rPr>
          <w:rFonts w:ascii="Arial Narrow" w:hAnsi="Arial Narrow"/>
          <w:sz w:val="20"/>
          <w:szCs w:val="20"/>
        </w:rPr>
        <w:t>совершенных</w:t>
      </w:r>
      <w:proofErr w:type="gramEnd"/>
      <w:r w:rsidRPr="000B7415">
        <w:rPr>
          <w:rFonts w:ascii="Arial Narrow" w:hAnsi="Arial Narrow"/>
          <w:sz w:val="20"/>
          <w:szCs w:val="20"/>
        </w:rPr>
        <w:t xml:space="preserve"> в состоянии алкогол</w:t>
      </w:r>
      <w:r w:rsidR="00141266">
        <w:rPr>
          <w:rFonts w:ascii="Arial Narrow" w:hAnsi="Arial Narrow"/>
          <w:sz w:val="20"/>
          <w:szCs w:val="20"/>
        </w:rPr>
        <w:t>ьного опьянения с 36 до 58.</w:t>
      </w:r>
    </w:p>
    <w:p w:rsidR="001E4F8D" w:rsidRPr="000B7415" w:rsidRDefault="001E4F8D" w:rsidP="00537C63">
      <w:pPr>
        <w:shd w:val="clear" w:color="auto" w:fill="FFFFFF"/>
        <w:ind w:firstLine="709"/>
        <w:contextualSpacing/>
        <w:jc w:val="both"/>
        <w:rPr>
          <w:rFonts w:ascii="Arial Narrow" w:hAnsi="Arial Narrow"/>
          <w:sz w:val="20"/>
          <w:szCs w:val="20"/>
        </w:rPr>
      </w:pPr>
      <w:r w:rsidRPr="000B7415">
        <w:rPr>
          <w:rFonts w:ascii="Arial Narrow" w:hAnsi="Arial Narrow"/>
          <w:sz w:val="20"/>
          <w:szCs w:val="20"/>
        </w:rPr>
        <w:t>Незначительно снизилось количество зарегистрированных краж с 29 до 23 преступлений, преступлений совершенных лицами, ранее совершавшими преступления с 54 до 45, сове</w:t>
      </w:r>
      <w:r w:rsidR="00141266">
        <w:rPr>
          <w:rFonts w:ascii="Arial Narrow" w:hAnsi="Arial Narrow"/>
          <w:sz w:val="20"/>
          <w:szCs w:val="20"/>
        </w:rPr>
        <w:t>ршенных на улицах с 13 до 10.</w:t>
      </w:r>
    </w:p>
    <w:p w:rsidR="001E4F8D" w:rsidRPr="000B7415" w:rsidRDefault="001E4F8D" w:rsidP="00537C63">
      <w:pPr>
        <w:shd w:val="clear" w:color="auto" w:fill="FFFFFF"/>
        <w:ind w:firstLine="709"/>
        <w:contextualSpacing/>
        <w:jc w:val="both"/>
        <w:rPr>
          <w:rFonts w:ascii="Arial Narrow" w:hAnsi="Arial Narrow"/>
          <w:sz w:val="20"/>
          <w:szCs w:val="20"/>
        </w:rPr>
      </w:pPr>
      <w:r w:rsidRPr="000B7415">
        <w:rPr>
          <w:rFonts w:ascii="Arial Narrow" w:hAnsi="Arial Narrow"/>
          <w:sz w:val="20"/>
          <w:szCs w:val="20"/>
        </w:rPr>
        <w:t xml:space="preserve">Не допущено таких видов преступлений, как: изнасилований, разбойных нападений, хулиганств, проявлений терроризма, экстремизма. Эффективность раскрытия преступлений </w:t>
      </w:r>
      <w:r w:rsidR="00141266">
        <w:rPr>
          <w:rFonts w:ascii="Arial Narrow" w:hAnsi="Arial Narrow"/>
          <w:sz w:val="20"/>
          <w:szCs w:val="20"/>
        </w:rPr>
        <w:t>всех категорий против личности</w:t>
      </w:r>
      <w:r w:rsidRPr="000B7415">
        <w:rPr>
          <w:rFonts w:ascii="Arial Narrow" w:hAnsi="Arial Narrow"/>
          <w:sz w:val="20"/>
          <w:szCs w:val="20"/>
        </w:rPr>
        <w:t xml:space="preserve"> по итогам года составила 100%.</w:t>
      </w:r>
    </w:p>
    <w:p w:rsidR="001E4F8D" w:rsidRPr="000B7415" w:rsidRDefault="001E4F8D" w:rsidP="00537C63">
      <w:pPr>
        <w:shd w:val="clear" w:color="auto" w:fill="FFFFFF"/>
        <w:ind w:firstLine="709"/>
        <w:contextualSpacing/>
        <w:jc w:val="both"/>
        <w:rPr>
          <w:rFonts w:ascii="Arial Narrow" w:hAnsi="Arial Narrow"/>
          <w:sz w:val="20"/>
          <w:szCs w:val="20"/>
        </w:rPr>
      </w:pPr>
      <w:r w:rsidRPr="000B7415">
        <w:rPr>
          <w:rFonts w:ascii="Arial Narrow" w:hAnsi="Arial Narrow"/>
          <w:sz w:val="20"/>
          <w:szCs w:val="20"/>
        </w:rPr>
        <w:t>Анализ уровня преступности дает основания для вывода о возможном росте числа зарегистрированных преступлений на территории района в предстоящем периоде.</w:t>
      </w:r>
    </w:p>
    <w:p w:rsidR="001E4F8D" w:rsidRPr="000B7415" w:rsidRDefault="001E4F8D" w:rsidP="00537C63">
      <w:pPr>
        <w:pStyle w:val="af7"/>
        <w:shd w:val="clear" w:color="auto" w:fill="FFFFFF"/>
        <w:spacing w:before="0" w:after="0"/>
        <w:ind w:firstLine="709"/>
        <w:contextualSpacing/>
        <w:jc w:val="both"/>
        <w:rPr>
          <w:rFonts w:ascii="Arial Narrow" w:hAnsi="Arial Narrow"/>
          <w:sz w:val="20"/>
          <w:szCs w:val="20"/>
        </w:rPr>
      </w:pPr>
      <w:r w:rsidRPr="000B7415">
        <w:rPr>
          <w:rFonts w:ascii="Arial Narrow" w:hAnsi="Arial Narrow"/>
          <w:sz w:val="20"/>
          <w:szCs w:val="20"/>
        </w:rPr>
        <w:t xml:space="preserve">С учетом </w:t>
      </w:r>
      <w:proofErr w:type="gramStart"/>
      <w:r w:rsidRPr="000B7415">
        <w:rPr>
          <w:rFonts w:ascii="Arial Narrow" w:hAnsi="Arial Narrow"/>
          <w:sz w:val="20"/>
          <w:szCs w:val="20"/>
        </w:rPr>
        <w:t>изложенного</w:t>
      </w:r>
      <w:proofErr w:type="gramEnd"/>
      <w:r w:rsidRPr="000B7415">
        <w:rPr>
          <w:rFonts w:ascii="Arial Narrow" w:hAnsi="Arial Narrow"/>
          <w:sz w:val="20"/>
          <w:szCs w:val="20"/>
        </w:rPr>
        <w:t>, основное внимание необходимо уделять имеющимся недостаткам в профилактике преступлений и правонарушений. Непринятие своевременных мер может привести к ослаблению всей системы профилактики, росту общественного неверия в способность власти обеспечить защиту граждан от преступных и иных противоправных посягательств.</w:t>
      </w:r>
    </w:p>
    <w:p w:rsidR="001E4F8D" w:rsidRPr="000B7415" w:rsidRDefault="001E4F8D" w:rsidP="00537C63">
      <w:pPr>
        <w:pStyle w:val="af7"/>
        <w:shd w:val="clear" w:color="auto" w:fill="FFFFFF"/>
        <w:tabs>
          <w:tab w:val="left" w:pos="709"/>
        </w:tabs>
        <w:spacing w:before="0" w:after="0"/>
        <w:ind w:firstLine="709"/>
        <w:contextualSpacing/>
        <w:jc w:val="both"/>
        <w:rPr>
          <w:rFonts w:ascii="Arial Narrow" w:hAnsi="Arial Narrow"/>
          <w:sz w:val="20"/>
          <w:szCs w:val="20"/>
        </w:rPr>
      </w:pPr>
      <w:r w:rsidRPr="000B7415">
        <w:rPr>
          <w:rFonts w:ascii="Arial Narrow" w:hAnsi="Arial Narrow"/>
          <w:sz w:val="20"/>
          <w:szCs w:val="20"/>
        </w:rPr>
        <w:t xml:space="preserve">Эффективная профилактическая работа в настоящее время не может осуществляться без участия самих граждан, в </w:t>
      </w:r>
      <w:proofErr w:type="gramStart"/>
      <w:r w:rsidRPr="000B7415">
        <w:rPr>
          <w:rFonts w:ascii="Arial Narrow" w:hAnsi="Arial Narrow"/>
          <w:sz w:val="20"/>
          <w:szCs w:val="20"/>
        </w:rPr>
        <w:t>связи</w:t>
      </w:r>
      <w:proofErr w:type="gramEnd"/>
      <w:r w:rsidRPr="000B7415">
        <w:rPr>
          <w:rFonts w:ascii="Arial Narrow" w:hAnsi="Arial Narrow"/>
          <w:sz w:val="20"/>
          <w:szCs w:val="20"/>
        </w:rPr>
        <w:t xml:space="preserve"> с чем требуется акти</w:t>
      </w:r>
      <w:r w:rsidRPr="000B7415">
        <w:rPr>
          <w:rFonts w:ascii="Arial Narrow" w:hAnsi="Arial Narrow"/>
          <w:sz w:val="20"/>
          <w:szCs w:val="20"/>
        </w:rPr>
        <w:softHyphen/>
        <w:t>визировать работу по привлечению населения района к деятельности общественных организаций правоохранительной направленности, вовлечению в неё как правоохранительных органов, так и действующих на территории района учреждений социальной защиты населения, образования, культуры, общественных формирований.</w:t>
      </w:r>
    </w:p>
    <w:p w:rsidR="001E4F8D" w:rsidRPr="000B7415" w:rsidRDefault="001E4F8D" w:rsidP="00537C63">
      <w:pPr>
        <w:pStyle w:val="af7"/>
        <w:shd w:val="clear" w:color="auto" w:fill="FFFFFF"/>
        <w:spacing w:before="0" w:after="0"/>
        <w:ind w:firstLine="709"/>
        <w:contextualSpacing/>
        <w:jc w:val="both"/>
        <w:rPr>
          <w:rFonts w:ascii="Arial Narrow" w:hAnsi="Arial Narrow"/>
          <w:sz w:val="20"/>
          <w:szCs w:val="20"/>
        </w:rPr>
      </w:pPr>
      <w:r w:rsidRPr="000B7415">
        <w:rPr>
          <w:rFonts w:ascii="Arial Narrow" w:hAnsi="Arial Narrow"/>
          <w:sz w:val="20"/>
          <w:szCs w:val="20"/>
        </w:rPr>
        <w:t>Существенное значение в профилактике преступлений и иных правонарушений имеет поведение граждан, поэтому среди мероприятий программы одно из ведущих мест занимает организация работы со средствами массовой информации, через которые до населения района должна доводиться необходимая информация.</w:t>
      </w:r>
    </w:p>
    <w:p w:rsidR="001E4F8D" w:rsidRPr="000B7415" w:rsidRDefault="001E4F8D" w:rsidP="00537C63">
      <w:pPr>
        <w:pStyle w:val="af7"/>
        <w:shd w:val="clear" w:color="auto" w:fill="FFFFFF"/>
        <w:spacing w:before="0" w:after="0"/>
        <w:ind w:firstLine="709"/>
        <w:jc w:val="both"/>
        <w:rPr>
          <w:rFonts w:ascii="Arial Narrow" w:hAnsi="Arial Narrow"/>
          <w:color w:val="000000"/>
          <w:sz w:val="20"/>
          <w:szCs w:val="20"/>
        </w:rPr>
      </w:pPr>
      <w:r w:rsidRPr="000B7415">
        <w:rPr>
          <w:rFonts w:ascii="Arial Narrow" w:hAnsi="Arial Narrow"/>
          <w:color w:val="000000"/>
          <w:sz w:val="20"/>
          <w:szCs w:val="20"/>
        </w:rPr>
        <w:t>Криминальная обстановка в подростковой среде требует принятия эффективных мер, направленных на усиление социальной профилактики правонарушений несовершеннолетних. В этой связи особое значение отводится профилактической работе, проводимой среди несовершеннолетних.</w:t>
      </w:r>
    </w:p>
    <w:p w:rsidR="001E4F8D" w:rsidRPr="000B7415" w:rsidRDefault="001E4F8D" w:rsidP="00537C63">
      <w:pPr>
        <w:pStyle w:val="af7"/>
        <w:shd w:val="clear" w:color="auto" w:fill="FFFFFF"/>
        <w:spacing w:before="0" w:after="0"/>
        <w:ind w:firstLine="709"/>
        <w:jc w:val="both"/>
        <w:rPr>
          <w:rFonts w:ascii="Arial Narrow" w:hAnsi="Arial Narrow"/>
          <w:sz w:val="20"/>
          <w:szCs w:val="20"/>
        </w:rPr>
      </w:pPr>
      <w:r w:rsidRPr="000B7415">
        <w:rPr>
          <w:rFonts w:ascii="Arial Narrow" w:hAnsi="Arial Narrow"/>
          <w:color w:val="000000"/>
          <w:sz w:val="20"/>
          <w:szCs w:val="20"/>
        </w:rPr>
        <w:t>Организация спортивной, досуговой работы по месту жительства и учебы несовершеннолетних и молодежи, пропаганда нравственных ценностей и здорового образа жизни должны положительно сказаться на снижении преступлений и иных правонарушений среди данной категории граждан.</w:t>
      </w:r>
      <w:r w:rsidRPr="000B7415">
        <w:rPr>
          <w:rFonts w:ascii="Arial Narrow" w:hAnsi="Arial Narrow"/>
          <w:sz w:val="20"/>
          <w:szCs w:val="20"/>
        </w:rPr>
        <w:t xml:space="preserve"> </w:t>
      </w:r>
      <w:r w:rsidRPr="000B7415">
        <w:rPr>
          <w:rFonts w:ascii="Arial Narrow" w:hAnsi="Arial Narrow"/>
          <w:color w:val="000000"/>
          <w:sz w:val="20"/>
          <w:szCs w:val="20"/>
        </w:rPr>
        <w:t xml:space="preserve">Сложившееся положение требует разработки и </w:t>
      </w:r>
      <w:proofErr w:type="gramStart"/>
      <w:r w:rsidRPr="000B7415">
        <w:rPr>
          <w:rFonts w:ascii="Arial Narrow" w:hAnsi="Arial Narrow"/>
          <w:color w:val="000000"/>
          <w:sz w:val="20"/>
          <w:szCs w:val="20"/>
        </w:rPr>
        <w:t>реализации</w:t>
      </w:r>
      <w:proofErr w:type="gramEnd"/>
      <w:r w:rsidRPr="000B7415">
        <w:rPr>
          <w:rFonts w:ascii="Arial Narrow" w:hAnsi="Arial Narrow"/>
          <w:color w:val="000000"/>
          <w:sz w:val="20"/>
          <w:szCs w:val="20"/>
        </w:rPr>
        <w:t xml:space="preserve"> долгосрочных мер, направленных на решение задач повышения защищенности населения, которая на современном этапе является одной из наиболее приоритетных. </w:t>
      </w:r>
      <w:r w:rsidRPr="000B7415">
        <w:rPr>
          <w:rFonts w:ascii="Arial Narrow" w:hAnsi="Arial Narrow"/>
          <w:sz w:val="20"/>
          <w:szCs w:val="20"/>
        </w:rPr>
        <w:t>Реализация программы должна позволить создать действенный механизм предупреждения правонарушений путем привлечения всех слоев населения к обеспечению комплекса мероприятий по противодействию бытовой преступности, созданию условий, способствующих формированию активной жизненной позиции, культурно-досуговой и спортивно-массовой работы с населением, прежде всего с несовершеннолетними и молодежью. Программа предусматривает комплекс мер, направленных на развитие инфраструктуры системы профилактики правонарушений несовершеннолетних и молодежи на базе постоянной занятости, обеспечение системы организованного досуга и отдыха несовершеннолетних и молодежи, совершенствования деятельности по укреплению правопорядка, стабилизации уровня преступности в районе.</w:t>
      </w:r>
    </w:p>
    <w:p w:rsidR="001E4F8D" w:rsidRPr="000B7415" w:rsidRDefault="001E4F8D" w:rsidP="00537C63">
      <w:pPr>
        <w:ind w:firstLine="709"/>
        <w:jc w:val="both"/>
        <w:rPr>
          <w:rFonts w:ascii="Arial Narrow" w:hAnsi="Arial Narrow"/>
          <w:sz w:val="20"/>
          <w:szCs w:val="20"/>
        </w:rPr>
      </w:pPr>
      <w:r w:rsidRPr="000B7415">
        <w:rPr>
          <w:rFonts w:ascii="Arial Narrow" w:hAnsi="Arial Narrow"/>
          <w:sz w:val="20"/>
          <w:szCs w:val="20"/>
        </w:rPr>
        <w:t>К рискам при реализации Программы можно отнести:</w:t>
      </w:r>
    </w:p>
    <w:p w:rsidR="001E4F8D" w:rsidRPr="000B7415" w:rsidRDefault="001E4F8D" w:rsidP="00537C63">
      <w:pPr>
        <w:ind w:firstLine="709"/>
        <w:jc w:val="both"/>
        <w:rPr>
          <w:rFonts w:ascii="Arial Narrow" w:hAnsi="Arial Narrow"/>
          <w:sz w:val="20"/>
          <w:szCs w:val="20"/>
        </w:rPr>
      </w:pPr>
      <w:r w:rsidRPr="000B7415">
        <w:rPr>
          <w:rFonts w:ascii="Arial Narrow" w:hAnsi="Arial Narrow"/>
          <w:sz w:val="20"/>
          <w:szCs w:val="20"/>
        </w:rPr>
        <w:t>финансово-экономические риски - недофинансирование мероприятий Программы;</w:t>
      </w:r>
    </w:p>
    <w:p w:rsidR="001E4F8D" w:rsidRPr="000B7415" w:rsidRDefault="001E4F8D" w:rsidP="00537C63">
      <w:pPr>
        <w:ind w:firstLine="709"/>
        <w:jc w:val="both"/>
        <w:rPr>
          <w:rFonts w:ascii="Arial Narrow" w:hAnsi="Arial Narrow"/>
          <w:sz w:val="20"/>
          <w:szCs w:val="20"/>
        </w:rPr>
      </w:pPr>
      <w:r w:rsidRPr="000B7415">
        <w:rPr>
          <w:rFonts w:ascii="Arial Narrow" w:hAnsi="Arial Narrow"/>
          <w:sz w:val="20"/>
          <w:szCs w:val="20"/>
        </w:rPr>
        <w:t>нормативные правовые риски - непринятие или несвоевременное принятие необходимых нормативных актов, касающихся организации и проведения мероприятий Программы;</w:t>
      </w:r>
    </w:p>
    <w:p w:rsidR="001E4F8D" w:rsidRPr="000B7415" w:rsidRDefault="001E4F8D" w:rsidP="00537C63">
      <w:pPr>
        <w:ind w:firstLine="709"/>
        <w:jc w:val="both"/>
        <w:rPr>
          <w:rFonts w:ascii="Arial Narrow" w:hAnsi="Arial Narrow"/>
          <w:sz w:val="20"/>
          <w:szCs w:val="20"/>
        </w:rPr>
      </w:pPr>
      <w:r w:rsidRPr="000B7415">
        <w:rPr>
          <w:rFonts w:ascii="Arial Narrow" w:hAnsi="Arial Narrow"/>
          <w:sz w:val="20"/>
          <w:szCs w:val="20"/>
        </w:rPr>
        <w:t>организационные и управленческие риски - недостаточная проработка вопросов, решаемых в рамках Программы, отставание от сроков реализации мероприятий;</w:t>
      </w:r>
    </w:p>
    <w:p w:rsidR="001E4F8D" w:rsidRPr="000B7415" w:rsidRDefault="001E4F8D" w:rsidP="00537C63">
      <w:pPr>
        <w:ind w:firstLine="709"/>
        <w:jc w:val="both"/>
        <w:rPr>
          <w:rFonts w:ascii="Arial Narrow" w:hAnsi="Arial Narrow"/>
          <w:sz w:val="20"/>
          <w:szCs w:val="20"/>
        </w:rPr>
      </w:pPr>
      <w:r w:rsidRPr="000B7415">
        <w:rPr>
          <w:rFonts w:ascii="Arial Narrow" w:hAnsi="Arial Narrow"/>
          <w:sz w:val="20"/>
          <w:szCs w:val="20"/>
        </w:rPr>
        <w:t>риски, связанные территориальными особенностями, - удалённость и труднодоступность территории.</w:t>
      </w:r>
    </w:p>
    <w:p w:rsidR="001E4F8D" w:rsidRPr="000B7415" w:rsidRDefault="001E4F8D" w:rsidP="00537C63">
      <w:pPr>
        <w:tabs>
          <w:tab w:val="left" w:pos="709"/>
        </w:tabs>
        <w:ind w:firstLine="709"/>
        <w:jc w:val="both"/>
        <w:rPr>
          <w:rFonts w:ascii="Arial Narrow" w:hAnsi="Arial Narrow"/>
          <w:sz w:val="20"/>
          <w:szCs w:val="20"/>
        </w:rPr>
      </w:pPr>
      <w:r w:rsidRPr="000B7415">
        <w:rPr>
          <w:rFonts w:ascii="Arial Narrow" w:hAnsi="Arial Narrow"/>
          <w:sz w:val="20"/>
          <w:szCs w:val="20"/>
        </w:rPr>
        <w:t>Устранение (минимизация) рисков связано с качеством планирования реализации Программы, обеспечением мониторинга ее реализации и оперативного внесения необходимых изменений, принятия оперативных решений.</w:t>
      </w:r>
    </w:p>
    <w:p w:rsidR="001E4F8D" w:rsidRPr="00537C63" w:rsidRDefault="001E4F8D" w:rsidP="00537C63">
      <w:pPr>
        <w:jc w:val="center"/>
        <w:rPr>
          <w:rFonts w:ascii="Arial Narrow" w:hAnsi="Arial Narrow"/>
          <w:b/>
          <w:sz w:val="20"/>
          <w:szCs w:val="20"/>
        </w:rPr>
      </w:pPr>
    </w:p>
    <w:p w:rsidR="001E4F8D" w:rsidRPr="00537C63" w:rsidRDefault="00141266" w:rsidP="00141266">
      <w:pPr>
        <w:pStyle w:val="aff8"/>
        <w:suppressAutoHyphens/>
        <w:ind w:left="0"/>
        <w:jc w:val="center"/>
        <w:rPr>
          <w:rFonts w:ascii="Arial Narrow" w:hAnsi="Arial Narrow"/>
          <w:b/>
          <w:sz w:val="20"/>
          <w:szCs w:val="20"/>
        </w:rPr>
      </w:pPr>
      <w:r>
        <w:rPr>
          <w:rFonts w:ascii="Arial Narrow" w:hAnsi="Arial Narrow"/>
          <w:b/>
          <w:sz w:val="20"/>
          <w:szCs w:val="20"/>
        </w:rPr>
        <w:t xml:space="preserve">3. </w:t>
      </w:r>
      <w:r w:rsidR="001E4F8D" w:rsidRPr="00537C63">
        <w:rPr>
          <w:rFonts w:ascii="Arial Narrow" w:hAnsi="Arial Narrow"/>
          <w:b/>
          <w:sz w:val="20"/>
          <w:szCs w:val="20"/>
        </w:rPr>
        <w:t>Основная цель и задачи Программы</w:t>
      </w:r>
    </w:p>
    <w:p w:rsidR="001E4F8D" w:rsidRPr="000B7415" w:rsidRDefault="001E4F8D" w:rsidP="000B7415">
      <w:pPr>
        <w:widowControl w:val="0"/>
        <w:tabs>
          <w:tab w:val="left" w:pos="709"/>
        </w:tabs>
        <w:autoSpaceDE w:val="0"/>
        <w:autoSpaceDN w:val="0"/>
        <w:adjustRightInd w:val="0"/>
        <w:jc w:val="center"/>
        <w:rPr>
          <w:rFonts w:ascii="Arial Narrow" w:eastAsia="Calibri" w:hAnsi="Arial Narrow"/>
          <w:sz w:val="20"/>
          <w:szCs w:val="20"/>
        </w:rPr>
      </w:pPr>
    </w:p>
    <w:p w:rsidR="001E4F8D" w:rsidRPr="000B7415" w:rsidRDefault="001E4F8D" w:rsidP="00537C63">
      <w:pPr>
        <w:widowControl w:val="0"/>
        <w:tabs>
          <w:tab w:val="left" w:pos="709"/>
        </w:tabs>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Приоритеты и цели социально-экономического развития в сфере профилактики правонарушений определены в соответствии со следующими стратегическими документами и нормативными правовыми актами:</w:t>
      </w:r>
    </w:p>
    <w:p w:rsidR="001E4F8D" w:rsidRPr="000B7415" w:rsidRDefault="001E4F8D" w:rsidP="00537C63">
      <w:pPr>
        <w:pStyle w:val="affffe"/>
        <w:ind w:firstLine="709"/>
        <w:contextualSpacing/>
        <w:rPr>
          <w:rFonts w:ascii="Arial Narrow" w:hAnsi="Arial Narrow"/>
          <w:sz w:val="20"/>
          <w:szCs w:val="20"/>
        </w:rPr>
      </w:pPr>
      <w:r w:rsidRPr="000B7415">
        <w:rPr>
          <w:rFonts w:ascii="Arial Narrow" w:hAnsi="Arial Narrow"/>
          <w:sz w:val="20"/>
          <w:szCs w:val="20"/>
        </w:rPr>
        <w:t>Федеральный закон от 23.06.2016 года № 182-ФЗ «Об основах системы профилактики правонарушений в Российской Федерации»;</w:t>
      </w:r>
    </w:p>
    <w:p w:rsidR="001E4F8D" w:rsidRPr="000B7415" w:rsidRDefault="001E4F8D" w:rsidP="00537C63">
      <w:pPr>
        <w:pStyle w:val="affffe"/>
        <w:ind w:firstLine="709"/>
        <w:contextualSpacing/>
        <w:rPr>
          <w:rFonts w:ascii="Arial Narrow" w:hAnsi="Arial Narrow"/>
          <w:sz w:val="20"/>
          <w:szCs w:val="20"/>
        </w:rPr>
      </w:pPr>
      <w:r w:rsidRPr="000B7415">
        <w:rPr>
          <w:rFonts w:ascii="Arial Narrow" w:hAnsi="Arial Narrow"/>
          <w:sz w:val="20"/>
          <w:szCs w:val="20"/>
        </w:rPr>
        <w:lastRenderedPageBreak/>
        <w:t>Федеральный закон от 24.06.1999 № 120-ФЗ «Об основах системы профилактики безнадзорности и правонарушений несовершеннолетних»;</w:t>
      </w:r>
    </w:p>
    <w:p w:rsidR="001E4F8D" w:rsidRPr="000B7415" w:rsidRDefault="001E4F8D" w:rsidP="00537C63">
      <w:pPr>
        <w:pStyle w:val="affffe"/>
        <w:ind w:firstLine="709"/>
        <w:contextualSpacing/>
        <w:rPr>
          <w:rFonts w:ascii="Arial Narrow" w:hAnsi="Arial Narrow"/>
          <w:sz w:val="20"/>
          <w:szCs w:val="20"/>
        </w:rPr>
      </w:pPr>
      <w:r w:rsidRPr="000B7415">
        <w:rPr>
          <w:rFonts w:ascii="Arial Narrow" w:hAnsi="Arial Narrow"/>
          <w:sz w:val="20"/>
          <w:szCs w:val="20"/>
        </w:rPr>
        <w:t>Федеральный закон от 6.10.2003 № 131-ФЗ «Об общих принципах организации местного самоуправления в Российской Федерации»</w:t>
      </w:r>
    </w:p>
    <w:p w:rsidR="001E4F8D" w:rsidRPr="000B7415" w:rsidRDefault="001E4F8D" w:rsidP="00537C63">
      <w:pPr>
        <w:pStyle w:val="affffe"/>
        <w:ind w:firstLine="709"/>
        <w:contextualSpacing/>
        <w:rPr>
          <w:rFonts w:ascii="Arial Narrow" w:hAnsi="Arial Narrow"/>
          <w:sz w:val="20"/>
          <w:szCs w:val="20"/>
        </w:rPr>
      </w:pPr>
      <w:r w:rsidRPr="000B7415">
        <w:rPr>
          <w:rFonts w:ascii="Arial Narrow" w:hAnsi="Arial Narrow"/>
          <w:sz w:val="20"/>
          <w:szCs w:val="20"/>
        </w:rPr>
        <w:t>Закон Красноярского края от 31.10.2002 № 4-608 «О системе профилактики безнадзорности и правонарушений несовершеннолетних»</w:t>
      </w:r>
    </w:p>
    <w:p w:rsidR="001E4F8D" w:rsidRPr="000B7415" w:rsidRDefault="001E4F8D" w:rsidP="00537C63">
      <w:pPr>
        <w:tabs>
          <w:tab w:val="left" w:pos="709"/>
        </w:tabs>
        <w:autoSpaceDE w:val="0"/>
        <w:autoSpaceDN w:val="0"/>
        <w:adjustRightInd w:val="0"/>
        <w:ind w:firstLine="709"/>
        <w:jc w:val="both"/>
        <w:outlineLvl w:val="1"/>
        <w:rPr>
          <w:rFonts w:ascii="Arial Narrow" w:hAnsi="Arial Narrow"/>
          <w:sz w:val="20"/>
          <w:szCs w:val="20"/>
        </w:rPr>
      </w:pPr>
      <w:r w:rsidRPr="000B7415">
        <w:rPr>
          <w:rFonts w:ascii="Arial Narrow" w:hAnsi="Arial Narrow"/>
          <w:sz w:val="20"/>
          <w:szCs w:val="20"/>
        </w:rPr>
        <w:t>Основной целью программы является повышение эффективности профилактики правонарушений, охраны общественного порядка, обеспечения общественной безопасности и повышение результативности противодействия преступности.</w:t>
      </w:r>
    </w:p>
    <w:p w:rsidR="001E4F8D" w:rsidRPr="000B7415" w:rsidRDefault="001E4F8D" w:rsidP="00537C63">
      <w:pPr>
        <w:pStyle w:val="af7"/>
        <w:tabs>
          <w:tab w:val="left" w:pos="709"/>
        </w:tabs>
        <w:spacing w:before="0" w:after="0"/>
        <w:ind w:firstLine="709"/>
        <w:jc w:val="both"/>
        <w:rPr>
          <w:rFonts w:ascii="Arial Narrow" w:hAnsi="Arial Narrow"/>
          <w:sz w:val="20"/>
          <w:szCs w:val="20"/>
        </w:rPr>
      </w:pPr>
      <w:r w:rsidRPr="000B7415">
        <w:rPr>
          <w:rFonts w:ascii="Arial Narrow" w:hAnsi="Arial Narrow"/>
          <w:sz w:val="20"/>
          <w:szCs w:val="20"/>
        </w:rPr>
        <w:t>Для достижения указанной цели предусматривается решение следующих задач:</w:t>
      </w:r>
    </w:p>
    <w:p w:rsidR="001E4F8D" w:rsidRPr="000B7415" w:rsidRDefault="001E4F8D" w:rsidP="00537C63">
      <w:pPr>
        <w:widowControl w:val="0"/>
        <w:tabs>
          <w:tab w:val="left" w:pos="298"/>
        </w:tabs>
        <w:jc w:val="both"/>
        <w:rPr>
          <w:rFonts w:ascii="Arial Narrow" w:hAnsi="Arial Narrow"/>
          <w:color w:val="000000"/>
          <w:sz w:val="20"/>
          <w:szCs w:val="20"/>
          <w:lang w:bidi="ru-RU"/>
        </w:rPr>
      </w:pPr>
      <w:r w:rsidRPr="000B7415">
        <w:rPr>
          <w:rFonts w:ascii="Arial Narrow" w:hAnsi="Arial Narrow"/>
          <w:sz w:val="20"/>
          <w:szCs w:val="20"/>
        </w:rPr>
        <w:t>-</w:t>
      </w:r>
      <w:r w:rsidR="00537C63">
        <w:rPr>
          <w:rFonts w:ascii="Arial Narrow" w:hAnsi="Arial Narrow"/>
          <w:sz w:val="20"/>
          <w:szCs w:val="20"/>
        </w:rPr>
        <w:t xml:space="preserve"> </w:t>
      </w:r>
      <w:r w:rsidRPr="000B7415">
        <w:rPr>
          <w:rFonts w:ascii="Arial Narrow" w:hAnsi="Arial Narrow"/>
          <w:sz w:val="20"/>
          <w:szCs w:val="20"/>
        </w:rPr>
        <w:t>обеспечение общественного порядка и противодействие преступности;</w:t>
      </w:r>
    </w:p>
    <w:p w:rsidR="001E4F8D" w:rsidRPr="000B7415" w:rsidRDefault="001E4F8D" w:rsidP="00537C63">
      <w:pPr>
        <w:widowControl w:val="0"/>
        <w:tabs>
          <w:tab w:val="left" w:pos="302"/>
        </w:tabs>
        <w:jc w:val="both"/>
        <w:rPr>
          <w:rFonts w:ascii="Arial Narrow" w:hAnsi="Arial Narrow"/>
          <w:color w:val="000000"/>
          <w:sz w:val="20"/>
          <w:szCs w:val="20"/>
          <w:lang w:bidi="ru-RU"/>
        </w:rPr>
      </w:pPr>
      <w:r w:rsidRPr="000B7415">
        <w:rPr>
          <w:rFonts w:ascii="Arial Narrow" w:hAnsi="Arial Narrow"/>
          <w:sz w:val="20"/>
          <w:szCs w:val="20"/>
        </w:rPr>
        <w:t>-</w:t>
      </w:r>
      <w:r w:rsidR="00537C63">
        <w:rPr>
          <w:rFonts w:ascii="Arial Narrow" w:hAnsi="Arial Narrow"/>
          <w:sz w:val="20"/>
          <w:szCs w:val="20"/>
        </w:rPr>
        <w:t xml:space="preserve"> </w:t>
      </w:r>
      <w:r w:rsidRPr="000B7415">
        <w:rPr>
          <w:rFonts w:ascii="Arial Narrow" w:hAnsi="Arial Narrow"/>
          <w:sz w:val="20"/>
          <w:szCs w:val="20"/>
        </w:rPr>
        <w:t>профилактика безнадзорности и правонарушений среди несовершеннолетних;</w:t>
      </w:r>
    </w:p>
    <w:p w:rsidR="001E4F8D" w:rsidRPr="000B7415" w:rsidRDefault="001E4F8D" w:rsidP="00537C63">
      <w:pPr>
        <w:widowControl w:val="0"/>
        <w:tabs>
          <w:tab w:val="left" w:pos="317"/>
        </w:tabs>
        <w:jc w:val="both"/>
        <w:rPr>
          <w:rFonts w:ascii="Arial Narrow" w:hAnsi="Arial Narrow"/>
          <w:sz w:val="20"/>
          <w:szCs w:val="20"/>
        </w:rPr>
      </w:pPr>
      <w:r w:rsidRPr="000B7415">
        <w:rPr>
          <w:rFonts w:ascii="Arial Narrow" w:hAnsi="Arial Narrow"/>
          <w:sz w:val="20"/>
          <w:szCs w:val="20"/>
        </w:rPr>
        <w:t>-</w:t>
      </w:r>
      <w:r w:rsidR="00537C63">
        <w:rPr>
          <w:rFonts w:ascii="Arial Narrow" w:hAnsi="Arial Narrow"/>
          <w:sz w:val="20"/>
          <w:szCs w:val="20"/>
        </w:rPr>
        <w:t xml:space="preserve"> </w:t>
      </w:r>
      <w:r w:rsidRPr="000B7415">
        <w:rPr>
          <w:rFonts w:ascii="Arial Narrow" w:hAnsi="Arial Narrow"/>
          <w:sz w:val="20"/>
          <w:szCs w:val="20"/>
        </w:rPr>
        <w:t>ресоциализация лиц, освободившихся из мест лишения свободы;</w:t>
      </w:r>
    </w:p>
    <w:p w:rsidR="001E4F8D" w:rsidRPr="000B7415" w:rsidRDefault="001E4F8D" w:rsidP="00537C63">
      <w:pPr>
        <w:autoSpaceDE w:val="0"/>
        <w:autoSpaceDN w:val="0"/>
        <w:adjustRightInd w:val="0"/>
        <w:jc w:val="both"/>
        <w:outlineLvl w:val="1"/>
        <w:rPr>
          <w:rFonts w:ascii="Arial Narrow" w:hAnsi="Arial Narrow"/>
          <w:sz w:val="20"/>
          <w:szCs w:val="20"/>
        </w:rPr>
      </w:pPr>
      <w:r w:rsidRPr="000B7415">
        <w:rPr>
          <w:rFonts w:ascii="Arial Narrow" w:hAnsi="Arial Narrow"/>
          <w:sz w:val="20"/>
          <w:szCs w:val="20"/>
        </w:rPr>
        <w:t>-</w:t>
      </w:r>
      <w:r w:rsidR="00537C63">
        <w:rPr>
          <w:rFonts w:ascii="Arial Narrow" w:hAnsi="Arial Narrow"/>
          <w:sz w:val="20"/>
          <w:szCs w:val="20"/>
        </w:rPr>
        <w:t xml:space="preserve"> </w:t>
      </w:r>
      <w:r w:rsidRPr="000B7415">
        <w:rPr>
          <w:rFonts w:ascii="Arial Narrow" w:hAnsi="Arial Narrow"/>
          <w:sz w:val="20"/>
          <w:szCs w:val="20"/>
        </w:rPr>
        <w:t>противодействие распространению алкоголизма, наркомании;</w:t>
      </w:r>
    </w:p>
    <w:p w:rsidR="001E4F8D" w:rsidRPr="000B7415" w:rsidRDefault="001E4F8D" w:rsidP="00537C63">
      <w:pPr>
        <w:ind w:firstLine="709"/>
        <w:jc w:val="both"/>
        <w:rPr>
          <w:rFonts w:ascii="Arial Narrow" w:hAnsi="Arial Narrow"/>
          <w:sz w:val="20"/>
          <w:szCs w:val="20"/>
        </w:rPr>
      </w:pPr>
      <w:r w:rsidRPr="000B7415">
        <w:rPr>
          <w:rFonts w:ascii="Arial Narrow" w:hAnsi="Arial Narrow"/>
          <w:sz w:val="20"/>
          <w:szCs w:val="20"/>
        </w:rPr>
        <w:t>Решение указанных задач обеспечивается через систему мероприятий, предусмотренных в Программе.</w:t>
      </w:r>
    </w:p>
    <w:p w:rsidR="001E4F8D" w:rsidRPr="000B7415" w:rsidRDefault="001E4F8D" w:rsidP="000B7415">
      <w:pPr>
        <w:pStyle w:val="ConsPlusTitle"/>
        <w:jc w:val="both"/>
        <w:rPr>
          <w:rFonts w:ascii="Arial Narrow" w:hAnsi="Arial Narrow"/>
        </w:rPr>
      </w:pPr>
    </w:p>
    <w:p w:rsidR="001E4F8D" w:rsidRPr="00537C63" w:rsidRDefault="00141266" w:rsidP="00537C63">
      <w:pPr>
        <w:pStyle w:val="aff8"/>
        <w:widowControl w:val="0"/>
        <w:autoSpaceDE w:val="0"/>
        <w:autoSpaceDN w:val="0"/>
        <w:adjustRightInd w:val="0"/>
        <w:ind w:left="0"/>
        <w:jc w:val="center"/>
        <w:rPr>
          <w:rFonts w:ascii="Arial Narrow" w:hAnsi="Arial Narrow"/>
          <w:b/>
          <w:sz w:val="20"/>
          <w:szCs w:val="20"/>
        </w:rPr>
      </w:pPr>
      <w:r>
        <w:rPr>
          <w:rFonts w:ascii="Arial Narrow" w:hAnsi="Arial Narrow"/>
          <w:b/>
          <w:sz w:val="20"/>
          <w:szCs w:val="20"/>
        </w:rPr>
        <w:t xml:space="preserve">4. </w:t>
      </w:r>
      <w:r w:rsidR="001E4F8D" w:rsidRPr="00537C63">
        <w:rPr>
          <w:rFonts w:ascii="Arial Narrow" w:hAnsi="Arial Narrow"/>
          <w:b/>
          <w:sz w:val="20"/>
          <w:szCs w:val="20"/>
        </w:rPr>
        <w:t>Механизм реализации Программы</w:t>
      </w:r>
    </w:p>
    <w:p w:rsidR="001E4F8D" w:rsidRPr="000B7415" w:rsidRDefault="001E4F8D" w:rsidP="000B7415">
      <w:pPr>
        <w:jc w:val="both"/>
        <w:rPr>
          <w:rFonts w:ascii="Arial Narrow" w:eastAsia="Calibri" w:hAnsi="Arial Narrow"/>
          <w:sz w:val="20"/>
          <w:szCs w:val="20"/>
        </w:rPr>
      </w:pPr>
    </w:p>
    <w:p w:rsidR="001E4F8D" w:rsidRPr="000B7415" w:rsidRDefault="001E4F8D" w:rsidP="00537C63">
      <w:pPr>
        <w:tabs>
          <w:tab w:val="left" w:pos="709"/>
        </w:tabs>
        <w:ind w:firstLine="709"/>
        <w:jc w:val="both"/>
        <w:rPr>
          <w:rFonts w:ascii="Arial Narrow" w:hAnsi="Arial Narrow"/>
          <w:sz w:val="20"/>
          <w:szCs w:val="20"/>
        </w:rPr>
      </w:pPr>
      <w:r w:rsidRPr="000B7415">
        <w:rPr>
          <w:rFonts w:ascii="Arial Narrow" w:hAnsi="Arial Narrow"/>
          <w:sz w:val="20"/>
          <w:szCs w:val="20"/>
        </w:rPr>
        <w:t>Механизм реализации мероприятий Программы регламентируется следующими документами:</w:t>
      </w:r>
    </w:p>
    <w:p w:rsidR="001E4F8D" w:rsidRPr="000B7415" w:rsidRDefault="001E4F8D" w:rsidP="000B7415">
      <w:pPr>
        <w:pStyle w:val="affffe"/>
        <w:contextualSpacing/>
        <w:rPr>
          <w:rFonts w:ascii="Arial Narrow" w:hAnsi="Arial Narrow"/>
          <w:sz w:val="20"/>
          <w:szCs w:val="20"/>
        </w:rPr>
      </w:pPr>
      <w:r w:rsidRPr="000B7415">
        <w:rPr>
          <w:rFonts w:ascii="Arial Narrow" w:hAnsi="Arial Narrow"/>
          <w:sz w:val="20"/>
          <w:szCs w:val="20"/>
        </w:rPr>
        <w:t>-</w:t>
      </w:r>
      <w:r w:rsidR="00537C63">
        <w:rPr>
          <w:rFonts w:ascii="Arial Narrow" w:hAnsi="Arial Narrow"/>
          <w:sz w:val="20"/>
          <w:szCs w:val="20"/>
        </w:rPr>
        <w:t xml:space="preserve"> </w:t>
      </w:r>
      <w:r w:rsidRPr="000B7415">
        <w:rPr>
          <w:rFonts w:ascii="Arial Narrow" w:hAnsi="Arial Narrow"/>
          <w:sz w:val="20"/>
          <w:szCs w:val="20"/>
        </w:rPr>
        <w:t>Федеральным законом от 06.10.2003 № 131-ФЗ «Об общих принципах организации местного самоуправления в Российской Федерации»;</w:t>
      </w:r>
    </w:p>
    <w:p w:rsidR="001E4F8D" w:rsidRPr="000B7415" w:rsidRDefault="001E4F8D" w:rsidP="000B7415">
      <w:pPr>
        <w:tabs>
          <w:tab w:val="left" w:pos="709"/>
        </w:tabs>
        <w:jc w:val="both"/>
        <w:rPr>
          <w:rFonts w:ascii="Arial Narrow" w:hAnsi="Arial Narrow"/>
          <w:sz w:val="20"/>
          <w:szCs w:val="20"/>
        </w:rPr>
      </w:pPr>
      <w:r w:rsidRPr="000B7415">
        <w:rPr>
          <w:rFonts w:ascii="Arial Narrow" w:hAnsi="Arial Narrow"/>
          <w:sz w:val="20"/>
          <w:szCs w:val="20"/>
        </w:rPr>
        <w:t>-</w:t>
      </w:r>
      <w:r w:rsidR="00537C63">
        <w:rPr>
          <w:rFonts w:ascii="Arial Narrow" w:hAnsi="Arial Narrow"/>
          <w:sz w:val="20"/>
          <w:szCs w:val="20"/>
        </w:rPr>
        <w:t xml:space="preserve"> </w:t>
      </w:r>
      <w:r w:rsidRPr="000B7415">
        <w:rPr>
          <w:rFonts w:ascii="Arial Narrow" w:hAnsi="Arial Narrow"/>
          <w:sz w:val="20"/>
          <w:szCs w:val="20"/>
        </w:rPr>
        <w:t>Федеральным законом от 23.06.2016 № 182-ФЗ «Об основах системы профилактики правонарушений в Российской Федерации»;</w:t>
      </w:r>
    </w:p>
    <w:p w:rsidR="001E4F8D" w:rsidRPr="000B7415" w:rsidRDefault="001E4F8D" w:rsidP="000B7415">
      <w:pPr>
        <w:tabs>
          <w:tab w:val="left" w:pos="709"/>
        </w:tabs>
        <w:jc w:val="both"/>
        <w:rPr>
          <w:rFonts w:ascii="Arial Narrow" w:hAnsi="Arial Narrow"/>
          <w:sz w:val="20"/>
          <w:szCs w:val="20"/>
        </w:rPr>
      </w:pPr>
      <w:r w:rsidRPr="000B7415">
        <w:rPr>
          <w:rFonts w:ascii="Arial Narrow" w:hAnsi="Arial Narrow"/>
          <w:sz w:val="20"/>
          <w:szCs w:val="20"/>
        </w:rPr>
        <w:t>Федеральным законом от 02.04.2014 № 44-ФЗ «Об участии граждан в охране общественного порядка»;</w:t>
      </w:r>
    </w:p>
    <w:p w:rsidR="001E4F8D" w:rsidRPr="000B7415" w:rsidRDefault="001E4F8D" w:rsidP="000B7415">
      <w:pPr>
        <w:ind w:firstLine="708"/>
        <w:jc w:val="both"/>
        <w:rPr>
          <w:rFonts w:ascii="Arial Narrow" w:hAnsi="Arial Narrow"/>
          <w:sz w:val="20"/>
          <w:szCs w:val="20"/>
        </w:rPr>
      </w:pPr>
      <w:r w:rsidRPr="000B7415">
        <w:rPr>
          <w:rFonts w:ascii="Arial Narrow" w:hAnsi="Arial Narrow"/>
          <w:sz w:val="20"/>
          <w:szCs w:val="20"/>
        </w:rPr>
        <w:t xml:space="preserve">Ответственным за исполнение мероприятий Программы является Администрация Эвенкийского муниципального района (отдел по обеспечению полномочий Главы Эвенкийского муниципального района).  </w:t>
      </w:r>
    </w:p>
    <w:p w:rsidR="001E4F8D" w:rsidRPr="000B7415" w:rsidRDefault="001E4F8D" w:rsidP="000B7415">
      <w:pPr>
        <w:tabs>
          <w:tab w:val="left" w:pos="709"/>
        </w:tabs>
        <w:ind w:firstLine="708"/>
        <w:jc w:val="both"/>
        <w:rPr>
          <w:rFonts w:ascii="Arial Narrow" w:hAnsi="Arial Narrow"/>
          <w:sz w:val="20"/>
          <w:szCs w:val="20"/>
        </w:rPr>
      </w:pPr>
      <w:r w:rsidRPr="000B7415">
        <w:rPr>
          <w:rFonts w:ascii="Arial Narrow" w:hAnsi="Arial Narrow"/>
          <w:sz w:val="20"/>
          <w:szCs w:val="20"/>
        </w:rPr>
        <w:t>Соисполнителями мероприятий программы являются:</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w:t>
      </w:r>
      <w:r w:rsidR="00537C63">
        <w:rPr>
          <w:rFonts w:ascii="Arial Narrow" w:hAnsi="Arial Narrow"/>
          <w:sz w:val="20"/>
          <w:szCs w:val="20"/>
        </w:rPr>
        <w:t xml:space="preserve"> </w:t>
      </w:r>
      <w:r w:rsidRPr="000B7415">
        <w:rPr>
          <w:rFonts w:ascii="Arial Narrow" w:hAnsi="Arial Narrow"/>
          <w:sz w:val="20"/>
          <w:szCs w:val="20"/>
        </w:rPr>
        <w:t>Управление образования Администрации Эвенкийского муниципального района;</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w:t>
      </w:r>
      <w:r w:rsidR="00537C63">
        <w:rPr>
          <w:rFonts w:ascii="Arial Narrow" w:hAnsi="Arial Narrow"/>
          <w:sz w:val="20"/>
          <w:szCs w:val="20"/>
        </w:rPr>
        <w:t xml:space="preserve"> </w:t>
      </w:r>
      <w:r w:rsidRPr="000B7415">
        <w:rPr>
          <w:rFonts w:ascii="Arial Narrow" w:hAnsi="Arial Narrow"/>
          <w:sz w:val="20"/>
          <w:szCs w:val="20"/>
        </w:rPr>
        <w:t>Управление молодёжной политики, спорта и реализации программ общественного развития Администрации Эвенкийского муниципального района;</w:t>
      </w:r>
    </w:p>
    <w:p w:rsidR="001E4F8D" w:rsidRPr="000B7415" w:rsidRDefault="001E4F8D" w:rsidP="000B7415">
      <w:pPr>
        <w:tabs>
          <w:tab w:val="left" w:pos="709"/>
        </w:tabs>
        <w:jc w:val="both"/>
        <w:rPr>
          <w:rFonts w:ascii="Arial Narrow" w:hAnsi="Arial Narrow"/>
          <w:sz w:val="20"/>
          <w:szCs w:val="20"/>
        </w:rPr>
      </w:pPr>
      <w:r w:rsidRPr="000B7415">
        <w:rPr>
          <w:rFonts w:ascii="Arial Narrow" w:hAnsi="Arial Narrow"/>
          <w:sz w:val="20"/>
          <w:szCs w:val="20"/>
        </w:rPr>
        <w:t>-</w:t>
      </w:r>
      <w:r w:rsidR="00537C63">
        <w:rPr>
          <w:rFonts w:ascii="Arial Narrow" w:hAnsi="Arial Narrow"/>
          <w:sz w:val="20"/>
          <w:szCs w:val="20"/>
        </w:rPr>
        <w:t xml:space="preserve"> </w:t>
      </w:r>
      <w:r w:rsidRPr="000B7415">
        <w:rPr>
          <w:rFonts w:ascii="Arial Narrow" w:hAnsi="Arial Narrow"/>
          <w:sz w:val="20"/>
          <w:szCs w:val="20"/>
        </w:rPr>
        <w:t>Управление культуры Администрации Эвенкийского муниципального района.</w:t>
      </w:r>
    </w:p>
    <w:p w:rsidR="001E4F8D" w:rsidRPr="000B7415" w:rsidRDefault="001E4F8D" w:rsidP="00537C63">
      <w:pPr>
        <w:ind w:firstLine="708"/>
        <w:jc w:val="both"/>
        <w:rPr>
          <w:rFonts w:ascii="Arial Narrow" w:hAnsi="Arial Narrow"/>
          <w:sz w:val="20"/>
          <w:szCs w:val="20"/>
        </w:rPr>
      </w:pPr>
      <w:proofErr w:type="gramStart"/>
      <w:r w:rsidRPr="000B7415">
        <w:rPr>
          <w:rFonts w:ascii="Arial Narrow" w:hAnsi="Arial Narrow"/>
          <w:sz w:val="20"/>
          <w:szCs w:val="20"/>
        </w:rPr>
        <w:t>К участию в реализации мероприятий Программы привлекаются ОМВД России по Эвенкийскому району, Федеральное казённое учреждение уголовно-исполнительной инспекции ГУФСИН России по Красноярскому краю на территории Эвенкийского района, Краевые государственные бюджетные учреждения здравоохранения «Байкитская районная больница № 1», «Ванаварская районная больница № 2», «Туринская межрайонная больница», образовательные учреждения, социально ориентированные общественные некоммерческие организации, неправительственные организации и иные юридические лица и организации, расположенные на территории</w:t>
      </w:r>
      <w:proofErr w:type="gramEnd"/>
      <w:r w:rsidRPr="000B7415">
        <w:rPr>
          <w:rFonts w:ascii="Arial Narrow" w:hAnsi="Arial Narrow"/>
          <w:sz w:val="20"/>
          <w:szCs w:val="20"/>
        </w:rPr>
        <w:t xml:space="preserve"> Эвенкийского муниципального района.</w:t>
      </w:r>
    </w:p>
    <w:p w:rsidR="001E4F8D" w:rsidRPr="000B7415" w:rsidRDefault="001E4F8D" w:rsidP="000B7415">
      <w:pPr>
        <w:ind w:firstLine="720"/>
        <w:jc w:val="both"/>
        <w:rPr>
          <w:rFonts w:ascii="Arial Narrow" w:hAnsi="Arial Narrow"/>
          <w:sz w:val="20"/>
          <w:szCs w:val="20"/>
        </w:rPr>
      </w:pPr>
      <w:r w:rsidRPr="000B7415">
        <w:rPr>
          <w:rFonts w:ascii="Arial Narrow" w:hAnsi="Arial Narrow"/>
          <w:sz w:val="20"/>
          <w:szCs w:val="20"/>
        </w:rPr>
        <w:t>Главным распорядителем бюджетных средств, предусмотренных на реализацию мероприятий Программы, является Администрация Эвенкийского муниципального района Красноярского края.</w:t>
      </w:r>
    </w:p>
    <w:p w:rsidR="001E4F8D" w:rsidRPr="000B7415" w:rsidRDefault="001E4F8D" w:rsidP="000B7415">
      <w:pPr>
        <w:ind w:firstLine="720"/>
        <w:jc w:val="both"/>
        <w:rPr>
          <w:rFonts w:ascii="Arial Narrow" w:hAnsi="Arial Narrow"/>
          <w:sz w:val="20"/>
          <w:szCs w:val="20"/>
        </w:rPr>
      </w:pPr>
      <w:r w:rsidRPr="000B7415">
        <w:rPr>
          <w:rFonts w:ascii="Arial Narrow" w:hAnsi="Arial Narrow"/>
          <w:sz w:val="20"/>
          <w:szCs w:val="20"/>
        </w:rPr>
        <w:t>Финансирование мероприятий Программы осуществляется за счёт средств бюджета Эвенкийского муниципального района.</w:t>
      </w:r>
    </w:p>
    <w:p w:rsidR="001E4F8D" w:rsidRPr="000B7415" w:rsidRDefault="001E4F8D" w:rsidP="000B7415">
      <w:pPr>
        <w:ind w:firstLine="708"/>
        <w:jc w:val="both"/>
        <w:rPr>
          <w:rFonts w:ascii="Arial Narrow" w:hAnsi="Arial Narrow"/>
          <w:sz w:val="20"/>
          <w:szCs w:val="20"/>
        </w:rPr>
      </w:pPr>
    </w:p>
    <w:p w:rsidR="001E4F8D" w:rsidRPr="00537C63" w:rsidRDefault="00141266" w:rsidP="000B7415">
      <w:pPr>
        <w:widowControl w:val="0"/>
        <w:autoSpaceDE w:val="0"/>
        <w:autoSpaceDN w:val="0"/>
        <w:adjustRightInd w:val="0"/>
        <w:jc w:val="center"/>
        <w:rPr>
          <w:rFonts w:ascii="Arial Narrow" w:hAnsi="Arial Narrow"/>
          <w:b/>
          <w:sz w:val="20"/>
          <w:szCs w:val="20"/>
        </w:rPr>
      </w:pPr>
      <w:r>
        <w:rPr>
          <w:rFonts w:ascii="Arial Narrow" w:hAnsi="Arial Narrow"/>
          <w:b/>
          <w:sz w:val="20"/>
          <w:szCs w:val="20"/>
        </w:rPr>
        <w:t xml:space="preserve">5. </w:t>
      </w:r>
      <w:r w:rsidR="001E4F8D" w:rsidRPr="00537C63">
        <w:rPr>
          <w:rFonts w:ascii="Arial Narrow" w:hAnsi="Arial Narrow"/>
          <w:b/>
          <w:sz w:val="20"/>
          <w:szCs w:val="20"/>
        </w:rPr>
        <w:t>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соответствующей сфере на территории Эвенкийского муниципального района</w:t>
      </w:r>
    </w:p>
    <w:p w:rsidR="001E4F8D" w:rsidRPr="000B7415" w:rsidRDefault="001E4F8D" w:rsidP="000B7415">
      <w:pPr>
        <w:pStyle w:val="1fc"/>
        <w:tabs>
          <w:tab w:val="left" w:pos="142"/>
          <w:tab w:val="left" w:pos="709"/>
        </w:tabs>
        <w:rPr>
          <w:rFonts w:ascii="Arial Narrow" w:eastAsia="Calibri" w:hAnsi="Arial Narrow" w:cs="Times New Roman"/>
          <w:lang w:eastAsia="en-US"/>
        </w:rPr>
      </w:pPr>
    </w:p>
    <w:p w:rsidR="001E4F8D" w:rsidRPr="000B7415" w:rsidRDefault="001E4F8D" w:rsidP="000B7415">
      <w:pPr>
        <w:ind w:firstLine="709"/>
        <w:jc w:val="both"/>
        <w:rPr>
          <w:rFonts w:ascii="Arial Narrow" w:hAnsi="Arial Narrow"/>
          <w:sz w:val="20"/>
          <w:szCs w:val="20"/>
        </w:rPr>
      </w:pPr>
      <w:r w:rsidRPr="000B7415">
        <w:rPr>
          <w:rFonts w:ascii="Arial Narrow" w:hAnsi="Arial Narrow"/>
          <w:sz w:val="20"/>
          <w:szCs w:val="20"/>
        </w:rPr>
        <w:t>В результате реализации Программы ожидается:</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w:t>
      </w:r>
      <w:r w:rsidR="00537C63">
        <w:rPr>
          <w:rFonts w:ascii="Arial Narrow" w:hAnsi="Arial Narrow"/>
          <w:sz w:val="20"/>
          <w:szCs w:val="20"/>
        </w:rPr>
        <w:t xml:space="preserve"> </w:t>
      </w:r>
      <w:r w:rsidRPr="000B7415">
        <w:rPr>
          <w:rFonts w:ascii="Arial Narrow" w:hAnsi="Arial Narrow"/>
          <w:sz w:val="20"/>
          <w:szCs w:val="20"/>
        </w:rPr>
        <w:t>сокращение количества зарегистрированных преступлений со 199 в 2020 году до 165 в 2026 году;</w:t>
      </w:r>
      <w:proofErr w:type="gramStart"/>
      <w:r w:rsidRPr="000B7415">
        <w:rPr>
          <w:rFonts w:ascii="Arial Narrow" w:hAnsi="Arial Narrow"/>
          <w:sz w:val="20"/>
          <w:szCs w:val="20"/>
        </w:rPr>
        <w:tab/>
        <w:t>-</w:t>
      </w:r>
      <w:proofErr w:type="gramEnd"/>
      <w:r w:rsidRPr="000B7415">
        <w:rPr>
          <w:rFonts w:ascii="Arial Narrow" w:hAnsi="Arial Narrow"/>
          <w:sz w:val="20"/>
          <w:szCs w:val="20"/>
        </w:rPr>
        <w:t>снижение количества преступлений, совершённых в общественных местах с 32 в 2020 году до 20 в 2026 году;</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w:t>
      </w:r>
      <w:r w:rsidR="00537C63">
        <w:rPr>
          <w:rFonts w:ascii="Arial Narrow" w:hAnsi="Arial Narrow"/>
          <w:sz w:val="20"/>
          <w:szCs w:val="20"/>
        </w:rPr>
        <w:t xml:space="preserve"> </w:t>
      </w:r>
      <w:r w:rsidRPr="000B7415">
        <w:rPr>
          <w:rFonts w:ascii="Arial Narrow" w:hAnsi="Arial Narrow"/>
          <w:sz w:val="20"/>
          <w:szCs w:val="20"/>
        </w:rPr>
        <w:t>увеличение действующих добровольных дружин к 2026 году до 3 единиц;</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w:t>
      </w:r>
      <w:r w:rsidR="00537C63">
        <w:rPr>
          <w:rFonts w:ascii="Arial Narrow" w:hAnsi="Arial Narrow"/>
          <w:sz w:val="20"/>
          <w:szCs w:val="20"/>
        </w:rPr>
        <w:t xml:space="preserve"> </w:t>
      </w:r>
      <w:r w:rsidRPr="000B7415">
        <w:rPr>
          <w:rFonts w:ascii="Arial Narrow" w:hAnsi="Arial Narrow"/>
          <w:sz w:val="20"/>
          <w:szCs w:val="20"/>
        </w:rPr>
        <w:t>увеличение количества несовершеннолетних и молодёжи в возрасте от 6 до 18 лет, вовлечённых в профилактические мероприятия с 120 человек в 2020 году до 180 человек в 2026 году;</w:t>
      </w:r>
    </w:p>
    <w:p w:rsidR="001E4F8D" w:rsidRPr="000B7415" w:rsidRDefault="001E4F8D" w:rsidP="000B7415">
      <w:pPr>
        <w:jc w:val="both"/>
        <w:rPr>
          <w:rFonts w:ascii="Arial Narrow" w:hAnsi="Arial Narrow"/>
          <w:sz w:val="20"/>
          <w:szCs w:val="20"/>
        </w:rPr>
      </w:pPr>
      <w:r w:rsidRPr="000B7415">
        <w:rPr>
          <w:rFonts w:ascii="Arial Narrow" w:hAnsi="Arial Narrow"/>
          <w:sz w:val="20"/>
          <w:szCs w:val="20"/>
        </w:rPr>
        <w:t>-</w:t>
      </w:r>
      <w:r w:rsidR="00537C63">
        <w:rPr>
          <w:rFonts w:ascii="Arial Narrow" w:hAnsi="Arial Narrow"/>
          <w:sz w:val="20"/>
          <w:szCs w:val="20"/>
        </w:rPr>
        <w:t xml:space="preserve"> </w:t>
      </w:r>
      <w:r w:rsidRPr="000B7415">
        <w:rPr>
          <w:rFonts w:ascii="Arial Narrow" w:hAnsi="Arial Narrow"/>
          <w:sz w:val="20"/>
          <w:szCs w:val="20"/>
        </w:rPr>
        <w:t xml:space="preserve">сокращение </w:t>
      </w:r>
      <w:r w:rsidRPr="000B7415">
        <w:rPr>
          <w:rFonts w:ascii="Arial Narrow" w:hAnsi="Arial Narrow"/>
          <w:bCs/>
          <w:sz w:val="20"/>
          <w:szCs w:val="20"/>
        </w:rPr>
        <w:t xml:space="preserve">количества преступлений, совершённых лицами </w:t>
      </w:r>
      <w:r w:rsidRPr="000B7415">
        <w:rPr>
          <w:rFonts w:ascii="Arial Narrow" w:hAnsi="Arial Narrow"/>
          <w:sz w:val="20"/>
          <w:szCs w:val="20"/>
        </w:rPr>
        <w:t>ранее судимыми, и вновь совершивших преступления с 61 в 2020 году до 50 в 2026 году;</w:t>
      </w:r>
    </w:p>
    <w:p w:rsidR="001E4F8D" w:rsidRPr="000B7415" w:rsidRDefault="001E4F8D" w:rsidP="00537C63">
      <w:pPr>
        <w:jc w:val="both"/>
        <w:rPr>
          <w:rFonts w:ascii="Arial Narrow" w:hAnsi="Arial Narrow"/>
          <w:sz w:val="20"/>
          <w:szCs w:val="20"/>
        </w:rPr>
      </w:pPr>
      <w:r w:rsidRPr="000B7415">
        <w:rPr>
          <w:rFonts w:ascii="Arial Narrow" w:hAnsi="Arial Narrow"/>
          <w:sz w:val="20"/>
          <w:szCs w:val="20"/>
        </w:rPr>
        <w:t>-</w:t>
      </w:r>
      <w:r w:rsidR="00537C63">
        <w:rPr>
          <w:rFonts w:ascii="Arial Narrow" w:hAnsi="Arial Narrow"/>
          <w:sz w:val="20"/>
          <w:szCs w:val="20"/>
        </w:rPr>
        <w:t xml:space="preserve"> </w:t>
      </w:r>
      <w:r w:rsidRPr="000B7415">
        <w:rPr>
          <w:rFonts w:ascii="Arial Narrow" w:hAnsi="Arial Narrow"/>
          <w:sz w:val="20"/>
          <w:szCs w:val="20"/>
        </w:rPr>
        <w:t xml:space="preserve">сокращение количества преступлений, совершённых в состоянии алкогольного (наркотического) опьянения, а также </w:t>
      </w:r>
      <w:r w:rsidRPr="000B7415">
        <w:rPr>
          <w:rFonts w:ascii="Arial Narrow" w:hAnsi="Arial Narrow"/>
          <w:bCs/>
          <w:sz w:val="20"/>
          <w:szCs w:val="20"/>
        </w:rPr>
        <w:t xml:space="preserve">преступлений, связанных с незаконным оборотом наркотических средств и психотропных веществ с 67 единиц в 2020 году до 45 в 2026 году </w:t>
      </w:r>
    </w:p>
    <w:p w:rsidR="001E4F8D" w:rsidRPr="000B7415" w:rsidRDefault="001E4F8D" w:rsidP="000B7415">
      <w:pPr>
        <w:tabs>
          <w:tab w:val="left" w:pos="709"/>
        </w:tabs>
        <w:autoSpaceDE w:val="0"/>
        <w:autoSpaceDN w:val="0"/>
        <w:adjustRightInd w:val="0"/>
        <w:ind w:firstLine="720"/>
        <w:jc w:val="both"/>
        <w:rPr>
          <w:rFonts w:ascii="Arial Narrow" w:hAnsi="Arial Narrow"/>
          <w:sz w:val="20"/>
          <w:szCs w:val="20"/>
        </w:rPr>
      </w:pPr>
      <w:r w:rsidRPr="000B7415">
        <w:rPr>
          <w:rFonts w:ascii="Arial Narrow" w:hAnsi="Arial Narrow"/>
          <w:sz w:val="20"/>
          <w:szCs w:val="20"/>
        </w:rPr>
        <w:t>Реализация муниципальной Программы позволит обеспечить комплексность и системность решения проблемы по профилактике правонарушений, охране общественного порядка и общественной безопасности, тем самым достичь целей, сформированных в рамках Программы.</w:t>
      </w:r>
    </w:p>
    <w:p w:rsidR="001E4F8D" w:rsidRPr="000B7415" w:rsidRDefault="001E4F8D" w:rsidP="00146134">
      <w:pPr>
        <w:pStyle w:val="1fc"/>
        <w:tabs>
          <w:tab w:val="left" w:pos="709"/>
        </w:tabs>
        <w:ind w:firstLine="709"/>
        <w:jc w:val="both"/>
        <w:rPr>
          <w:rFonts w:ascii="Arial Narrow" w:hAnsi="Arial Narrow" w:cs="Times New Roman"/>
          <w:lang w:eastAsia="ru-RU"/>
        </w:rPr>
      </w:pPr>
      <w:r w:rsidRPr="000B7415">
        <w:rPr>
          <w:rFonts w:ascii="Arial Narrow" w:hAnsi="Arial Narrow" w:cs="Times New Roman"/>
          <w:lang w:eastAsia="ru-RU"/>
        </w:rPr>
        <w:lastRenderedPageBreak/>
        <w:t>Основные целевые показатели и показатели результативности программы отражены в приложении № 1 и приложении № 2 к паспорту Программы.</w:t>
      </w:r>
    </w:p>
    <w:p w:rsidR="001E4F8D" w:rsidRPr="000B7415" w:rsidRDefault="001E4F8D" w:rsidP="000B7415">
      <w:pPr>
        <w:pStyle w:val="221"/>
        <w:widowControl/>
        <w:tabs>
          <w:tab w:val="clear" w:pos="-1134"/>
          <w:tab w:val="left" w:pos="801"/>
        </w:tabs>
        <w:rPr>
          <w:rFonts w:ascii="Arial Narrow" w:hAnsi="Arial Narrow"/>
          <w:sz w:val="20"/>
        </w:rPr>
      </w:pPr>
    </w:p>
    <w:p w:rsidR="001E4F8D" w:rsidRPr="00146134" w:rsidRDefault="001E4F8D" w:rsidP="000B7415">
      <w:pPr>
        <w:pStyle w:val="ConsPlusNonformat"/>
        <w:jc w:val="center"/>
        <w:rPr>
          <w:rFonts w:ascii="Arial Narrow" w:hAnsi="Arial Narrow" w:cs="Times New Roman"/>
          <w:b/>
        </w:rPr>
      </w:pPr>
      <w:r w:rsidRPr="00141266">
        <w:rPr>
          <w:rFonts w:ascii="Arial Narrow" w:hAnsi="Arial Narrow" w:cs="Times New Roman"/>
          <w:b/>
        </w:rPr>
        <w:t>6.</w:t>
      </w:r>
      <w:r w:rsidR="00141266">
        <w:rPr>
          <w:rFonts w:ascii="Arial Narrow" w:hAnsi="Arial Narrow" w:cs="Times New Roman"/>
        </w:rPr>
        <w:t xml:space="preserve"> </w:t>
      </w:r>
      <w:r w:rsidRPr="00146134">
        <w:rPr>
          <w:rFonts w:ascii="Arial Narrow" w:hAnsi="Arial Narrow" w:cs="Times New Roman"/>
          <w:b/>
        </w:rPr>
        <w:t>Основные меры правового регулирования в соответствующей сфере, направленные на достижение цели и (или) конечных результатов Программы</w:t>
      </w:r>
    </w:p>
    <w:p w:rsidR="001E4F8D" w:rsidRPr="000B7415" w:rsidRDefault="001E4F8D" w:rsidP="000B7415">
      <w:pPr>
        <w:pStyle w:val="ConsPlusNonformat"/>
        <w:jc w:val="center"/>
        <w:rPr>
          <w:rFonts w:ascii="Arial Narrow" w:hAnsi="Arial Narrow" w:cs="Times New Roman"/>
        </w:rPr>
      </w:pPr>
    </w:p>
    <w:p w:rsidR="001E4F8D" w:rsidRPr="000B7415" w:rsidRDefault="001E4F8D" w:rsidP="00146134">
      <w:pPr>
        <w:pStyle w:val="ConsPlusNonformat"/>
        <w:ind w:firstLine="709"/>
        <w:jc w:val="both"/>
        <w:rPr>
          <w:rFonts w:ascii="Arial Narrow" w:hAnsi="Arial Narrow" w:cs="Times New Roman"/>
        </w:rPr>
      </w:pPr>
      <w:r w:rsidRPr="000B7415">
        <w:rPr>
          <w:rFonts w:ascii="Arial Narrow" w:hAnsi="Arial Narrow" w:cs="Times New Roman"/>
        </w:rPr>
        <w:t>Основные меры правового регулирования в соответствующей сфере, направленные на достижение цели и (или) конечных результатов Программы приведены в приложении № 1 к Программе.</w:t>
      </w:r>
    </w:p>
    <w:p w:rsidR="001E4F8D" w:rsidRPr="000B7415" w:rsidRDefault="001E4F8D" w:rsidP="000B7415">
      <w:pPr>
        <w:pStyle w:val="ConsPlusNonformat"/>
        <w:jc w:val="center"/>
        <w:rPr>
          <w:rFonts w:ascii="Arial Narrow" w:hAnsi="Arial Narrow" w:cs="Times New Roman"/>
        </w:rPr>
      </w:pPr>
    </w:p>
    <w:p w:rsidR="001E4F8D" w:rsidRPr="00146134" w:rsidRDefault="001E4F8D" w:rsidP="000B7415">
      <w:pPr>
        <w:pStyle w:val="ConsPlusNonformat"/>
        <w:jc w:val="center"/>
        <w:rPr>
          <w:rFonts w:ascii="Arial Narrow" w:hAnsi="Arial Narrow" w:cs="Times New Roman"/>
          <w:b/>
        </w:rPr>
      </w:pPr>
      <w:r w:rsidRPr="00146134">
        <w:rPr>
          <w:rFonts w:ascii="Arial Narrow" w:hAnsi="Arial Narrow" w:cs="Times New Roman"/>
          <w:b/>
        </w:rPr>
        <w:t>7. Информация о распределении планируемых расходов по мероприятиям Программы</w:t>
      </w:r>
    </w:p>
    <w:p w:rsidR="001E4F8D" w:rsidRPr="000B7415" w:rsidRDefault="001E4F8D" w:rsidP="000B7415">
      <w:pPr>
        <w:pStyle w:val="ConsPlusNonformat"/>
        <w:jc w:val="center"/>
        <w:rPr>
          <w:rFonts w:ascii="Arial Narrow" w:hAnsi="Arial Narrow" w:cs="Times New Roman"/>
        </w:rPr>
      </w:pPr>
    </w:p>
    <w:p w:rsidR="001E4F8D" w:rsidRPr="000B7415" w:rsidRDefault="001E4F8D" w:rsidP="000B7415">
      <w:pPr>
        <w:pStyle w:val="ConsPlusNonformat"/>
        <w:ind w:firstLine="709"/>
        <w:jc w:val="both"/>
        <w:rPr>
          <w:rFonts w:ascii="Arial Narrow" w:hAnsi="Arial Narrow" w:cs="Times New Roman"/>
        </w:rPr>
      </w:pPr>
      <w:r w:rsidRPr="000B7415">
        <w:rPr>
          <w:rFonts w:ascii="Arial Narrow" w:hAnsi="Arial Narrow" w:cs="Times New Roman"/>
        </w:rPr>
        <w:t>Информация о распределении планируемых расходов по мероприятиям Программы представлена в приложении № 2 к Программе.</w:t>
      </w:r>
    </w:p>
    <w:p w:rsidR="001E4F8D" w:rsidRPr="000B7415" w:rsidRDefault="001E4F8D" w:rsidP="000B7415">
      <w:pPr>
        <w:pStyle w:val="ConsPlusNonformat"/>
        <w:jc w:val="center"/>
        <w:rPr>
          <w:rFonts w:ascii="Arial Narrow" w:hAnsi="Arial Narrow" w:cs="Times New Roman"/>
        </w:rPr>
      </w:pPr>
    </w:p>
    <w:p w:rsidR="001E4F8D" w:rsidRPr="00146134" w:rsidRDefault="00141266" w:rsidP="000B7415">
      <w:pPr>
        <w:pStyle w:val="ConsPlusNonformat"/>
        <w:jc w:val="center"/>
        <w:rPr>
          <w:rFonts w:ascii="Arial Narrow" w:hAnsi="Arial Narrow" w:cs="Times New Roman"/>
          <w:b/>
        </w:rPr>
      </w:pPr>
      <w:r>
        <w:rPr>
          <w:rFonts w:ascii="Arial Narrow" w:hAnsi="Arial Narrow" w:cs="Times New Roman"/>
          <w:b/>
        </w:rPr>
        <w:t xml:space="preserve">8. </w:t>
      </w:r>
      <w:r w:rsidR="001E4F8D" w:rsidRPr="00146134">
        <w:rPr>
          <w:rFonts w:ascii="Arial Narrow" w:hAnsi="Arial Narrow" w:cs="Times New Roman"/>
          <w:b/>
        </w:rPr>
        <w:t xml:space="preserve">Информация о ресурсном обеспечении и прогнозной оценке </w:t>
      </w:r>
    </w:p>
    <w:p w:rsidR="001E4F8D" w:rsidRPr="00146134" w:rsidRDefault="001E4F8D" w:rsidP="000B7415">
      <w:pPr>
        <w:pStyle w:val="ConsPlusNonformat"/>
        <w:jc w:val="center"/>
        <w:rPr>
          <w:rFonts w:ascii="Arial Narrow" w:hAnsi="Arial Narrow" w:cs="Times New Roman"/>
          <w:b/>
        </w:rPr>
      </w:pPr>
      <w:r w:rsidRPr="00146134">
        <w:rPr>
          <w:rFonts w:ascii="Arial Narrow" w:hAnsi="Arial Narrow" w:cs="Times New Roman"/>
          <w:b/>
        </w:rPr>
        <w:t>расходов на реализацию целей Программы</w:t>
      </w:r>
    </w:p>
    <w:p w:rsidR="001E4F8D" w:rsidRPr="000B7415" w:rsidRDefault="001E4F8D" w:rsidP="000B7415">
      <w:pPr>
        <w:pStyle w:val="ConsPlusNonformat"/>
        <w:jc w:val="center"/>
        <w:rPr>
          <w:rFonts w:ascii="Arial Narrow" w:hAnsi="Arial Narrow" w:cs="Times New Roman"/>
        </w:rPr>
      </w:pPr>
    </w:p>
    <w:p w:rsidR="001E4F8D" w:rsidRPr="000B7415" w:rsidRDefault="001E4F8D" w:rsidP="00146134">
      <w:pPr>
        <w:pStyle w:val="ConsPlusNonformat"/>
        <w:ind w:firstLine="709"/>
        <w:jc w:val="both"/>
        <w:rPr>
          <w:rFonts w:ascii="Arial Narrow" w:hAnsi="Arial Narrow" w:cs="Times New Roman"/>
        </w:rPr>
      </w:pPr>
      <w:r w:rsidRPr="000B7415">
        <w:rPr>
          <w:rFonts w:ascii="Arial Narrow" w:hAnsi="Arial Narrow" w:cs="Times New Roman"/>
        </w:rPr>
        <w:t>Информация о ресурсном обеспечении и прогнозной оценке расходов на реализацию целей Программы с учетом источников финансирования, в том числе сре</w:t>
      </w:r>
      <w:proofErr w:type="gramStart"/>
      <w:r w:rsidRPr="000B7415">
        <w:rPr>
          <w:rFonts w:ascii="Arial Narrow" w:hAnsi="Arial Narrow" w:cs="Times New Roman"/>
        </w:rPr>
        <w:t>дств кр</w:t>
      </w:r>
      <w:proofErr w:type="gramEnd"/>
      <w:r w:rsidRPr="000B7415">
        <w:rPr>
          <w:rFonts w:ascii="Arial Narrow" w:hAnsi="Arial Narrow" w:cs="Times New Roman"/>
        </w:rPr>
        <w:t>аевого и районного бюджета приведена в приложении № 3 к Программе.</w:t>
      </w:r>
    </w:p>
    <w:p w:rsidR="001E4F8D" w:rsidRPr="000B7415" w:rsidRDefault="001E4F8D" w:rsidP="000B7415">
      <w:pPr>
        <w:pStyle w:val="ConsPlusNonformat"/>
        <w:jc w:val="both"/>
        <w:rPr>
          <w:rFonts w:ascii="Arial Narrow" w:hAnsi="Arial Narrow" w:cs="Times New Roman"/>
        </w:rPr>
      </w:pPr>
    </w:p>
    <w:p w:rsidR="001E4F8D" w:rsidRPr="000B7415" w:rsidRDefault="001E4F8D" w:rsidP="000B7415">
      <w:pPr>
        <w:pStyle w:val="ConsPlusNonformat"/>
        <w:jc w:val="both"/>
        <w:rPr>
          <w:rFonts w:ascii="Arial Narrow" w:hAnsi="Arial Narrow" w:cs="Times New Roman"/>
        </w:rPr>
      </w:pPr>
      <w:bookmarkStart w:id="4" w:name="_Hlk152059940"/>
      <w:r w:rsidRPr="000B7415">
        <w:rPr>
          <w:rFonts w:ascii="Arial Narrow" w:hAnsi="Arial Narrow" w:cs="Times New Roman"/>
        </w:rPr>
        <w:t>Советник Главы</w:t>
      </w:r>
    </w:p>
    <w:p w:rsidR="001E4F8D" w:rsidRPr="000B7415" w:rsidRDefault="001E4F8D" w:rsidP="000B7415">
      <w:pPr>
        <w:pStyle w:val="ConsPlusNonformat"/>
        <w:jc w:val="both"/>
        <w:rPr>
          <w:rFonts w:ascii="Arial Narrow" w:hAnsi="Arial Narrow" w:cs="Times New Roman"/>
        </w:rPr>
      </w:pPr>
      <w:r w:rsidRPr="000B7415">
        <w:rPr>
          <w:rFonts w:ascii="Arial Narrow" w:hAnsi="Arial Narrow" w:cs="Times New Roman"/>
        </w:rPr>
        <w:t xml:space="preserve">Эвенкийского муниципального района              </w:t>
      </w:r>
      <w:r w:rsidR="00146134">
        <w:rPr>
          <w:rFonts w:ascii="Arial Narrow" w:hAnsi="Arial Narrow" w:cs="Times New Roman"/>
        </w:rPr>
        <w:t xml:space="preserve">                                                 </w:t>
      </w:r>
      <w:r w:rsidRPr="000B7415">
        <w:rPr>
          <w:rFonts w:ascii="Arial Narrow" w:hAnsi="Arial Narrow" w:cs="Times New Roman"/>
        </w:rPr>
        <w:t xml:space="preserve">   п/п              </w:t>
      </w:r>
      <w:r w:rsidR="00146134">
        <w:rPr>
          <w:rFonts w:ascii="Arial Narrow" w:hAnsi="Arial Narrow" w:cs="Times New Roman"/>
        </w:rPr>
        <w:t xml:space="preserve">                                              </w:t>
      </w:r>
      <w:r w:rsidRPr="000B7415">
        <w:rPr>
          <w:rFonts w:ascii="Arial Narrow" w:hAnsi="Arial Narrow" w:cs="Times New Roman"/>
        </w:rPr>
        <w:t xml:space="preserve">      О.В. Щапов</w:t>
      </w:r>
    </w:p>
    <w:bookmarkEnd w:id="4"/>
    <w:p w:rsidR="001E4F8D" w:rsidRPr="000B7415" w:rsidRDefault="001E4F8D" w:rsidP="000B7415">
      <w:pPr>
        <w:rPr>
          <w:rFonts w:ascii="Arial Narrow" w:hAnsi="Arial Narrow"/>
          <w:sz w:val="20"/>
          <w:szCs w:val="20"/>
        </w:rPr>
      </w:pPr>
    </w:p>
    <w:p w:rsidR="001E4F8D" w:rsidRPr="000B7415" w:rsidRDefault="001E4F8D" w:rsidP="000B7415">
      <w:pPr>
        <w:pStyle w:val="ConsPlusNonformat"/>
        <w:widowControl/>
        <w:rPr>
          <w:rFonts w:ascii="Arial Narrow" w:hAnsi="Arial Narrow" w:cs="Times New Roman"/>
        </w:rPr>
      </w:pPr>
    </w:p>
    <w:p w:rsidR="001E4F8D" w:rsidRPr="000B7415" w:rsidRDefault="001E4F8D" w:rsidP="000B7415">
      <w:pPr>
        <w:tabs>
          <w:tab w:val="left" w:pos="2430"/>
        </w:tabs>
        <w:jc w:val="center"/>
        <w:rPr>
          <w:rFonts w:ascii="Arial Narrow" w:hAnsi="Arial Narrow"/>
          <w:b/>
          <w:sz w:val="20"/>
          <w:szCs w:val="20"/>
        </w:rPr>
        <w:sectPr w:rsidR="001E4F8D" w:rsidRPr="000B7415" w:rsidSect="009C1AF0">
          <w:pgSz w:w="11906" w:h="16838"/>
          <w:pgMar w:top="1134" w:right="851" w:bottom="1134" w:left="992" w:header="709" w:footer="709" w:gutter="0"/>
          <w:cols w:space="708"/>
          <w:docGrid w:linePitch="360"/>
        </w:sectPr>
      </w:pPr>
    </w:p>
    <w:p w:rsidR="00146134" w:rsidRDefault="001E4F8D" w:rsidP="00146134">
      <w:pPr>
        <w:autoSpaceDE w:val="0"/>
        <w:autoSpaceDN w:val="0"/>
        <w:adjustRightInd w:val="0"/>
        <w:jc w:val="right"/>
        <w:rPr>
          <w:rFonts w:ascii="Arial Narrow" w:hAnsi="Arial Narrow"/>
          <w:sz w:val="20"/>
          <w:szCs w:val="20"/>
        </w:rPr>
      </w:pPr>
      <w:r w:rsidRPr="000B7415">
        <w:rPr>
          <w:rFonts w:ascii="Arial Narrow" w:hAnsi="Arial Narrow"/>
          <w:sz w:val="20"/>
          <w:szCs w:val="20"/>
        </w:rPr>
        <w:lastRenderedPageBreak/>
        <w:t xml:space="preserve">Приложение № 1 к паспорту муниципальной программы </w:t>
      </w:r>
      <w:proofErr w:type="gramStart"/>
      <w:r w:rsidRPr="000B7415">
        <w:rPr>
          <w:rFonts w:ascii="Arial Narrow" w:hAnsi="Arial Narrow"/>
          <w:sz w:val="20"/>
          <w:szCs w:val="20"/>
        </w:rPr>
        <w:t>Эвенкийского</w:t>
      </w:r>
      <w:proofErr w:type="gramEnd"/>
      <w:r w:rsidRPr="000B7415">
        <w:rPr>
          <w:rFonts w:ascii="Arial Narrow" w:hAnsi="Arial Narrow"/>
          <w:sz w:val="20"/>
          <w:szCs w:val="20"/>
        </w:rPr>
        <w:t xml:space="preserve"> муниципального </w:t>
      </w:r>
    </w:p>
    <w:p w:rsidR="001E4F8D" w:rsidRPr="000B7415" w:rsidRDefault="001E4F8D" w:rsidP="00146134">
      <w:pPr>
        <w:autoSpaceDE w:val="0"/>
        <w:autoSpaceDN w:val="0"/>
        <w:adjustRightInd w:val="0"/>
        <w:jc w:val="right"/>
        <w:rPr>
          <w:rFonts w:ascii="Arial Narrow" w:hAnsi="Arial Narrow"/>
          <w:bCs/>
          <w:sz w:val="20"/>
          <w:szCs w:val="20"/>
          <w:lang w:eastAsia="ja-JP"/>
        </w:rPr>
      </w:pPr>
      <w:r w:rsidRPr="000B7415">
        <w:rPr>
          <w:rFonts w:ascii="Arial Narrow" w:hAnsi="Arial Narrow"/>
          <w:sz w:val="20"/>
          <w:szCs w:val="20"/>
        </w:rPr>
        <w:t xml:space="preserve">района </w:t>
      </w:r>
      <w:r w:rsidRPr="000B7415">
        <w:rPr>
          <w:rFonts w:ascii="Arial Narrow" w:hAnsi="Arial Narrow"/>
          <w:bCs/>
          <w:sz w:val="20"/>
          <w:szCs w:val="20"/>
          <w:lang w:eastAsia="ja-JP"/>
        </w:rPr>
        <w:t>«</w:t>
      </w:r>
      <w:r w:rsidRPr="000B7415">
        <w:rPr>
          <w:rFonts w:ascii="Arial Narrow" w:hAnsi="Arial Narrow"/>
          <w:sz w:val="20"/>
          <w:szCs w:val="20"/>
        </w:rPr>
        <w:t>Профилактика преступлений и иных правонарушений на территории Эвенкийского муниципального района на 2021 - 2026 годы</w:t>
      </w:r>
      <w:r w:rsidRPr="000B7415">
        <w:rPr>
          <w:rFonts w:ascii="Arial Narrow" w:hAnsi="Arial Narrow"/>
          <w:bCs/>
          <w:sz w:val="20"/>
          <w:szCs w:val="20"/>
          <w:lang w:eastAsia="ja-JP"/>
        </w:rPr>
        <w:t>»</w:t>
      </w:r>
    </w:p>
    <w:p w:rsidR="001E4F8D" w:rsidRPr="000B7415" w:rsidRDefault="001E4F8D" w:rsidP="000B7415">
      <w:pPr>
        <w:pStyle w:val="ConsPlusNormal"/>
        <w:widowControl/>
        <w:ind w:firstLine="0"/>
        <w:jc w:val="center"/>
        <w:rPr>
          <w:rFonts w:ascii="Arial Narrow" w:hAnsi="Arial Narrow" w:cs="Times New Roman"/>
        </w:rPr>
      </w:pPr>
    </w:p>
    <w:p w:rsidR="001E4F8D" w:rsidRPr="00146134" w:rsidRDefault="001E4F8D" w:rsidP="000B7415">
      <w:pPr>
        <w:pStyle w:val="ConsPlusNormal"/>
        <w:widowControl/>
        <w:ind w:firstLine="0"/>
        <w:jc w:val="center"/>
        <w:rPr>
          <w:rFonts w:ascii="Arial Narrow" w:hAnsi="Arial Narrow" w:cs="Times New Roman"/>
          <w:b/>
          <w:color w:val="FF0000"/>
        </w:rPr>
      </w:pPr>
      <w:r w:rsidRPr="00146134">
        <w:rPr>
          <w:rFonts w:ascii="Arial Narrow" w:hAnsi="Arial Narrow" w:cs="Times New Roman"/>
          <w:b/>
        </w:rPr>
        <w:t>Цели, целевые показатели, задачи, показатели результативности.</w:t>
      </w:r>
    </w:p>
    <w:p w:rsidR="001E4F8D" w:rsidRPr="00146134" w:rsidRDefault="001E4F8D" w:rsidP="000B7415">
      <w:pPr>
        <w:pStyle w:val="ConsPlusNormal"/>
        <w:widowControl/>
        <w:ind w:firstLine="0"/>
        <w:jc w:val="center"/>
        <w:rPr>
          <w:rFonts w:ascii="Arial Narrow" w:hAnsi="Arial Narrow" w:cs="Times New Roman"/>
          <w:b/>
        </w:rPr>
      </w:pPr>
      <w:r w:rsidRPr="00146134">
        <w:rPr>
          <w:rFonts w:ascii="Arial Narrow" w:hAnsi="Arial Narrow" w:cs="Times New Roman"/>
          <w:b/>
        </w:rPr>
        <w:t>(показатели развития отрасли, вида экономической деятельности)</w:t>
      </w:r>
    </w:p>
    <w:p w:rsidR="001E4F8D" w:rsidRPr="000B7415" w:rsidRDefault="001E4F8D" w:rsidP="000B7415">
      <w:pPr>
        <w:pStyle w:val="ConsPlusNormal"/>
        <w:widowControl/>
        <w:ind w:firstLine="0"/>
        <w:jc w:val="center"/>
        <w:rPr>
          <w:rFonts w:ascii="Arial Narrow" w:hAnsi="Arial Narrow" w:cs="Times New Roman"/>
        </w:rPr>
      </w:pPr>
    </w:p>
    <w:tbl>
      <w:tblPr>
        <w:tblW w:w="16302" w:type="dxa"/>
        <w:tblInd w:w="-781" w:type="dxa"/>
        <w:tblLayout w:type="fixed"/>
        <w:tblCellMar>
          <w:left w:w="70" w:type="dxa"/>
          <w:right w:w="70" w:type="dxa"/>
        </w:tblCellMar>
        <w:tblLook w:val="04A0" w:firstRow="1" w:lastRow="0" w:firstColumn="1" w:lastColumn="0" w:noHBand="0" w:noVBand="1"/>
      </w:tblPr>
      <w:tblGrid>
        <w:gridCol w:w="567"/>
        <w:gridCol w:w="709"/>
        <w:gridCol w:w="1276"/>
        <w:gridCol w:w="1276"/>
        <w:gridCol w:w="141"/>
        <w:gridCol w:w="1134"/>
        <w:gridCol w:w="1276"/>
        <w:gridCol w:w="1701"/>
        <w:gridCol w:w="1135"/>
        <w:gridCol w:w="992"/>
        <w:gridCol w:w="1134"/>
        <w:gridCol w:w="1133"/>
        <w:gridCol w:w="1276"/>
        <w:gridCol w:w="1276"/>
        <w:gridCol w:w="1276"/>
      </w:tblGrid>
      <w:tr w:rsidR="001E4F8D" w:rsidRPr="000B7415" w:rsidTr="00146134">
        <w:trPr>
          <w:cantSplit/>
          <w:trHeight w:val="240"/>
        </w:trPr>
        <w:tc>
          <w:tcPr>
            <w:tcW w:w="567" w:type="dxa"/>
            <w:tcBorders>
              <w:top w:val="single" w:sz="6" w:space="0" w:color="auto"/>
              <w:left w:val="single" w:sz="6" w:space="0" w:color="auto"/>
              <w:bottom w:val="single" w:sz="6" w:space="0" w:color="auto"/>
              <w:right w:val="single" w:sz="6" w:space="0" w:color="auto"/>
            </w:tcBorders>
            <w:vAlign w:val="center"/>
            <w:hideMark/>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 п/п</w:t>
            </w:r>
          </w:p>
        </w:tc>
        <w:tc>
          <w:tcPr>
            <w:tcW w:w="3402" w:type="dxa"/>
            <w:gridSpan w:val="4"/>
            <w:tcBorders>
              <w:top w:val="single" w:sz="6" w:space="0" w:color="auto"/>
              <w:left w:val="single" w:sz="6" w:space="0" w:color="auto"/>
              <w:bottom w:val="single" w:sz="6" w:space="0" w:color="auto"/>
              <w:right w:val="single" w:sz="6" w:space="0" w:color="auto"/>
            </w:tcBorders>
            <w:vAlign w:val="center"/>
            <w:hideMark/>
          </w:tcPr>
          <w:p w:rsidR="001E4F8D" w:rsidRPr="00146134" w:rsidRDefault="001E4F8D" w:rsidP="000B7415">
            <w:pPr>
              <w:pStyle w:val="ConsPlusNormal"/>
              <w:widowControl/>
              <w:ind w:firstLine="0"/>
              <w:jc w:val="center"/>
              <w:rPr>
                <w:rFonts w:ascii="Arial Narrow" w:hAnsi="Arial Narrow" w:cs="Times New Roman"/>
              </w:rPr>
            </w:pPr>
            <w:r w:rsidRPr="00146134">
              <w:rPr>
                <w:rFonts w:ascii="Arial Narrow" w:hAnsi="Arial Narrow" w:cs="Times New Roman"/>
              </w:rPr>
              <w:t>Цель, целевые индикаторы</w:t>
            </w:r>
          </w:p>
        </w:tc>
        <w:tc>
          <w:tcPr>
            <w:tcW w:w="1134" w:type="dxa"/>
            <w:tcBorders>
              <w:top w:val="single" w:sz="6" w:space="0" w:color="auto"/>
              <w:left w:val="single" w:sz="6" w:space="0" w:color="auto"/>
              <w:bottom w:val="single" w:sz="6" w:space="0" w:color="auto"/>
              <w:right w:val="single" w:sz="6" w:space="0" w:color="auto"/>
            </w:tcBorders>
            <w:vAlign w:val="center"/>
            <w:hideMark/>
          </w:tcPr>
          <w:p w:rsidR="001E4F8D" w:rsidRPr="00146134" w:rsidRDefault="001E4F8D" w:rsidP="000B7415">
            <w:pPr>
              <w:pStyle w:val="ConsPlusNormal"/>
              <w:widowControl/>
              <w:ind w:firstLine="0"/>
              <w:jc w:val="center"/>
              <w:rPr>
                <w:rFonts w:ascii="Arial Narrow" w:hAnsi="Arial Narrow" w:cs="Times New Roman"/>
              </w:rPr>
            </w:pPr>
            <w:r w:rsidRPr="00146134">
              <w:rPr>
                <w:rFonts w:ascii="Arial Narrow" w:hAnsi="Arial Narrow" w:cs="Times New Roman"/>
              </w:rPr>
              <w:t>Единица измерения</w:t>
            </w:r>
          </w:p>
        </w:tc>
        <w:tc>
          <w:tcPr>
            <w:tcW w:w="1276" w:type="dxa"/>
            <w:tcBorders>
              <w:top w:val="single" w:sz="6" w:space="0" w:color="auto"/>
              <w:left w:val="single" w:sz="6" w:space="0" w:color="auto"/>
              <w:bottom w:val="single" w:sz="6" w:space="0" w:color="auto"/>
              <w:right w:val="single" w:sz="6" w:space="0" w:color="auto"/>
            </w:tcBorders>
            <w:vAlign w:val="center"/>
            <w:hideMark/>
          </w:tcPr>
          <w:p w:rsidR="001E4F8D" w:rsidRPr="00146134" w:rsidRDefault="001E4F8D" w:rsidP="000B7415">
            <w:pPr>
              <w:pStyle w:val="ConsPlusNormal"/>
              <w:widowControl/>
              <w:ind w:firstLine="0"/>
              <w:jc w:val="center"/>
              <w:rPr>
                <w:rFonts w:ascii="Arial Narrow" w:hAnsi="Arial Narrow" w:cs="Times New Roman"/>
              </w:rPr>
            </w:pPr>
            <w:r w:rsidRPr="00146134">
              <w:rPr>
                <w:rFonts w:ascii="Arial Narrow" w:hAnsi="Arial Narrow" w:cs="Times New Roman"/>
              </w:rPr>
              <w:t>Вес показателя</w:t>
            </w:r>
          </w:p>
        </w:tc>
        <w:tc>
          <w:tcPr>
            <w:tcW w:w="1701" w:type="dxa"/>
            <w:tcBorders>
              <w:top w:val="single" w:sz="6" w:space="0" w:color="auto"/>
              <w:left w:val="single" w:sz="6" w:space="0" w:color="auto"/>
              <w:bottom w:val="single" w:sz="6" w:space="0" w:color="auto"/>
              <w:right w:val="single" w:sz="6" w:space="0" w:color="auto"/>
            </w:tcBorders>
            <w:vAlign w:val="center"/>
            <w:hideMark/>
          </w:tcPr>
          <w:p w:rsidR="001E4F8D" w:rsidRPr="00146134" w:rsidRDefault="001E4F8D" w:rsidP="000B7415">
            <w:pPr>
              <w:pStyle w:val="ConsPlusNormal"/>
              <w:widowControl/>
              <w:ind w:firstLine="0"/>
              <w:jc w:val="center"/>
              <w:rPr>
                <w:rFonts w:ascii="Arial Narrow" w:hAnsi="Arial Narrow" w:cs="Times New Roman"/>
              </w:rPr>
            </w:pPr>
            <w:r w:rsidRPr="00146134">
              <w:rPr>
                <w:rFonts w:ascii="Arial Narrow" w:hAnsi="Arial Narrow" w:cs="Times New Roman"/>
              </w:rPr>
              <w:t>Источник информации</w:t>
            </w:r>
          </w:p>
        </w:tc>
        <w:tc>
          <w:tcPr>
            <w:tcW w:w="1135" w:type="dxa"/>
            <w:tcBorders>
              <w:top w:val="single" w:sz="6" w:space="0" w:color="auto"/>
              <w:left w:val="single" w:sz="6" w:space="0" w:color="auto"/>
              <w:bottom w:val="single" w:sz="6" w:space="0" w:color="auto"/>
              <w:right w:val="single" w:sz="6" w:space="0" w:color="auto"/>
            </w:tcBorders>
            <w:vAlign w:val="center"/>
          </w:tcPr>
          <w:p w:rsidR="001E4F8D" w:rsidRPr="00146134" w:rsidRDefault="001E4F8D" w:rsidP="000B7415">
            <w:pPr>
              <w:pStyle w:val="ConsPlusNormal"/>
              <w:widowControl/>
              <w:ind w:firstLine="0"/>
              <w:jc w:val="center"/>
              <w:rPr>
                <w:rFonts w:ascii="Arial Narrow" w:hAnsi="Arial Narrow" w:cs="Times New Roman"/>
              </w:rPr>
            </w:pPr>
            <w:r w:rsidRPr="00146134">
              <w:rPr>
                <w:rFonts w:ascii="Arial Narrow" w:hAnsi="Arial Narrow" w:cs="Times New Roman"/>
              </w:rPr>
              <w:t>Отчётный 2020 год</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146134" w:rsidRDefault="001E4F8D" w:rsidP="000B7415">
            <w:pPr>
              <w:jc w:val="center"/>
              <w:rPr>
                <w:rFonts w:ascii="Arial Narrow" w:hAnsi="Arial Narrow"/>
                <w:sz w:val="20"/>
                <w:szCs w:val="20"/>
              </w:rPr>
            </w:pPr>
            <w:r w:rsidRPr="00146134">
              <w:rPr>
                <w:rFonts w:ascii="Arial Narrow" w:hAnsi="Arial Narrow"/>
                <w:sz w:val="20"/>
                <w:szCs w:val="20"/>
              </w:rPr>
              <w:t xml:space="preserve">Отчетный 2021 год </w:t>
            </w:r>
          </w:p>
        </w:tc>
        <w:tc>
          <w:tcPr>
            <w:tcW w:w="1134" w:type="dxa"/>
            <w:tcBorders>
              <w:top w:val="single" w:sz="6" w:space="0" w:color="auto"/>
              <w:left w:val="single" w:sz="6" w:space="0" w:color="auto"/>
              <w:bottom w:val="single" w:sz="6" w:space="0" w:color="auto"/>
              <w:right w:val="single" w:sz="4" w:space="0" w:color="auto"/>
            </w:tcBorders>
            <w:vAlign w:val="center"/>
          </w:tcPr>
          <w:p w:rsidR="001E4F8D" w:rsidRPr="00146134" w:rsidRDefault="001E4F8D" w:rsidP="000B7415">
            <w:pPr>
              <w:jc w:val="center"/>
              <w:rPr>
                <w:rFonts w:ascii="Arial Narrow" w:hAnsi="Arial Narrow"/>
                <w:sz w:val="20"/>
                <w:szCs w:val="20"/>
              </w:rPr>
            </w:pPr>
            <w:r w:rsidRPr="00146134">
              <w:rPr>
                <w:rFonts w:ascii="Arial Narrow" w:hAnsi="Arial Narrow"/>
                <w:sz w:val="20"/>
                <w:szCs w:val="20"/>
              </w:rPr>
              <w:t xml:space="preserve">Отчетный 2022 год </w:t>
            </w:r>
          </w:p>
        </w:tc>
        <w:tc>
          <w:tcPr>
            <w:tcW w:w="1133" w:type="dxa"/>
            <w:tcBorders>
              <w:top w:val="single" w:sz="6" w:space="0" w:color="auto"/>
              <w:left w:val="single" w:sz="4" w:space="0" w:color="auto"/>
              <w:bottom w:val="single" w:sz="6" w:space="0" w:color="auto"/>
              <w:right w:val="single" w:sz="6" w:space="0" w:color="auto"/>
            </w:tcBorders>
          </w:tcPr>
          <w:p w:rsidR="001E4F8D" w:rsidRPr="00146134" w:rsidRDefault="001E4F8D" w:rsidP="000B7415">
            <w:pPr>
              <w:jc w:val="center"/>
              <w:rPr>
                <w:rFonts w:ascii="Arial Narrow" w:hAnsi="Arial Narrow"/>
                <w:sz w:val="20"/>
                <w:szCs w:val="20"/>
              </w:rPr>
            </w:pPr>
            <w:r w:rsidRPr="00146134">
              <w:rPr>
                <w:rFonts w:ascii="Arial Narrow" w:hAnsi="Arial Narrow"/>
                <w:sz w:val="20"/>
                <w:szCs w:val="20"/>
              </w:rPr>
              <w:t>Текущий2023 год</w:t>
            </w:r>
          </w:p>
        </w:tc>
        <w:tc>
          <w:tcPr>
            <w:tcW w:w="1276" w:type="dxa"/>
            <w:tcBorders>
              <w:top w:val="single" w:sz="6" w:space="0" w:color="auto"/>
              <w:left w:val="single" w:sz="4" w:space="0" w:color="auto"/>
              <w:bottom w:val="single" w:sz="6" w:space="0" w:color="auto"/>
              <w:right w:val="single" w:sz="6" w:space="0" w:color="auto"/>
            </w:tcBorders>
          </w:tcPr>
          <w:p w:rsidR="001E4F8D" w:rsidRPr="00146134" w:rsidRDefault="001E4F8D" w:rsidP="000B7415">
            <w:pPr>
              <w:jc w:val="center"/>
              <w:rPr>
                <w:rFonts w:ascii="Arial Narrow" w:hAnsi="Arial Narrow"/>
                <w:sz w:val="20"/>
                <w:szCs w:val="20"/>
              </w:rPr>
            </w:pPr>
            <w:r w:rsidRPr="00146134">
              <w:rPr>
                <w:rFonts w:ascii="Arial Narrow" w:hAnsi="Arial Narrow"/>
                <w:sz w:val="20"/>
                <w:szCs w:val="20"/>
              </w:rPr>
              <w:t>2024 год планового периода</w:t>
            </w:r>
          </w:p>
        </w:tc>
        <w:tc>
          <w:tcPr>
            <w:tcW w:w="1276" w:type="dxa"/>
            <w:tcBorders>
              <w:top w:val="single" w:sz="6" w:space="0" w:color="auto"/>
              <w:left w:val="single" w:sz="4" w:space="0" w:color="auto"/>
              <w:bottom w:val="single" w:sz="6" w:space="0" w:color="auto"/>
              <w:right w:val="single" w:sz="6" w:space="0" w:color="auto"/>
            </w:tcBorders>
          </w:tcPr>
          <w:p w:rsidR="001E4F8D" w:rsidRPr="00146134" w:rsidRDefault="001E4F8D" w:rsidP="000B7415">
            <w:pPr>
              <w:jc w:val="center"/>
              <w:rPr>
                <w:rFonts w:ascii="Arial Narrow" w:hAnsi="Arial Narrow"/>
                <w:sz w:val="20"/>
                <w:szCs w:val="20"/>
              </w:rPr>
            </w:pPr>
            <w:r w:rsidRPr="00146134">
              <w:rPr>
                <w:rFonts w:ascii="Arial Narrow" w:hAnsi="Arial Narrow"/>
                <w:sz w:val="20"/>
                <w:szCs w:val="20"/>
              </w:rPr>
              <w:t>2025 год планового периода</w:t>
            </w:r>
          </w:p>
        </w:tc>
        <w:tc>
          <w:tcPr>
            <w:tcW w:w="1276" w:type="dxa"/>
            <w:tcBorders>
              <w:top w:val="single" w:sz="6" w:space="0" w:color="auto"/>
              <w:left w:val="single" w:sz="4" w:space="0" w:color="auto"/>
              <w:bottom w:val="single" w:sz="6" w:space="0" w:color="auto"/>
              <w:right w:val="single" w:sz="6" w:space="0" w:color="auto"/>
            </w:tcBorders>
          </w:tcPr>
          <w:p w:rsidR="001E4F8D" w:rsidRPr="00146134" w:rsidRDefault="001E4F8D" w:rsidP="000B7415">
            <w:pPr>
              <w:jc w:val="center"/>
              <w:rPr>
                <w:rFonts w:ascii="Arial Narrow" w:hAnsi="Arial Narrow"/>
                <w:sz w:val="20"/>
                <w:szCs w:val="20"/>
              </w:rPr>
            </w:pPr>
            <w:r w:rsidRPr="00146134">
              <w:rPr>
                <w:rFonts w:ascii="Arial Narrow" w:hAnsi="Arial Narrow"/>
                <w:sz w:val="20"/>
                <w:szCs w:val="20"/>
              </w:rPr>
              <w:t>2026 год планового периода</w:t>
            </w:r>
          </w:p>
        </w:tc>
      </w:tr>
      <w:tr w:rsidR="001E4F8D" w:rsidRPr="000B7415" w:rsidTr="00146134">
        <w:trPr>
          <w:cantSplit/>
          <w:trHeight w:val="240"/>
        </w:trPr>
        <w:tc>
          <w:tcPr>
            <w:tcW w:w="1276" w:type="dxa"/>
            <w:gridSpan w:val="2"/>
            <w:tcBorders>
              <w:top w:val="single" w:sz="6" w:space="0" w:color="auto"/>
              <w:left w:val="single" w:sz="6" w:space="0" w:color="auto"/>
              <w:bottom w:val="single" w:sz="6" w:space="0" w:color="auto"/>
              <w:right w:val="single" w:sz="6" w:space="0" w:color="auto"/>
            </w:tcBorders>
          </w:tcPr>
          <w:p w:rsidR="001E4F8D" w:rsidRPr="00146134" w:rsidRDefault="001E4F8D" w:rsidP="000B7415">
            <w:pPr>
              <w:jc w:val="both"/>
              <w:rPr>
                <w:rFonts w:ascii="Arial Narrow" w:hAnsi="Arial Narrow"/>
                <w:sz w:val="20"/>
                <w:szCs w:val="20"/>
              </w:rPr>
            </w:pPr>
          </w:p>
        </w:tc>
        <w:tc>
          <w:tcPr>
            <w:tcW w:w="15026" w:type="dxa"/>
            <w:gridSpan w:val="13"/>
            <w:tcBorders>
              <w:top w:val="single" w:sz="6" w:space="0" w:color="auto"/>
              <w:left w:val="single" w:sz="6" w:space="0" w:color="auto"/>
              <w:bottom w:val="single" w:sz="6" w:space="0" w:color="auto"/>
              <w:right w:val="single" w:sz="6" w:space="0" w:color="auto"/>
            </w:tcBorders>
          </w:tcPr>
          <w:p w:rsidR="001E4F8D" w:rsidRPr="00146134" w:rsidRDefault="001E4F8D" w:rsidP="000B7415">
            <w:pPr>
              <w:jc w:val="both"/>
              <w:rPr>
                <w:rFonts w:ascii="Arial Narrow" w:hAnsi="Arial Narrow"/>
                <w:sz w:val="20"/>
                <w:szCs w:val="20"/>
              </w:rPr>
            </w:pPr>
            <w:r w:rsidRPr="00146134">
              <w:rPr>
                <w:rFonts w:ascii="Arial Narrow" w:hAnsi="Arial Narrow"/>
                <w:sz w:val="20"/>
                <w:szCs w:val="20"/>
              </w:rPr>
              <w:t>Цель: Повышение эффективности профилактики правонарушений, охраны общественного порядка, обеспечения общественной безопасности и повышение результативности противодействия преступности</w:t>
            </w:r>
          </w:p>
        </w:tc>
      </w:tr>
      <w:tr w:rsidR="001E4F8D" w:rsidRPr="000B7415" w:rsidTr="00146134">
        <w:trPr>
          <w:cantSplit/>
          <w:trHeight w:val="240"/>
        </w:trPr>
        <w:tc>
          <w:tcPr>
            <w:tcW w:w="567" w:type="dxa"/>
            <w:tcBorders>
              <w:top w:val="single" w:sz="6" w:space="0" w:color="auto"/>
              <w:left w:val="single" w:sz="6" w:space="0" w:color="auto"/>
              <w:bottom w:val="single" w:sz="6" w:space="0" w:color="auto"/>
              <w:right w:val="single" w:sz="6" w:space="0" w:color="auto"/>
            </w:tcBorders>
            <w:vAlign w:val="center"/>
            <w:hideMark/>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1.</w:t>
            </w:r>
          </w:p>
        </w:tc>
        <w:tc>
          <w:tcPr>
            <w:tcW w:w="3402" w:type="dxa"/>
            <w:gridSpan w:val="4"/>
            <w:tcBorders>
              <w:top w:val="single" w:sz="6" w:space="0" w:color="auto"/>
              <w:left w:val="single" w:sz="6" w:space="0" w:color="auto"/>
              <w:bottom w:val="single" w:sz="6" w:space="0" w:color="auto"/>
              <w:right w:val="single" w:sz="6" w:space="0" w:color="auto"/>
            </w:tcBorders>
            <w:vAlign w:val="center"/>
            <w:hideMark/>
          </w:tcPr>
          <w:p w:rsidR="001E4F8D" w:rsidRPr="00146134" w:rsidRDefault="001E4F8D" w:rsidP="000B7415">
            <w:pPr>
              <w:autoSpaceDE w:val="0"/>
              <w:autoSpaceDN w:val="0"/>
              <w:adjustRightInd w:val="0"/>
              <w:ind w:hanging="64"/>
              <w:rPr>
                <w:rFonts w:ascii="Arial Narrow" w:hAnsi="Arial Narrow"/>
                <w:spacing w:val="-3"/>
                <w:sz w:val="20"/>
                <w:szCs w:val="20"/>
              </w:rPr>
            </w:pPr>
            <w:r w:rsidRPr="00146134">
              <w:rPr>
                <w:rFonts w:ascii="Arial Narrow" w:hAnsi="Arial Narrow"/>
                <w:sz w:val="20"/>
                <w:szCs w:val="20"/>
              </w:rPr>
              <w:t xml:space="preserve">Количество зарегистрированных преступлений </w:t>
            </w:r>
          </w:p>
        </w:tc>
        <w:tc>
          <w:tcPr>
            <w:tcW w:w="1134" w:type="dxa"/>
            <w:tcBorders>
              <w:top w:val="single" w:sz="6" w:space="0" w:color="auto"/>
              <w:left w:val="single" w:sz="6" w:space="0" w:color="auto"/>
              <w:bottom w:val="single" w:sz="6" w:space="0" w:color="auto"/>
              <w:right w:val="single" w:sz="6" w:space="0" w:color="auto"/>
            </w:tcBorders>
            <w:vAlign w:val="center"/>
            <w:hideMark/>
          </w:tcPr>
          <w:p w:rsidR="001E4F8D" w:rsidRPr="00146134" w:rsidRDefault="001E4F8D" w:rsidP="000B7415">
            <w:pPr>
              <w:pStyle w:val="ConsPlusNormal"/>
              <w:widowControl/>
              <w:ind w:firstLine="0"/>
              <w:jc w:val="center"/>
              <w:rPr>
                <w:rFonts w:ascii="Arial Narrow" w:hAnsi="Arial Narrow" w:cs="Times New Roman"/>
              </w:rPr>
            </w:pPr>
            <w:r w:rsidRPr="00146134">
              <w:rPr>
                <w:rFonts w:ascii="Arial Narrow" w:hAnsi="Arial Narrow" w:cs="Times New Roman"/>
              </w:rPr>
              <w:t>Ед.</w:t>
            </w:r>
          </w:p>
        </w:tc>
        <w:tc>
          <w:tcPr>
            <w:tcW w:w="1276" w:type="dxa"/>
            <w:tcBorders>
              <w:top w:val="single" w:sz="6" w:space="0" w:color="auto"/>
              <w:left w:val="single" w:sz="6" w:space="0" w:color="auto"/>
              <w:bottom w:val="single" w:sz="6" w:space="0" w:color="auto"/>
              <w:right w:val="single" w:sz="6" w:space="0" w:color="auto"/>
            </w:tcBorders>
            <w:vAlign w:val="center"/>
            <w:hideMark/>
          </w:tcPr>
          <w:p w:rsidR="001E4F8D" w:rsidRPr="00146134" w:rsidRDefault="001E4F8D" w:rsidP="000B7415">
            <w:pPr>
              <w:pStyle w:val="ConsPlusNormal"/>
              <w:widowControl/>
              <w:ind w:firstLine="0"/>
              <w:jc w:val="center"/>
              <w:rPr>
                <w:rFonts w:ascii="Arial Narrow" w:hAnsi="Arial Narrow" w:cs="Times New Roman"/>
              </w:rPr>
            </w:pPr>
            <w:r w:rsidRPr="00146134">
              <w:rPr>
                <w:rFonts w:ascii="Arial Narrow" w:hAnsi="Arial Narrow" w:cs="Times New Roman"/>
              </w:rPr>
              <w:t>х</w:t>
            </w:r>
          </w:p>
        </w:tc>
        <w:tc>
          <w:tcPr>
            <w:tcW w:w="1701" w:type="dxa"/>
            <w:tcBorders>
              <w:top w:val="single" w:sz="6" w:space="0" w:color="auto"/>
              <w:left w:val="single" w:sz="6" w:space="0" w:color="auto"/>
              <w:bottom w:val="single" w:sz="6" w:space="0" w:color="auto"/>
              <w:right w:val="single" w:sz="6" w:space="0" w:color="auto"/>
            </w:tcBorders>
            <w:vAlign w:val="center"/>
            <w:hideMark/>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ведомственная отчетность</w:t>
            </w:r>
          </w:p>
        </w:tc>
        <w:tc>
          <w:tcPr>
            <w:tcW w:w="1135" w:type="dxa"/>
            <w:tcBorders>
              <w:top w:val="single" w:sz="6" w:space="0" w:color="auto"/>
              <w:left w:val="single" w:sz="6" w:space="0" w:color="auto"/>
              <w:bottom w:val="single" w:sz="6" w:space="0" w:color="auto"/>
              <w:right w:val="single" w:sz="6" w:space="0" w:color="auto"/>
            </w:tcBorders>
            <w:vAlign w:val="center"/>
          </w:tcPr>
          <w:p w:rsidR="001E4F8D" w:rsidRPr="00146134" w:rsidRDefault="001E4F8D" w:rsidP="000B7415">
            <w:pPr>
              <w:pStyle w:val="ConsPlusNormal"/>
              <w:widowControl/>
              <w:ind w:firstLine="0"/>
              <w:jc w:val="center"/>
              <w:rPr>
                <w:rFonts w:ascii="Arial Narrow" w:hAnsi="Arial Narrow" w:cs="Times New Roman"/>
              </w:rPr>
            </w:pPr>
            <w:r w:rsidRPr="00146134">
              <w:rPr>
                <w:rFonts w:ascii="Arial Narrow" w:hAnsi="Arial Narrow" w:cs="Times New Roman"/>
              </w:rPr>
              <w:t>199</w:t>
            </w:r>
          </w:p>
        </w:tc>
        <w:tc>
          <w:tcPr>
            <w:tcW w:w="992" w:type="dxa"/>
            <w:tcBorders>
              <w:top w:val="single" w:sz="6" w:space="0" w:color="auto"/>
              <w:left w:val="single" w:sz="6" w:space="0" w:color="auto"/>
              <w:bottom w:val="single" w:sz="6" w:space="0" w:color="auto"/>
              <w:right w:val="single" w:sz="6" w:space="0" w:color="auto"/>
            </w:tcBorders>
            <w:vAlign w:val="center"/>
          </w:tcPr>
          <w:p w:rsidR="001E4F8D" w:rsidRPr="00146134" w:rsidRDefault="001E4F8D" w:rsidP="000B7415">
            <w:pPr>
              <w:pStyle w:val="ConsPlusNormal"/>
              <w:widowControl/>
              <w:ind w:firstLine="0"/>
              <w:jc w:val="center"/>
              <w:rPr>
                <w:rFonts w:ascii="Arial Narrow" w:hAnsi="Arial Narrow" w:cs="Times New Roman"/>
              </w:rPr>
            </w:pPr>
            <w:r w:rsidRPr="00146134">
              <w:rPr>
                <w:rFonts w:ascii="Arial Narrow" w:hAnsi="Arial Narrow" w:cs="Times New Roman"/>
              </w:rPr>
              <w:t xml:space="preserve">187 </w:t>
            </w:r>
          </w:p>
        </w:tc>
        <w:tc>
          <w:tcPr>
            <w:tcW w:w="1134" w:type="dxa"/>
            <w:tcBorders>
              <w:top w:val="single" w:sz="6" w:space="0" w:color="auto"/>
              <w:left w:val="single" w:sz="6" w:space="0" w:color="auto"/>
              <w:bottom w:val="single" w:sz="6" w:space="0" w:color="auto"/>
              <w:right w:val="single" w:sz="4" w:space="0" w:color="auto"/>
            </w:tcBorders>
            <w:vAlign w:val="center"/>
          </w:tcPr>
          <w:p w:rsidR="001E4F8D" w:rsidRPr="00146134" w:rsidRDefault="001E4F8D" w:rsidP="000B7415">
            <w:pPr>
              <w:pStyle w:val="ConsPlusNormal"/>
              <w:widowControl/>
              <w:ind w:firstLine="0"/>
              <w:jc w:val="center"/>
              <w:rPr>
                <w:rFonts w:ascii="Arial Narrow" w:hAnsi="Arial Narrow" w:cs="Times New Roman"/>
              </w:rPr>
            </w:pPr>
            <w:r w:rsidRPr="00146134">
              <w:rPr>
                <w:rFonts w:ascii="Arial Narrow" w:hAnsi="Arial Narrow" w:cs="Times New Roman"/>
              </w:rPr>
              <w:t>184</w:t>
            </w:r>
          </w:p>
        </w:tc>
        <w:tc>
          <w:tcPr>
            <w:tcW w:w="1133" w:type="dxa"/>
            <w:tcBorders>
              <w:top w:val="single" w:sz="6" w:space="0" w:color="auto"/>
              <w:left w:val="single" w:sz="4" w:space="0" w:color="auto"/>
              <w:bottom w:val="single" w:sz="6" w:space="0" w:color="auto"/>
              <w:right w:val="single" w:sz="6" w:space="0" w:color="auto"/>
            </w:tcBorders>
            <w:vAlign w:val="center"/>
          </w:tcPr>
          <w:p w:rsidR="001E4F8D" w:rsidRPr="00146134" w:rsidRDefault="001E4F8D" w:rsidP="000B7415">
            <w:pPr>
              <w:pStyle w:val="ConsPlusNormal"/>
              <w:widowControl/>
              <w:ind w:firstLine="0"/>
              <w:jc w:val="center"/>
              <w:rPr>
                <w:rFonts w:ascii="Arial Narrow" w:hAnsi="Arial Narrow" w:cs="Times New Roman"/>
              </w:rPr>
            </w:pPr>
            <w:r w:rsidRPr="00146134">
              <w:rPr>
                <w:rFonts w:ascii="Arial Narrow" w:hAnsi="Arial Narrow" w:cs="Times New Roman"/>
              </w:rPr>
              <w:t>180</w:t>
            </w:r>
          </w:p>
        </w:tc>
        <w:tc>
          <w:tcPr>
            <w:tcW w:w="1276" w:type="dxa"/>
            <w:tcBorders>
              <w:top w:val="single" w:sz="6" w:space="0" w:color="auto"/>
              <w:left w:val="single" w:sz="4" w:space="0" w:color="auto"/>
              <w:bottom w:val="single" w:sz="6" w:space="0" w:color="auto"/>
              <w:right w:val="single" w:sz="6" w:space="0" w:color="auto"/>
            </w:tcBorders>
            <w:vAlign w:val="center"/>
          </w:tcPr>
          <w:p w:rsidR="001E4F8D" w:rsidRPr="00146134" w:rsidRDefault="001E4F8D" w:rsidP="000B7415">
            <w:pPr>
              <w:pStyle w:val="ConsPlusNormal"/>
              <w:widowControl/>
              <w:ind w:firstLine="0"/>
              <w:jc w:val="center"/>
              <w:rPr>
                <w:rFonts w:ascii="Arial Narrow" w:hAnsi="Arial Narrow" w:cs="Times New Roman"/>
              </w:rPr>
            </w:pPr>
            <w:r w:rsidRPr="00146134">
              <w:rPr>
                <w:rFonts w:ascii="Arial Narrow" w:hAnsi="Arial Narrow" w:cs="Times New Roman"/>
              </w:rPr>
              <w:t>175</w:t>
            </w:r>
          </w:p>
        </w:tc>
        <w:tc>
          <w:tcPr>
            <w:tcW w:w="1276" w:type="dxa"/>
            <w:tcBorders>
              <w:top w:val="single" w:sz="6" w:space="0" w:color="auto"/>
              <w:left w:val="single" w:sz="4" w:space="0" w:color="auto"/>
              <w:bottom w:val="single" w:sz="6" w:space="0" w:color="auto"/>
              <w:right w:val="single" w:sz="6" w:space="0" w:color="auto"/>
            </w:tcBorders>
            <w:vAlign w:val="center"/>
          </w:tcPr>
          <w:p w:rsidR="001E4F8D" w:rsidRPr="00146134" w:rsidRDefault="001E4F8D" w:rsidP="000B7415">
            <w:pPr>
              <w:pStyle w:val="ConsPlusNormal"/>
              <w:widowControl/>
              <w:ind w:firstLine="0"/>
              <w:jc w:val="center"/>
              <w:rPr>
                <w:rFonts w:ascii="Arial Narrow" w:hAnsi="Arial Narrow" w:cs="Times New Roman"/>
              </w:rPr>
            </w:pPr>
            <w:r w:rsidRPr="00146134">
              <w:rPr>
                <w:rFonts w:ascii="Arial Narrow" w:hAnsi="Arial Narrow" w:cs="Times New Roman"/>
              </w:rPr>
              <w:t>170</w:t>
            </w:r>
          </w:p>
        </w:tc>
        <w:tc>
          <w:tcPr>
            <w:tcW w:w="1276" w:type="dxa"/>
            <w:tcBorders>
              <w:top w:val="single" w:sz="6" w:space="0" w:color="auto"/>
              <w:left w:val="single" w:sz="4" w:space="0" w:color="auto"/>
              <w:bottom w:val="single" w:sz="6" w:space="0" w:color="auto"/>
              <w:right w:val="single" w:sz="6" w:space="0" w:color="auto"/>
            </w:tcBorders>
            <w:vAlign w:val="center"/>
          </w:tcPr>
          <w:p w:rsidR="001E4F8D" w:rsidRPr="00146134" w:rsidRDefault="001E4F8D" w:rsidP="000B7415">
            <w:pPr>
              <w:pStyle w:val="ConsPlusNormal"/>
              <w:widowControl/>
              <w:ind w:firstLine="0"/>
              <w:jc w:val="center"/>
              <w:rPr>
                <w:rFonts w:ascii="Arial Narrow" w:hAnsi="Arial Narrow" w:cs="Times New Roman"/>
              </w:rPr>
            </w:pPr>
            <w:r w:rsidRPr="00146134">
              <w:rPr>
                <w:rFonts w:ascii="Arial Narrow" w:hAnsi="Arial Narrow" w:cs="Times New Roman"/>
              </w:rPr>
              <w:t>165</w:t>
            </w:r>
          </w:p>
        </w:tc>
      </w:tr>
      <w:tr w:rsidR="001E4F8D" w:rsidRPr="000B7415" w:rsidTr="00146134">
        <w:trPr>
          <w:cantSplit/>
          <w:trHeight w:val="66"/>
        </w:trPr>
        <w:tc>
          <w:tcPr>
            <w:tcW w:w="1276" w:type="dxa"/>
            <w:gridSpan w:val="2"/>
            <w:tcBorders>
              <w:top w:val="single" w:sz="4" w:space="0" w:color="auto"/>
              <w:left w:val="single" w:sz="6" w:space="0" w:color="auto"/>
              <w:bottom w:val="single" w:sz="4" w:space="0" w:color="auto"/>
              <w:right w:val="single" w:sz="6" w:space="0" w:color="auto"/>
            </w:tcBorders>
          </w:tcPr>
          <w:p w:rsidR="001E4F8D" w:rsidRPr="00146134" w:rsidRDefault="001E4F8D" w:rsidP="000B7415">
            <w:pPr>
              <w:pStyle w:val="ConsPlusNormal"/>
              <w:ind w:firstLine="0"/>
              <w:rPr>
                <w:rFonts w:ascii="Arial Narrow" w:hAnsi="Arial Narrow" w:cs="Times New Roman"/>
              </w:rPr>
            </w:pPr>
          </w:p>
        </w:tc>
        <w:tc>
          <w:tcPr>
            <w:tcW w:w="1276" w:type="dxa"/>
            <w:tcBorders>
              <w:top w:val="single" w:sz="4" w:space="0" w:color="auto"/>
              <w:left w:val="single" w:sz="6" w:space="0" w:color="auto"/>
              <w:bottom w:val="single" w:sz="4" w:space="0" w:color="auto"/>
              <w:right w:val="single" w:sz="6" w:space="0" w:color="auto"/>
            </w:tcBorders>
          </w:tcPr>
          <w:p w:rsidR="001E4F8D" w:rsidRPr="00146134" w:rsidRDefault="001E4F8D" w:rsidP="000B7415">
            <w:pPr>
              <w:pStyle w:val="ConsPlusNormal"/>
              <w:ind w:firstLine="0"/>
              <w:rPr>
                <w:rFonts w:ascii="Arial Narrow" w:hAnsi="Arial Narrow" w:cs="Times New Roman"/>
              </w:rPr>
            </w:pPr>
          </w:p>
        </w:tc>
        <w:tc>
          <w:tcPr>
            <w:tcW w:w="1276" w:type="dxa"/>
            <w:tcBorders>
              <w:top w:val="single" w:sz="4" w:space="0" w:color="auto"/>
              <w:left w:val="single" w:sz="6" w:space="0" w:color="auto"/>
              <w:bottom w:val="single" w:sz="4" w:space="0" w:color="auto"/>
              <w:right w:val="single" w:sz="6" w:space="0" w:color="auto"/>
            </w:tcBorders>
          </w:tcPr>
          <w:p w:rsidR="001E4F8D" w:rsidRPr="00146134" w:rsidRDefault="001E4F8D" w:rsidP="000B7415">
            <w:pPr>
              <w:pStyle w:val="ConsPlusNormal"/>
              <w:ind w:firstLine="0"/>
              <w:rPr>
                <w:rFonts w:ascii="Arial Narrow" w:hAnsi="Arial Narrow" w:cs="Times New Roman"/>
              </w:rPr>
            </w:pPr>
          </w:p>
        </w:tc>
        <w:tc>
          <w:tcPr>
            <w:tcW w:w="12474" w:type="dxa"/>
            <w:gridSpan w:val="11"/>
            <w:tcBorders>
              <w:top w:val="single" w:sz="4" w:space="0" w:color="auto"/>
              <w:left w:val="single" w:sz="6" w:space="0" w:color="auto"/>
              <w:bottom w:val="single" w:sz="4" w:space="0" w:color="auto"/>
              <w:right w:val="single" w:sz="6" w:space="0" w:color="auto"/>
            </w:tcBorders>
            <w:vAlign w:val="center"/>
            <w:hideMark/>
          </w:tcPr>
          <w:p w:rsidR="001E4F8D" w:rsidRPr="00146134" w:rsidRDefault="001E4F8D" w:rsidP="000B7415">
            <w:pPr>
              <w:pStyle w:val="ConsPlusNormal"/>
              <w:ind w:firstLine="0"/>
              <w:rPr>
                <w:rFonts w:ascii="Arial Narrow" w:hAnsi="Arial Narrow" w:cs="Times New Roman"/>
              </w:rPr>
            </w:pPr>
            <w:r w:rsidRPr="00146134">
              <w:rPr>
                <w:rFonts w:ascii="Arial Narrow" w:hAnsi="Arial Narrow" w:cs="Times New Roman"/>
              </w:rPr>
              <w:t xml:space="preserve">Задача 1. </w:t>
            </w:r>
            <w:r w:rsidRPr="00146134">
              <w:rPr>
                <w:rFonts w:ascii="Arial Narrow" w:hAnsi="Arial Narrow"/>
              </w:rPr>
              <w:t>Обеспечение общественного порядка и противодействие преступности</w:t>
            </w:r>
          </w:p>
        </w:tc>
      </w:tr>
      <w:tr w:rsidR="001E4F8D" w:rsidRPr="000B7415" w:rsidTr="00146134">
        <w:trPr>
          <w:cantSplit/>
          <w:trHeight w:val="60"/>
        </w:trPr>
        <w:tc>
          <w:tcPr>
            <w:tcW w:w="567" w:type="dxa"/>
            <w:tcBorders>
              <w:top w:val="single" w:sz="4" w:space="0" w:color="auto"/>
              <w:left w:val="single" w:sz="6" w:space="0" w:color="auto"/>
              <w:bottom w:val="single" w:sz="4" w:space="0" w:color="auto"/>
              <w:right w:val="single" w:sz="4" w:space="0" w:color="auto"/>
            </w:tcBorders>
            <w:vAlign w:val="center"/>
            <w:hideMark/>
          </w:tcPr>
          <w:p w:rsidR="001E4F8D" w:rsidRPr="000B7415" w:rsidRDefault="001E4F8D" w:rsidP="000B7415">
            <w:pPr>
              <w:pStyle w:val="ConsPlusNormal"/>
              <w:ind w:firstLine="0"/>
              <w:jc w:val="center"/>
              <w:rPr>
                <w:rFonts w:ascii="Arial Narrow" w:hAnsi="Arial Narrow" w:cs="Times New Roman"/>
              </w:rPr>
            </w:pPr>
            <w:r w:rsidRPr="000B7415">
              <w:rPr>
                <w:rFonts w:ascii="Arial Narrow" w:hAnsi="Arial Narrow" w:cs="Times New Roman"/>
              </w:rPr>
              <w:t>1.1</w:t>
            </w: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rPr>
                <w:rFonts w:ascii="Arial Narrow" w:hAnsi="Arial Narrow"/>
                <w:sz w:val="20"/>
                <w:szCs w:val="20"/>
              </w:rPr>
            </w:pPr>
            <w:r w:rsidRPr="00146134">
              <w:rPr>
                <w:rFonts w:ascii="Arial Narrow" w:hAnsi="Arial Narrow"/>
                <w:sz w:val="20"/>
                <w:szCs w:val="20"/>
              </w:rPr>
              <w:t>Количество преступлений совершённых в общественных местах</w:t>
            </w:r>
          </w:p>
        </w:tc>
        <w:tc>
          <w:tcPr>
            <w:tcW w:w="1134" w:type="dxa"/>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Ед.</w:t>
            </w:r>
          </w:p>
        </w:tc>
        <w:tc>
          <w:tcPr>
            <w:tcW w:w="1276" w:type="dxa"/>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0,3</w:t>
            </w:r>
          </w:p>
        </w:tc>
        <w:tc>
          <w:tcPr>
            <w:tcW w:w="1701" w:type="dxa"/>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ведомственная отчетность</w:t>
            </w:r>
          </w:p>
        </w:tc>
        <w:tc>
          <w:tcPr>
            <w:tcW w:w="1135" w:type="dxa"/>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32</w:t>
            </w:r>
          </w:p>
        </w:tc>
        <w:tc>
          <w:tcPr>
            <w:tcW w:w="992" w:type="dxa"/>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pStyle w:val="ConsPlusNormal"/>
              <w:ind w:firstLine="0"/>
              <w:jc w:val="center"/>
              <w:rPr>
                <w:rFonts w:ascii="Arial Narrow" w:hAnsi="Arial Narrow" w:cs="Times New Roman"/>
                <w:color w:val="FF0000"/>
              </w:rPr>
            </w:pPr>
            <w:r w:rsidRPr="00146134">
              <w:rPr>
                <w:rFonts w:ascii="Arial Narrow" w:hAnsi="Arial Narrow" w:cs="Times New Roman"/>
              </w:rPr>
              <w:t>36</w:t>
            </w:r>
          </w:p>
        </w:tc>
        <w:tc>
          <w:tcPr>
            <w:tcW w:w="1134" w:type="dxa"/>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28</w:t>
            </w:r>
          </w:p>
        </w:tc>
        <w:tc>
          <w:tcPr>
            <w:tcW w:w="1133" w:type="dxa"/>
            <w:tcBorders>
              <w:top w:val="single" w:sz="4" w:space="0" w:color="auto"/>
              <w:left w:val="single" w:sz="4" w:space="0" w:color="auto"/>
              <w:bottom w:val="single" w:sz="4" w:space="0" w:color="auto"/>
              <w:right w:val="single" w:sz="6"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25</w:t>
            </w:r>
          </w:p>
        </w:tc>
        <w:tc>
          <w:tcPr>
            <w:tcW w:w="1276" w:type="dxa"/>
            <w:tcBorders>
              <w:top w:val="single" w:sz="4" w:space="0" w:color="auto"/>
              <w:left w:val="single" w:sz="4" w:space="0" w:color="auto"/>
              <w:bottom w:val="single" w:sz="4" w:space="0" w:color="auto"/>
              <w:right w:val="single" w:sz="6"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22</w:t>
            </w:r>
          </w:p>
        </w:tc>
        <w:tc>
          <w:tcPr>
            <w:tcW w:w="1276" w:type="dxa"/>
            <w:tcBorders>
              <w:top w:val="single" w:sz="4" w:space="0" w:color="auto"/>
              <w:left w:val="single" w:sz="4" w:space="0" w:color="auto"/>
              <w:bottom w:val="single" w:sz="4" w:space="0" w:color="auto"/>
              <w:right w:val="single" w:sz="6"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20</w:t>
            </w:r>
          </w:p>
        </w:tc>
        <w:tc>
          <w:tcPr>
            <w:tcW w:w="1276" w:type="dxa"/>
            <w:tcBorders>
              <w:top w:val="single" w:sz="4" w:space="0" w:color="auto"/>
              <w:left w:val="single" w:sz="4" w:space="0" w:color="auto"/>
              <w:bottom w:val="single" w:sz="4" w:space="0" w:color="auto"/>
              <w:right w:val="single" w:sz="6"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20</w:t>
            </w:r>
          </w:p>
        </w:tc>
      </w:tr>
      <w:tr w:rsidR="001E4F8D" w:rsidRPr="000B7415" w:rsidTr="00146134">
        <w:trPr>
          <w:cantSplit/>
          <w:trHeight w:val="100"/>
        </w:trPr>
        <w:tc>
          <w:tcPr>
            <w:tcW w:w="567" w:type="dxa"/>
            <w:tcBorders>
              <w:top w:val="single" w:sz="4" w:space="0" w:color="auto"/>
              <w:left w:val="single" w:sz="6" w:space="0" w:color="auto"/>
              <w:bottom w:val="single" w:sz="4" w:space="0" w:color="auto"/>
              <w:right w:val="single" w:sz="4" w:space="0" w:color="auto"/>
            </w:tcBorders>
            <w:vAlign w:val="center"/>
            <w:hideMark/>
          </w:tcPr>
          <w:p w:rsidR="001E4F8D" w:rsidRPr="000B7415" w:rsidRDefault="001E4F8D" w:rsidP="000B7415">
            <w:pPr>
              <w:pStyle w:val="ConsPlusNormal"/>
              <w:ind w:firstLine="0"/>
              <w:jc w:val="center"/>
              <w:rPr>
                <w:rFonts w:ascii="Arial Narrow" w:hAnsi="Arial Narrow" w:cs="Times New Roman"/>
              </w:rPr>
            </w:pPr>
            <w:r w:rsidRPr="000B7415">
              <w:rPr>
                <w:rFonts w:ascii="Arial Narrow" w:hAnsi="Arial Narrow" w:cs="Times New Roman"/>
              </w:rPr>
              <w:t>1.2</w:t>
            </w: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pStyle w:val="ConsPlusNormal"/>
              <w:ind w:firstLine="0"/>
              <w:rPr>
                <w:rFonts w:ascii="Arial Narrow" w:hAnsi="Arial Narrow" w:cs="Times New Roman"/>
              </w:rPr>
            </w:pPr>
            <w:r w:rsidRPr="00146134">
              <w:rPr>
                <w:rFonts w:ascii="Arial Narrow" w:hAnsi="Arial Narrow" w:cs="Times New Roman"/>
              </w:rPr>
              <w:t>Количество действующих добровольных народных дружин</w:t>
            </w:r>
          </w:p>
        </w:tc>
        <w:tc>
          <w:tcPr>
            <w:tcW w:w="1134" w:type="dxa"/>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Ед.</w:t>
            </w:r>
          </w:p>
        </w:tc>
        <w:tc>
          <w:tcPr>
            <w:tcW w:w="1276" w:type="dxa"/>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0,1</w:t>
            </w:r>
          </w:p>
        </w:tc>
        <w:tc>
          <w:tcPr>
            <w:tcW w:w="1701" w:type="dxa"/>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ведомственная отчетность</w:t>
            </w:r>
          </w:p>
        </w:tc>
        <w:tc>
          <w:tcPr>
            <w:tcW w:w="1135" w:type="dxa"/>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2</w:t>
            </w:r>
          </w:p>
        </w:tc>
        <w:tc>
          <w:tcPr>
            <w:tcW w:w="992" w:type="dxa"/>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3</w:t>
            </w:r>
          </w:p>
        </w:tc>
        <w:tc>
          <w:tcPr>
            <w:tcW w:w="1134" w:type="dxa"/>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3</w:t>
            </w:r>
          </w:p>
        </w:tc>
        <w:tc>
          <w:tcPr>
            <w:tcW w:w="1133" w:type="dxa"/>
            <w:tcBorders>
              <w:top w:val="single" w:sz="4" w:space="0" w:color="auto"/>
              <w:left w:val="single" w:sz="4" w:space="0" w:color="auto"/>
              <w:bottom w:val="single" w:sz="4" w:space="0" w:color="auto"/>
              <w:right w:val="single" w:sz="6"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3</w:t>
            </w:r>
          </w:p>
        </w:tc>
        <w:tc>
          <w:tcPr>
            <w:tcW w:w="1276" w:type="dxa"/>
            <w:tcBorders>
              <w:top w:val="single" w:sz="4" w:space="0" w:color="auto"/>
              <w:left w:val="single" w:sz="4" w:space="0" w:color="auto"/>
              <w:bottom w:val="single" w:sz="4" w:space="0" w:color="auto"/>
              <w:right w:val="single" w:sz="6"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3</w:t>
            </w:r>
          </w:p>
        </w:tc>
        <w:tc>
          <w:tcPr>
            <w:tcW w:w="1276" w:type="dxa"/>
            <w:tcBorders>
              <w:top w:val="single" w:sz="4" w:space="0" w:color="auto"/>
              <w:left w:val="single" w:sz="4" w:space="0" w:color="auto"/>
              <w:bottom w:val="single" w:sz="4" w:space="0" w:color="auto"/>
              <w:right w:val="single" w:sz="6"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3</w:t>
            </w:r>
          </w:p>
        </w:tc>
        <w:tc>
          <w:tcPr>
            <w:tcW w:w="1276" w:type="dxa"/>
            <w:tcBorders>
              <w:top w:val="single" w:sz="4" w:space="0" w:color="auto"/>
              <w:left w:val="single" w:sz="4" w:space="0" w:color="auto"/>
              <w:bottom w:val="single" w:sz="4" w:space="0" w:color="auto"/>
              <w:right w:val="single" w:sz="6"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3</w:t>
            </w:r>
          </w:p>
        </w:tc>
      </w:tr>
      <w:tr w:rsidR="001E4F8D" w:rsidRPr="000B7415" w:rsidTr="00146134">
        <w:trPr>
          <w:cantSplit/>
          <w:trHeight w:val="268"/>
        </w:trPr>
        <w:tc>
          <w:tcPr>
            <w:tcW w:w="1276" w:type="dxa"/>
            <w:gridSpan w:val="2"/>
            <w:tcBorders>
              <w:top w:val="single" w:sz="4" w:space="0" w:color="auto"/>
              <w:left w:val="single" w:sz="6" w:space="0" w:color="auto"/>
              <w:bottom w:val="single" w:sz="4" w:space="0" w:color="auto"/>
              <w:right w:val="single" w:sz="6" w:space="0" w:color="auto"/>
            </w:tcBorders>
          </w:tcPr>
          <w:p w:rsidR="001E4F8D" w:rsidRPr="00146134" w:rsidRDefault="001E4F8D" w:rsidP="000B7415">
            <w:pPr>
              <w:pStyle w:val="ConsPlusNormal"/>
              <w:ind w:firstLine="0"/>
              <w:rPr>
                <w:rFonts w:ascii="Arial Narrow" w:hAnsi="Arial Narrow" w:cs="Times New Roman"/>
              </w:rPr>
            </w:pPr>
          </w:p>
        </w:tc>
        <w:tc>
          <w:tcPr>
            <w:tcW w:w="1276" w:type="dxa"/>
            <w:tcBorders>
              <w:top w:val="single" w:sz="4" w:space="0" w:color="auto"/>
              <w:left w:val="single" w:sz="6" w:space="0" w:color="auto"/>
              <w:bottom w:val="single" w:sz="4" w:space="0" w:color="auto"/>
              <w:right w:val="single" w:sz="6" w:space="0" w:color="auto"/>
            </w:tcBorders>
          </w:tcPr>
          <w:p w:rsidR="001E4F8D" w:rsidRPr="00146134" w:rsidRDefault="001E4F8D" w:rsidP="000B7415">
            <w:pPr>
              <w:pStyle w:val="ConsPlusNormal"/>
              <w:ind w:firstLine="0"/>
              <w:rPr>
                <w:rFonts w:ascii="Arial Narrow" w:hAnsi="Arial Narrow" w:cs="Times New Roman"/>
              </w:rPr>
            </w:pPr>
          </w:p>
        </w:tc>
        <w:tc>
          <w:tcPr>
            <w:tcW w:w="1276" w:type="dxa"/>
            <w:tcBorders>
              <w:top w:val="single" w:sz="4" w:space="0" w:color="auto"/>
              <w:left w:val="single" w:sz="6" w:space="0" w:color="auto"/>
              <w:bottom w:val="single" w:sz="4" w:space="0" w:color="auto"/>
              <w:right w:val="single" w:sz="6" w:space="0" w:color="auto"/>
            </w:tcBorders>
          </w:tcPr>
          <w:p w:rsidR="001E4F8D" w:rsidRPr="00146134" w:rsidRDefault="001E4F8D" w:rsidP="000B7415">
            <w:pPr>
              <w:pStyle w:val="ConsPlusNormal"/>
              <w:ind w:firstLine="0"/>
              <w:rPr>
                <w:rFonts w:ascii="Arial Narrow" w:hAnsi="Arial Narrow" w:cs="Times New Roman"/>
              </w:rPr>
            </w:pPr>
          </w:p>
        </w:tc>
        <w:tc>
          <w:tcPr>
            <w:tcW w:w="12474" w:type="dxa"/>
            <w:gridSpan w:val="11"/>
            <w:tcBorders>
              <w:top w:val="single" w:sz="4" w:space="0" w:color="auto"/>
              <w:left w:val="single" w:sz="6" w:space="0" w:color="auto"/>
              <w:bottom w:val="single" w:sz="4" w:space="0" w:color="auto"/>
              <w:right w:val="single" w:sz="6" w:space="0" w:color="auto"/>
            </w:tcBorders>
            <w:vAlign w:val="center"/>
            <w:hideMark/>
          </w:tcPr>
          <w:p w:rsidR="001E4F8D" w:rsidRPr="00146134" w:rsidRDefault="001E4F8D" w:rsidP="000B7415">
            <w:pPr>
              <w:pStyle w:val="ConsPlusNormal"/>
              <w:ind w:firstLine="0"/>
              <w:rPr>
                <w:rFonts w:ascii="Arial Narrow" w:hAnsi="Arial Narrow" w:cs="Times New Roman"/>
              </w:rPr>
            </w:pPr>
            <w:r w:rsidRPr="00146134">
              <w:rPr>
                <w:rFonts w:ascii="Arial Narrow" w:hAnsi="Arial Narrow" w:cs="Times New Roman"/>
              </w:rPr>
              <w:t xml:space="preserve">Задача 2. </w:t>
            </w:r>
            <w:r w:rsidRPr="00146134">
              <w:rPr>
                <w:rFonts w:ascii="Arial Narrow" w:hAnsi="Arial Narrow"/>
              </w:rPr>
              <w:t>Профилактика безнадзорности и правонарушений среди несовершеннолетних;</w:t>
            </w:r>
          </w:p>
        </w:tc>
      </w:tr>
      <w:tr w:rsidR="001E4F8D" w:rsidRPr="000B7415" w:rsidTr="00146134">
        <w:trPr>
          <w:cantSplit/>
          <w:trHeight w:val="405"/>
        </w:trPr>
        <w:tc>
          <w:tcPr>
            <w:tcW w:w="567" w:type="dxa"/>
            <w:tcBorders>
              <w:top w:val="single" w:sz="4" w:space="0" w:color="auto"/>
              <w:left w:val="single" w:sz="6" w:space="0" w:color="auto"/>
              <w:bottom w:val="single" w:sz="4" w:space="0" w:color="auto"/>
              <w:right w:val="single" w:sz="4" w:space="0" w:color="auto"/>
            </w:tcBorders>
            <w:vAlign w:val="center"/>
            <w:hideMark/>
          </w:tcPr>
          <w:p w:rsidR="001E4F8D" w:rsidRPr="000B7415" w:rsidRDefault="001E4F8D" w:rsidP="000B7415">
            <w:pPr>
              <w:pStyle w:val="ConsPlusNormal"/>
              <w:ind w:firstLine="0"/>
              <w:jc w:val="center"/>
              <w:rPr>
                <w:rFonts w:ascii="Arial Narrow" w:hAnsi="Arial Narrow" w:cs="Times New Roman"/>
              </w:rPr>
            </w:pPr>
            <w:r w:rsidRPr="000B7415">
              <w:rPr>
                <w:rFonts w:ascii="Arial Narrow" w:hAnsi="Arial Narrow" w:cs="Times New Roman"/>
              </w:rPr>
              <w:t>2.1</w:t>
            </w: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pStyle w:val="ConsPlusNormal"/>
              <w:ind w:firstLine="0"/>
              <w:rPr>
                <w:rFonts w:ascii="Arial Narrow" w:hAnsi="Arial Narrow" w:cs="Times New Roman"/>
              </w:rPr>
            </w:pPr>
            <w:r w:rsidRPr="00146134">
              <w:rPr>
                <w:rFonts w:ascii="Arial Narrow" w:hAnsi="Arial Narrow" w:cs="Times New Roman"/>
              </w:rPr>
              <w:t>Количество несовершеннолетних и молодежи в возрасте от 6 до 18 лет, вовлеченных в профилактические мероприятия</w:t>
            </w:r>
          </w:p>
        </w:tc>
        <w:tc>
          <w:tcPr>
            <w:tcW w:w="1134" w:type="dxa"/>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Чел.</w:t>
            </w:r>
          </w:p>
        </w:tc>
        <w:tc>
          <w:tcPr>
            <w:tcW w:w="1276" w:type="dxa"/>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0,2</w:t>
            </w:r>
          </w:p>
        </w:tc>
        <w:tc>
          <w:tcPr>
            <w:tcW w:w="1701" w:type="dxa"/>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ведомственная отчетность</w:t>
            </w:r>
          </w:p>
        </w:tc>
        <w:tc>
          <w:tcPr>
            <w:tcW w:w="1135" w:type="dxa"/>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pStyle w:val="ConsPlusNormal"/>
              <w:widowControl/>
              <w:ind w:firstLine="0"/>
              <w:jc w:val="center"/>
              <w:rPr>
                <w:rFonts w:ascii="Arial Narrow" w:hAnsi="Arial Narrow" w:cs="Times New Roman"/>
              </w:rPr>
            </w:pPr>
            <w:r w:rsidRPr="00146134">
              <w:rPr>
                <w:rFonts w:ascii="Arial Narrow" w:hAnsi="Arial Narrow" w:cs="Times New Roman"/>
              </w:rPr>
              <w:t>120</w:t>
            </w:r>
          </w:p>
        </w:tc>
        <w:tc>
          <w:tcPr>
            <w:tcW w:w="992" w:type="dxa"/>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pStyle w:val="ConsPlusNormal"/>
              <w:widowControl/>
              <w:ind w:firstLine="0"/>
              <w:jc w:val="center"/>
              <w:rPr>
                <w:rFonts w:ascii="Arial Narrow" w:hAnsi="Arial Narrow" w:cs="Times New Roman"/>
              </w:rPr>
            </w:pPr>
            <w:r w:rsidRPr="00146134">
              <w:rPr>
                <w:rFonts w:ascii="Arial Narrow" w:hAnsi="Arial Narrow" w:cs="Times New Roman"/>
              </w:rPr>
              <w:t>130</w:t>
            </w:r>
          </w:p>
        </w:tc>
        <w:tc>
          <w:tcPr>
            <w:tcW w:w="1134" w:type="dxa"/>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pStyle w:val="ConsPlusNormal"/>
              <w:widowControl/>
              <w:ind w:firstLine="0"/>
              <w:jc w:val="center"/>
              <w:rPr>
                <w:rFonts w:ascii="Arial Narrow" w:hAnsi="Arial Narrow" w:cs="Times New Roman"/>
              </w:rPr>
            </w:pPr>
            <w:r w:rsidRPr="00146134">
              <w:rPr>
                <w:rFonts w:ascii="Arial Narrow" w:hAnsi="Arial Narrow" w:cs="Times New Roman"/>
              </w:rPr>
              <w:t>150</w:t>
            </w:r>
          </w:p>
        </w:tc>
        <w:tc>
          <w:tcPr>
            <w:tcW w:w="1133" w:type="dxa"/>
            <w:tcBorders>
              <w:top w:val="single" w:sz="4" w:space="0" w:color="auto"/>
              <w:left w:val="single" w:sz="4" w:space="0" w:color="auto"/>
              <w:bottom w:val="single" w:sz="4" w:space="0" w:color="auto"/>
              <w:right w:val="single" w:sz="6" w:space="0" w:color="auto"/>
            </w:tcBorders>
            <w:vAlign w:val="center"/>
          </w:tcPr>
          <w:p w:rsidR="001E4F8D" w:rsidRPr="00146134" w:rsidRDefault="001E4F8D" w:rsidP="000B7415">
            <w:pPr>
              <w:pStyle w:val="ConsPlusNormal"/>
              <w:widowControl/>
              <w:ind w:firstLine="0"/>
              <w:jc w:val="center"/>
              <w:rPr>
                <w:rFonts w:ascii="Arial Narrow" w:hAnsi="Arial Narrow" w:cs="Times New Roman"/>
              </w:rPr>
            </w:pPr>
            <w:r w:rsidRPr="00146134">
              <w:rPr>
                <w:rFonts w:ascii="Arial Narrow" w:hAnsi="Arial Narrow" w:cs="Times New Roman"/>
              </w:rPr>
              <w:t>160</w:t>
            </w:r>
          </w:p>
        </w:tc>
        <w:tc>
          <w:tcPr>
            <w:tcW w:w="1276" w:type="dxa"/>
            <w:tcBorders>
              <w:top w:val="single" w:sz="4" w:space="0" w:color="auto"/>
              <w:left w:val="single" w:sz="4" w:space="0" w:color="auto"/>
              <w:bottom w:val="single" w:sz="4" w:space="0" w:color="auto"/>
              <w:right w:val="single" w:sz="6" w:space="0" w:color="auto"/>
            </w:tcBorders>
            <w:vAlign w:val="center"/>
          </w:tcPr>
          <w:p w:rsidR="001E4F8D" w:rsidRPr="00146134" w:rsidRDefault="001E4F8D" w:rsidP="000B7415">
            <w:pPr>
              <w:pStyle w:val="ConsPlusNormal"/>
              <w:widowControl/>
              <w:ind w:firstLine="0"/>
              <w:jc w:val="center"/>
              <w:rPr>
                <w:rFonts w:ascii="Arial Narrow" w:hAnsi="Arial Narrow" w:cs="Times New Roman"/>
              </w:rPr>
            </w:pPr>
            <w:r w:rsidRPr="00146134">
              <w:rPr>
                <w:rFonts w:ascii="Arial Narrow" w:hAnsi="Arial Narrow" w:cs="Times New Roman"/>
              </w:rPr>
              <w:t>170</w:t>
            </w:r>
          </w:p>
        </w:tc>
        <w:tc>
          <w:tcPr>
            <w:tcW w:w="1276" w:type="dxa"/>
            <w:tcBorders>
              <w:top w:val="single" w:sz="4" w:space="0" w:color="auto"/>
              <w:left w:val="single" w:sz="4" w:space="0" w:color="auto"/>
              <w:bottom w:val="single" w:sz="4" w:space="0" w:color="auto"/>
              <w:right w:val="single" w:sz="6" w:space="0" w:color="auto"/>
            </w:tcBorders>
            <w:vAlign w:val="center"/>
          </w:tcPr>
          <w:p w:rsidR="001E4F8D" w:rsidRPr="00146134" w:rsidRDefault="001E4F8D" w:rsidP="000B7415">
            <w:pPr>
              <w:pStyle w:val="ConsPlusNormal"/>
              <w:widowControl/>
              <w:ind w:firstLine="0"/>
              <w:jc w:val="center"/>
              <w:rPr>
                <w:rFonts w:ascii="Arial Narrow" w:hAnsi="Arial Narrow" w:cs="Times New Roman"/>
              </w:rPr>
            </w:pPr>
            <w:r w:rsidRPr="00146134">
              <w:rPr>
                <w:rFonts w:ascii="Arial Narrow" w:hAnsi="Arial Narrow" w:cs="Times New Roman"/>
              </w:rPr>
              <w:t>180</w:t>
            </w:r>
          </w:p>
        </w:tc>
        <w:tc>
          <w:tcPr>
            <w:tcW w:w="1276" w:type="dxa"/>
            <w:tcBorders>
              <w:top w:val="single" w:sz="4" w:space="0" w:color="auto"/>
              <w:left w:val="single" w:sz="4" w:space="0" w:color="auto"/>
              <w:bottom w:val="single" w:sz="4" w:space="0" w:color="auto"/>
              <w:right w:val="single" w:sz="6" w:space="0" w:color="auto"/>
            </w:tcBorders>
            <w:vAlign w:val="center"/>
          </w:tcPr>
          <w:p w:rsidR="001E4F8D" w:rsidRPr="00146134" w:rsidRDefault="001E4F8D" w:rsidP="000B7415">
            <w:pPr>
              <w:pStyle w:val="ConsPlusNormal"/>
              <w:widowControl/>
              <w:ind w:firstLine="0"/>
              <w:jc w:val="center"/>
              <w:rPr>
                <w:rFonts w:ascii="Arial Narrow" w:hAnsi="Arial Narrow" w:cs="Times New Roman"/>
              </w:rPr>
            </w:pPr>
            <w:r w:rsidRPr="00146134">
              <w:rPr>
                <w:rFonts w:ascii="Arial Narrow" w:hAnsi="Arial Narrow" w:cs="Times New Roman"/>
              </w:rPr>
              <w:t>180</w:t>
            </w:r>
          </w:p>
        </w:tc>
      </w:tr>
      <w:tr w:rsidR="001E4F8D" w:rsidRPr="000B7415" w:rsidTr="00146134">
        <w:trPr>
          <w:cantSplit/>
          <w:trHeight w:val="143"/>
        </w:trPr>
        <w:tc>
          <w:tcPr>
            <w:tcW w:w="1276" w:type="dxa"/>
            <w:gridSpan w:val="2"/>
            <w:tcBorders>
              <w:top w:val="single" w:sz="4" w:space="0" w:color="auto"/>
              <w:left w:val="single" w:sz="6" w:space="0" w:color="auto"/>
              <w:bottom w:val="single" w:sz="4" w:space="0" w:color="auto"/>
              <w:right w:val="single" w:sz="6" w:space="0" w:color="auto"/>
            </w:tcBorders>
          </w:tcPr>
          <w:p w:rsidR="001E4F8D" w:rsidRPr="00146134" w:rsidRDefault="001E4F8D" w:rsidP="000B7415">
            <w:pPr>
              <w:pStyle w:val="ConsPlusNormal"/>
              <w:ind w:firstLine="0"/>
              <w:rPr>
                <w:rFonts w:ascii="Arial Narrow" w:hAnsi="Arial Narrow"/>
              </w:rPr>
            </w:pPr>
          </w:p>
        </w:tc>
        <w:tc>
          <w:tcPr>
            <w:tcW w:w="1276" w:type="dxa"/>
            <w:tcBorders>
              <w:top w:val="single" w:sz="4" w:space="0" w:color="auto"/>
              <w:left w:val="single" w:sz="6" w:space="0" w:color="auto"/>
              <w:bottom w:val="single" w:sz="4" w:space="0" w:color="auto"/>
              <w:right w:val="single" w:sz="6" w:space="0" w:color="auto"/>
            </w:tcBorders>
          </w:tcPr>
          <w:p w:rsidR="001E4F8D" w:rsidRPr="00146134" w:rsidRDefault="001E4F8D" w:rsidP="000B7415">
            <w:pPr>
              <w:pStyle w:val="ConsPlusNormal"/>
              <w:ind w:firstLine="0"/>
              <w:rPr>
                <w:rFonts w:ascii="Arial Narrow" w:hAnsi="Arial Narrow"/>
              </w:rPr>
            </w:pPr>
          </w:p>
        </w:tc>
        <w:tc>
          <w:tcPr>
            <w:tcW w:w="1276" w:type="dxa"/>
            <w:tcBorders>
              <w:top w:val="single" w:sz="4" w:space="0" w:color="auto"/>
              <w:left w:val="single" w:sz="6" w:space="0" w:color="auto"/>
              <w:bottom w:val="single" w:sz="4" w:space="0" w:color="auto"/>
              <w:right w:val="single" w:sz="6" w:space="0" w:color="auto"/>
            </w:tcBorders>
          </w:tcPr>
          <w:p w:rsidR="001E4F8D" w:rsidRPr="00146134" w:rsidRDefault="001E4F8D" w:rsidP="000B7415">
            <w:pPr>
              <w:pStyle w:val="ConsPlusNormal"/>
              <w:ind w:firstLine="0"/>
              <w:rPr>
                <w:rFonts w:ascii="Arial Narrow" w:hAnsi="Arial Narrow"/>
              </w:rPr>
            </w:pPr>
          </w:p>
        </w:tc>
        <w:tc>
          <w:tcPr>
            <w:tcW w:w="12474" w:type="dxa"/>
            <w:gridSpan w:val="11"/>
            <w:tcBorders>
              <w:top w:val="single" w:sz="4" w:space="0" w:color="auto"/>
              <w:left w:val="single" w:sz="6" w:space="0" w:color="auto"/>
              <w:bottom w:val="single" w:sz="4" w:space="0" w:color="auto"/>
              <w:right w:val="single" w:sz="6" w:space="0" w:color="auto"/>
            </w:tcBorders>
            <w:vAlign w:val="center"/>
            <w:hideMark/>
          </w:tcPr>
          <w:p w:rsidR="001E4F8D" w:rsidRPr="00146134" w:rsidRDefault="001E4F8D" w:rsidP="000B7415">
            <w:pPr>
              <w:pStyle w:val="ConsPlusNormal"/>
              <w:ind w:firstLine="0"/>
              <w:rPr>
                <w:rFonts w:ascii="Arial Narrow" w:hAnsi="Arial Narrow" w:cs="Times New Roman"/>
              </w:rPr>
            </w:pPr>
            <w:r w:rsidRPr="00146134">
              <w:rPr>
                <w:rFonts w:ascii="Arial Narrow" w:hAnsi="Arial Narrow"/>
              </w:rPr>
              <w:t>Задача 3. Ресоциализация лиц, освободившихся из мест лишения свободы;</w:t>
            </w:r>
          </w:p>
        </w:tc>
      </w:tr>
      <w:tr w:rsidR="001E4F8D" w:rsidRPr="000B7415" w:rsidTr="00146134">
        <w:trPr>
          <w:cantSplit/>
          <w:trHeight w:val="109"/>
        </w:trPr>
        <w:tc>
          <w:tcPr>
            <w:tcW w:w="567" w:type="dxa"/>
            <w:tcBorders>
              <w:top w:val="single" w:sz="4" w:space="0" w:color="auto"/>
              <w:left w:val="single" w:sz="6" w:space="0" w:color="auto"/>
              <w:bottom w:val="single" w:sz="4" w:space="0" w:color="auto"/>
              <w:right w:val="single" w:sz="4" w:space="0" w:color="auto"/>
            </w:tcBorders>
            <w:vAlign w:val="center"/>
            <w:hideMark/>
          </w:tcPr>
          <w:p w:rsidR="001E4F8D" w:rsidRPr="000B7415" w:rsidRDefault="001E4F8D" w:rsidP="000B7415">
            <w:pPr>
              <w:pStyle w:val="ConsPlusNormal"/>
              <w:ind w:firstLine="0"/>
              <w:rPr>
                <w:rFonts w:ascii="Arial Narrow" w:hAnsi="Arial Narrow" w:cs="Times New Roman"/>
              </w:rPr>
            </w:pPr>
            <w:r w:rsidRPr="000B7415">
              <w:rPr>
                <w:rFonts w:ascii="Arial Narrow" w:hAnsi="Arial Narrow" w:cs="Times New Roman"/>
              </w:rPr>
              <w:t>3.1</w:t>
            </w: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autoSpaceDE w:val="0"/>
              <w:autoSpaceDN w:val="0"/>
              <w:adjustRightInd w:val="0"/>
              <w:jc w:val="both"/>
              <w:rPr>
                <w:rFonts w:ascii="Arial Narrow" w:hAnsi="Arial Narrow"/>
                <w:sz w:val="20"/>
                <w:szCs w:val="20"/>
              </w:rPr>
            </w:pPr>
            <w:r w:rsidRPr="00146134">
              <w:rPr>
                <w:rFonts w:ascii="Arial Narrow" w:hAnsi="Arial Narrow"/>
                <w:bCs/>
                <w:sz w:val="20"/>
                <w:szCs w:val="20"/>
              </w:rPr>
              <w:t xml:space="preserve">Количество преступлений, совершённых </w:t>
            </w:r>
            <w:proofErr w:type="gramStart"/>
            <w:r w:rsidRPr="00146134">
              <w:rPr>
                <w:rFonts w:ascii="Arial Narrow" w:hAnsi="Arial Narrow"/>
                <w:bCs/>
                <w:sz w:val="20"/>
                <w:szCs w:val="20"/>
              </w:rPr>
              <w:t>лицами</w:t>
            </w:r>
            <w:proofErr w:type="gramEnd"/>
            <w:r w:rsidRPr="00146134">
              <w:rPr>
                <w:rFonts w:ascii="Arial Narrow" w:hAnsi="Arial Narrow"/>
                <w:bCs/>
                <w:sz w:val="20"/>
                <w:szCs w:val="20"/>
              </w:rPr>
              <w:t xml:space="preserve"> </w:t>
            </w:r>
            <w:r w:rsidRPr="00146134">
              <w:rPr>
                <w:rFonts w:ascii="Arial Narrow" w:hAnsi="Arial Narrow"/>
                <w:sz w:val="20"/>
                <w:szCs w:val="20"/>
              </w:rPr>
              <w:t>ранее судимыми и вновь совершивших преступления</w:t>
            </w:r>
          </w:p>
        </w:tc>
        <w:tc>
          <w:tcPr>
            <w:tcW w:w="1134" w:type="dxa"/>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Чел.</w:t>
            </w:r>
          </w:p>
        </w:tc>
        <w:tc>
          <w:tcPr>
            <w:tcW w:w="1276" w:type="dxa"/>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0,2</w:t>
            </w:r>
          </w:p>
        </w:tc>
        <w:tc>
          <w:tcPr>
            <w:tcW w:w="1701" w:type="dxa"/>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ведомственная отчетность</w:t>
            </w:r>
          </w:p>
        </w:tc>
        <w:tc>
          <w:tcPr>
            <w:tcW w:w="1135" w:type="dxa"/>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61</w:t>
            </w:r>
          </w:p>
        </w:tc>
        <w:tc>
          <w:tcPr>
            <w:tcW w:w="992" w:type="dxa"/>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 xml:space="preserve"> 90</w:t>
            </w:r>
          </w:p>
        </w:tc>
        <w:tc>
          <w:tcPr>
            <w:tcW w:w="1134" w:type="dxa"/>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55</w:t>
            </w:r>
          </w:p>
        </w:tc>
        <w:tc>
          <w:tcPr>
            <w:tcW w:w="1133" w:type="dxa"/>
            <w:tcBorders>
              <w:top w:val="single" w:sz="4" w:space="0" w:color="auto"/>
              <w:left w:val="single" w:sz="4" w:space="0" w:color="auto"/>
              <w:bottom w:val="single" w:sz="4" w:space="0" w:color="auto"/>
              <w:right w:val="single" w:sz="6"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52</w:t>
            </w:r>
          </w:p>
        </w:tc>
        <w:tc>
          <w:tcPr>
            <w:tcW w:w="1276" w:type="dxa"/>
            <w:tcBorders>
              <w:top w:val="single" w:sz="4" w:space="0" w:color="auto"/>
              <w:left w:val="single" w:sz="4" w:space="0" w:color="auto"/>
              <w:bottom w:val="single" w:sz="4" w:space="0" w:color="auto"/>
              <w:right w:val="single" w:sz="6"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51</w:t>
            </w:r>
          </w:p>
        </w:tc>
        <w:tc>
          <w:tcPr>
            <w:tcW w:w="1276" w:type="dxa"/>
            <w:tcBorders>
              <w:top w:val="single" w:sz="4" w:space="0" w:color="auto"/>
              <w:left w:val="single" w:sz="4" w:space="0" w:color="auto"/>
              <w:bottom w:val="single" w:sz="4" w:space="0" w:color="auto"/>
              <w:right w:val="single" w:sz="6"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50</w:t>
            </w:r>
          </w:p>
        </w:tc>
        <w:tc>
          <w:tcPr>
            <w:tcW w:w="1276" w:type="dxa"/>
            <w:tcBorders>
              <w:top w:val="single" w:sz="4" w:space="0" w:color="auto"/>
              <w:left w:val="single" w:sz="4" w:space="0" w:color="auto"/>
              <w:bottom w:val="single" w:sz="4" w:space="0" w:color="auto"/>
              <w:right w:val="single" w:sz="6"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50</w:t>
            </w:r>
          </w:p>
        </w:tc>
      </w:tr>
      <w:tr w:rsidR="001E4F8D" w:rsidRPr="000B7415" w:rsidTr="00146134">
        <w:trPr>
          <w:cantSplit/>
          <w:trHeight w:val="109"/>
        </w:trPr>
        <w:tc>
          <w:tcPr>
            <w:tcW w:w="1276" w:type="dxa"/>
            <w:gridSpan w:val="2"/>
            <w:tcBorders>
              <w:top w:val="single" w:sz="4" w:space="0" w:color="auto"/>
              <w:left w:val="single" w:sz="6" w:space="0" w:color="auto"/>
              <w:bottom w:val="single" w:sz="4" w:space="0" w:color="auto"/>
              <w:right w:val="single" w:sz="6" w:space="0" w:color="auto"/>
            </w:tcBorders>
          </w:tcPr>
          <w:p w:rsidR="001E4F8D" w:rsidRPr="00146134" w:rsidRDefault="001E4F8D" w:rsidP="000B7415">
            <w:pPr>
              <w:pStyle w:val="ConsPlusNormal"/>
              <w:ind w:firstLine="0"/>
              <w:rPr>
                <w:rFonts w:ascii="Arial Narrow" w:hAnsi="Arial Narrow"/>
              </w:rPr>
            </w:pPr>
          </w:p>
        </w:tc>
        <w:tc>
          <w:tcPr>
            <w:tcW w:w="15026" w:type="dxa"/>
            <w:gridSpan w:val="13"/>
            <w:tcBorders>
              <w:top w:val="single" w:sz="4" w:space="0" w:color="auto"/>
              <w:left w:val="single" w:sz="6" w:space="0" w:color="auto"/>
              <w:bottom w:val="single" w:sz="4" w:space="0" w:color="auto"/>
              <w:right w:val="single" w:sz="6" w:space="0" w:color="auto"/>
            </w:tcBorders>
          </w:tcPr>
          <w:p w:rsidR="001E4F8D" w:rsidRPr="00146134" w:rsidRDefault="001E4F8D" w:rsidP="000B7415">
            <w:pPr>
              <w:pStyle w:val="ConsPlusNormal"/>
              <w:ind w:firstLine="0"/>
              <w:rPr>
                <w:rFonts w:ascii="Arial Narrow" w:hAnsi="Arial Narrow" w:cs="Times New Roman"/>
              </w:rPr>
            </w:pPr>
            <w:r w:rsidRPr="00146134">
              <w:rPr>
                <w:rFonts w:ascii="Arial Narrow" w:hAnsi="Arial Narrow"/>
              </w:rPr>
              <w:t>Задача 4. Противодействие распространению алкоголизма, наркомании.</w:t>
            </w:r>
          </w:p>
        </w:tc>
      </w:tr>
      <w:tr w:rsidR="001E4F8D" w:rsidRPr="000B7415" w:rsidTr="00146134">
        <w:trPr>
          <w:cantSplit/>
          <w:trHeight w:val="107"/>
        </w:trPr>
        <w:tc>
          <w:tcPr>
            <w:tcW w:w="567" w:type="dxa"/>
            <w:tcBorders>
              <w:top w:val="single" w:sz="4" w:space="0" w:color="auto"/>
              <w:left w:val="single" w:sz="6" w:space="0" w:color="auto"/>
              <w:bottom w:val="single" w:sz="4" w:space="0" w:color="auto"/>
              <w:right w:val="single" w:sz="4" w:space="0" w:color="auto"/>
            </w:tcBorders>
            <w:vAlign w:val="center"/>
            <w:hideMark/>
          </w:tcPr>
          <w:p w:rsidR="001E4F8D" w:rsidRPr="000B7415" w:rsidRDefault="001E4F8D" w:rsidP="000B7415">
            <w:pPr>
              <w:pStyle w:val="ConsPlusNormal"/>
              <w:ind w:firstLine="0"/>
              <w:rPr>
                <w:rFonts w:ascii="Arial Narrow" w:hAnsi="Arial Narrow" w:cs="Times New Roman"/>
              </w:rPr>
            </w:pPr>
            <w:r w:rsidRPr="000B7415">
              <w:rPr>
                <w:rFonts w:ascii="Arial Narrow" w:hAnsi="Arial Narrow" w:cs="Times New Roman"/>
              </w:rPr>
              <w:t>4.1</w:t>
            </w: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pStyle w:val="ConsPlusNormal"/>
              <w:ind w:firstLine="0"/>
              <w:rPr>
                <w:rFonts w:ascii="Arial Narrow" w:hAnsi="Arial Narrow" w:cs="Times New Roman"/>
              </w:rPr>
            </w:pPr>
            <w:r w:rsidRPr="00146134">
              <w:rPr>
                <w:rFonts w:ascii="Arial Narrow" w:hAnsi="Arial Narrow" w:cs="Times New Roman"/>
              </w:rPr>
              <w:t xml:space="preserve">Количество преступлений совершённых в состоянии алкогольного (наркотического) опьянения, а так же </w:t>
            </w:r>
            <w:r w:rsidRPr="00146134">
              <w:rPr>
                <w:rFonts w:ascii="Arial Narrow" w:hAnsi="Arial Narrow" w:cs="Times New Roman"/>
                <w:bCs/>
              </w:rPr>
              <w:t>преступлений, связанных с незаконным оборотом наркотических средств и психотропных веществ</w:t>
            </w:r>
          </w:p>
        </w:tc>
        <w:tc>
          <w:tcPr>
            <w:tcW w:w="1134" w:type="dxa"/>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Ед.</w:t>
            </w:r>
          </w:p>
        </w:tc>
        <w:tc>
          <w:tcPr>
            <w:tcW w:w="1276" w:type="dxa"/>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0,2</w:t>
            </w:r>
          </w:p>
        </w:tc>
        <w:tc>
          <w:tcPr>
            <w:tcW w:w="1701" w:type="dxa"/>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ведомственная отчетность</w:t>
            </w:r>
          </w:p>
        </w:tc>
        <w:tc>
          <w:tcPr>
            <w:tcW w:w="1135" w:type="dxa"/>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67</w:t>
            </w:r>
          </w:p>
        </w:tc>
        <w:tc>
          <w:tcPr>
            <w:tcW w:w="992" w:type="dxa"/>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pStyle w:val="ConsPlusNormal"/>
              <w:ind w:firstLine="0"/>
              <w:jc w:val="center"/>
              <w:rPr>
                <w:rFonts w:ascii="Arial Narrow" w:hAnsi="Arial Narrow" w:cs="Times New Roman"/>
                <w:color w:val="FF0000"/>
              </w:rPr>
            </w:pPr>
            <w:r w:rsidRPr="00146134">
              <w:rPr>
                <w:rFonts w:ascii="Arial Narrow" w:hAnsi="Arial Narrow" w:cs="Times New Roman"/>
              </w:rPr>
              <w:t>74</w:t>
            </w:r>
          </w:p>
        </w:tc>
        <w:tc>
          <w:tcPr>
            <w:tcW w:w="1134" w:type="dxa"/>
            <w:tcBorders>
              <w:top w:val="single" w:sz="4" w:space="0" w:color="auto"/>
              <w:left w:val="single" w:sz="4" w:space="0" w:color="auto"/>
              <w:bottom w:val="single" w:sz="4" w:space="0" w:color="auto"/>
              <w:right w:val="single" w:sz="4"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58</w:t>
            </w:r>
          </w:p>
        </w:tc>
        <w:tc>
          <w:tcPr>
            <w:tcW w:w="1133" w:type="dxa"/>
            <w:tcBorders>
              <w:top w:val="single" w:sz="4" w:space="0" w:color="auto"/>
              <w:left w:val="single" w:sz="4" w:space="0" w:color="auto"/>
              <w:bottom w:val="single" w:sz="4" w:space="0" w:color="auto"/>
              <w:right w:val="single" w:sz="6"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55</w:t>
            </w:r>
          </w:p>
        </w:tc>
        <w:tc>
          <w:tcPr>
            <w:tcW w:w="1276" w:type="dxa"/>
            <w:tcBorders>
              <w:top w:val="single" w:sz="4" w:space="0" w:color="auto"/>
              <w:left w:val="single" w:sz="4" w:space="0" w:color="auto"/>
              <w:bottom w:val="single" w:sz="4" w:space="0" w:color="auto"/>
              <w:right w:val="single" w:sz="6"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50</w:t>
            </w:r>
          </w:p>
        </w:tc>
        <w:tc>
          <w:tcPr>
            <w:tcW w:w="1276" w:type="dxa"/>
            <w:tcBorders>
              <w:top w:val="single" w:sz="4" w:space="0" w:color="auto"/>
              <w:left w:val="single" w:sz="4" w:space="0" w:color="auto"/>
              <w:bottom w:val="single" w:sz="4" w:space="0" w:color="auto"/>
              <w:right w:val="single" w:sz="6"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45</w:t>
            </w:r>
          </w:p>
        </w:tc>
        <w:tc>
          <w:tcPr>
            <w:tcW w:w="1276" w:type="dxa"/>
            <w:tcBorders>
              <w:top w:val="single" w:sz="4" w:space="0" w:color="auto"/>
              <w:left w:val="single" w:sz="4" w:space="0" w:color="auto"/>
              <w:bottom w:val="single" w:sz="4" w:space="0" w:color="auto"/>
              <w:right w:val="single" w:sz="6" w:space="0" w:color="auto"/>
            </w:tcBorders>
            <w:vAlign w:val="center"/>
          </w:tcPr>
          <w:p w:rsidR="001E4F8D" w:rsidRPr="00146134" w:rsidRDefault="001E4F8D" w:rsidP="000B7415">
            <w:pPr>
              <w:pStyle w:val="ConsPlusNormal"/>
              <w:ind w:firstLine="0"/>
              <w:jc w:val="center"/>
              <w:rPr>
                <w:rFonts w:ascii="Arial Narrow" w:hAnsi="Arial Narrow" w:cs="Times New Roman"/>
              </w:rPr>
            </w:pPr>
            <w:r w:rsidRPr="00146134">
              <w:rPr>
                <w:rFonts w:ascii="Arial Narrow" w:hAnsi="Arial Narrow" w:cs="Times New Roman"/>
              </w:rPr>
              <w:t>45</w:t>
            </w:r>
          </w:p>
        </w:tc>
      </w:tr>
    </w:tbl>
    <w:p w:rsidR="001E4F8D" w:rsidRPr="000B7415" w:rsidRDefault="001E4F8D" w:rsidP="000B7415">
      <w:pPr>
        <w:autoSpaceDE w:val="0"/>
        <w:autoSpaceDN w:val="0"/>
        <w:adjustRightInd w:val="0"/>
        <w:jc w:val="both"/>
        <w:rPr>
          <w:rFonts w:ascii="Arial Narrow" w:hAnsi="Arial Narrow"/>
          <w:sz w:val="20"/>
          <w:szCs w:val="20"/>
        </w:rPr>
      </w:pPr>
    </w:p>
    <w:p w:rsidR="001E4F8D" w:rsidRPr="000B7415" w:rsidRDefault="001E4F8D" w:rsidP="000B7415">
      <w:pPr>
        <w:pStyle w:val="ConsPlusNonformat"/>
        <w:jc w:val="both"/>
        <w:rPr>
          <w:rFonts w:ascii="Arial Narrow" w:hAnsi="Arial Narrow" w:cs="Times New Roman"/>
        </w:rPr>
      </w:pPr>
      <w:r w:rsidRPr="000B7415">
        <w:rPr>
          <w:rFonts w:ascii="Arial Narrow" w:hAnsi="Arial Narrow" w:cs="Times New Roman"/>
        </w:rPr>
        <w:t>Советник Главы</w:t>
      </w:r>
    </w:p>
    <w:p w:rsidR="001E4F8D" w:rsidRPr="000B7415" w:rsidRDefault="001E4F8D" w:rsidP="000B7415">
      <w:pPr>
        <w:pStyle w:val="ConsPlusNonformat"/>
        <w:jc w:val="both"/>
        <w:rPr>
          <w:rFonts w:ascii="Arial Narrow" w:hAnsi="Arial Narrow" w:cs="Times New Roman"/>
        </w:rPr>
      </w:pPr>
      <w:r w:rsidRPr="000B7415">
        <w:rPr>
          <w:rFonts w:ascii="Arial Narrow" w:hAnsi="Arial Narrow" w:cs="Times New Roman"/>
        </w:rPr>
        <w:t>Эвенкийского муниц</w:t>
      </w:r>
      <w:r w:rsidR="00146134">
        <w:rPr>
          <w:rFonts w:ascii="Arial Narrow" w:hAnsi="Arial Narrow" w:cs="Times New Roman"/>
        </w:rPr>
        <w:t xml:space="preserve">ипального района                                                                                                                 п/п                                                                                                                     </w:t>
      </w:r>
      <w:r w:rsidRPr="000B7415">
        <w:rPr>
          <w:rFonts w:ascii="Arial Narrow" w:hAnsi="Arial Narrow" w:cs="Times New Roman"/>
        </w:rPr>
        <w:t>О.В. Щапов</w:t>
      </w:r>
    </w:p>
    <w:p w:rsidR="001E4F8D" w:rsidRPr="000B7415" w:rsidRDefault="001E4F8D" w:rsidP="000B7415">
      <w:pPr>
        <w:autoSpaceDE w:val="0"/>
        <w:autoSpaceDN w:val="0"/>
        <w:adjustRightInd w:val="0"/>
        <w:rPr>
          <w:rFonts w:ascii="Arial Narrow" w:hAnsi="Arial Narrow"/>
          <w:sz w:val="20"/>
          <w:szCs w:val="20"/>
        </w:rPr>
      </w:pPr>
    </w:p>
    <w:p w:rsidR="00146134" w:rsidRDefault="001E4F8D" w:rsidP="00146134">
      <w:pPr>
        <w:autoSpaceDE w:val="0"/>
        <w:autoSpaceDN w:val="0"/>
        <w:adjustRightInd w:val="0"/>
        <w:jc w:val="right"/>
        <w:rPr>
          <w:rFonts w:ascii="Arial Narrow" w:hAnsi="Arial Narrow"/>
          <w:sz w:val="20"/>
          <w:szCs w:val="20"/>
        </w:rPr>
      </w:pPr>
      <w:r w:rsidRPr="000B7415">
        <w:rPr>
          <w:rFonts w:ascii="Arial Narrow" w:hAnsi="Arial Narrow"/>
          <w:sz w:val="20"/>
          <w:szCs w:val="20"/>
        </w:rPr>
        <w:t xml:space="preserve">Приложение № 2 к паспорту муниципальной программы </w:t>
      </w:r>
      <w:proofErr w:type="gramStart"/>
      <w:r w:rsidRPr="000B7415">
        <w:rPr>
          <w:rFonts w:ascii="Arial Narrow" w:hAnsi="Arial Narrow"/>
          <w:sz w:val="20"/>
          <w:szCs w:val="20"/>
        </w:rPr>
        <w:t>Эвенкийского</w:t>
      </w:r>
      <w:proofErr w:type="gramEnd"/>
      <w:r w:rsidRPr="000B7415">
        <w:rPr>
          <w:rFonts w:ascii="Arial Narrow" w:hAnsi="Arial Narrow"/>
          <w:sz w:val="20"/>
          <w:szCs w:val="20"/>
        </w:rPr>
        <w:t xml:space="preserve"> муниципального </w:t>
      </w:r>
    </w:p>
    <w:p w:rsidR="001E4F8D" w:rsidRPr="000B7415" w:rsidRDefault="001E4F8D" w:rsidP="00146134">
      <w:pPr>
        <w:autoSpaceDE w:val="0"/>
        <w:autoSpaceDN w:val="0"/>
        <w:adjustRightInd w:val="0"/>
        <w:jc w:val="right"/>
        <w:rPr>
          <w:rFonts w:ascii="Arial Narrow" w:hAnsi="Arial Narrow"/>
          <w:bCs/>
          <w:sz w:val="20"/>
          <w:szCs w:val="20"/>
          <w:lang w:eastAsia="ja-JP"/>
        </w:rPr>
      </w:pPr>
      <w:r w:rsidRPr="000B7415">
        <w:rPr>
          <w:rFonts w:ascii="Arial Narrow" w:hAnsi="Arial Narrow"/>
          <w:sz w:val="20"/>
          <w:szCs w:val="20"/>
        </w:rPr>
        <w:t xml:space="preserve">района </w:t>
      </w:r>
      <w:r w:rsidRPr="000B7415">
        <w:rPr>
          <w:rFonts w:ascii="Arial Narrow" w:hAnsi="Arial Narrow"/>
          <w:bCs/>
          <w:sz w:val="20"/>
          <w:szCs w:val="20"/>
          <w:lang w:eastAsia="ja-JP"/>
        </w:rPr>
        <w:t>«</w:t>
      </w:r>
      <w:r w:rsidRPr="000B7415">
        <w:rPr>
          <w:rFonts w:ascii="Arial Narrow" w:hAnsi="Arial Narrow"/>
          <w:sz w:val="20"/>
          <w:szCs w:val="20"/>
        </w:rPr>
        <w:t>Профилактика преступлений и иных правонарушений на территории Эвенкийского муниципального района на 2021 - 2026 годы</w:t>
      </w:r>
      <w:r w:rsidRPr="000B7415">
        <w:rPr>
          <w:rFonts w:ascii="Arial Narrow" w:hAnsi="Arial Narrow"/>
          <w:bCs/>
          <w:sz w:val="20"/>
          <w:szCs w:val="20"/>
          <w:lang w:eastAsia="ja-JP"/>
        </w:rPr>
        <w:t>»</w:t>
      </w:r>
    </w:p>
    <w:p w:rsidR="001E4F8D" w:rsidRPr="000B7415" w:rsidRDefault="001E4F8D" w:rsidP="000B7415">
      <w:pPr>
        <w:jc w:val="right"/>
        <w:rPr>
          <w:rFonts w:ascii="Arial Narrow" w:hAnsi="Arial Narrow"/>
          <w:sz w:val="20"/>
          <w:szCs w:val="20"/>
        </w:rPr>
      </w:pPr>
    </w:p>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Целевые показатели на долгосрочный период</w:t>
      </w:r>
    </w:p>
    <w:p w:rsidR="001E4F8D" w:rsidRPr="000B7415" w:rsidRDefault="001E4F8D" w:rsidP="000B7415">
      <w:pPr>
        <w:autoSpaceDE w:val="0"/>
        <w:autoSpaceDN w:val="0"/>
        <w:adjustRightInd w:val="0"/>
        <w:jc w:val="center"/>
        <w:rPr>
          <w:rFonts w:ascii="Arial Narrow" w:hAnsi="Arial Narrow"/>
          <w:sz w:val="20"/>
          <w:szCs w:val="20"/>
        </w:rPr>
      </w:pPr>
    </w:p>
    <w:tbl>
      <w:tblPr>
        <w:tblW w:w="15750" w:type="dxa"/>
        <w:tblInd w:w="-781" w:type="dxa"/>
        <w:tblLayout w:type="fixed"/>
        <w:tblCellMar>
          <w:left w:w="70" w:type="dxa"/>
          <w:right w:w="70" w:type="dxa"/>
        </w:tblCellMar>
        <w:tblLook w:val="04A0" w:firstRow="1" w:lastRow="0" w:firstColumn="1" w:lastColumn="0" w:noHBand="0" w:noVBand="1"/>
      </w:tblPr>
      <w:tblGrid>
        <w:gridCol w:w="561"/>
        <w:gridCol w:w="2132"/>
        <w:gridCol w:w="1560"/>
        <w:gridCol w:w="1425"/>
        <w:gridCol w:w="1273"/>
        <w:gridCol w:w="1134"/>
        <w:gridCol w:w="1134"/>
        <w:gridCol w:w="1134"/>
        <w:gridCol w:w="1129"/>
        <w:gridCol w:w="708"/>
        <w:gridCol w:w="710"/>
        <w:gridCol w:w="714"/>
        <w:gridCol w:w="709"/>
        <w:gridCol w:w="709"/>
        <w:gridCol w:w="705"/>
        <w:gridCol w:w="13"/>
      </w:tblGrid>
      <w:tr w:rsidR="001E4F8D" w:rsidRPr="00146134" w:rsidTr="00146134">
        <w:trPr>
          <w:gridAfter w:val="1"/>
          <w:wAfter w:w="13" w:type="dxa"/>
          <w:cantSplit/>
          <w:trHeight w:val="78"/>
        </w:trPr>
        <w:tc>
          <w:tcPr>
            <w:tcW w:w="561" w:type="dxa"/>
            <w:vMerge w:val="restart"/>
            <w:tcBorders>
              <w:top w:val="single" w:sz="6" w:space="0" w:color="auto"/>
              <w:left w:val="single" w:sz="6" w:space="0" w:color="auto"/>
              <w:bottom w:val="single" w:sz="6" w:space="0" w:color="auto"/>
              <w:right w:val="single" w:sz="6" w:space="0" w:color="auto"/>
            </w:tcBorders>
            <w:vAlign w:val="center"/>
            <w:hideMark/>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 п/п</w:t>
            </w:r>
          </w:p>
        </w:tc>
        <w:tc>
          <w:tcPr>
            <w:tcW w:w="5117" w:type="dxa"/>
            <w:gridSpan w:val="3"/>
            <w:vMerge w:val="restart"/>
            <w:tcBorders>
              <w:top w:val="single" w:sz="6" w:space="0" w:color="auto"/>
              <w:left w:val="single" w:sz="6" w:space="0" w:color="auto"/>
              <w:bottom w:val="single" w:sz="6" w:space="0" w:color="auto"/>
              <w:right w:val="single" w:sz="6" w:space="0" w:color="auto"/>
            </w:tcBorders>
            <w:vAlign w:val="center"/>
            <w:hideMark/>
          </w:tcPr>
          <w:p w:rsidR="001E4F8D" w:rsidRPr="00146134" w:rsidRDefault="001E4F8D" w:rsidP="000B7415">
            <w:pPr>
              <w:autoSpaceDE w:val="0"/>
              <w:autoSpaceDN w:val="0"/>
              <w:adjustRightInd w:val="0"/>
              <w:jc w:val="center"/>
              <w:rPr>
                <w:rFonts w:ascii="Arial Narrow" w:hAnsi="Arial Narrow"/>
                <w:sz w:val="20"/>
                <w:szCs w:val="20"/>
              </w:rPr>
            </w:pPr>
            <w:r w:rsidRPr="00146134">
              <w:rPr>
                <w:rFonts w:ascii="Arial Narrow" w:hAnsi="Arial Narrow"/>
                <w:sz w:val="20"/>
                <w:szCs w:val="20"/>
              </w:rPr>
              <w:t>Цели, целевые показатели</w:t>
            </w:r>
          </w:p>
        </w:tc>
        <w:tc>
          <w:tcPr>
            <w:tcW w:w="1273" w:type="dxa"/>
            <w:vMerge w:val="restart"/>
            <w:tcBorders>
              <w:top w:val="single" w:sz="6" w:space="0" w:color="auto"/>
              <w:left w:val="single" w:sz="6" w:space="0" w:color="auto"/>
              <w:bottom w:val="single" w:sz="6" w:space="0" w:color="auto"/>
              <w:right w:val="single" w:sz="6" w:space="0" w:color="auto"/>
            </w:tcBorders>
            <w:vAlign w:val="center"/>
            <w:hideMark/>
          </w:tcPr>
          <w:p w:rsidR="001E4F8D" w:rsidRPr="00146134" w:rsidRDefault="001E4F8D" w:rsidP="000B7415">
            <w:pPr>
              <w:autoSpaceDE w:val="0"/>
              <w:autoSpaceDN w:val="0"/>
              <w:adjustRightInd w:val="0"/>
              <w:jc w:val="center"/>
              <w:rPr>
                <w:rFonts w:ascii="Arial Narrow" w:hAnsi="Arial Narrow"/>
                <w:sz w:val="20"/>
                <w:szCs w:val="20"/>
              </w:rPr>
            </w:pPr>
            <w:r w:rsidRPr="00146134">
              <w:rPr>
                <w:rFonts w:ascii="Arial Narrow" w:hAnsi="Arial Narrow"/>
                <w:sz w:val="20"/>
                <w:szCs w:val="20"/>
              </w:rPr>
              <w:t>Единица измерения</w:t>
            </w:r>
          </w:p>
        </w:tc>
        <w:tc>
          <w:tcPr>
            <w:tcW w:w="1134" w:type="dxa"/>
            <w:vMerge w:val="restart"/>
            <w:tcBorders>
              <w:top w:val="single" w:sz="6" w:space="0" w:color="auto"/>
              <w:left w:val="single" w:sz="6" w:space="0" w:color="auto"/>
              <w:right w:val="single" w:sz="2" w:space="0" w:color="auto"/>
            </w:tcBorders>
            <w:vAlign w:val="center"/>
          </w:tcPr>
          <w:p w:rsidR="001E4F8D" w:rsidRPr="00146134" w:rsidRDefault="001E4F8D" w:rsidP="000B7415">
            <w:pPr>
              <w:widowControl w:val="0"/>
              <w:autoSpaceDE w:val="0"/>
              <w:autoSpaceDN w:val="0"/>
              <w:adjustRightInd w:val="0"/>
              <w:ind w:hanging="15"/>
              <w:jc w:val="center"/>
              <w:rPr>
                <w:rFonts w:ascii="Arial Narrow" w:hAnsi="Arial Narrow"/>
                <w:sz w:val="20"/>
                <w:szCs w:val="20"/>
              </w:rPr>
            </w:pPr>
            <w:r w:rsidRPr="00146134">
              <w:rPr>
                <w:rFonts w:ascii="Arial Narrow" w:hAnsi="Arial Narrow"/>
                <w:sz w:val="20"/>
                <w:szCs w:val="20"/>
              </w:rPr>
              <w:t>отчетный 2020 год</w:t>
            </w:r>
          </w:p>
        </w:tc>
        <w:tc>
          <w:tcPr>
            <w:tcW w:w="1134" w:type="dxa"/>
            <w:vMerge w:val="restart"/>
            <w:tcBorders>
              <w:top w:val="single" w:sz="6" w:space="0" w:color="auto"/>
              <w:left w:val="single" w:sz="2" w:space="0" w:color="auto"/>
              <w:right w:val="single" w:sz="2" w:space="0" w:color="auto"/>
            </w:tcBorders>
            <w:vAlign w:val="center"/>
            <w:hideMark/>
          </w:tcPr>
          <w:p w:rsidR="001E4F8D" w:rsidRPr="00146134" w:rsidRDefault="001E4F8D" w:rsidP="000B7415">
            <w:pPr>
              <w:widowControl w:val="0"/>
              <w:autoSpaceDE w:val="0"/>
              <w:autoSpaceDN w:val="0"/>
              <w:adjustRightInd w:val="0"/>
              <w:jc w:val="center"/>
              <w:rPr>
                <w:rFonts w:ascii="Arial Narrow" w:hAnsi="Arial Narrow"/>
                <w:sz w:val="20"/>
                <w:szCs w:val="20"/>
              </w:rPr>
            </w:pPr>
            <w:r w:rsidRPr="00146134">
              <w:rPr>
                <w:rFonts w:ascii="Arial Narrow" w:hAnsi="Arial Narrow"/>
                <w:sz w:val="20"/>
                <w:szCs w:val="20"/>
              </w:rPr>
              <w:t>отчетный  2021 год</w:t>
            </w:r>
          </w:p>
        </w:tc>
        <w:tc>
          <w:tcPr>
            <w:tcW w:w="1134" w:type="dxa"/>
            <w:tcBorders>
              <w:top w:val="single" w:sz="6" w:space="0" w:color="auto"/>
              <w:left w:val="single" w:sz="2" w:space="0" w:color="auto"/>
              <w:right w:val="single" w:sz="2" w:space="0" w:color="auto"/>
            </w:tcBorders>
            <w:vAlign w:val="bottom"/>
          </w:tcPr>
          <w:p w:rsidR="001E4F8D" w:rsidRPr="00146134" w:rsidRDefault="001E4F8D" w:rsidP="000B7415">
            <w:pPr>
              <w:widowControl w:val="0"/>
              <w:autoSpaceDE w:val="0"/>
              <w:autoSpaceDN w:val="0"/>
              <w:adjustRightInd w:val="0"/>
              <w:jc w:val="center"/>
              <w:rPr>
                <w:rFonts w:ascii="Arial Narrow" w:hAnsi="Arial Narrow"/>
                <w:sz w:val="20"/>
                <w:szCs w:val="20"/>
              </w:rPr>
            </w:pPr>
            <w:r w:rsidRPr="00146134">
              <w:rPr>
                <w:rFonts w:ascii="Arial Narrow" w:hAnsi="Arial Narrow"/>
                <w:sz w:val="20"/>
                <w:szCs w:val="20"/>
              </w:rPr>
              <w:t>отчетный 2022 год</w:t>
            </w:r>
          </w:p>
        </w:tc>
        <w:tc>
          <w:tcPr>
            <w:tcW w:w="1129" w:type="dxa"/>
            <w:tcBorders>
              <w:top w:val="single" w:sz="6" w:space="0" w:color="auto"/>
              <w:left w:val="single" w:sz="2" w:space="0" w:color="auto"/>
              <w:right w:val="single" w:sz="2" w:space="0" w:color="auto"/>
            </w:tcBorders>
          </w:tcPr>
          <w:p w:rsidR="001E4F8D" w:rsidRPr="00146134" w:rsidRDefault="001E4F8D" w:rsidP="000B7415">
            <w:pPr>
              <w:widowControl w:val="0"/>
              <w:autoSpaceDE w:val="0"/>
              <w:autoSpaceDN w:val="0"/>
              <w:adjustRightInd w:val="0"/>
              <w:jc w:val="center"/>
              <w:rPr>
                <w:rFonts w:ascii="Arial Narrow" w:hAnsi="Arial Narrow"/>
                <w:sz w:val="20"/>
                <w:szCs w:val="20"/>
              </w:rPr>
            </w:pPr>
            <w:r w:rsidRPr="00146134">
              <w:rPr>
                <w:rFonts w:ascii="Arial Narrow" w:hAnsi="Arial Narrow"/>
                <w:sz w:val="20"/>
                <w:szCs w:val="20"/>
              </w:rPr>
              <w:t>текущий 2023</w:t>
            </w:r>
          </w:p>
        </w:tc>
        <w:tc>
          <w:tcPr>
            <w:tcW w:w="2132" w:type="dxa"/>
            <w:gridSpan w:val="3"/>
            <w:tcBorders>
              <w:top w:val="single" w:sz="6" w:space="0" w:color="auto"/>
              <w:left w:val="single" w:sz="2" w:space="0" w:color="auto"/>
              <w:bottom w:val="single" w:sz="6" w:space="0" w:color="auto"/>
              <w:right w:val="single" w:sz="4" w:space="0" w:color="auto"/>
            </w:tcBorders>
            <w:vAlign w:val="center"/>
          </w:tcPr>
          <w:p w:rsidR="001E4F8D" w:rsidRPr="00146134" w:rsidRDefault="001E4F8D" w:rsidP="000B7415">
            <w:pPr>
              <w:widowControl w:val="0"/>
              <w:autoSpaceDE w:val="0"/>
              <w:autoSpaceDN w:val="0"/>
              <w:adjustRightInd w:val="0"/>
              <w:jc w:val="center"/>
              <w:rPr>
                <w:rFonts w:ascii="Arial Narrow" w:hAnsi="Arial Narrow"/>
                <w:sz w:val="20"/>
                <w:szCs w:val="20"/>
              </w:rPr>
            </w:pPr>
            <w:r w:rsidRPr="00146134">
              <w:rPr>
                <w:rFonts w:ascii="Arial Narrow" w:hAnsi="Arial Narrow"/>
                <w:sz w:val="20"/>
                <w:szCs w:val="20"/>
              </w:rPr>
              <w:t>Плановый период</w:t>
            </w:r>
          </w:p>
        </w:tc>
        <w:tc>
          <w:tcPr>
            <w:tcW w:w="2123" w:type="dxa"/>
            <w:gridSpan w:val="3"/>
            <w:tcBorders>
              <w:top w:val="single" w:sz="6" w:space="0" w:color="auto"/>
              <w:left w:val="single" w:sz="2" w:space="0" w:color="auto"/>
              <w:bottom w:val="single" w:sz="6" w:space="0" w:color="auto"/>
              <w:right w:val="single" w:sz="4" w:space="0" w:color="auto"/>
            </w:tcBorders>
            <w:vAlign w:val="center"/>
          </w:tcPr>
          <w:p w:rsidR="001E4F8D" w:rsidRPr="00146134" w:rsidRDefault="001E4F8D" w:rsidP="000B7415">
            <w:pPr>
              <w:widowControl w:val="0"/>
              <w:autoSpaceDE w:val="0"/>
              <w:autoSpaceDN w:val="0"/>
              <w:adjustRightInd w:val="0"/>
              <w:jc w:val="center"/>
              <w:rPr>
                <w:rFonts w:ascii="Arial Narrow" w:hAnsi="Arial Narrow"/>
                <w:sz w:val="20"/>
                <w:szCs w:val="20"/>
              </w:rPr>
            </w:pPr>
            <w:r w:rsidRPr="00146134">
              <w:rPr>
                <w:rFonts w:ascii="Arial Narrow" w:hAnsi="Arial Narrow"/>
                <w:sz w:val="20"/>
                <w:szCs w:val="20"/>
              </w:rPr>
              <w:t>Долгосрочный период</w:t>
            </w:r>
          </w:p>
        </w:tc>
      </w:tr>
      <w:tr w:rsidR="001E4F8D" w:rsidRPr="00146134" w:rsidTr="00146134">
        <w:trPr>
          <w:gridAfter w:val="1"/>
          <w:wAfter w:w="13" w:type="dxa"/>
          <w:cantSplit/>
          <w:trHeight w:val="240"/>
        </w:trPr>
        <w:tc>
          <w:tcPr>
            <w:tcW w:w="561" w:type="dxa"/>
            <w:vMerge/>
            <w:tcBorders>
              <w:top w:val="single" w:sz="6" w:space="0" w:color="auto"/>
              <w:left w:val="single" w:sz="6" w:space="0" w:color="auto"/>
              <w:bottom w:val="single" w:sz="6" w:space="0" w:color="auto"/>
              <w:right w:val="single" w:sz="6" w:space="0" w:color="auto"/>
            </w:tcBorders>
            <w:vAlign w:val="center"/>
            <w:hideMark/>
          </w:tcPr>
          <w:p w:rsidR="001E4F8D" w:rsidRPr="000B7415" w:rsidRDefault="001E4F8D" w:rsidP="000B7415">
            <w:pPr>
              <w:rPr>
                <w:rFonts w:ascii="Arial Narrow" w:hAnsi="Arial Narrow"/>
                <w:sz w:val="20"/>
                <w:szCs w:val="20"/>
              </w:rPr>
            </w:pPr>
          </w:p>
        </w:tc>
        <w:tc>
          <w:tcPr>
            <w:tcW w:w="5117" w:type="dxa"/>
            <w:gridSpan w:val="3"/>
            <w:vMerge/>
            <w:tcBorders>
              <w:top w:val="single" w:sz="6" w:space="0" w:color="auto"/>
              <w:left w:val="single" w:sz="6" w:space="0" w:color="auto"/>
              <w:bottom w:val="single" w:sz="6" w:space="0" w:color="auto"/>
              <w:right w:val="single" w:sz="6" w:space="0" w:color="auto"/>
            </w:tcBorders>
            <w:vAlign w:val="center"/>
            <w:hideMark/>
          </w:tcPr>
          <w:p w:rsidR="001E4F8D" w:rsidRPr="00146134" w:rsidRDefault="001E4F8D" w:rsidP="000B7415">
            <w:pPr>
              <w:rPr>
                <w:rFonts w:ascii="Arial Narrow" w:hAnsi="Arial Narrow"/>
                <w:sz w:val="20"/>
                <w:szCs w:val="20"/>
              </w:rPr>
            </w:pPr>
          </w:p>
        </w:tc>
        <w:tc>
          <w:tcPr>
            <w:tcW w:w="1273" w:type="dxa"/>
            <w:vMerge/>
            <w:tcBorders>
              <w:top w:val="single" w:sz="6" w:space="0" w:color="auto"/>
              <w:left w:val="single" w:sz="6" w:space="0" w:color="auto"/>
              <w:bottom w:val="single" w:sz="6" w:space="0" w:color="auto"/>
              <w:right w:val="single" w:sz="6" w:space="0" w:color="auto"/>
            </w:tcBorders>
            <w:vAlign w:val="center"/>
            <w:hideMark/>
          </w:tcPr>
          <w:p w:rsidR="001E4F8D" w:rsidRPr="00146134" w:rsidRDefault="001E4F8D" w:rsidP="000B7415">
            <w:pPr>
              <w:jc w:val="center"/>
              <w:rPr>
                <w:rFonts w:ascii="Arial Narrow" w:hAnsi="Arial Narrow"/>
                <w:sz w:val="20"/>
                <w:szCs w:val="20"/>
              </w:rPr>
            </w:pPr>
          </w:p>
        </w:tc>
        <w:tc>
          <w:tcPr>
            <w:tcW w:w="1134" w:type="dxa"/>
            <w:vMerge/>
            <w:tcBorders>
              <w:left w:val="single" w:sz="6" w:space="0" w:color="auto"/>
              <w:bottom w:val="single" w:sz="6" w:space="0" w:color="auto"/>
              <w:right w:val="single" w:sz="2" w:space="0" w:color="auto"/>
            </w:tcBorders>
            <w:vAlign w:val="center"/>
          </w:tcPr>
          <w:p w:rsidR="001E4F8D" w:rsidRPr="00146134" w:rsidRDefault="001E4F8D" w:rsidP="000B7415">
            <w:pPr>
              <w:tabs>
                <w:tab w:val="left" w:pos="125"/>
              </w:tabs>
              <w:autoSpaceDE w:val="0"/>
              <w:autoSpaceDN w:val="0"/>
              <w:adjustRightInd w:val="0"/>
              <w:ind w:firstLine="70"/>
              <w:jc w:val="center"/>
              <w:rPr>
                <w:rFonts w:ascii="Arial Narrow" w:hAnsi="Arial Narrow"/>
                <w:sz w:val="20"/>
                <w:szCs w:val="20"/>
              </w:rPr>
            </w:pPr>
          </w:p>
        </w:tc>
        <w:tc>
          <w:tcPr>
            <w:tcW w:w="1134" w:type="dxa"/>
            <w:vMerge/>
            <w:tcBorders>
              <w:left w:val="single" w:sz="2" w:space="0" w:color="auto"/>
              <w:bottom w:val="single" w:sz="6" w:space="0" w:color="auto"/>
              <w:right w:val="single" w:sz="2" w:space="0" w:color="auto"/>
            </w:tcBorders>
            <w:vAlign w:val="center"/>
            <w:hideMark/>
          </w:tcPr>
          <w:p w:rsidR="001E4F8D" w:rsidRPr="00146134" w:rsidRDefault="001E4F8D" w:rsidP="000B7415">
            <w:pPr>
              <w:autoSpaceDE w:val="0"/>
              <w:autoSpaceDN w:val="0"/>
              <w:adjustRightInd w:val="0"/>
              <w:jc w:val="center"/>
              <w:rPr>
                <w:rFonts w:ascii="Arial Narrow" w:hAnsi="Arial Narrow"/>
                <w:sz w:val="20"/>
                <w:szCs w:val="20"/>
              </w:rPr>
            </w:pPr>
          </w:p>
        </w:tc>
        <w:tc>
          <w:tcPr>
            <w:tcW w:w="1134" w:type="dxa"/>
            <w:tcBorders>
              <w:left w:val="single" w:sz="2" w:space="0" w:color="auto"/>
              <w:bottom w:val="single" w:sz="6" w:space="0" w:color="auto"/>
              <w:right w:val="single" w:sz="2" w:space="0" w:color="auto"/>
            </w:tcBorders>
            <w:vAlign w:val="center"/>
          </w:tcPr>
          <w:p w:rsidR="001E4F8D" w:rsidRPr="00146134" w:rsidRDefault="001E4F8D" w:rsidP="000B7415">
            <w:pPr>
              <w:autoSpaceDE w:val="0"/>
              <w:autoSpaceDN w:val="0"/>
              <w:adjustRightInd w:val="0"/>
              <w:rPr>
                <w:rFonts w:ascii="Arial Narrow" w:hAnsi="Arial Narrow"/>
                <w:sz w:val="20"/>
                <w:szCs w:val="20"/>
              </w:rPr>
            </w:pPr>
          </w:p>
        </w:tc>
        <w:tc>
          <w:tcPr>
            <w:tcW w:w="1129" w:type="dxa"/>
            <w:tcBorders>
              <w:left w:val="single" w:sz="2" w:space="0" w:color="auto"/>
              <w:bottom w:val="single" w:sz="6" w:space="0" w:color="auto"/>
              <w:right w:val="single" w:sz="2" w:space="0" w:color="auto"/>
            </w:tcBorders>
          </w:tcPr>
          <w:p w:rsidR="001E4F8D" w:rsidRPr="00146134" w:rsidRDefault="001E4F8D" w:rsidP="000B7415">
            <w:pPr>
              <w:autoSpaceDE w:val="0"/>
              <w:autoSpaceDN w:val="0"/>
              <w:adjustRightInd w:val="0"/>
              <w:jc w:val="center"/>
              <w:rPr>
                <w:rFonts w:ascii="Arial Narrow" w:hAnsi="Arial Narrow"/>
                <w:sz w:val="20"/>
                <w:szCs w:val="20"/>
              </w:rPr>
            </w:pPr>
          </w:p>
        </w:tc>
        <w:tc>
          <w:tcPr>
            <w:tcW w:w="708" w:type="dxa"/>
            <w:tcBorders>
              <w:top w:val="single" w:sz="6" w:space="0" w:color="auto"/>
              <w:left w:val="single" w:sz="2" w:space="0" w:color="auto"/>
              <w:bottom w:val="single" w:sz="6" w:space="0" w:color="auto"/>
              <w:right w:val="single" w:sz="6" w:space="0" w:color="auto"/>
            </w:tcBorders>
            <w:vAlign w:val="center"/>
            <w:hideMark/>
          </w:tcPr>
          <w:p w:rsidR="001E4F8D" w:rsidRPr="00146134" w:rsidRDefault="001E4F8D" w:rsidP="000B7415">
            <w:pPr>
              <w:autoSpaceDE w:val="0"/>
              <w:autoSpaceDN w:val="0"/>
              <w:adjustRightInd w:val="0"/>
              <w:jc w:val="center"/>
              <w:rPr>
                <w:rFonts w:ascii="Arial Narrow" w:hAnsi="Arial Narrow"/>
                <w:sz w:val="20"/>
                <w:szCs w:val="20"/>
              </w:rPr>
            </w:pPr>
            <w:r w:rsidRPr="00146134">
              <w:rPr>
                <w:rFonts w:ascii="Arial Narrow" w:hAnsi="Arial Narrow"/>
                <w:sz w:val="20"/>
                <w:szCs w:val="20"/>
              </w:rPr>
              <w:t>2024 год</w:t>
            </w:r>
          </w:p>
        </w:tc>
        <w:tc>
          <w:tcPr>
            <w:tcW w:w="710" w:type="dxa"/>
            <w:tcBorders>
              <w:top w:val="single" w:sz="6" w:space="0" w:color="auto"/>
              <w:left w:val="single" w:sz="6" w:space="0" w:color="auto"/>
              <w:bottom w:val="single" w:sz="6" w:space="0" w:color="auto"/>
              <w:right w:val="single" w:sz="2" w:space="0" w:color="auto"/>
            </w:tcBorders>
            <w:vAlign w:val="center"/>
            <w:hideMark/>
          </w:tcPr>
          <w:p w:rsidR="001E4F8D" w:rsidRPr="00146134" w:rsidRDefault="001E4F8D" w:rsidP="000B7415">
            <w:pPr>
              <w:autoSpaceDE w:val="0"/>
              <w:autoSpaceDN w:val="0"/>
              <w:adjustRightInd w:val="0"/>
              <w:jc w:val="center"/>
              <w:rPr>
                <w:rFonts w:ascii="Arial Narrow" w:hAnsi="Arial Narrow"/>
                <w:sz w:val="20"/>
                <w:szCs w:val="20"/>
              </w:rPr>
            </w:pPr>
            <w:r w:rsidRPr="00146134">
              <w:rPr>
                <w:rFonts w:ascii="Arial Narrow" w:hAnsi="Arial Narrow"/>
                <w:sz w:val="20"/>
                <w:szCs w:val="20"/>
              </w:rPr>
              <w:t>2025 год</w:t>
            </w:r>
          </w:p>
        </w:tc>
        <w:tc>
          <w:tcPr>
            <w:tcW w:w="714" w:type="dxa"/>
            <w:tcBorders>
              <w:top w:val="single" w:sz="6" w:space="0" w:color="auto"/>
              <w:left w:val="single" w:sz="2" w:space="0" w:color="auto"/>
              <w:bottom w:val="single" w:sz="6" w:space="0" w:color="auto"/>
              <w:right w:val="single" w:sz="4" w:space="0" w:color="auto"/>
            </w:tcBorders>
            <w:vAlign w:val="center"/>
            <w:hideMark/>
          </w:tcPr>
          <w:p w:rsidR="001E4F8D" w:rsidRPr="00146134" w:rsidRDefault="001E4F8D" w:rsidP="000B7415">
            <w:pPr>
              <w:autoSpaceDE w:val="0"/>
              <w:autoSpaceDN w:val="0"/>
              <w:adjustRightInd w:val="0"/>
              <w:jc w:val="center"/>
              <w:rPr>
                <w:rFonts w:ascii="Arial Narrow" w:hAnsi="Arial Narrow"/>
                <w:sz w:val="20"/>
                <w:szCs w:val="20"/>
              </w:rPr>
            </w:pPr>
            <w:r w:rsidRPr="00146134">
              <w:rPr>
                <w:rFonts w:ascii="Arial Narrow" w:hAnsi="Arial Narrow"/>
                <w:sz w:val="20"/>
                <w:szCs w:val="20"/>
              </w:rPr>
              <w:t>2026 год</w:t>
            </w:r>
          </w:p>
        </w:tc>
        <w:tc>
          <w:tcPr>
            <w:tcW w:w="709" w:type="dxa"/>
            <w:tcBorders>
              <w:top w:val="single" w:sz="6" w:space="0" w:color="auto"/>
              <w:left w:val="single" w:sz="4" w:space="0" w:color="auto"/>
              <w:bottom w:val="single" w:sz="6" w:space="0" w:color="auto"/>
              <w:right w:val="single" w:sz="6" w:space="0" w:color="auto"/>
            </w:tcBorders>
            <w:vAlign w:val="center"/>
            <w:hideMark/>
          </w:tcPr>
          <w:p w:rsidR="001E4F8D" w:rsidRPr="00146134" w:rsidRDefault="001E4F8D" w:rsidP="000B7415">
            <w:pPr>
              <w:autoSpaceDE w:val="0"/>
              <w:autoSpaceDN w:val="0"/>
              <w:adjustRightInd w:val="0"/>
              <w:jc w:val="center"/>
              <w:rPr>
                <w:rFonts w:ascii="Arial Narrow" w:hAnsi="Arial Narrow"/>
                <w:sz w:val="20"/>
                <w:szCs w:val="20"/>
              </w:rPr>
            </w:pPr>
            <w:r w:rsidRPr="00146134">
              <w:rPr>
                <w:rFonts w:ascii="Arial Narrow" w:hAnsi="Arial Narrow"/>
                <w:sz w:val="20"/>
                <w:szCs w:val="20"/>
              </w:rPr>
              <w:t>2027 год</w:t>
            </w:r>
          </w:p>
        </w:tc>
        <w:tc>
          <w:tcPr>
            <w:tcW w:w="709" w:type="dxa"/>
            <w:tcBorders>
              <w:top w:val="single" w:sz="6" w:space="0" w:color="auto"/>
              <w:left w:val="single" w:sz="6" w:space="0" w:color="auto"/>
              <w:bottom w:val="single" w:sz="6" w:space="0" w:color="auto"/>
              <w:right w:val="single" w:sz="2" w:space="0" w:color="auto"/>
            </w:tcBorders>
            <w:vAlign w:val="center"/>
            <w:hideMark/>
          </w:tcPr>
          <w:p w:rsidR="001E4F8D" w:rsidRPr="00146134" w:rsidRDefault="001E4F8D" w:rsidP="000B7415">
            <w:pPr>
              <w:autoSpaceDE w:val="0"/>
              <w:autoSpaceDN w:val="0"/>
              <w:adjustRightInd w:val="0"/>
              <w:jc w:val="center"/>
              <w:rPr>
                <w:rFonts w:ascii="Arial Narrow" w:hAnsi="Arial Narrow"/>
                <w:sz w:val="20"/>
                <w:szCs w:val="20"/>
              </w:rPr>
            </w:pPr>
            <w:r w:rsidRPr="00146134">
              <w:rPr>
                <w:rFonts w:ascii="Arial Narrow" w:hAnsi="Arial Narrow"/>
                <w:sz w:val="20"/>
                <w:szCs w:val="20"/>
              </w:rPr>
              <w:t>2028 год</w:t>
            </w:r>
          </w:p>
        </w:tc>
        <w:tc>
          <w:tcPr>
            <w:tcW w:w="705" w:type="dxa"/>
            <w:tcBorders>
              <w:top w:val="single" w:sz="6" w:space="0" w:color="auto"/>
              <w:left w:val="single" w:sz="2" w:space="0" w:color="auto"/>
              <w:bottom w:val="single" w:sz="6" w:space="0" w:color="auto"/>
              <w:right w:val="single" w:sz="2" w:space="0" w:color="auto"/>
            </w:tcBorders>
            <w:vAlign w:val="center"/>
          </w:tcPr>
          <w:p w:rsidR="001E4F8D" w:rsidRPr="00146134" w:rsidRDefault="001E4F8D" w:rsidP="000B7415">
            <w:pPr>
              <w:autoSpaceDE w:val="0"/>
              <w:autoSpaceDN w:val="0"/>
              <w:adjustRightInd w:val="0"/>
              <w:jc w:val="center"/>
              <w:rPr>
                <w:rFonts w:ascii="Arial Narrow" w:hAnsi="Arial Narrow"/>
                <w:sz w:val="20"/>
                <w:szCs w:val="20"/>
              </w:rPr>
            </w:pPr>
            <w:r w:rsidRPr="00146134">
              <w:rPr>
                <w:rFonts w:ascii="Arial Narrow" w:hAnsi="Arial Narrow"/>
                <w:sz w:val="20"/>
                <w:szCs w:val="20"/>
              </w:rPr>
              <w:t>2029 год</w:t>
            </w:r>
          </w:p>
        </w:tc>
      </w:tr>
      <w:tr w:rsidR="001E4F8D" w:rsidRPr="000B7415" w:rsidTr="00146134">
        <w:trPr>
          <w:cantSplit/>
          <w:trHeight w:val="240"/>
        </w:trPr>
        <w:tc>
          <w:tcPr>
            <w:tcW w:w="561" w:type="dxa"/>
            <w:tcBorders>
              <w:top w:val="single" w:sz="6" w:space="0" w:color="auto"/>
              <w:left w:val="single" w:sz="6" w:space="0" w:color="auto"/>
              <w:bottom w:val="single" w:sz="6" w:space="0" w:color="auto"/>
              <w:right w:val="single" w:sz="6" w:space="0" w:color="auto"/>
            </w:tcBorders>
            <w:vAlign w:val="center"/>
            <w:hideMark/>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1</w:t>
            </w:r>
          </w:p>
        </w:tc>
        <w:tc>
          <w:tcPr>
            <w:tcW w:w="2132" w:type="dxa"/>
            <w:tcBorders>
              <w:top w:val="single" w:sz="6" w:space="0" w:color="auto"/>
              <w:left w:val="single" w:sz="6" w:space="0" w:color="auto"/>
              <w:bottom w:val="single" w:sz="6" w:space="0" w:color="auto"/>
              <w:right w:val="single" w:sz="6" w:space="0" w:color="auto"/>
            </w:tcBorders>
          </w:tcPr>
          <w:p w:rsidR="001E4F8D" w:rsidRPr="00146134" w:rsidRDefault="001E4F8D" w:rsidP="000B7415">
            <w:pPr>
              <w:autoSpaceDE w:val="0"/>
              <w:autoSpaceDN w:val="0"/>
              <w:adjustRightInd w:val="0"/>
              <w:rPr>
                <w:rFonts w:ascii="Arial Narrow" w:hAnsi="Arial Narrow"/>
                <w:sz w:val="20"/>
                <w:szCs w:val="20"/>
              </w:rPr>
            </w:pPr>
          </w:p>
        </w:tc>
        <w:tc>
          <w:tcPr>
            <w:tcW w:w="1560" w:type="dxa"/>
            <w:tcBorders>
              <w:top w:val="single" w:sz="6" w:space="0" w:color="auto"/>
              <w:left w:val="single" w:sz="6" w:space="0" w:color="auto"/>
              <w:bottom w:val="single" w:sz="6" w:space="0" w:color="auto"/>
              <w:right w:val="single" w:sz="6" w:space="0" w:color="auto"/>
            </w:tcBorders>
          </w:tcPr>
          <w:p w:rsidR="001E4F8D" w:rsidRPr="00146134" w:rsidRDefault="001E4F8D" w:rsidP="000B7415">
            <w:pPr>
              <w:autoSpaceDE w:val="0"/>
              <w:autoSpaceDN w:val="0"/>
              <w:adjustRightInd w:val="0"/>
              <w:rPr>
                <w:rFonts w:ascii="Arial Narrow" w:hAnsi="Arial Narrow"/>
                <w:sz w:val="20"/>
                <w:szCs w:val="20"/>
              </w:rPr>
            </w:pPr>
          </w:p>
        </w:tc>
        <w:tc>
          <w:tcPr>
            <w:tcW w:w="11497" w:type="dxa"/>
            <w:gridSpan w:val="13"/>
            <w:tcBorders>
              <w:top w:val="single" w:sz="6" w:space="0" w:color="auto"/>
              <w:left w:val="single" w:sz="6" w:space="0" w:color="auto"/>
              <w:bottom w:val="single" w:sz="6" w:space="0" w:color="auto"/>
              <w:right w:val="single" w:sz="6" w:space="0" w:color="auto"/>
            </w:tcBorders>
            <w:hideMark/>
          </w:tcPr>
          <w:p w:rsidR="001E4F8D" w:rsidRPr="00146134" w:rsidRDefault="001E4F8D" w:rsidP="000B7415">
            <w:pPr>
              <w:autoSpaceDE w:val="0"/>
              <w:autoSpaceDN w:val="0"/>
              <w:adjustRightInd w:val="0"/>
              <w:rPr>
                <w:rFonts w:ascii="Arial Narrow" w:hAnsi="Arial Narrow"/>
                <w:sz w:val="20"/>
                <w:szCs w:val="20"/>
              </w:rPr>
            </w:pPr>
            <w:r w:rsidRPr="00146134">
              <w:rPr>
                <w:rFonts w:ascii="Arial Narrow" w:hAnsi="Arial Narrow"/>
                <w:sz w:val="20"/>
                <w:szCs w:val="20"/>
              </w:rPr>
              <w:t>Цель Программы: Повышение эффективности профилактики правонарушений, охраны общественного порядка, обеспечения общественной безопасности и повышение результативности противодействия преступности</w:t>
            </w:r>
          </w:p>
        </w:tc>
      </w:tr>
      <w:tr w:rsidR="001E4F8D" w:rsidRPr="000B7415" w:rsidTr="00146134">
        <w:trPr>
          <w:gridAfter w:val="1"/>
          <w:wAfter w:w="13" w:type="dxa"/>
          <w:cantSplit/>
          <w:trHeight w:val="360"/>
        </w:trPr>
        <w:tc>
          <w:tcPr>
            <w:tcW w:w="561" w:type="dxa"/>
            <w:tcBorders>
              <w:top w:val="single" w:sz="6" w:space="0" w:color="auto"/>
              <w:left w:val="single" w:sz="6" w:space="0" w:color="auto"/>
              <w:bottom w:val="single" w:sz="6" w:space="0" w:color="auto"/>
              <w:right w:val="single" w:sz="6" w:space="0" w:color="auto"/>
            </w:tcBorders>
            <w:vAlign w:val="center"/>
            <w:hideMark/>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1.1.</w:t>
            </w:r>
          </w:p>
        </w:tc>
        <w:tc>
          <w:tcPr>
            <w:tcW w:w="5117" w:type="dxa"/>
            <w:gridSpan w:val="3"/>
            <w:tcBorders>
              <w:top w:val="single" w:sz="6" w:space="0" w:color="auto"/>
              <w:left w:val="single" w:sz="6" w:space="0" w:color="auto"/>
              <w:bottom w:val="single" w:sz="6" w:space="0" w:color="auto"/>
              <w:right w:val="single" w:sz="6" w:space="0" w:color="auto"/>
            </w:tcBorders>
            <w:vAlign w:val="center"/>
            <w:hideMark/>
          </w:tcPr>
          <w:p w:rsidR="001E4F8D" w:rsidRPr="000B7415" w:rsidRDefault="001E4F8D" w:rsidP="000B7415">
            <w:pPr>
              <w:autoSpaceDE w:val="0"/>
              <w:autoSpaceDN w:val="0"/>
              <w:adjustRightInd w:val="0"/>
              <w:jc w:val="center"/>
              <w:rPr>
                <w:rFonts w:ascii="Arial Narrow" w:hAnsi="Arial Narrow"/>
                <w:spacing w:val="-3"/>
                <w:sz w:val="20"/>
                <w:szCs w:val="20"/>
              </w:rPr>
            </w:pPr>
            <w:r w:rsidRPr="000B7415">
              <w:rPr>
                <w:rFonts w:ascii="Arial Narrow" w:hAnsi="Arial Narrow"/>
                <w:sz w:val="20"/>
                <w:szCs w:val="20"/>
              </w:rPr>
              <w:t>Количество зарегистрированных преступлений</w:t>
            </w:r>
          </w:p>
        </w:tc>
        <w:tc>
          <w:tcPr>
            <w:tcW w:w="1273" w:type="dxa"/>
            <w:tcBorders>
              <w:top w:val="single" w:sz="6" w:space="0" w:color="auto"/>
              <w:left w:val="single" w:sz="6" w:space="0" w:color="auto"/>
              <w:bottom w:val="single" w:sz="6" w:space="0" w:color="auto"/>
              <w:right w:val="single" w:sz="6" w:space="0" w:color="auto"/>
            </w:tcBorders>
            <w:vAlign w:val="center"/>
            <w:hideMark/>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Ед.</w:t>
            </w:r>
          </w:p>
        </w:tc>
        <w:tc>
          <w:tcPr>
            <w:tcW w:w="1134"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199</w:t>
            </w:r>
          </w:p>
        </w:tc>
        <w:tc>
          <w:tcPr>
            <w:tcW w:w="1134" w:type="dxa"/>
            <w:tcBorders>
              <w:top w:val="single" w:sz="6" w:space="0" w:color="auto"/>
              <w:left w:val="single" w:sz="6" w:space="0" w:color="auto"/>
              <w:bottom w:val="single" w:sz="6" w:space="0" w:color="auto"/>
              <w:right w:val="single" w:sz="6" w:space="0" w:color="auto"/>
            </w:tcBorders>
            <w:vAlign w:val="center"/>
            <w:hideMark/>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факт 167</w:t>
            </w:r>
          </w:p>
        </w:tc>
        <w:tc>
          <w:tcPr>
            <w:tcW w:w="1134"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факт 140</w:t>
            </w:r>
          </w:p>
        </w:tc>
        <w:tc>
          <w:tcPr>
            <w:tcW w:w="1129" w:type="dxa"/>
            <w:tcBorders>
              <w:top w:val="single" w:sz="6" w:space="0" w:color="auto"/>
              <w:left w:val="single" w:sz="6" w:space="0" w:color="auto"/>
              <w:bottom w:val="single" w:sz="6" w:space="0" w:color="auto"/>
              <w:right w:val="single" w:sz="6" w:space="0" w:color="auto"/>
            </w:tcBorders>
          </w:tcPr>
          <w:p w:rsidR="001E4F8D" w:rsidRPr="000B7415" w:rsidRDefault="001E4F8D" w:rsidP="000B7415">
            <w:pPr>
              <w:pStyle w:val="ConsPlusNormal"/>
              <w:widowControl/>
              <w:ind w:firstLine="0"/>
              <w:jc w:val="center"/>
              <w:rPr>
                <w:rFonts w:ascii="Arial Narrow" w:hAnsi="Arial Narrow" w:cs="Times New Roman"/>
              </w:rPr>
            </w:pPr>
            <w:r w:rsidRPr="000B7415">
              <w:rPr>
                <w:rFonts w:ascii="Arial Narrow" w:hAnsi="Arial Narrow" w:cs="Times New Roman"/>
              </w:rPr>
              <w:t>18</w:t>
            </w:r>
            <w:r w:rsidRPr="000B7415">
              <w:rPr>
                <w:rFonts w:ascii="Arial Narrow" w:hAnsi="Arial Narrow" w:cs="Times New Roman"/>
                <w:lang w:val="en-US"/>
              </w:rPr>
              <w:t>0</w:t>
            </w:r>
          </w:p>
        </w:tc>
        <w:tc>
          <w:tcPr>
            <w:tcW w:w="708" w:type="dxa"/>
            <w:tcBorders>
              <w:top w:val="single" w:sz="6" w:space="0" w:color="auto"/>
              <w:left w:val="single" w:sz="6" w:space="0" w:color="auto"/>
              <w:bottom w:val="single" w:sz="6" w:space="0" w:color="auto"/>
              <w:right w:val="single" w:sz="6" w:space="0" w:color="auto"/>
            </w:tcBorders>
            <w:vAlign w:val="center"/>
            <w:hideMark/>
          </w:tcPr>
          <w:p w:rsidR="001E4F8D" w:rsidRPr="000B7415" w:rsidRDefault="001E4F8D" w:rsidP="000B7415">
            <w:pPr>
              <w:pStyle w:val="ConsPlusNormal"/>
              <w:widowControl/>
              <w:ind w:firstLine="0"/>
              <w:jc w:val="center"/>
              <w:rPr>
                <w:rFonts w:ascii="Arial Narrow" w:hAnsi="Arial Narrow" w:cs="Times New Roman"/>
                <w:lang w:val="en-US"/>
              </w:rPr>
            </w:pPr>
            <w:r w:rsidRPr="000B7415">
              <w:rPr>
                <w:rFonts w:ascii="Arial Narrow" w:hAnsi="Arial Narrow" w:cs="Times New Roman"/>
              </w:rPr>
              <w:t>1</w:t>
            </w:r>
            <w:r w:rsidRPr="000B7415">
              <w:rPr>
                <w:rFonts w:ascii="Arial Narrow" w:hAnsi="Arial Narrow" w:cs="Times New Roman"/>
                <w:lang w:val="en-US"/>
              </w:rPr>
              <w:t>75</w:t>
            </w:r>
          </w:p>
        </w:tc>
        <w:tc>
          <w:tcPr>
            <w:tcW w:w="710" w:type="dxa"/>
            <w:tcBorders>
              <w:top w:val="single" w:sz="6" w:space="0" w:color="auto"/>
              <w:left w:val="single" w:sz="6" w:space="0" w:color="auto"/>
              <w:bottom w:val="single" w:sz="6" w:space="0" w:color="auto"/>
              <w:right w:val="single" w:sz="6" w:space="0" w:color="auto"/>
            </w:tcBorders>
            <w:vAlign w:val="center"/>
            <w:hideMark/>
          </w:tcPr>
          <w:p w:rsidR="001E4F8D" w:rsidRPr="000B7415" w:rsidRDefault="001E4F8D" w:rsidP="000B7415">
            <w:pPr>
              <w:pStyle w:val="ConsPlusNormal"/>
              <w:widowControl/>
              <w:ind w:firstLine="0"/>
              <w:jc w:val="center"/>
              <w:rPr>
                <w:rFonts w:ascii="Arial Narrow" w:hAnsi="Arial Narrow" w:cs="Times New Roman"/>
                <w:lang w:val="en-US"/>
              </w:rPr>
            </w:pPr>
            <w:r w:rsidRPr="000B7415">
              <w:rPr>
                <w:rFonts w:ascii="Arial Narrow" w:hAnsi="Arial Narrow" w:cs="Times New Roman"/>
              </w:rPr>
              <w:t>170</w:t>
            </w:r>
          </w:p>
        </w:tc>
        <w:tc>
          <w:tcPr>
            <w:tcW w:w="714" w:type="dxa"/>
            <w:tcBorders>
              <w:top w:val="single" w:sz="6" w:space="0" w:color="auto"/>
              <w:left w:val="single" w:sz="6" w:space="0" w:color="auto"/>
              <w:bottom w:val="single" w:sz="6" w:space="0" w:color="auto"/>
              <w:right w:val="single" w:sz="6" w:space="0" w:color="auto"/>
            </w:tcBorders>
            <w:vAlign w:val="center"/>
            <w:hideMark/>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165</w:t>
            </w:r>
          </w:p>
        </w:tc>
        <w:tc>
          <w:tcPr>
            <w:tcW w:w="709" w:type="dxa"/>
            <w:tcBorders>
              <w:top w:val="single" w:sz="6" w:space="0" w:color="auto"/>
              <w:left w:val="single" w:sz="6" w:space="0" w:color="auto"/>
              <w:bottom w:val="single" w:sz="6" w:space="0" w:color="auto"/>
              <w:right w:val="single" w:sz="6"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160</w:t>
            </w:r>
          </w:p>
        </w:tc>
        <w:tc>
          <w:tcPr>
            <w:tcW w:w="709" w:type="dxa"/>
            <w:tcBorders>
              <w:top w:val="single" w:sz="6" w:space="0" w:color="auto"/>
              <w:left w:val="single" w:sz="6" w:space="0" w:color="auto"/>
              <w:bottom w:val="single" w:sz="6" w:space="0" w:color="auto"/>
              <w:right w:val="single" w:sz="2" w:space="0" w:color="auto"/>
            </w:tcBorders>
            <w:vAlign w:val="center"/>
            <w:hideMark/>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155</w:t>
            </w:r>
          </w:p>
        </w:tc>
        <w:tc>
          <w:tcPr>
            <w:tcW w:w="705" w:type="dxa"/>
            <w:tcBorders>
              <w:top w:val="single" w:sz="6" w:space="0" w:color="auto"/>
              <w:left w:val="single" w:sz="2" w:space="0" w:color="auto"/>
              <w:bottom w:val="single" w:sz="6" w:space="0" w:color="auto"/>
              <w:right w:val="single" w:sz="2" w:space="0" w:color="auto"/>
            </w:tcBorders>
            <w:vAlign w:val="center"/>
          </w:tcPr>
          <w:p w:rsidR="001E4F8D" w:rsidRPr="000B7415" w:rsidRDefault="001E4F8D" w:rsidP="000B7415">
            <w:pPr>
              <w:autoSpaceDE w:val="0"/>
              <w:autoSpaceDN w:val="0"/>
              <w:adjustRightInd w:val="0"/>
              <w:jc w:val="center"/>
              <w:rPr>
                <w:rFonts w:ascii="Arial Narrow" w:hAnsi="Arial Narrow"/>
                <w:sz w:val="20"/>
                <w:szCs w:val="20"/>
              </w:rPr>
            </w:pPr>
            <w:r w:rsidRPr="000B7415">
              <w:rPr>
                <w:rFonts w:ascii="Arial Narrow" w:hAnsi="Arial Narrow"/>
                <w:sz w:val="20"/>
                <w:szCs w:val="20"/>
              </w:rPr>
              <w:t>150</w:t>
            </w:r>
          </w:p>
        </w:tc>
      </w:tr>
    </w:tbl>
    <w:p w:rsidR="001E4F8D" w:rsidRPr="000B7415" w:rsidRDefault="001E4F8D" w:rsidP="000B7415">
      <w:pPr>
        <w:rPr>
          <w:rFonts w:ascii="Arial Narrow" w:hAnsi="Arial Narrow"/>
          <w:sz w:val="20"/>
          <w:szCs w:val="20"/>
        </w:rPr>
      </w:pPr>
    </w:p>
    <w:p w:rsidR="001E4F8D" w:rsidRPr="000B7415" w:rsidRDefault="001E4F8D" w:rsidP="000B7415">
      <w:pPr>
        <w:pStyle w:val="ConsPlusNonformat"/>
        <w:jc w:val="both"/>
        <w:rPr>
          <w:rFonts w:ascii="Arial Narrow" w:hAnsi="Arial Narrow" w:cs="Times New Roman"/>
        </w:rPr>
      </w:pPr>
      <w:r w:rsidRPr="000B7415">
        <w:rPr>
          <w:rFonts w:ascii="Arial Narrow" w:hAnsi="Arial Narrow" w:cs="Times New Roman"/>
        </w:rPr>
        <w:t>Советник Главы</w:t>
      </w:r>
    </w:p>
    <w:p w:rsidR="001E4F8D" w:rsidRPr="000B7415" w:rsidRDefault="001E4F8D" w:rsidP="00146134">
      <w:pPr>
        <w:tabs>
          <w:tab w:val="left" w:pos="2430"/>
        </w:tabs>
        <w:jc w:val="both"/>
        <w:rPr>
          <w:rFonts w:ascii="Arial Narrow" w:hAnsi="Arial Narrow"/>
          <w:b/>
          <w:sz w:val="20"/>
          <w:szCs w:val="20"/>
        </w:rPr>
      </w:pPr>
      <w:r w:rsidRPr="000B7415">
        <w:rPr>
          <w:rFonts w:ascii="Arial Narrow" w:hAnsi="Arial Narrow"/>
          <w:sz w:val="20"/>
          <w:szCs w:val="20"/>
        </w:rPr>
        <w:t>Эвенкийского муниц</w:t>
      </w:r>
      <w:r w:rsidR="00146134">
        <w:rPr>
          <w:rFonts w:ascii="Arial Narrow" w:hAnsi="Arial Narrow"/>
          <w:sz w:val="20"/>
          <w:szCs w:val="20"/>
        </w:rPr>
        <w:t xml:space="preserve">ипального района                                                                                                                              п/п                                                                                                        </w:t>
      </w:r>
      <w:r w:rsidRPr="000B7415">
        <w:rPr>
          <w:rFonts w:ascii="Arial Narrow" w:hAnsi="Arial Narrow"/>
          <w:sz w:val="20"/>
          <w:szCs w:val="20"/>
        </w:rPr>
        <w:t>О.В. Щапов</w:t>
      </w:r>
    </w:p>
    <w:p w:rsidR="001E4F8D" w:rsidRPr="000B7415" w:rsidRDefault="001E4F8D" w:rsidP="000B7415">
      <w:pPr>
        <w:tabs>
          <w:tab w:val="left" w:pos="2430"/>
        </w:tabs>
        <w:jc w:val="center"/>
        <w:rPr>
          <w:rFonts w:ascii="Arial Narrow" w:hAnsi="Arial Narrow"/>
          <w:b/>
          <w:sz w:val="20"/>
          <w:szCs w:val="20"/>
        </w:rPr>
      </w:pPr>
    </w:p>
    <w:p w:rsidR="001E4F8D" w:rsidRPr="000B7415" w:rsidRDefault="001E4F8D" w:rsidP="000B7415">
      <w:pPr>
        <w:tabs>
          <w:tab w:val="left" w:pos="2430"/>
        </w:tabs>
        <w:jc w:val="center"/>
        <w:rPr>
          <w:rFonts w:ascii="Arial Narrow" w:hAnsi="Arial Narrow"/>
          <w:b/>
          <w:sz w:val="20"/>
          <w:szCs w:val="20"/>
        </w:rPr>
      </w:pPr>
    </w:p>
    <w:p w:rsidR="001E4F8D" w:rsidRPr="000B7415" w:rsidRDefault="001E4F8D" w:rsidP="000B7415">
      <w:pPr>
        <w:tabs>
          <w:tab w:val="left" w:pos="2430"/>
        </w:tabs>
        <w:jc w:val="center"/>
        <w:rPr>
          <w:rFonts w:ascii="Arial Narrow" w:hAnsi="Arial Narrow"/>
          <w:b/>
          <w:sz w:val="20"/>
          <w:szCs w:val="20"/>
        </w:rPr>
        <w:sectPr w:rsidR="001E4F8D" w:rsidRPr="000B7415" w:rsidSect="001E4F8D">
          <w:pgSz w:w="16838" w:h="11906" w:orient="landscape"/>
          <w:pgMar w:top="992" w:right="1134" w:bottom="851" w:left="1134" w:header="709" w:footer="709" w:gutter="0"/>
          <w:cols w:space="708"/>
          <w:docGrid w:linePitch="360"/>
        </w:sectPr>
      </w:pPr>
    </w:p>
    <w:p w:rsidR="001E4F8D" w:rsidRPr="000B7415" w:rsidRDefault="001E4F8D" w:rsidP="00146134">
      <w:pPr>
        <w:autoSpaceDE w:val="0"/>
        <w:autoSpaceDN w:val="0"/>
        <w:adjustRightInd w:val="0"/>
        <w:jc w:val="right"/>
        <w:rPr>
          <w:rFonts w:ascii="Arial Narrow" w:hAnsi="Arial Narrow"/>
          <w:sz w:val="20"/>
          <w:szCs w:val="20"/>
        </w:rPr>
      </w:pPr>
      <w:r w:rsidRPr="000B7415">
        <w:rPr>
          <w:rFonts w:ascii="Arial Narrow" w:hAnsi="Arial Narrow"/>
          <w:sz w:val="20"/>
          <w:szCs w:val="20"/>
        </w:rPr>
        <w:lastRenderedPageBreak/>
        <w:t xml:space="preserve">приложение № 1 к муниципальной программе Эвенкийского муниципального района </w:t>
      </w:r>
      <w:r w:rsidRPr="000B7415">
        <w:rPr>
          <w:rFonts w:ascii="Arial Narrow" w:hAnsi="Arial Narrow"/>
          <w:bCs/>
          <w:sz w:val="20"/>
          <w:szCs w:val="20"/>
          <w:lang w:eastAsia="ja-JP"/>
        </w:rPr>
        <w:t>«</w:t>
      </w:r>
      <w:r w:rsidRPr="000B7415">
        <w:rPr>
          <w:rFonts w:ascii="Arial Narrow" w:hAnsi="Arial Narrow"/>
          <w:sz w:val="20"/>
          <w:szCs w:val="20"/>
        </w:rPr>
        <w:t>Профилактика преступлений и иных правонарушений на территории Эвенкийского муниципального района на 2021 - 2026 годы</w:t>
      </w:r>
      <w:r w:rsidRPr="000B7415">
        <w:rPr>
          <w:rFonts w:ascii="Arial Narrow" w:hAnsi="Arial Narrow"/>
          <w:bCs/>
          <w:sz w:val="20"/>
          <w:szCs w:val="20"/>
          <w:lang w:eastAsia="ja-JP"/>
        </w:rPr>
        <w:t>»</w:t>
      </w:r>
    </w:p>
    <w:p w:rsidR="001E4F8D" w:rsidRPr="000B7415" w:rsidRDefault="001E4F8D" w:rsidP="000B7415">
      <w:pPr>
        <w:autoSpaceDE w:val="0"/>
        <w:autoSpaceDN w:val="0"/>
        <w:adjustRightInd w:val="0"/>
        <w:ind w:firstLine="720"/>
        <w:jc w:val="right"/>
        <w:rPr>
          <w:rFonts w:ascii="Arial Narrow" w:hAnsi="Arial Narrow"/>
          <w:sz w:val="20"/>
          <w:szCs w:val="20"/>
        </w:rPr>
      </w:pPr>
    </w:p>
    <w:p w:rsidR="001E4F8D" w:rsidRPr="00146134" w:rsidRDefault="001E4F8D" w:rsidP="00146134">
      <w:pPr>
        <w:autoSpaceDE w:val="0"/>
        <w:autoSpaceDN w:val="0"/>
        <w:adjustRightInd w:val="0"/>
        <w:ind w:firstLine="720"/>
        <w:jc w:val="center"/>
        <w:rPr>
          <w:rFonts w:ascii="Arial Narrow" w:hAnsi="Arial Narrow"/>
          <w:b/>
          <w:sz w:val="20"/>
          <w:szCs w:val="20"/>
        </w:rPr>
      </w:pPr>
      <w:r w:rsidRPr="00146134">
        <w:rPr>
          <w:rFonts w:ascii="Arial Narrow" w:hAnsi="Arial Narrow"/>
          <w:b/>
          <w:sz w:val="20"/>
          <w:szCs w:val="20"/>
        </w:rPr>
        <w:t>Основные меры правового регулирования в соответствующей сфере, направленные на достижение цели и (или) конечных результатов Программы</w:t>
      </w:r>
    </w:p>
    <w:p w:rsidR="001E4F8D" w:rsidRPr="000B7415" w:rsidRDefault="001E4F8D" w:rsidP="000B7415">
      <w:pPr>
        <w:pStyle w:val="ConsPlusNormal"/>
        <w:widowControl/>
        <w:ind w:firstLine="0"/>
        <w:outlineLvl w:val="2"/>
        <w:rPr>
          <w:rFonts w:ascii="Arial Narrow" w:hAnsi="Arial Narrow" w:cs="Times New Roman"/>
        </w:rPr>
      </w:pPr>
    </w:p>
    <w:tbl>
      <w:tblPr>
        <w:tblW w:w="99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952"/>
        <w:gridCol w:w="3780"/>
        <w:gridCol w:w="2593"/>
      </w:tblGrid>
      <w:tr w:rsidR="001E4F8D" w:rsidRPr="000B7415" w:rsidTr="00146134">
        <w:tc>
          <w:tcPr>
            <w:tcW w:w="648" w:type="dxa"/>
            <w:tcBorders>
              <w:top w:val="single" w:sz="4" w:space="0" w:color="auto"/>
              <w:left w:val="single" w:sz="4" w:space="0" w:color="auto"/>
              <w:bottom w:val="single" w:sz="4" w:space="0" w:color="auto"/>
              <w:right w:val="single" w:sz="4" w:space="0" w:color="auto"/>
            </w:tcBorders>
            <w:vAlign w:val="center"/>
            <w:hideMark/>
          </w:tcPr>
          <w:p w:rsidR="001E4F8D" w:rsidRPr="000B7415" w:rsidRDefault="001E4F8D" w:rsidP="000B7415">
            <w:pPr>
              <w:pStyle w:val="ConsPlusNormal"/>
              <w:widowControl/>
              <w:ind w:firstLine="0"/>
              <w:jc w:val="center"/>
              <w:outlineLvl w:val="2"/>
              <w:rPr>
                <w:rFonts w:ascii="Arial Narrow" w:hAnsi="Arial Narrow" w:cs="Times New Roman"/>
              </w:rPr>
            </w:pPr>
            <w:r w:rsidRPr="000B7415">
              <w:rPr>
                <w:rFonts w:ascii="Arial Narrow" w:hAnsi="Arial Narrow" w:cs="Times New Roman"/>
              </w:rPr>
              <w:t>№ п/п</w:t>
            </w:r>
          </w:p>
        </w:tc>
        <w:tc>
          <w:tcPr>
            <w:tcW w:w="2952" w:type="dxa"/>
            <w:tcBorders>
              <w:top w:val="single" w:sz="4" w:space="0" w:color="auto"/>
              <w:left w:val="single" w:sz="4" w:space="0" w:color="auto"/>
              <w:bottom w:val="single" w:sz="4" w:space="0" w:color="auto"/>
              <w:right w:val="single" w:sz="4" w:space="0" w:color="auto"/>
            </w:tcBorders>
            <w:vAlign w:val="center"/>
            <w:hideMark/>
          </w:tcPr>
          <w:p w:rsidR="001E4F8D" w:rsidRPr="000B7415" w:rsidRDefault="001E4F8D" w:rsidP="000B7415">
            <w:pPr>
              <w:pStyle w:val="ConsPlusNormal"/>
              <w:widowControl/>
              <w:ind w:firstLine="0"/>
              <w:jc w:val="center"/>
              <w:outlineLvl w:val="2"/>
              <w:rPr>
                <w:rFonts w:ascii="Arial Narrow" w:hAnsi="Arial Narrow" w:cs="Times New Roman"/>
              </w:rPr>
            </w:pPr>
            <w:r w:rsidRPr="000B7415">
              <w:rPr>
                <w:rFonts w:ascii="Arial Narrow" w:hAnsi="Arial Narrow" w:cs="Times New Roman"/>
              </w:rPr>
              <w:t>Наименование нормативного правового акта Эвенкийского муниципального района</w:t>
            </w:r>
          </w:p>
        </w:tc>
        <w:tc>
          <w:tcPr>
            <w:tcW w:w="3780" w:type="dxa"/>
            <w:tcBorders>
              <w:top w:val="single" w:sz="4" w:space="0" w:color="auto"/>
              <w:left w:val="single" w:sz="4" w:space="0" w:color="auto"/>
              <w:bottom w:val="single" w:sz="4" w:space="0" w:color="auto"/>
              <w:right w:val="single" w:sz="4" w:space="0" w:color="auto"/>
            </w:tcBorders>
            <w:vAlign w:val="center"/>
            <w:hideMark/>
          </w:tcPr>
          <w:p w:rsidR="001E4F8D" w:rsidRPr="000B7415" w:rsidRDefault="001E4F8D" w:rsidP="000B7415">
            <w:pPr>
              <w:pStyle w:val="ConsPlusNormal"/>
              <w:widowControl/>
              <w:ind w:firstLine="0"/>
              <w:jc w:val="center"/>
              <w:outlineLvl w:val="2"/>
              <w:rPr>
                <w:rFonts w:ascii="Arial Narrow" w:hAnsi="Arial Narrow" w:cs="Times New Roman"/>
              </w:rPr>
            </w:pPr>
            <w:r w:rsidRPr="000B7415">
              <w:rPr>
                <w:rFonts w:ascii="Arial Narrow" w:hAnsi="Arial Narrow" w:cs="Times New Roman"/>
              </w:rPr>
              <w:t>Предмет регулирования, основное содержание</w:t>
            </w:r>
          </w:p>
        </w:tc>
        <w:tc>
          <w:tcPr>
            <w:tcW w:w="2593" w:type="dxa"/>
            <w:tcBorders>
              <w:top w:val="single" w:sz="4" w:space="0" w:color="auto"/>
              <w:left w:val="single" w:sz="4" w:space="0" w:color="auto"/>
              <w:bottom w:val="single" w:sz="4" w:space="0" w:color="auto"/>
              <w:right w:val="single" w:sz="4" w:space="0" w:color="auto"/>
            </w:tcBorders>
            <w:vAlign w:val="center"/>
            <w:hideMark/>
          </w:tcPr>
          <w:p w:rsidR="001E4F8D" w:rsidRPr="000B7415" w:rsidRDefault="001E4F8D" w:rsidP="000B7415">
            <w:pPr>
              <w:pStyle w:val="ConsPlusNormal"/>
              <w:widowControl/>
              <w:ind w:firstLine="0"/>
              <w:jc w:val="center"/>
              <w:outlineLvl w:val="2"/>
              <w:rPr>
                <w:rFonts w:ascii="Arial Narrow" w:hAnsi="Arial Narrow" w:cs="Times New Roman"/>
              </w:rPr>
            </w:pPr>
            <w:r w:rsidRPr="000B7415">
              <w:rPr>
                <w:rFonts w:ascii="Arial Narrow" w:hAnsi="Arial Narrow" w:cs="Times New Roman"/>
              </w:rPr>
              <w:t>Срок принятия (год, квартал)</w:t>
            </w:r>
          </w:p>
        </w:tc>
      </w:tr>
      <w:tr w:rsidR="001E4F8D" w:rsidRPr="000B7415" w:rsidTr="00146134">
        <w:trPr>
          <w:trHeight w:val="605"/>
        </w:trPr>
        <w:tc>
          <w:tcPr>
            <w:tcW w:w="648" w:type="dxa"/>
            <w:tcBorders>
              <w:top w:val="single" w:sz="4" w:space="0" w:color="auto"/>
              <w:left w:val="single" w:sz="4" w:space="0" w:color="auto"/>
              <w:bottom w:val="single" w:sz="4" w:space="0" w:color="auto"/>
              <w:right w:val="single" w:sz="4" w:space="0" w:color="auto"/>
            </w:tcBorders>
          </w:tcPr>
          <w:p w:rsidR="001E4F8D" w:rsidRPr="000B7415" w:rsidRDefault="001E4F8D" w:rsidP="000B7415">
            <w:pPr>
              <w:pStyle w:val="ConsPlusNormal"/>
              <w:widowControl/>
              <w:suppressAutoHyphens/>
              <w:autoSpaceDN/>
              <w:adjustRightInd/>
              <w:jc w:val="both"/>
              <w:outlineLvl w:val="2"/>
              <w:rPr>
                <w:rFonts w:ascii="Arial Narrow" w:hAnsi="Arial Narrow" w:cs="Times New Roman"/>
              </w:rPr>
            </w:pPr>
            <w:r w:rsidRPr="000B7415">
              <w:rPr>
                <w:rFonts w:ascii="Arial Narrow" w:hAnsi="Arial Narrow" w:cs="Times New Roman"/>
              </w:rPr>
              <w:t>11.</w:t>
            </w:r>
          </w:p>
        </w:tc>
        <w:tc>
          <w:tcPr>
            <w:tcW w:w="2952" w:type="dxa"/>
            <w:tcBorders>
              <w:top w:val="single" w:sz="4" w:space="0" w:color="auto"/>
              <w:left w:val="single" w:sz="4" w:space="0" w:color="auto"/>
              <w:bottom w:val="single" w:sz="4" w:space="0" w:color="auto"/>
              <w:right w:val="single" w:sz="4" w:space="0" w:color="auto"/>
            </w:tcBorders>
            <w:vAlign w:val="center"/>
            <w:hideMark/>
          </w:tcPr>
          <w:p w:rsidR="001E4F8D" w:rsidRPr="000B7415" w:rsidRDefault="001E4F8D" w:rsidP="000B7415">
            <w:pPr>
              <w:pStyle w:val="ConsPlusNormal"/>
              <w:widowControl/>
              <w:ind w:firstLine="0"/>
              <w:outlineLvl w:val="2"/>
              <w:rPr>
                <w:rFonts w:ascii="Arial Narrow" w:hAnsi="Arial Narrow" w:cs="Times New Roman"/>
              </w:rPr>
            </w:pPr>
            <w:r w:rsidRPr="000B7415">
              <w:rPr>
                <w:rFonts w:ascii="Arial Narrow" w:hAnsi="Arial Narrow" w:cs="Times New Roman"/>
              </w:rPr>
              <w:t>Постановление Администрации Эвенкийского муниципального района Красноярск</w:t>
            </w:r>
            <w:r w:rsidR="00141266">
              <w:rPr>
                <w:rFonts w:ascii="Arial Narrow" w:hAnsi="Arial Narrow" w:cs="Times New Roman"/>
              </w:rPr>
              <w:t xml:space="preserve">ого края. Постановления КДНиЗП </w:t>
            </w:r>
            <w:r w:rsidRPr="000B7415">
              <w:rPr>
                <w:rFonts w:ascii="Arial Narrow" w:hAnsi="Arial Narrow" w:cs="Times New Roman"/>
              </w:rPr>
              <w:t>(решения)</w:t>
            </w:r>
          </w:p>
        </w:tc>
        <w:tc>
          <w:tcPr>
            <w:tcW w:w="3780" w:type="dxa"/>
            <w:tcBorders>
              <w:top w:val="single" w:sz="4" w:space="0" w:color="auto"/>
              <w:left w:val="single" w:sz="4" w:space="0" w:color="auto"/>
              <w:bottom w:val="single" w:sz="4" w:space="0" w:color="auto"/>
              <w:right w:val="single" w:sz="4" w:space="0" w:color="auto"/>
            </w:tcBorders>
            <w:vAlign w:val="center"/>
            <w:hideMark/>
          </w:tcPr>
          <w:p w:rsidR="001E4F8D" w:rsidRPr="000B7415" w:rsidRDefault="001E4F8D" w:rsidP="000B7415">
            <w:pPr>
              <w:pStyle w:val="ConsPlusNormal"/>
              <w:widowControl/>
              <w:ind w:firstLine="0"/>
              <w:outlineLvl w:val="2"/>
              <w:rPr>
                <w:rFonts w:ascii="Arial Narrow" w:hAnsi="Arial Narrow" w:cs="Times New Roman"/>
              </w:rPr>
            </w:pPr>
            <w:r w:rsidRPr="000B7415">
              <w:rPr>
                <w:rFonts w:ascii="Arial Narrow" w:hAnsi="Arial Narrow" w:cs="Times New Roman"/>
              </w:rPr>
              <w:t>Об организации и проведении мероприятий программы</w:t>
            </w:r>
          </w:p>
        </w:tc>
        <w:tc>
          <w:tcPr>
            <w:tcW w:w="2593" w:type="dxa"/>
            <w:tcBorders>
              <w:top w:val="single" w:sz="4" w:space="0" w:color="auto"/>
              <w:left w:val="single" w:sz="4" w:space="0" w:color="auto"/>
              <w:bottom w:val="single" w:sz="4" w:space="0" w:color="auto"/>
              <w:right w:val="single" w:sz="4" w:space="0" w:color="auto"/>
            </w:tcBorders>
            <w:vAlign w:val="center"/>
            <w:hideMark/>
          </w:tcPr>
          <w:p w:rsidR="001E4F8D" w:rsidRPr="000B7415" w:rsidRDefault="001E4F8D" w:rsidP="000B7415">
            <w:pPr>
              <w:pStyle w:val="ConsPlusNormal"/>
              <w:widowControl/>
              <w:ind w:firstLine="0"/>
              <w:outlineLvl w:val="2"/>
              <w:rPr>
                <w:rFonts w:ascii="Arial Narrow" w:hAnsi="Arial Narrow" w:cs="Times New Roman"/>
              </w:rPr>
            </w:pPr>
            <w:r w:rsidRPr="000B7415">
              <w:rPr>
                <w:rFonts w:ascii="Arial Narrow" w:hAnsi="Arial Narrow" w:cs="Times New Roman"/>
              </w:rPr>
              <w:t>В течение года</w:t>
            </w:r>
          </w:p>
        </w:tc>
      </w:tr>
    </w:tbl>
    <w:p w:rsidR="001E4F8D" w:rsidRPr="000B7415" w:rsidRDefault="001E4F8D" w:rsidP="000B7415">
      <w:pPr>
        <w:rPr>
          <w:rFonts w:ascii="Arial Narrow" w:hAnsi="Arial Narrow"/>
          <w:sz w:val="20"/>
          <w:szCs w:val="20"/>
        </w:rPr>
      </w:pPr>
    </w:p>
    <w:p w:rsidR="001E4F8D" w:rsidRPr="000B7415" w:rsidRDefault="001E4F8D" w:rsidP="000B7415">
      <w:pPr>
        <w:pStyle w:val="ConsPlusNonformat"/>
        <w:jc w:val="both"/>
        <w:rPr>
          <w:rFonts w:ascii="Arial Narrow" w:hAnsi="Arial Narrow" w:cs="Times New Roman"/>
        </w:rPr>
      </w:pPr>
      <w:r w:rsidRPr="000B7415">
        <w:rPr>
          <w:rFonts w:ascii="Arial Narrow" w:hAnsi="Arial Narrow" w:cs="Times New Roman"/>
        </w:rPr>
        <w:t>Советник Главы</w:t>
      </w:r>
    </w:p>
    <w:p w:rsidR="001E4F8D" w:rsidRPr="000B7415" w:rsidRDefault="001E4F8D" w:rsidP="000B7415">
      <w:pPr>
        <w:pStyle w:val="ConsPlusNonformat"/>
        <w:jc w:val="both"/>
        <w:rPr>
          <w:rFonts w:ascii="Arial Narrow" w:hAnsi="Arial Narrow" w:cs="Times New Roman"/>
        </w:rPr>
      </w:pPr>
      <w:r w:rsidRPr="000B7415">
        <w:rPr>
          <w:rFonts w:ascii="Arial Narrow" w:hAnsi="Arial Narrow" w:cs="Times New Roman"/>
        </w:rPr>
        <w:t>Эвенкийског</w:t>
      </w:r>
      <w:r w:rsidR="00146134">
        <w:rPr>
          <w:rFonts w:ascii="Arial Narrow" w:hAnsi="Arial Narrow" w:cs="Times New Roman"/>
        </w:rPr>
        <w:t xml:space="preserve">о муниципального района                                                                        п/п                                                            </w:t>
      </w:r>
      <w:r w:rsidRPr="000B7415">
        <w:rPr>
          <w:rFonts w:ascii="Arial Narrow" w:hAnsi="Arial Narrow" w:cs="Times New Roman"/>
        </w:rPr>
        <w:t>О.В. Щапов</w:t>
      </w:r>
    </w:p>
    <w:p w:rsidR="001E4F8D" w:rsidRPr="000B7415" w:rsidRDefault="001E4F8D" w:rsidP="000B7415">
      <w:pPr>
        <w:pStyle w:val="ConsPlusNonformat"/>
        <w:jc w:val="both"/>
        <w:rPr>
          <w:rFonts w:ascii="Arial Narrow" w:hAnsi="Arial Narrow" w:cs="Times New Roman"/>
        </w:rPr>
      </w:pPr>
    </w:p>
    <w:p w:rsidR="001E4F8D" w:rsidRPr="000B7415" w:rsidRDefault="001E4F8D" w:rsidP="000B7415">
      <w:pPr>
        <w:tabs>
          <w:tab w:val="left" w:pos="2430"/>
        </w:tabs>
        <w:jc w:val="center"/>
        <w:rPr>
          <w:rFonts w:ascii="Arial Narrow" w:hAnsi="Arial Narrow"/>
          <w:b/>
          <w:sz w:val="20"/>
          <w:szCs w:val="20"/>
        </w:rPr>
        <w:sectPr w:rsidR="001E4F8D" w:rsidRPr="000B7415" w:rsidSect="009C1AF0">
          <w:pgSz w:w="11906" w:h="16838"/>
          <w:pgMar w:top="1134" w:right="851" w:bottom="1134" w:left="992" w:header="709" w:footer="709" w:gutter="0"/>
          <w:cols w:space="708"/>
          <w:docGrid w:linePitch="360"/>
        </w:sectPr>
      </w:pPr>
    </w:p>
    <w:p w:rsidR="00146134" w:rsidRDefault="00586B2F" w:rsidP="00146134">
      <w:pPr>
        <w:autoSpaceDE w:val="0"/>
        <w:autoSpaceDN w:val="0"/>
        <w:adjustRightInd w:val="0"/>
        <w:jc w:val="right"/>
        <w:rPr>
          <w:rFonts w:ascii="Arial Narrow" w:hAnsi="Arial Narrow"/>
          <w:sz w:val="20"/>
          <w:szCs w:val="20"/>
        </w:rPr>
      </w:pPr>
      <w:r w:rsidRPr="000B7415">
        <w:rPr>
          <w:rFonts w:ascii="Arial Narrow" w:hAnsi="Arial Narrow"/>
          <w:sz w:val="20"/>
          <w:szCs w:val="20"/>
        </w:rPr>
        <w:lastRenderedPageBreak/>
        <w:t xml:space="preserve">приложение № 2 к муниципальной программе </w:t>
      </w:r>
      <w:proofErr w:type="gramStart"/>
      <w:r w:rsidRPr="000B7415">
        <w:rPr>
          <w:rFonts w:ascii="Arial Narrow" w:hAnsi="Arial Narrow"/>
          <w:sz w:val="20"/>
          <w:szCs w:val="20"/>
        </w:rPr>
        <w:t>Эвенкийского</w:t>
      </w:r>
      <w:proofErr w:type="gramEnd"/>
      <w:r w:rsidRPr="000B7415">
        <w:rPr>
          <w:rFonts w:ascii="Arial Narrow" w:hAnsi="Arial Narrow"/>
          <w:sz w:val="20"/>
          <w:szCs w:val="20"/>
        </w:rPr>
        <w:t xml:space="preserve"> муниципального </w:t>
      </w:r>
    </w:p>
    <w:p w:rsidR="00586B2F" w:rsidRPr="000B7415" w:rsidRDefault="00586B2F" w:rsidP="00146134">
      <w:pPr>
        <w:autoSpaceDE w:val="0"/>
        <w:autoSpaceDN w:val="0"/>
        <w:adjustRightInd w:val="0"/>
        <w:jc w:val="right"/>
        <w:rPr>
          <w:rFonts w:ascii="Arial Narrow" w:hAnsi="Arial Narrow"/>
          <w:sz w:val="20"/>
          <w:szCs w:val="20"/>
        </w:rPr>
      </w:pPr>
      <w:r w:rsidRPr="000B7415">
        <w:rPr>
          <w:rFonts w:ascii="Arial Narrow" w:hAnsi="Arial Narrow"/>
          <w:sz w:val="20"/>
          <w:szCs w:val="20"/>
        </w:rPr>
        <w:t xml:space="preserve">района </w:t>
      </w:r>
      <w:r w:rsidRPr="000B7415">
        <w:rPr>
          <w:rFonts w:ascii="Arial Narrow" w:hAnsi="Arial Narrow"/>
          <w:bCs/>
          <w:sz w:val="20"/>
          <w:szCs w:val="20"/>
          <w:lang w:eastAsia="ja-JP"/>
        </w:rPr>
        <w:t>«</w:t>
      </w:r>
      <w:r w:rsidRPr="000B7415">
        <w:rPr>
          <w:rFonts w:ascii="Arial Narrow" w:hAnsi="Arial Narrow"/>
          <w:sz w:val="20"/>
          <w:szCs w:val="20"/>
        </w:rPr>
        <w:t>Профилактика преступлений и иных правонарушений на территории Эвенкийского муниципального района на 2021 – 2026 годы</w:t>
      </w:r>
      <w:r w:rsidRPr="000B7415">
        <w:rPr>
          <w:rFonts w:ascii="Arial Narrow" w:hAnsi="Arial Narrow"/>
          <w:bCs/>
          <w:sz w:val="20"/>
          <w:szCs w:val="20"/>
          <w:lang w:eastAsia="ja-JP"/>
        </w:rPr>
        <w:t>»</w:t>
      </w:r>
    </w:p>
    <w:p w:rsidR="00586B2F" w:rsidRPr="000B7415" w:rsidRDefault="00586B2F" w:rsidP="000B7415">
      <w:pPr>
        <w:jc w:val="center"/>
        <w:rPr>
          <w:rFonts w:ascii="Arial Narrow" w:hAnsi="Arial Narrow"/>
          <w:sz w:val="20"/>
          <w:szCs w:val="20"/>
          <w:lang w:eastAsia="ja-JP"/>
        </w:rPr>
      </w:pPr>
    </w:p>
    <w:p w:rsidR="00586B2F" w:rsidRPr="00146134" w:rsidRDefault="00586B2F" w:rsidP="000B7415">
      <w:pPr>
        <w:jc w:val="center"/>
        <w:rPr>
          <w:rFonts w:ascii="Arial Narrow" w:hAnsi="Arial Narrow"/>
          <w:b/>
          <w:sz w:val="20"/>
          <w:szCs w:val="20"/>
          <w:lang w:eastAsia="ja-JP"/>
        </w:rPr>
      </w:pPr>
      <w:r w:rsidRPr="00146134">
        <w:rPr>
          <w:rFonts w:ascii="Arial Narrow" w:hAnsi="Arial Narrow"/>
          <w:b/>
          <w:sz w:val="20"/>
          <w:szCs w:val="20"/>
          <w:lang w:eastAsia="ja-JP"/>
        </w:rPr>
        <w:t>Распределение планируемых расходов за счет средств районного бюджета по мероприятиям Прог</w:t>
      </w:r>
      <w:r w:rsidR="00146134" w:rsidRPr="00146134">
        <w:rPr>
          <w:rFonts w:ascii="Arial Narrow" w:hAnsi="Arial Narrow"/>
          <w:b/>
          <w:sz w:val="20"/>
          <w:szCs w:val="20"/>
          <w:lang w:eastAsia="ja-JP"/>
        </w:rPr>
        <w:t>раммы</w:t>
      </w:r>
    </w:p>
    <w:p w:rsidR="00146134" w:rsidRPr="000B7415" w:rsidRDefault="00146134" w:rsidP="000B7415">
      <w:pPr>
        <w:jc w:val="center"/>
        <w:rPr>
          <w:rFonts w:ascii="Arial Narrow" w:hAnsi="Arial Narrow"/>
          <w:sz w:val="20"/>
          <w:szCs w:val="20"/>
          <w:lang w:eastAsia="ja-JP"/>
        </w:rPr>
      </w:pPr>
    </w:p>
    <w:tbl>
      <w:tblPr>
        <w:tblW w:w="16255" w:type="dxa"/>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417"/>
        <w:gridCol w:w="2553"/>
        <w:gridCol w:w="2079"/>
        <w:gridCol w:w="709"/>
        <w:gridCol w:w="708"/>
        <w:gridCol w:w="1418"/>
        <w:gridCol w:w="568"/>
        <w:gridCol w:w="707"/>
        <w:gridCol w:w="710"/>
        <w:gridCol w:w="708"/>
        <w:gridCol w:w="709"/>
        <w:gridCol w:w="709"/>
        <w:gridCol w:w="708"/>
        <w:gridCol w:w="756"/>
        <w:gridCol w:w="1796"/>
      </w:tblGrid>
      <w:tr w:rsidR="00586B2F" w:rsidRPr="000B7415" w:rsidTr="008C4D13">
        <w:trPr>
          <w:trHeight w:val="398"/>
        </w:trPr>
        <w:tc>
          <w:tcPr>
            <w:tcW w:w="1417" w:type="dxa"/>
            <w:vMerge w:val="restart"/>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Статус (подпрограмма, мероприятие)</w:t>
            </w:r>
          </w:p>
        </w:tc>
        <w:tc>
          <w:tcPr>
            <w:tcW w:w="2553" w:type="dxa"/>
            <w:vMerge w:val="restart"/>
            <w:vAlign w:val="center"/>
            <w:hideMark/>
          </w:tcPr>
          <w:p w:rsidR="00586B2F" w:rsidRPr="000B7415" w:rsidRDefault="00586B2F" w:rsidP="000B7415">
            <w:pPr>
              <w:ind w:hanging="33"/>
              <w:jc w:val="center"/>
              <w:rPr>
                <w:rFonts w:ascii="Arial Narrow" w:hAnsi="Arial Narrow"/>
                <w:sz w:val="20"/>
                <w:szCs w:val="20"/>
              </w:rPr>
            </w:pPr>
            <w:r w:rsidRPr="000B7415">
              <w:rPr>
                <w:rFonts w:ascii="Arial Narrow" w:hAnsi="Arial Narrow"/>
                <w:sz w:val="20"/>
                <w:szCs w:val="20"/>
              </w:rPr>
              <w:t>Наименование Подпрограммы, мероприятий</w:t>
            </w:r>
          </w:p>
        </w:tc>
        <w:tc>
          <w:tcPr>
            <w:tcW w:w="2079" w:type="dxa"/>
            <w:vMerge w:val="restart"/>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Наименование ГРБС</w:t>
            </w:r>
          </w:p>
        </w:tc>
        <w:tc>
          <w:tcPr>
            <w:tcW w:w="3403" w:type="dxa"/>
            <w:gridSpan w:val="4"/>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Код бюджетной классификации</w:t>
            </w:r>
          </w:p>
        </w:tc>
        <w:tc>
          <w:tcPr>
            <w:tcW w:w="5007" w:type="dxa"/>
            <w:gridSpan w:val="7"/>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Расходы</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(тыс. руб.), годы</w:t>
            </w:r>
          </w:p>
        </w:tc>
        <w:tc>
          <w:tcPr>
            <w:tcW w:w="1796" w:type="dxa"/>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Ожидаемый результат от реализации мероприятий</w:t>
            </w:r>
          </w:p>
        </w:tc>
      </w:tr>
      <w:tr w:rsidR="00586B2F" w:rsidRPr="000B7415" w:rsidTr="008C4D13">
        <w:trPr>
          <w:trHeight w:val="443"/>
        </w:trPr>
        <w:tc>
          <w:tcPr>
            <w:tcW w:w="1417" w:type="dxa"/>
            <w:vMerge/>
            <w:vAlign w:val="center"/>
            <w:hideMark/>
          </w:tcPr>
          <w:p w:rsidR="00586B2F" w:rsidRPr="000B7415" w:rsidRDefault="00586B2F" w:rsidP="000B7415">
            <w:pPr>
              <w:rPr>
                <w:rFonts w:ascii="Arial Narrow" w:hAnsi="Arial Narrow"/>
                <w:sz w:val="20"/>
                <w:szCs w:val="20"/>
              </w:rPr>
            </w:pPr>
          </w:p>
        </w:tc>
        <w:tc>
          <w:tcPr>
            <w:tcW w:w="2553" w:type="dxa"/>
            <w:vMerge/>
            <w:vAlign w:val="center"/>
            <w:hideMark/>
          </w:tcPr>
          <w:p w:rsidR="00586B2F" w:rsidRPr="000B7415" w:rsidRDefault="00586B2F" w:rsidP="000B7415">
            <w:pPr>
              <w:rPr>
                <w:rFonts w:ascii="Arial Narrow" w:hAnsi="Arial Narrow"/>
                <w:sz w:val="20"/>
                <w:szCs w:val="20"/>
              </w:rPr>
            </w:pPr>
          </w:p>
        </w:tc>
        <w:tc>
          <w:tcPr>
            <w:tcW w:w="2079" w:type="dxa"/>
            <w:vMerge/>
            <w:vAlign w:val="center"/>
            <w:hideMark/>
          </w:tcPr>
          <w:p w:rsidR="00586B2F" w:rsidRPr="000B7415" w:rsidRDefault="00586B2F" w:rsidP="000B7415">
            <w:pPr>
              <w:rPr>
                <w:rFonts w:ascii="Arial Narrow" w:hAnsi="Arial Narrow"/>
                <w:sz w:val="20"/>
                <w:szCs w:val="20"/>
              </w:rPr>
            </w:pPr>
          </w:p>
        </w:tc>
        <w:tc>
          <w:tcPr>
            <w:tcW w:w="709" w:type="dxa"/>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ГРБС</w:t>
            </w:r>
          </w:p>
        </w:tc>
        <w:tc>
          <w:tcPr>
            <w:tcW w:w="708" w:type="dxa"/>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 xml:space="preserve">Рз </w:t>
            </w:r>
            <w:proofErr w:type="gramStart"/>
            <w:r w:rsidRPr="000B7415">
              <w:rPr>
                <w:rFonts w:ascii="Arial Narrow" w:hAnsi="Arial Narrow"/>
                <w:sz w:val="20"/>
                <w:szCs w:val="20"/>
              </w:rPr>
              <w:t>Пр</w:t>
            </w:r>
            <w:proofErr w:type="gramEnd"/>
          </w:p>
        </w:tc>
        <w:tc>
          <w:tcPr>
            <w:tcW w:w="1418" w:type="dxa"/>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ЦСР</w:t>
            </w:r>
          </w:p>
        </w:tc>
        <w:tc>
          <w:tcPr>
            <w:tcW w:w="568" w:type="dxa"/>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ВР</w:t>
            </w: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2021 год</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2022 год</w:t>
            </w:r>
          </w:p>
        </w:tc>
        <w:tc>
          <w:tcPr>
            <w:tcW w:w="708" w:type="dxa"/>
            <w:vAlign w:val="center"/>
          </w:tcPr>
          <w:p w:rsidR="00586B2F" w:rsidRPr="000B7415" w:rsidRDefault="00586B2F" w:rsidP="000B7415">
            <w:pPr>
              <w:ind w:hanging="8"/>
              <w:jc w:val="center"/>
              <w:rPr>
                <w:rFonts w:ascii="Arial Narrow" w:hAnsi="Arial Narrow"/>
                <w:sz w:val="20"/>
                <w:szCs w:val="20"/>
              </w:rPr>
            </w:pPr>
            <w:r w:rsidRPr="000B7415">
              <w:rPr>
                <w:rFonts w:ascii="Arial Narrow" w:hAnsi="Arial Narrow"/>
                <w:sz w:val="20"/>
                <w:szCs w:val="20"/>
              </w:rPr>
              <w:t>2023 год</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2024 год</w:t>
            </w:r>
          </w:p>
        </w:tc>
        <w:tc>
          <w:tcPr>
            <w:tcW w:w="709" w:type="dxa"/>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2025 год</w:t>
            </w:r>
          </w:p>
        </w:tc>
        <w:tc>
          <w:tcPr>
            <w:tcW w:w="708" w:type="dxa"/>
            <w:vAlign w:val="center"/>
          </w:tcPr>
          <w:p w:rsidR="00586B2F" w:rsidRPr="000B7415" w:rsidRDefault="00586B2F" w:rsidP="000B7415">
            <w:pPr>
              <w:jc w:val="center"/>
              <w:rPr>
                <w:rFonts w:ascii="Arial Narrow" w:hAnsi="Arial Narrow"/>
                <w:sz w:val="20"/>
                <w:szCs w:val="20"/>
                <w:lang w:eastAsia="ja-JP"/>
              </w:rPr>
            </w:pPr>
            <w:r w:rsidRPr="000B7415">
              <w:rPr>
                <w:rFonts w:ascii="Arial Narrow" w:hAnsi="Arial Narrow"/>
                <w:sz w:val="20"/>
                <w:szCs w:val="20"/>
                <w:lang w:eastAsia="ja-JP"/>
              </w:rPr>
              <w:t>2026 год</w:t>
            </w:r>
          </w:p>
        </w:tc>
        <w:tc>
          <w:tcPr>
            <w:tcW w:w="756" w:type="dxa"/>
            <w:vAlign w:val="center"/>
          </w:tcPr>
          <w:p w:rsidR="00586B2F" w:rsidRPr="000B7415" w:rsidRDefault="00586B2F" w:rsidP="000B7415">
            <w:pPr>
              <w:jc w:val="center"/>
              <w:rPr>
                <w:rFonts w:ascii="Arial Narrow" w:hAnsi="Arial Narrow"/>
                <w:sz w:val="20"/>
                <w:szCs w:val="20"/>
                <w:lang w:eastAsia="ja-JP"/>
              </w:rPr>
            </w:pPr>
            <w:r w:rsidRPr="000B7415">
              <w:rPr>
                <w:rFonts w:ascii="Arial Narrow" w:hAnsi="Arial Narrow"/>
                <w:sz w:val="20"/>
                <w:szCs w:val="20"/>
                <w:lang w:eastAsia="ja-JP"/>
              </w:rPr>
              <w:t>Итого</w:t>
            </w:r>
          </w:p>
        </w:tc>
        <w:tc>
          <w:tcPr>
            <w:tcW w:w="1796" w:type="dxa"/>
          </w:tcPr>
          <w:p w:rsidR="00586B2F" w:rsidRPr="000B7415" w:rsidRDefault="00586B2F" w:rsidP="000B7415">
            <w:pPr>
              <w:jc w:val="center"/>
              <w:rPr>
                <w:rFonts w:ascii="Arial Narrow" w:hAnsi="Arial Narrow"/>
                <w:sz w:val="20"/>
                <w:szCs w:val="20"/>
                <w:lang w:eastAsia="ja-JP"/>
              </w:rPr>
            </w:pPr>
          </w:p>
        </w:tc>
      </w:tr>
      <w:tr w:rsidR="00586B2F" w:rsidRPr="000B7415" w:rsidTr="008C4D13">
        <w:trPr>
          <w:trHeight w:val="325"/>
        </w:trPr>
        <w:tc>
          <w:tcPr>
            <w:tcW w:w="1417" w:type="dxa"/>
            <w:vMerge w:val="restart"/>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Программа</w:t>
            </w:r>
          </w:p>
        </w:tc>
        <w:tc>
          <w:tcPr>
            <w:tcW w:w="2553" w:type="dxa"/>
            <w:vMerge w:val="restart"/>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«Профилактика преступлений и иных правонарушений на территории Эвенкийского муниципального района на 2021 - 2025 годы»</w:t>
            </w: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 расходные обязательства по Программе, в т.ч. по ГРБС:</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0113</w:t>
            </w:r>
          </w:p>
        </w:tc>
        <w:tc>
          <w:tcPr>
            <w:tcW w:w="141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6900023010</w:t>
            </w:r>
          </w:p>
        </w:tc>
        <w:tc>
          <w:tcPr>
            <w:tcW w:w="56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240</w:t>
            </w: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110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110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110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270</w:t>
            </w:r>
          </w:p>
        </w:tc>
        <w:tc>
          <w:tcPr>
            <w:tcW w:w="709" w:type="dxa"/>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270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270</w:t>
            </w:r>
          </w:p>
        </w:tc>
        <w:tc>
          <w:tcPr>
            <w:tcW w:w="756"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1140</w:t>
            </w:r>
          </w:p>
        </w:tc>
        <w:tc>
          <w:tcPr>
            <w:tcW w:w="1796" w:type="dxa"/>
            <w:vMerge w:val="restart"/>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 xml:space="preserve">Снижение количества зарегистрированных преступлений: </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2024 -175;</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2025 – 170;</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2026 - 165</w:t>
            </w:r>
          </w:p>
        </w:tc>
      </w:tr>
      <w:tr w:rsidR="00586B2F" w:rsidRPr="000B7415" w:rsidTr="008C4D13">
        <w:trPr>
          <w:trHeight w:val="173"/>
        </w:trPr>
        <w:tc>
          <w:tcPr>
            <w:tcW w:w="1417" w:type="dxa"/>
            <w:vMerge/>
            <w:vAlign w:val="center"/>
            <w:hideMark/>
          </w:tcPr>
          <w:p w:rsidR="00586B2F" w:rsidRPr="000B7415" w:rsidRDefault="00586B2F" w:rsidP="000B7415">
            <w:pPr>
              <w:rPr>
                <w:rFonts w:ascii="Arial Narrow" w:hAnsi="Arial Narrow"/>
                <w:sz w:val="20"/>
                <w:szCs w:val="20"/>
              </w:rPr>
            </w:pPr>
          </w:p>
        </w:tc>
        <w:tc>
          <w:tcPr>
            <w:tcW w:w="2553" w:type="dxa"/>
            <w:vMerge/>
            <w:vAlign w:val="center"/>
            <w:hideMark/>
          </w:tcPr>
          <w:p w:rsidR="00586B2F" w:rsidRPr="000B7415" w:rsidRDefault="00586B2F" w:rsidP="000B7415">
            <w:pPr>
              <w:rPr>
                <w:rFonts w:ascii="Arial Narrow" w:hAnsi="Arial Narrow"/>
                <w:sz w:val="20"/>
                <w:szCs w:val="20"/>
              </w:rPr>
            </w:pP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Администрация ЭМР</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0113</w:t>
            </w:r>
          </w:p>
        </w:tc>
        <w:tc>
          <w:tcPr>
            <w:tcW w:w="141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6900023010</w:t>
            </w:r>
          </w:p>
        </w:tc>
        <w:tc>
          <w:tcPr>
            <w:tcW w:w="56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240</w:t>
            </w: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110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110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110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270</w:t>
            </w:r>
          </w:p>
        </w:tc>
        <w:tc>
          <w:tcPr>
            <w:tcW w:w="709" w:type="dxa"/>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270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270</w:t>
            </w:r>
          </w:p>
        </w:tc>
        <w:tc>
          <w:tcPr>
            <w:tcW w:w="756"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1140</w:t>
            </w:r>
          </w:p>
        </w:tc>
        <w:tc>
          <w:tcPr>
            <w:tcW w:w="1796" w:type="dxa"/>
            <w:vMerge/>
          </w:tcPr>
          <w:p w:rsidR="00586B2F" w:rsidRPr="000B7415" w:rsidRDefault="00586B2F" w:rsidP="000B7415">
            <w:pPr>
              <w:jc w:val="center"/>
              <w:rPr>
                <w:rFonts w:ascii="Arial Narrow" w:hAnsi="Arial Narrow"/>
                <w:sz w:val="20"/>
                <w:szCs w:val="20"/>
              </w:rPr>
            </w:pPr>
          </w:p>
        </w:tc>
      </w:tr>
      <w:tr w:rsidR="00586B2F" w:rsidRPr="000B7415" w:rsidTr="008C4D13">
        <w:trPr>
          <w:trHeight w:val="300"/>
        </w:trPr>
        <w:tc>
          <w:tcPr>
            <w:tcW w:w="1417" w:type="dxa"/>
            <w:vMerge w:val="restart"/>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Мероприятие 1</w:t>
            </w:r>
          </w:p>
        </w:tc>
        <w:tc>
          <w:tcPr>
            <w:tcW w:w="2553" w:type="dxa"/>
            <w:vMerge w:val="restart"/>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 xml:space="preserve">Организация профилактической и воспитательной работы среди детей, несовершеннолетних и молодежи в учреждениях образования и </w:t>
            </w:r>
            <w:r w:rsidRPr="000B7415">
              <w:rPr>
                <w:rFonts w:ascii="Arial Narrow" w:hAnsi="Arial Narrow"/>
                <w:spacing w:val="-1"/>
                <w:sz w:val="20"/>
                <w:szCs w:val="20"/>
              </w:rPr>
              <w:t>культуры и по месту жительства</w:t>
            </w: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 расходные обязательства, в т.ч. по ГРБС:</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1418" w:type="dxa"/>
            <w:noWrap/>
            <w:vAlign w:val="center"/>
            <w:hideMark/>
          </w:tcPr>
          <w:p w:rsidR="00586B2F" w:rsidRPr="000B7415" w:rsidRDefault="00586B2F" w:rsidP="000B7415">
            <w:pPr>
              <w:jc w:val="center"/>
              <w:rPr>
                <w:rFonts w:ascii="Arial Narrow" w:hAnsi="Arial Narrow"/>
                <w:sz w:val="20"/>
                <w:szCs w:val="20"/>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val="restart"/>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Проведение мероприятий:</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2024 – 5;</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2025 – 5;</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2026 – 5.</w:t>
            </w:r>
          </w:p>
        </w:tc>
      </w:tr>
      <w:tr w:rsidR="00586B2F" w:rsidRPr="000B7415" w:rsidTr="008C4D13">
        <w:trPr>
          <w:trHeight w:val="302"/>
        </w:trPr>
        <w:tc>
          <w:tcPr>
            <w:tcW w:w="1417" w:type="dxa"/>
            <w:vMerge/>
            <w:hideMark/>
          </w:tcPr>
          <w:p w:rsidR="00586B2F" w:rsidRPr="000B7415" w:rsidRDefault="00586B2F" w:rsidP="000B7415">
            <w:pPr>
              <w:rPr>
                <w:rFonts w:ascii="Arial Narrow" w:hAnsi="Arial Narrow"/>
                <w:sz w:val="20"/>
                <w:szCs w:val="20"/>
              </w:rPr>
            </w:pPr>
          </w:p>
        </w:tc>
        <w:tc>
          <w:tcPr>
            <w:tcW w:w="2553" w:type="dxa"/>
            <w:vMerge/>
            <w:hideMark/>
          </w:tcPr>
          <w:p w:rsidR="00586B2F" w:rsidRPr="000B7415" w:rsidRDefault="00586B2F" w:rsidP="000B7415">
            <w:pPr>
              <w:rPr>
                <w:rFonts w:ascii="Arial Narrow" w:hAnsi="Arial Narrow"/>
                <w:sz w:val="20"/>
                <w:szCs w:val="20"/>
                <w:lang w:eastAsia="ja-JP"/>
              </w:rPr>
            </w:pP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Администрация ЭМР</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tcPr>
          <w:p w:rsidR="00586B2F" w:rsidRPr="000B7415" w:rsidRDefault="00586B2F" w:rsidP="000B7415">
            <w:pPr>
              <w:jc w:val="center"/>
              <w:rPr>
                <w:rFonts w:ascii="Arial Narrow" w:hAnsi="Arial Narrow"/>
                <w:sz w:val="20"/>
                <w:szCs w:val="20"/>
              </w:rPr>
            </w:pPr>
          </w:p>
        </w:tc>
        <w:tc>
          <w:tcPr>
            <w:tcW w:w="1418" w:type="dxa"/>
            <w:noWrap/>
            <w:vAlign w:val="center"/>
            <w:hideMark/>
          </w:tcPr>
          <w:p w:rsidR="00586B2F" w:rsidRPr="000B7415" w:rsidRDefault="00586B2F" w:rsidP="000B7415">
            <w:pPr>
              <w:jc w:val="center"/>
              <w:rPr>
                <w:rFonts w:ascii="Arial Narrow" w:hAnsi="Arial Narrow"/>
                <w:sz w:val="20"/>
                <w:szCs w:val="20"/>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tcPr>
          <w:p w:rsidR="00586B2F" w:rsidRPr="000B7415" w:rsidRDefault="00586B2F" w:rsidP="000B7415">
            <w:pPr>
              <w:jc w:val="center"/>
              <w:rPr>
                <w:rFonts w:ascii="Arial Narrow" w:hAnsi="Arial Narrow"/>
                <w:sz w:val="20"/>
                <w:szCs w:val="20"/>
              </w:rPr>
            </w:pPr>
          </w:p>
        </w:tc>
      </w:tr>
      <w:tr w:rsidR="00586B2F" w:rsidRPr="000B7415" w:rsidTr="008C4D13">
        <w:trPr>
          <w:trHeight w:val="300"/>
        </w:trPr>
        <w:tc>
          <w:tcPr>
            <w:tcW w:w="1417" w:type="dxa"/>
            <w:vMerge w:val="restart"/>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Мероприятие 2</w:t>
            </w:r>
          </w:p>
        </w:tc>
        <w:tc>
          <w:tcPr>
            <w:tcW w:w="2553" w:type="dxa"/>
            <w:vMerge w:val="restart"/>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Посещение общественных мест в вечернее время, своевременное предупреждение правонарушений среди несовершеннолетних</w:t>
            </w: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 расходные обязательства, в т.ч. по ГРБС:</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1418" w:type="dxa"/>
            <w:noWrap/>
            <w:vAlign w:val="center"/>
            <w:hideMark/>
          </w:tcPr>
          <w:p w:rsidR="00586B2F" w:rsidRPr="000B7415" w:rsidRDefault="00586B2F" w:rsidP="000B7415">
            <w:pPr>
              <w:jc w:val="center"/>
              <w:rPr>
                <w:rFonts w:ascii="Arial Narrow" w:hAnsi="Arial Narrow"/>
                <w:sz w:val="20"/>
                <w:szCs w:val="20"/>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val="restart"/>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 xml:space="preserve">Проведение рейдовых мероприятий </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2024 – не менее 10;</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2025 – не менее 10;</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 xml:space="preserve">2026–не менее 10. </w:t>
            </w:r>
          </w:p>
        </w:tc>
      </w:tr>
      <w:tr w:rsidR="00586B2F" w:rsidRPr="000B7415" w:rsidTr="008C4D13">
        <w:trPr>
          <w:trHeight w:val="119"/>
        </w:trPr>
        <w:tc>
          <w:tcPr>
            <w:tcW w:w="1417" w:type="dxa"/>
            <w:vMerge/>
            <w:hideMark/>
          </w:tcPr>
          <w:p w:rsidR="00586B2F" w:rsidRPr="000B7415" w:rsidRDefault="00586B2F" w:rsidP="000B7415">
            <w:pPr>
              <w:rPr>
                <w:rFonts w:ascii="Arial Narrow" w:hAnsi="Arial Narrow"/>
                <w:sz w:val="20"/>
                <w:szCs w:val="20"/>
              </w:rPr>
            </w:pPr>
          </w:p>
        </w:tc>
        <w:tc>
          <w:tcPr>
            <w:tcW w:w="2553" w:type="dxa"/>
            <w:vMerge/>
            <w:hideMark/>
          </w:tcPr>
          <w:p w:rsidR="00586B2F" w:rsidRPr="000B7415" w:rsidRDefault="00586B2F" w:rsidP="000B7415">
            <w:pPr>
              <w:rPr>
                <w:rFonts w:ascii="Arial Narrow" w:hAnsi="Arial Narrow"/>
                <w:sz w:val="20"/>
                <w:szCs w:val="20"/>
                <w:lang w:eastAsia="ja-JP"/>
              </w:rPr>
            </w:pP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Администрация ЭМР</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tcPr>
          <w:p w:rsidR="00586B2F" w:rsidRPr="000B7415" w:rsidRDefault="00586B2F" w:rsidP="000B7415">
            <w:pPr>
              <w:jc w:val="center"/>
              <w:rPr>
                <w:rFonts w:ascii="Arial Narrow" w:hAnsi="Arial Narrow"/>
                <w:sz w:val="20"/>
                <w:szCs w:val="20"/>
              </w:rPr>
            </w:pPr>
          </w:p>
        </w:tc>
        <w:tc>
          <w:tcPr>
            <w:tcW w:w="1418" w:type="dxa"/>
            <w:noWrap/>
            <w:vAlign w:val="center"/>
          </w:tcPr>
          <w:p w:rsidR="00586B2F" w:rsidRPr="000B7415" w:rsidRDefault="00586B2F" w:rsidP="000B7415">
            <w:pPr>
              <w:jc w:val="center"/>
              <w:rPr>
                <w:rFonts w:ascii="Arial Narrow" w:hAnsi="Arial Narrow"/>
                <w:sz w:val="20"/>
                <w:szCs w:val="20"/>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tcPr>
          <w:p w:rsidR="00586B2F" w:rsidRPr="000B7415" w:rsidRDefault="00586B2F" w:rsidP="000B7415">
            <w:pPr>
              <w:jc w:val="center"/>
              <w:rPr>
                <w:rFonts w:ascii="Arial Narrow" w:hAnsi="Arial Narrow"/>
                <w:sz w:val="20"/>
                <w:szCs w:val="20"/>
              </w:rPr>
            </w:pPr>
          </w:p>
        </w:tc>
      </w:tr>
      <w:tr w:rsidR="00586B2F" w:rsidRPr="000B7415" w:rsidTr="008C4D13">
        <w:trPr>
          <w:trHeight w:val="300"/>
        </w:trPr>
        <w:tc>
          <w:tcPr>
            <w:tcW w:w="1417" w:type="dxa"/>
            <w:vMerge w:val="restart"/>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Мероприятие 3</w:t>
            </w:r>
          </w:p>
        </w:tc>
        <w:tc>
          <w:tcPr>
            <w:tcW w:w="2553" w:type="dxa"/>
            <w:vMerge w:val="restart"/>
            <w:hideMark/>
          </w:tcPr>
          <w:p w:rsidR="00586B2F" w:rsidRPr="000B7415" w:rsidRDefault="00586B2F" w:rsidP="000B7415">
            <w:pPr>
              <w:rPr>
                <w:rFonts w:ascii="Arial Narrow" w:eastAsia="Lucida Sans Unicode" w:hAnsi="Arial Narrow"/>
                <w:sz w:val="20"/>
                <w:szCs w:val="20"/>
              </w:rPr>
            </w:pPr>
            <w:r w:rsidRPr="000B7415">
              <w:rPr>
                <w:rFonts w:ascii="Arial Narrow" w:hAnsi="Arial Narrow"/>
                <w:sz w:val="20"/>
                <w:szCs w:val="20"/>
              </w:rPr>
              <w:t>Информирование в виде листовок и объявлений, распространяемых среди населения по профилактике правонарушений.</w:t>
            </w: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 расходные обязательства, в т.ч. по ГРБС:</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1418" w:type="dxa"/>
            <w:noWrap/>
            <w:vAlign w:val="center"/>
            <w:hideMark/>
          </w:tcPr>
          <w:p w:rsidR="00586B2F" w:rsidRPr="000B7415" w:rsidRDefault="00586B2F" w:rsidP="000B7415">
            <w:pPr>
              <w:jc w:val="center"/>
              <w:rPr>
                <w:rFonts w:ascii="Arial Narrow" w:hAnsi="Arial Narrow"/>
                <w:sz w:val="20"/>
                <w:szCs w:val="20"/>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val="restart"/>
          </w:tcPr>
          <w:p w:rsidR="00586B2F" w:rsidRPr="000B7415" w:rsidRDefault="00586B2F" w:rsidP="000B7415">
            <w:pPr>
              <w:autoSpaceDE w:val="0"/>
              <w:autoSpaceDN w:val="0"/>
              <w:adjustRightInd w:val="0"/>
              <w:rPr>
                <w:rFonts w:ascii="Arial Narrow" w:hAnsi="Arial Narrow"/>
                <w:sz w:val="20"/>
                <w:szCs w:val="20"/>
              </w:rPr>
            </w:pPr>
            <w:r w:rsidRPr="000B7415">
              <w:rPr>
                <w:rFonts w:ascii="Arial Narrow" w:hAnsi="Arial Narrow"/>
                <w:sz w:val="20"/>
                <w:szCs w:val="20"/>
              </w:rPr>
              <w:t>Выпуск листовок (экз.):</w:t>
            </w:r>
          </w:p>
          <w:p w:rsidR="00586B2F" w:rsidRPr="000B7415" w:rsidRDefault="00586B2F" w:rsidP="000B7415">
            <w:pPr>
              <w:autoSpaceDE w:val="0"/>
              <w:autoSpaceDN w:val="0"/>
              <w:adjustRightInd w:val="0"/>
              <w:rPr>
                <w:rFonts w:ascii="Arial Narrow" w:hAnsi="Arial Narrow"/>
                <w:sz w:val="20"/>
                <w:szCs w:val="20"/>
              </w:rPr>
            </w:pPr>
            <w:r w:rsidRPr="000B7415">
              <w:rPr>
                <w:rFonts w:ascii="Arial Narrow" w:hAnsi="Arial Narrow"/>
                <w:sz w:val="20"/>
                <w:szCs w:val="20"/>
              </w:rPr>
              <w:t>2023- 300;</w:t>
            </w:r>
          </w:p>
          <w:p w:rsidR="00586B2F" w:rsidRPr="000B7415" w:rsidRDefault="00586B2F" w:rsidP="000B7415">
            <w:pPr>
              <w:autoSpaceDE w:val="0"/>
              <w:autoSpaceDN w:val="0"/>
              <w:adjustRightInd w:val="0"/>
              <w:rPr>
                <w:rFonts w:ascii="Arial Narrow" w:hAnsi="Arial Narrow"/>
                <w:sz w:val="20"/>
                <w:szCs w:val="20"/>
              </w:rPr>
            </w:pPr>
            <w:r w:rsidRPr="000B7415">
              <w:rPr>
                <w:rFonts w:ascii="Arial Narrow" w:hAnsi="Arial Narrow"/>
                <w:sz w:val="20"/>
                <w:szCs w:val="20"/>
              </w:rPr>
              <w:t>2024 – 300;</w:t>
            </w:r>
          </w:p>
          <w:p w:rsidR="00586B2F" w:rsidRPr="000B7415" w:rsidRDefault="00586B2F" w:rsidP="000B7415">
            <w:pPr>
              <w:autoSpaceDE w:val="0"/>
              <w:autoSpaceDN w:val="0"/>
              <w:adjustRightInd w:val="0"/>
              <w:rPr>
                <w:rFonts w:ascii="Arial Narrow" w:hAnsi="Arial Narrow"/>
                <w:sz w:val="20"/>
                <w:szCs w:val="20"/>
              </w:rPr>
            </w:pPr>
            <w:r w:rsidRPr="000B7415">
              <w:rPr>
                <w:rFonts w:ascii="Arial Narrow" w:hAnsi="Arial Narrow"/>
                <w:sz w:val="20"/>
                <w:szCs w:val="20"/>
              </w:rPr>
              <w:t xml:space="preserve">2025 –300. </w:t>
            </w:r>
          </w:p>
        </w:tc>
      </w:tr>
      <w:tr w:rsidR="00586B2F" w:rsidRPr="000B7415" w:rsidTr="008C4D13">
        <w:trPr>
          <w:trHeight w:val="144"/>
        </w:trPr>
        <w:tc>
          <w:tcPr>
            <w:tcW w:w="1417" w:type="dxa"/>
            <w:vMerge/>
            <w:hideMark/>
          </w:tcPr>
          <w:p w:rsidR="00586B2F" w:rsidRPr="000B7415" w:rsidRDefault="00586B2F" w:rsidP="000B7415">
            <w:pPr>
              <w:rPr>
                <w:rFonts w:ascii="Arial Narrow" w:hAnsi="Arial Narrow"/>
                <w:sz w:val="20"/>
                <w:szCs w:val="20"/>
              </w:rPr>
            </w:pPr>
          </w:p>
        </w:tc>
        <w:tc>
          <w:tcPr>
            <w:tcW w:w="2553" w:type="dxa"/>
            <w:vMerge/>
            <w:hideMark/>
          </w:tcPr>
          <w:p w:rsidR="00586B2F" w:rsidRPr="000B7415" w:rsidRDefault="00586B2F" w:rsidP="000B7415">
            <w:pPr>
              <w:rPr>
                <w:rFonts w:ascii="Arial Narrow" w:hAnsi="Arial Narrow"/>
                <w:bCs/>
                <w:sz w:val="20"/>
                <w:szCs w:val="20"/>
                <w:lang w:eastAsia="ja-JP"/>
              </w:rPr>
            </w:pP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Администрация ЭМР</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tcPr>
          <w:p w:rsidR="00586B2F" w:rsidRPr="000B7415" w:rsidRDefault="00586B2F" w:rsidP="000B7415">
            <w:pPr>
              <w:jc w:val="center"/>
              <w:rPr>
                <w:rFonts w:ascii="Arial Narrow" w:hAnsi="Arial Narrow"/>
                <w:sz w:val="20"/>
                <w:szCs w:val="20"/>
              </w:rPr>
            </w:pPr>
          </w:p>
        </w:tc>
        <w:tc>
          <w:tcPr>
            <w:tcW w:w="1418" w:type="dxa"/>
            <w:noWrap/>
            <w:vAlign w:val="center"/>
          </w:tcPr>
          <w:p w:rsidR="00586B2F" w:rsidRPr="000B7415" w:rsidRDefault="00586B2F" w:rsidP="000B7415">
            <w:pPr>
              <w:jc w:val="center"/>
              <w:rPr>
                <w:rFonts w:ascii="Arial Narrow" w:hAnsi="Arial Narrow"/>
                <w:sz w:val="20"/>
                <w:szCs w:val="20"/>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tcPr>
          <w:p w:rsidR="00586B2F" w:rsidRPr="000B7415" w:rsidRDefault="00586B2F" w:rsidP="000B7415">
            <w:pPr>
              <w:jc w:val="center"/>
              <w:rPr>
                <w:rFonts w:ascii="Arial Narrow" w:hAnsi="Arial Narrow"/>
                <w:sz w:val="20"/>
                <w:szCs w:val="20"/>
              </w:rPr>
            </w:pPr>
          </w:p>
        </w:tc>
      </w:tr>
      <w:tr w:rsidR="00586B2F" w:rsidRPr="000B7415" w:rsidTr="008C4D13">
        <w:trPr>
          <w:trHeight w:val="300"/>
        </w:trPr>
        <w:tc>
          <w:tcPr>
            <w:tcW w:w="1417" w:type="dxa"/>
            <w:vMerge w:val="restart"/>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Мероприятие 4</w:t>
            </w:r>
          </w:p>
        </w:tc>
        <w:tc>
          <w:tcPr>
            <w:tcW w:w="2553" w:type="dxa"/>
            <w:vMerge w:val="restart"/>
            <w:hideMark/>
          </w:tcPr>
          <w:p w:rsidR="00586B2F" w:rsidRPr="000B7415" w:rsidRDefault="00586B2F" w:rsidP="000B7415">
            <w:pPr>
              <w:tabs>
                <w:tab w:val="left" w:pos="1080"/>
              </w:tabs>
              <w:snapToGrid w:val="0"/>
              <w:rPr>
                <w:rFonts w:ascii="Arial Narrow" w:eastAsia="Lucida Sans Unicode" w:hAnsi="Arial Narrow"/>
                <w:sz w:val="20"/>
                <w:szCs w:val="20"/>
              </w:rPr>
            </w:pPr>
            <w:r w:rsidRPr="000B7415">
              <w:rPr>
                <w:rFonts w:ascii="Arial Narrow" w:hAnsi="Arial Narrow"/>
                <w:sz w:val="20"/>
                <w:szCs w:val="20"/>
              </w:rPr>
              <w:t>Ведение банка данных семей, находящихся в социально опасном положении.</w:t>
            </w: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 расходные обязательства, в т.ч. по ГРБС:</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1418" w:type="dxa"/>
            <w:noWrap/>
            <w:vAlign w:val="center"/>
            <w:hideMark/>
          </w:tcPr>
          <w:p w:rsidR="00586B2F" w:rsidRPr="000B7415" w:rsidRDefault="00586B2F" w:rsidP="000B7415">
            <w:pPr>
              <w:jc w:val="center"/>
              <w:rPr>
                <w:rFonts w:ascii="Arial Narrow" w:hAnsi="Arial Narrow"/>
                <w:sz w:val="20"/>
                <w:szCs w:val="20"/>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val="restart"/>
          </w:tcPr>
          <w:p w:rsidR="00586B2F" w:rsidRPr="000B7415" w:rsidRDefault="00586B2F" w:rsidP="000B7415">
            <w:pPr>
              <w:rPr>
                <w:rFonts w:ascii="Arial Narrow" w:hAnsi="Arial Narrow"/>
                <w:sz w:val="20"/>
                <w:szCs w:val="20"/>
              </w:rPr>
            </w:pPr>
            <w:r w:rsidRPr="000B7415">
              <w:rPr>
                <w:rFonts w:ascii="Arial Narrow" w:hAnsi="Arial Narrow"/>
                <w:sz w:val="20"/>
                <w:szCs w:val="20"/>
              </w:rPr>
              <w:t>Проведение сверки:</w:t>
            </w:r>
          </w:p>
          <w:p w:rsidR="00586B2F" w:rsidRPr="000B7415" w:rsidRDefault="00586B2F" w:rsidP="000B7415">
            <w:pPr>
              <w:rPr>
                <w:rFonts w:ascii="Arial Narrow" w:hAnsi="Arial Narrow"/>
                <w:sz w:val="20"/>
                <w:szCs w:val="20"/>
              </w:rPr>
            </w:pPr>
            <w:r w:rsidRPr="000B7415">
              <w:rPr>
                <w:rFonts w:ascii="Arial Narrow" w:hAnsi="Arial Narrow"/>
                <w:sz w:val="20"/>
                <w:szCs w:val="20"/>
              </w:rPr>
              <w:t>2024 – 4;</w:t>
            </w:r>
          </w:p>
          <w:p w:rsidR="00586B2F" w:rsidRPr="000B7415" w:rsidRDefault="00586B2F" w:rsidP="000B7415">
            <w:pPr>
              <w:rPr>
                <w:rFonts w:ascii="Arial Narrow" w:hAnsi="Arial Narrow"/>
                <w:sz w:val="20"/>
                <w:szCs w:val="20"/>
              </w:rPr>
            </w:pPr>
            <w:r w:rsidRPr="000B7415">
              <w:rPr>
                <w:rFonts w:ascii="Arial Narrow" w:hAnsi="Arial Narrow"/>
                <w:sz w:val="20"/>
                <w:szCs w:val="20"/>
              </w:rPr>
              <w:t>2025 – 4;</w:t>
            </w:r>
          </w:p>
          <w:p w:rsidR="00586B2F" w:rsidRPr="000B7415" w:rsidRDefault="00586B2F" w:rsidP="000B7415">
            <w:pPr>
              <w:rPr>
                <w:rFonts w:ascii="Arial Narrow" w:hAnsi="Arial Narrow"/>
                <w:sz w:val="20"/>
                <w:szCs w:val="20"/>
              </w:rPr>
            </w:pPr>
            <w:r w:rsidRPr="000B7415">
              <w:rPr>
                <w:rFonts w:ascii="Arial Narrow" w:hAnsi="Arial Narrow"/>
                <w:sz w:val="20"/>
                <w:szCs w:val="20"/>
              </w:rPr>
              <w:t>2026 – 4.</w:t>
            </w:r>
          </w:p>
        </w:tc>
      </w:tr>
      <w:tr w:rsidR="00586B2F" w:rsidRPr="000B7415" w:rsidTr="008C4D13">
        <w:trPr>
          <w:trHeight w:val="384"/>
        </w:trPr>
        <w:tc>
          <w:tcPr>
            <w:tcW w:w="1417" w:type="dxa"/>
            <w:vMerge/>
            <w:hideMark/>
          </w:tcPr>
          <w:p w:rsidR="00586B2F" w:rsidRPr="000B7415" w:rsidRDefault="00586B2F" w:rsidP="000B7415">
            <w:pPr>
              <w:rPr>
                <w:rFonts w:ascii="Arial Narrow" w:hAnsi="Arial Narrow"/>
                <w:sz w:val="20"/>
                <w:szCs w:val="20"/>
              </w:rPr>
            </w:pPr>
          </w:p>
        </w:tc>
        <w:tc>
          <w:tcPr>
            <w:tcW w:w="2553" w:type="dxa"/>
            <w:vMerge/>
            <w:hideMark/>
          </w:tcPr>
          <w:p w:rsidR="00586B2F" w:rsidRPr="000B7415" w:rsidRDefault="00586B2F" w:rsidP="000B7415">
            <w:pPr>
              <w:rPr>
                <w:rFonts w:ascii="Arial Narrow" w:hAnsi="Arial Narrow"/>
                <w:sz w:val="20"/>
                <w:szCs w:val="20"/>
              </w:rPr>
            </w:pP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Администрация ЭМР</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tcPr>
          <w:p w:rsidR="00586B2F" w:rsidRPr="000B7415" w:rsidRDefault="00586B2F" w:rsidP="000B7415">
            <w:pPr>
              <w:jc w:val="center"/>
              <w:rPr>
                <w:rFonts w:ascii="Arial Narrow" w:hAnsi="Arial Narrow"/>
                <w:sz w:val="20"/>
                <w:szCs w:val="20"/>
              </w:rPr>
            </w:pPr>
          </w:p>
        </w:tc>
        <w:tc>
          <w:tcPr>
            <w:tcW w:w="1418" w:type="dxa"/>
            <w:noWrap/>
            <w:vAlign w:val="center"/>
          </w:tcPr>
          <w:p w:rsidR="00586B2F" w:rsidRPr="000B7415" w:rsidRDefault="00586B2F" w:rsidP="000B7415">
            <w:pPr>
              <w:jc w:val="center"/>
              <w:rPr>
                <w:rFonts w:ascii="Arial Narrow" w:hAnsi="Arial Narrow"/>
                <w:sz w:val="20"/>
                <w:szCs w:val="20"/>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tcPr>
          <w:p w:rsidR="00586B2F" w:rsidRPr="000B7415" w:rsidRDefault="00586B2F" w:rsidP="000B7415">
            <w:pPr>
              <w:jc w:val="center"/>
              <w:rPr>
                <w:rFonts w:ascii="Arial Narrow" w:hAnsi="Arial Narrow"/>
                <w:sz w:val="20"/>
                <w:szCs w:val="20"/>
              </w:rPr>
            </w:pPr>
          </w:p>
        </w:tc>
      </w:tr>
      <w:tr w:rsidR="00586B2F" w:rsidRPr="000B7415" w:rsidTr="008C4D13">
        <w:trPr>
          <w:trHeight w:val="300"/>
        </w:trPr>
        <w:tc>
          <w:tcPr>
            <w:tcW w:w="1417" w:type="dxa"/>
            <w:vMerge w:val="restart"/>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lastRenderedPageBreak/>
              <w:t>Мероприятие 5</w:t>
            </w:r>
          </w:p>
        </w:tc>
        <w:tc>
          <w:tcPr>
            <w:tcW w:w="2553" w:type="dxa"/>
            <w:vMerge w:val="restart"/>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Проведение собрания на базе образовательных учреждений по проблемам профилактики семейного неблагополучия, беспризорности и правонарушений несовершеннолетних.</w:t>
            </w: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 расходные обязательства, в т.ч. по ГРБС:</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1418" w:type="dxa"/>
            <w:noWrap/>
            <w:vAlign w:val="center"/>
            <w:hideMark/>
          </w:tcPr>
          <w:p w:rsidR="00586B2F" w:rsidRPr="000B7415" w:rsidRDefault="00586B2F" w:rsidP="000B7415">
            <w:pPr>
              <w:jc w:val="center"/>
              <w:rPr>
                <w:rFonts w:ascii="Arial Narrow" w:hAnsi="Arial Narrow"/>
                <w:sz w:val="20"/>
                <w:szCs w:val="20"/>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val="restart"/>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Проведение мероприятий:</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2024 – не менее 4;</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 xml:space="preserve">2025 – не менее 4; </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 xml:space="preserve">2026 – не менее 4. </w:t>
            </w:r>
          </w:p>
        </w:tc>
      </w:tr>
      <w:tr w:rsidR="00586B2F" w:rsidRPr="000B7415" w:rsidTr="008C4D13">
        <w:trPr>
          <w:trHeight w:val="285"/>
        </w:trPr>
        <w:tc>
          <w:tcPr>
            <w:tcW w:w="1417" w:type="dxa"/>
            <w:vMerge/>
            <w:hideMark/>
          </w:tcPr>
          <w:p w:rsidR="00586B2F" w:rsidRPr="000B7415" w:rsidRDefault="00586B2F" w:rsidP="000B7415">
            <w:pPr>
              <w:rPr>
                <w:rFonts w:ascii="Arial Narrow" w:hAnsi="Arial Narrow"/>
                <w:sz w:val="20"/>
                <w:szCs w:val="20"/>
              </w:rPr>
            </w:pPr>
          </w:p>
        </w:tc>
        <w:tc>
          <w:tcPr>
            <w:tcW w:w="2553" w:type="dxa"/>
            <w:vMerge/>
            <w:hideMark/>
          </w:tcPr>
          <w:p w:rsidR="00586B2F" w:rsidRPr="000B7415" w:rsidRDefault="00586B2F" w:rsidP="000B7415">
            <w:pPr>
              <w:rPr>
                <w:rFonts w:ascii="Arial Narrow" w:hAnsi="Arial Narrow"/>
                <w:sz w:val="20"/>
                <w:szCs w:val="20"/>
              </w:rPr>
            </w:pP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Администрация ЭМР</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tcPr>
          <w:p w:rsidR="00586B2F" w:rsidRPr="000B7415" w:rsidRDefault="00586B2F" w:rsidP="000B7415">
            <w:pPr>
              <w:jc w:val="center"/>
              <w:rPr>
                <w:rFonts w:ascii="Arial Narrow" w:hAnsi="Arial Narrow"/>
                <w:sz w:val="20"/>
                <w:szCs w:val="20"/>
              </w:rPr>
            </w:pPr>
          </w:p>
        </w:tc>
        <w:tc>
          <w:tcPr>
            <w:tcW w:w="1418" w:type="dxa"/>
            <w:noWrap/>
            <w:vAlign w:val="center"/>
          </w:tcPr>
          <w:p w:rsidR="00586B2F" w:rsidRPr="000B7415" w:rsidRDefault="00586B2F" w:rsidP="000B7415">
            <w:pPr>
              <w:jc w:val="center"/>
              <w:rPr>
                <w:rFonts w:ascii="Arial Narrow" w:hAnsi="Arial Narrow"/>
                <w:sz w:val="20"/>
                <w:szCs w:val="20"/>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tcPr>
          <w:p w:rsidR="00586B2F" w:rsidRPr="000B7415" w:rsidRDefault="00586B2F" w:rsidP="000B7415">
            <w:pPr>
              <w:jc w:val="center"/>
              <w:rPr>
                <w:rFonts w:ascii="Arial Narrow" w:hAnsi="Arial Narrow"/>
                <w:sz w:val="20"/>
                <w:szCs w:val="20"/>
              </w:rPr>
            </w:pPr>
          </w:p>
        </w:tc>
      </w:tr>
      <w:tr w:rsidR="00586B2F" w:rsidRPr="000B7415" w:rsidTr="008C4D13">
        <w:trPr>
          <w:trHeight w:val="300"/>
        </w:trPr>
        <w:tc>
          <w:tcPr>
            <w:tcW w:w="1417" w:type="dxa"/>
            <w:vMerge w:val="restart"/>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Мероприятие 6</w:t>
            </w:r>
          </w:p>
        </w:tc>
        <w:tc>
          <w:tcPr>
            <w:tcW w:w="2553" w:type="dxa"/>
            <w:vMerge w:val="restart"/>
            <w:hideMark/>
          </w:tcPr>
          <w:p w:rsidR="00586B2F" w:rsidRPr="000B7415" w:rsidRDefault="00586B2F" w:rsidP="000B7415">
            <w:pPr>
              <w:snapToGrid w:val="0"/>
              <w:rPr>
                <w:rFonts w:ascii="Arial Narrow" w:hAnsi="Arial Narrow"/>
                <w:sz w:val="20"/>
                <w:szCs w:val="20"/>
              </w:rPr>
            </w:pPr>
            <w:r w:rsidRPr="000B7415">
              <w:rPr>
                <w:rFonts w:ascii="Arial Narrow" w:hAnsi="Arial Narrow"/>
                <w:sz w:val="20"/>
                <w:szCs w:val="20"/>
              </w:rPr>
              <w:t xml:space="preserve">Формирование банка данных неблагополучных семей и несовершеннолетних, не вовлечённых в организованный досуг </w:t>
            </w: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 расходные обязательства, в т.ч. по ГРБС:</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1418" w:type="dxa"/>
            <w:noWrap/>
            <w:vAlign w:val="center"/>
            <w:hideMark/>
          </w:tcPr>
          <w:p w:rsidR="00586B2F" w:rsidRPr="000B7415" w:rsidRDefault="00586B2F" w:rsidP="000B7415">
            <w:pPr>
              <w:jc w:val="center"/>
              <w:rPr>
                <w:rFonts w:ascii="Arial Narrow" w:hAnsi="Arial Narrow"/>
                <w:sz w:val="20"/>
                <w:szCs w:val="20"/>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val="restart"/>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Проведение сверки:</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2024 –4;</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 xml:space="preserve">2025 –4; </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2026 –4.</w:t>
            </w:r>
          </w:p>
        </w:tc>
      </w:tr>
      <w:tr w:rsidR="00586B2F" w:rsidRPr="000B7415" w:rsidTr="008C4D13">
        <w:trPr>
          <w:trHeight w:val="325"/>
        </w:trPr>
        <w:tc>
          <w:tcPr>
            <w:tcW w:w="1417" w:type="dxa"/>
            <w:vMerge/>
            <w:hideMark/>
          </w:tcPr>
          <w:p w:rsidR="00586B2F" w:rsidRPr="000B7415" w:rsidRDefault="00586B2F" w:rsidP="000B7415">
            <w:pPr>
              <w:rPr>
                <w:rFonts w:ascii="Arial Narrow" w:hAnsi="Arial Narrow"/>
                <w:sz w:val="20"/>
                <w:szCs w:val="20"/>
              </w:rPr>
            </w:pPr>
          </w:p>
        </w:tc>
        <w:tc>
          <w:tcPr>
            <w:tcW w:w="2553" w:type="dxa"/>
            <w:vMerge/>
            <w:hideMark/>
          </w:tcPr>
          <w:p w:rsidR="00586B2F" w:rsidRPr="000B7415" w:rsidRDefault="00586B2F" w:rsidP="000B7415">
            <w:pPr>
              <w:rPr>
                <w:rFonts w:ascii="Arial Narrow" w:hAnsi="Arial Narrow"/>
                <w:sz w:val="20"/>
                <w:szCs w:val="20"/>
              </w:rPr>
            </w:pP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Администрация ЭМР</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tcPr>
          <w:p w:rsidR="00586B2F" w:rsidRPr="000B7415" w:rsidRDefault="00586B2F" w:rsidP="000B7415">
            <w:pPr>
              <w:jc w:val="center"/>
              <w:rPr>
                <w:rFonts w:ascii="Arial Narrow" w:hAnsi="Arial Narrow"/>
                <w:sz w:val="20"/>
                <w:szCs w:val="20"/>
              </w:rPr>
            </w:pPr>
          </w:p>
        </w:tc>
        <w:tc>
          <w:tcPr>
            <w:tcW w:w="1418" w:type="dxa"/>
            <w:noWrap/>
            <w:vAlign w:val="center"/>
          </w:tcPr>
          <w:p w:rsidR="00586B2F" w:rsidRPr="000B7415" w:rsidRDefault="00586B2F" w:rsidP="000B7415">
            <w:pPr>
              <w:jc w:val="center"/>
              <w:rPr>
                <w:rFonts w:ascii="Arial Narrow" w:hAnsi="Arial Narrow"/>
                <w:sz w:val="20"/>
                <w:szCs w:val="20"/>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tcPr>
          <w:p w:rsidR="00586B2F" w:rsidRPr="000B7415" w:rsidRDefault="00586B2F" w:rsidP="000B7415">
            <w:pPr>
              <w:jc w:val="center"/>
              <w:rPr>
                <w:rFonts w:ascii="Arial Narrow" w:hAnsi="Arial Narrow"/>
                <w:sz w:val="20"/>
                <w:szCs w:val="20"/>
              </w:rPr>
            </w:pPr>
          </w:p>
        </w:tc>
      </w:tr>
      <w:tr w:rsidR="00586B2F" w:rsidRPr="000B7415" w:rsidTr="008C4D13">
        <w:trPr>
          <w:trHeight w:val="300"/>
        </w:trPr>
        <w:tc>
          <w:tcPr>
            <w:tcW w:w="1417" w:type="dxa"/>
            <w:vMerge w:val="restart"/>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Мероприятие 7</w:t>
            </w:r>
          </w:p>
        </w:tc>
        <w:tc>
          <w:tcPr>
            <w:tcW w:w="2553" w:type="dxa"/>
            <w:vMerge w:val="restart"/>
            <w:hideMark/>
          </w:tcPr>
          <w:p w:rsidR="00586B2F" w:rsidRPr="000B7415" w:rsidRDefault="00586B2F" w:rsidP="000B7415">
            <w:pPr>
              <w:rPr>
                <w:rFonts w:ascii="Arial Narrow" w:hAnsi="Arial Narrow"/>
                <w:sz w:val="20"/>
                <w:szCs w:val="20"/>
              </w:rPr>
            </w:pPr>
            <w:r w:rsidRPr="000B7415">
              <w:rPr>
                <w:rFonts w:ascii="Arial Narrow" w:hAnsi="Arial Narrow"/>
                <w:spacing w:val="-4"/>
                <w:sz w:val="20"/>
                <w:szCs w:val="20"/>
              </w:rPr>
              <w:t>Организация и проведение мероприятий, направленных на формирование духовно-нравственных ценностей, правовое, патриотическое воспитание.</w:t>
            </w: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 расходные обязательства, в т.ч. по ГРБС:</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1418" w:type="dxa"/>
            <w:noWrap/>
            <w:vAlign w:val="center"/>
            <w:hideMark/>
          </w:tcPr>
          <w:p w:rsidR="00586B2F" w:rsidRPr="000B7415" w:rsidRDefault="00586B2F" w:rsidP="000B7415">
            <w:pPr>
              <w:jc w:val="center"/>
              <w:rPr>
                <w:rFonts w:ascii="Arial Narrow" w:hAnsi="Arial Narrow"/>
                <w:sz w:val="20"/>
                <w:szCs w:val="20"/>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val="restart"/>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Проведение мероприятий:</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2024 – 10;</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2025 – 10;</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2026 – 10.</w:t>
            </w:r>
          </w:p>
        </w:tc>
      </w:tr>
      <w:tr w:rsidR="00586B2F" w:rsidRPr="000B7415" w:rsidTr="008C4D13">
        <w:trPr>
          <w:trHeight w:val="77"/>
        </w:trPr>
        <w:tc>
          <w:tcPr>
            <w:tcW w:w="1417" w:type="dxa"/>
            <w:vMerge/>
            <w:hideMark/>
          </w:tcPr>
          <w:p w:rsidR="00586B2F" w:rsidRPr="000B7415" w:rsidRDefault="00586B2F" w:rsidP="000B7415">
            <w:pPr>
              <w:rPr>
                <w:rFonts w:ascii="Arial Narrow" w:hAnsi="Arial Narrow"/>
                <w:sz w:val="20"/>
                <w:szCs w:val="20"/>
              </w:rPr>
            </w:pPr>
          </w:p>
        </w:tc>
        <w:tc>
          <w:tcPr>
            <w:tcW w:w="2553" w:type="dxa"/>
            <w:vMerge/>
            <w:hideMark/>
          </w:tcPr>
          <w:p w:rsidR="00586B2F" w:rsidRPr="000B7415" w:rsidRDefault="00586B2F" w:rsidP="000B7415">
            <w:pPr>
              <w:rPr>
                <w:rFonts w:ascii="Arial Narrow" w:hAnsi="Arial Narrow"/>
                <w:sz w:val="20"/>
                <w:szCs w:val="20"/>
              </w:rPr>
            </w:pP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Администрация ЭМР</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tcPr>
          <w:p w:rsidR="00586B2F" w:rsidRPr="000B7415" w:rsidRDefault="00586B2F" w:rsidP="000B7415">
            <w:pPr>
              <w:jc w:val="center"/>
              <w:rPr>
                <w:rFonts w:ascii="Arial Narrow" w:hAnsi="Arial Narrow"/>
                <w:sz w:val="20"/>
                <w:szCs w:val="20"/>
              </w:rPr>
            </w:pPr>
          </w:p>
        </w:tc>
        <w:tc>
          <w:tcPr>
            <w:tcW w:w="1418" w:type="dxa"/>
            <w:noWrap/>
            <w:vAlign w:val="center"/>
          </w:tcPr>
          <w:p w:rsidR="00586B2F" w:rsidRPr="000B7415" w:rsidRDefault="00586B2F" w:rsidP="000B7415">
            <w:pPr>
              <w:jc w:val="center"/>
              <w:rPr>
                <w:rFonts w:ascii="Arial Narrow" w:hAnsi="Arial Narrow"/>
                <w:sz w:val="20"/>
                <w:szCs w:val="20"/>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tcPr>
          <w:p w:rsidR="00586B2F" w:rsidRPr="000B7415" w:rsidRDefault="00586B2F" w:rsidP="000B7415">
            <w:pPr>
              <w:jc w:val="center"/>
              <w:rPr>
                <w:rFonts w:ascii="Arial Narrow" w:hAnsi="Arial Narrow"/>
                <w:sz w:val="20"/>
                <w:szCs w:val="20"/>
              </w:rPr>
            </w:pPr>
          </w:p>
        </w:tc>
      </w:tr>
      <w:tr w:rsidR="00586B2F" w:rsidRPr="000B7415" w:rsidTr="008C4D13">
        <w:trPr>
          <w:trHeight w:val="300"/>
        </w:trPr>
        <w:tc>
          <w:tcPr>
            <w:tcW w:w="1417" w:type="dxa"/>
            <w:vMerge w:val="restart"/>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Мероприятие 8</w:t>
            </w:r>
          </w:p>
        </w:tc>
        <w:tc>
          <w:tcPr>
            <w:tcW w:w="2553" w:type="dxa"/>
            <w:vMerge w:val="restart"/>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Проведение просветительской работы в образовательных учреждениях, направленной на предупреждение алкоголизма, наркомании, табакокурения, распространения ВИЧ-инфекции в форме лекций, бесед, конференций</w:t>
            </w: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 расходные обязательства, в т.ч. по ГРБС:</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1418" w:type="dxa"/>
            <w:noWrap/>
            <w:vAlign w:val="center"/>
            <w:hideMark/>
          </w:tcPr>
          <w:p w:rsidR="00586B2F" w:rsidRPr="000B7415" w:rsidRDefault="00586B2F" w:rsidP="000B7415">
            <w:pPr>
              <w:jc w:val="center"/>
              <w:rPr>
                <w:rFonts w:ascii="Arial Narrow" w:hAnsi="Arial Narrow"/>
                <w:sz w:val="20"/>
                <w:szCs w:val="20"/>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val="restart"/>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Проведение бесед, лекций, конференций:</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2024 – не менее 4;</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2025 – не менее 4;</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2026 – не менее 4.</w:t>
            </w:r>
          </w:p>
        </w:tc>
      </w:tr>
      <w:tr w:rsidR="00586B2F" w:rsidRPr="000B7415" w:rsidTr="008C4D13">
        <w:trPr>
          <w:trHeight w:val="165"/>
        </w:trPr>
        <w:tc>
          <w:tcPr>
            <w:tcW w:w="1417" w:type="dxa"/>
            <w:vMerge/>
            <w:hideMark/>
          </w:tcPr>
          <w:p w:rsidR="00586B2F" w:rsidRPr="000B7415" w:rsidRDefault="00586B2F" w:rsidP="000B7415">
            <w:pPr>
              <w:rPr>
                <w:rFonts w:ascii="Arial Narrow" w:hAnsi="Arial Narrow"/>
                <w:sz w:val="20"/>
                <w:szCs w:val="20"/>
              </w:rPr>
            </w:pPr>
          </w:p>
        </w:tc>
        <w:tc>
          <w:tcPr>
            <w:tcW w:w="2553" w:type="dxa"/>
            <w:vMerge/>
            <w:hideMark/>
          </w:tcPr>
          <w:p w:rsidR="00586B2F" w:rsidRPr="000B7415" w:rsidRDefault="00586B2F" w:rsidP="000B7415">
            <w:pPr>
              <w:rPr>
                <w:rFonts w:ascii="Arial Narrow" w:hAnsi="Arial Narrow"/>
                <w:sz w:val="20"/>
                <w:szCs w:val="20"/>
              </w:rPr>
            </w:pP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Администрация ЭМР</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tcPr>
          <w:p w:rsidR="00586B2F" w:rsidRPr="000B7415" w:rsidRDefault="00586B2F" w:rsidP="000B7415">
            <w:pPr>
              <w:jc w:val="center"/>
              <w:rPr>
                <w:rFonts w:ascii="Arial Narrow" w:hAnsi="Arial Narrow"/>
                <w:sz w:val="20"/>
                <w:szCs w:val="20"/>
              </w:rPr>
            </w:pPr>
          </w:p>
        </w:tc>
        <w:tc>
          <w:tcPr>
            <w:tcW w:w="1418" w:type="dxa"/>
            <w:noWrap/>
            <w:vAlign w:val="center"/>
          </w:tcPr>
          <w:p w:rsidR="00586B2F" w:rsidRPr="000B7415" w:rsidRDefault="00586B2F" w:rsidP="000B7415">
            <w:pPr>
              <w:jc w:val="center"/>
              <w:rPr>
                <w:rFonts w:ascii="Arial Narrow" w:hAnsi="Arial Narrow"/>
                <w:sz w:val="20"/>
                <w:szCs w:val="20"/>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tcPr>
          <w:p w:rsidR="00586B2F" w:rsidRPr="000B7415" w:rsidRDefault="00586B2F" w:rsidP="000B7415">
            <w:pPr>
              <w:jc w:val="center"/>
              <w:rPr>
                <w:rFonts w:ascii="Arial Narrow" w:hAnsi="Arial Narrow"/>
                <w:sz w:val="20"/>
                <w:szCs w:val="20"/>
              </w:rPr>
            </w:pPr>
          </w:p>
        </w:tc>
      </w:tr>
      <w:tr w:rsidR="00586B2F" w:rsidRPr="000B7415" w:rsidTr="008C4D13">
        <w:trPr>
          <w:trHeight w:val="300"/>
        </w:trPr>
        <w:tc>
          <w:tcPr>
            <w:tcW w:w="1417" w:type="dxa"/>
            <w:vMerge w:val="restart"/>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Мероприятие 9</w:t>
            </w:r>
          </w:p>
        </w:tc>
        <w:tc>
          <w:tcPr>
            <w:tcW w:w="2553" w:type="dxa"/>
            <w:vMerge w:val="restart"/>
            <w:hideMark/>
          </w:tcPr>
          <w:p w:rsidR="00586B2F" w:rsidRPr="000B7415" w:rsidRDefault="00586B2F" w:rsidP="000B7415">
            <w:pPr>
              <w:rPr>
                <w:rFonts w:ascii="Arial Narrow" w:hAnsi="Arial Narrow"/>
                <w:sz w:val="20"/>
                <w:szCs w:val="20"/>
              </w:rPr>
            </w:pPr>
            <w:r w:rsidRPr="000B7415">
              <w:rPr>
                <w:rStyle w:val="275pt1"/>
                <w:rFonts w:ascii="Arial Narrow" w:eastAsia="Arial Unicode MS" w:hAnsi="Arial Narrow"/>
                <w:sz w:val="20"/>
                <w:szCs w:val="20"/>
              </w:rPr>
              <w:t>Проведение профилактических мероприятий «Подросток», «Семья» и т.д., направленных на предупреждение безнадзорности, беспризорности и правонарушений несовершеннолетних, пресечения жестокого обращения с детьми, подростками</w:t>
            </w: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 расходные обязательства, в т.ч. по ГРБС:</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1418" w:type="dxa"/>
            <w:noWrap/>
            <w:vAlign w:val="center"/>
            <w:hideMark/>
          </w:tcPr>
          <w:p w:rsidR="00586B2F" w:rsidRPr="000B7415" w:rsidRDefault="00586B2F" w:rsidP="000B7415">
            <w:pPr>
              <w:jc w:val="center"/>
              <w:rPr>
                <w:rFonts w:ascii="Arial Narrow" w:hAnsi="Arial Narrow"/>
                <w:sz w:val="20"/>
                <w:szCs w:val="20"/>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val="restart"/>
          </w:tcPr>
          <w:p w:rsidR="00586B2F" w:rsidRPr="000B7415" w:rsidRDefault="00586B2F" w:rsidP="000B7415">
            <w:pPr>
              <w:rPr>
                <w:rFonts w:ascii="Arial Narrow" w:hAnsi="Arial Narrow"/>
                <w:sz w:val="20"/>
                <w:szCs w:val="20"/>
              </w:rPr>
            </w:pPr>
            <w:r w:rsidRPr="000B7415">
              <w:rPr>
                <w:rFonts w:ascii="Arial Narrow" w:hAnsi="Arial Narrow"/>
                <w:sz w:val="20"/>
                <w:szCs w:val="20"/>
              </w:rPr>
              <w:t>Проведение профилактических мероприятий: 2024 – не менее 3;</w:t>
            </w:r>
          </w:p>
          <w:p w:rsidR="00586B2F" w:rsidRPr="000B7415" w:rsidRDefault="00586B2F" w:rsidP="000B7415">
            <w:pPr>
              <w:rPr>
                <w:rFonts w:ascii="Arial Narrow" w:hAnsi="Arial Narrow"/>
                <w:sz w:val="20"/>
                <w:szCs w:val="20"/>
              </w:rPr>
            </w:pPr>
            <w:r w:rsidRPr="000B7415">
              <w:rPr>
                <w:rFonts w:ascii="Arial Narrow" w:hAnsi="Arial Narrow"/>
                <w:sz w:val="20"/>
                <w:szCs w:val="20"/>
              </w:rPr>
              <w:t>2025 – не менее 3;</w:t>
            </w:r>
          </w:p>
          <w:p w:rsidR="00586B2F" w:rsidRPr="000B7415" w:rsidRDefault="00586B2F" w:rsidP="000B7415">
            <w:pPr>
              <w:rPr>
                <w:rFonts w:ascii="Arial Narrow" w:hAnsi="Arial Narrow"/>
                <w:sz w:val="20"/>
                <w:szCs w:val="20"/>
              </w:rPr>
            </w:pPr>
            <w:r w:rsidRPr="000B7415">
              <w:rPr>
                <w:rFonts w:ascii="Arial Narrow" w:hAnsi="Arial Narrow"/>
                <w:sz w:val="20"/>
                <w:szCs w:val="20"/>
              </w:rPr>
              <w:t>2026 – не менее 3.</w:t>
            </w:r>
          </w:p>
        </w:tc>
      </w:tr>
      <w:tr w:rsidR="00586B2F" w:rsidRPr="000B7415" w:rsidTr="008C4D13">
        <w:trPr>
          <w:trHeight w:val="96"/>
        </w:trPr>
        <w:tc>
          <w:tcPr>
            <w:tcW w:w="1417" w:type="dxa"/>
            <w:vMerge/>
            <w:hideMark/>
          </w:tcPr>
          <w:p w:rsidR="00586B2F" w:rsidRPr="000B7415" w:rsidRDefault="00586B2F" w:rsidP="000B7415">
            <w:pPr>
              <w:rPr>
                <w:rFonts w:ascii="Arial Narrow" w:hAnsi="Arial Narrow"/>
                <w:sz w:val="20"/>
                <w:szCs w:val="20"/>
              </w:rPr>
            </w:pPr>
          </w:p>
        </w:tc>
        <w:tc>
          <w:tcPr>
            <w:tcW w:w="2553" w:type="dxa"/>
            <w:vMerge/>
            <w:hideMark/>
          </w:tcPr>
          <w:p w:rsidR="00586B2F" w:rsidRPr="000B7415" w:rsidRDefault="00586B2F" w:rsidP="000B7415">
            <w:pPr>
              <w:rPr>
                <w:rFonts w:ascii="Arial Narrow" w:hAnsi="Arial Narrow"/>
                <w:sz w:val="20"/>
                <w:szCs w:val="20"/>
              </w:rPr>
            </w:pP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Администрация ЭМР</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tcPr>
          <w:p w:rsidR="00586B2F" w:rsidRPr="000B7415" w:rsidRDefault="00586B2F" w:rsidP="000B7415">
            <w:pPr>
              <w:jc w:val="center"/>
              <w:rPr>
                <w:rFonts w:ascii="Arial Narrow" w:hAnsi="Arial Narrow"/>
                <w:sz w:val="20"/>
                <w:szCs w:val="20"/>
              </w:rPr>
            </w:pPr>
          </w:p>
        </w:tc>
        <w:tc>
          <w:tcPr>
            <w:tcW w:w="1418" w:type="dxa"/>
            <w:noWrap/>
            <w:vAlign w:val="center"/>
          </w:tcPr>
          <w:p w:rsidR="00586B2F" w:rsidRPr="000B7415" w:rsidRDefault="00586B2F" w:rsidP="000B7415">
            <w:pPr>
              <w:jc w:val="center"/>
              <w:rPr>
                <w:rFonts w:ascii="Arial Narrow" w:hAnsi="Arial Narrow"/>
                <w:sz w:val="20"/>
                <w:szCs w:val="20"/>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tcPr>
          <w:p w:rsidR="00586B2F" w:rsidRPr="000B7415" w:rsidRDefault="00586B2F" w:rsidP="000B7415">
            <w:pPr>
              <w:jc w:val="center"/>
              <w:rPr>
                <w:rFonts w:ascii="Arial Narrow" w:hAnsi="Arial Narrow"/>
                <w:sz w:val="20"/>
                <w:szCs w:val="20"/>
              </w:rPr>
            </w:pPr>
          </w:p>
        </w:tc>
      </w:tr>
      <w:tr w:rsidR="00586B2F" w:rsidRPr="000B7415" w:rsidTr="008C4D13">
        <w:trPr>
          <w:trHeight w:val="134"/>
        </w:trPr>
        <w:tc>
          <w:tcPr>
            <w:tcW w:w="1417" w:type="dxa"/>
            <w:vMerge w:val="restart"/>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lastRenderedPageBreak/>
              <w:t>Мероприятие 10</w:t>
            </w:r>
          </w:p>
        </w:tc>
        <w:tc>
          <w:tcPr>
            <w:tcW w:w="2553" w:type="dxa"/>
            <w:vMerge w:val="restart"/>
            <w:hideMark/>
          </w:tcPr>
          <w:p w:rsidR="00586B2F" w:rsidRPr="000B7415" w:rsidRDefault="00586B2F" w:rsidP="000B7415">
            <w:pPr>
              <w:rPr>
                <w:rFonts w:ascii="Arial Narrow" w:hAnsi="Arial Narrow"/>
                <w:sz w:val="20"/>
                <w:szCs w:val="20"/>
              </w:rPr>
            </w:pPr>
            <w:r w:rsidRPr="000B7415">
              <w:rPr>
                <w:rStyle w:val="275pt1"/>
                <w:rFonts w:ascii="Arial Narrow" w:eastAsia="Arial Unicode MS" w:hAnsi="Arial Narrow"/>
                <w:sz w:val="20"/>
                <w:szCs w:val="20"/>
              </w:rPr>
              <w:t>Проведение родительских лекториев по вопросам защиты детей от жестокого обращения и насилия в семье, воздействия на детей вредоносной информации, поступающей через сеть Интернет</w:t>
            </w: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 расходные обязательства, в т.ч. по ГРБС:</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1418" w:type="dxa"/>
            <w:noWrap/>
            <w:vAlign w:val="center"/>
            <w:hideMark/>
          </w:tcPr>
          <w:p w:rsidR="00586B2F" w:rsidRPr="000B7415" w:rsidRDefault="00586B2F" w:rsidP="000B7415">
            <w:pPr>
              <w:jc w:val="center"/>
              <w:rPr>
                <w:rFonts w:ascii="Arial Narrow" w:hAnsi="Arial Narrow"/>
                <w:sz w:val="20"/>
                <w:szCs w:val="20"/>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val="restart"/>
          </w:tcPr>
          <w:p w:rsidR="00586B2F" w:rsidRPr="000B7415" w:rsidRDefault="00586B2F" w:rsidP="000B7415">
            <w:pPr>
              <w:rPr>
                <w:rFonts w:ascii="Arial Narrow" w:hAnsi="Arial Narrow"/>
                <w:sz w:val="20"/>
                <w:szCs w:val="20"/>
              </w:rPr>
            </w:pPr>
            <w:r w:rsidRPr="000B7415">
              <w:rPr>
                <w:rFonts w:ascii="Arial Narrow" w:hAnsi="Arial Narrow"/>
                <w:sz w:val="20"/>
                <w:szCs w:val="20"/>
              </w:rPr>
              <w:t xml:space="preserve">Проведение лекториев: </w:t>
            </w:r>
          </w:p>
          <w:p w:rsidR="00586B2F" w:rsidRPr="000B7415" w:rsidRDefault="00586B2F" w:rsidP="000B7415">
            <w:pPr>
              <w:rPr>
                <w:rFonts w:ascii="Arial Narrow" w:hAnsi="Arial Narrow"/>
                <w:sz w:val="20"/>
                <w:szCs w:val="20"/>
              </w:rPr>
            </w:pPr>
            <w:r w:rsidRPr="000B7415">
              <w:rPr>
                <w:rFonts w:ascii="Arial Narrow" w:hAnsi="Arial Narrow"/>
                <w:sz w:val="20"/>
                <w:szCs w:val="20"/>
              </w:rPr>
              <w:t>2024 – не менее 2;</w:t>
            </w:r>
          </w:p>
          <w:p w:rsidR="00586B2F" w:rsidRPr="000B7415" w:rsidRDefault="00586B2F" w:rsidP="000B7415">
            <w:pPr>
              <w:rPr>
                <w:rFonts w:ascii="Arial Narrow" w:hAnsi="Arial Narrow"/>
                <w:sz w:val="20"/>
                <w:szCs w:val="20"/>
              </w:rPr>
            </w:pPr>
            <w:r w:rsidRPr="000B7415">
              <w:rPr>
                <w:rFonts w:ascii="Arial Narrow" w:hAnsi="Arial Narrow"/>
                <w:sz w:val="20"/>
                <w:szCs w:val="20"/>
              </w:rPr>
              <w:t>2025 – не менее 2;</w:t>
            </w:r>
          </w:p>
          <w:p w:rsidR="00586B2F" w:rsidRPr="000B7415" w:rsidRDefault="00586B2F" w:rsidP="000B7415">
            <w:pPr>
              <w:rPr>
                <w:rFonts w:ascii="Arial Narrow" w:hAnsi="Arial Narrow"/>
                <w:sz w:val="20"/>
                <w:szCs w:val="20"/>
              </w:rPr>
            </w:pPr>
            <w:r w:rsidRPr="000B7415">
              <w:rPr>
                <w:rFonts w:ascii="Arial Narrow" w:hAnsi="Arial Narrow"/>
                <w:sz w:val="20"/>
                <w:szCs w:val="20"/>
              </w:rPr>
              <w:t>2026 – не менее 2.</w:t>
            </w:r>
          </w:p>
        </w:tc>
      </w:tr>
      <w:tr w:rsidR="00586B2F" w:rsidRPr="000B7415" w:rsidTr="008C4D13">
        <w:trPr>
          <w:trHeight w:val="274"/>
        </w:trPr>
        <w:tc>
          <w:tcPr>
            <w:tcW w:w="1417" w:type="dxa"/>
            <w:vMerge/>
            <w:vAlign w:val="center"/>
            <w:hideMark/>
          </w:tcPr>
          <w:p w:rsidR="00586B2F" w:rsidRPr="000B7415" w:rsidRDefault="00586B2F" w:rsidP="000B7415">
            <w:pPr>
              <w:rPr>
                <w:rFonts w:ascii="Arial Narrow" w:hAnsi="Arial Narrow"/>
                <w:sz w:val="20"/>
                <w:szCs w:val="20"/>
              </w:rPr>
            </w:pPr>
          </w:p>
        </w:tc>
        <w:tc>
          <w:tcPr>
            <w:tcW w:w="2553" w:type="dxa"/>
            <w:vMerge/>
            <w:vAlign w:val="center"/>
            <w:hideMark/>
          </w:tcPr>
          <w:p w:rsidR="00586B2F" w:rsidRPr="000B7415" w:rsidRDefault="00586B2F" w:rsidP="000B7415">
            <w:pPr>
              <w:rPr>
                <w:rFonts w:ascii="Arial Narrow" w:hAnsi="Arial Narrow"/>
                <w:sz w:val="20"/>
                <w:szCs w:val="20"/>
              </w:rPr>
            </w:pP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Администрация ЭМР</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tcPr>
          <w:p w:rsidR="00586B2F" w:rsidRPr="000B7415" w:rsidRDefault="00586B2F" w:rsidP="000B7415">
            <w:pPr>
              <w:jc w:val="center"/>
              <w:rPr>
                <w:rFonts w:ascii="Arial Narrow" w:hAnsi="Arial Narrow"/>
                <w:sz w:val="20"/>
                <w:szCs w:val="20"/>
              </w:rPr>
            </w:pPr>
          </w:p>
        </w:tc>
        <w:tc>
          <w:tcPr>
            <w:tcW w:w="1418" w:type="dxa"/>
            <w:noWrap/>
            <w:vAlign w:val="center"/>
          </w:tcPr>
          <w:p w:rsidR="00586B2F" w:rsidRPr="000B7415" w:rsidRDefault="00586B2F" w:rsidP="000B7415">
            <w:pPr>
              <w:jc w:val="center"/>
              <w:rPr>
                <w:rFonts w:ascii="Arial Narrow" w:hAnsi="Arial Narrow"/>
                <w:sz w:val="20"/>
                <w:szCs w:val="20"/>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tcPr>
          <w:p w:rsidR="00586B2F" w:rsidRPr="000B7415" w:rsidRDefault="00586B2F" w:rsidP="000B7415">
            <w:pPr>
              <w:jc w:val="center"/>
              <w:rPr>
                <w:rFonts w:ascii="Arial Narrow" w:hAnsi="Arial Narrow"/>
                <w:sz w:val="20"/>
                <w:szCs w:val="20"/>
              </w:rPr>
            </w:pPr>
          </w:p>
        </w:tc>
      </w:tr>
      <w:tr w:rsidR="00586B2F" w:rsidRPr="000B7415" w:rsidTr="008C4D13">
        <w:trPr>
          <w:trHeight w:val="58"/>
        </w:trPr>
        <w:tc>
          <w:tcPr>
            <w:tcW w:w="1417" w:type="dxa"/>
            <w:vMerge w:val="restart"/>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Мероприятие 11</w:t>
            </w:r>
          </w:p>
        </w:tc>
        <w:tc>
          <w:tcPr>
            <w:tcW w:w="2553" w:type="dxa"/>
            <w:vMerge w:val="restart"/>
            <w:vAlign w:val="center"/>
            <w:hideMark/>
          </w:tcPr>
          <w:p w:rsidR="00586B2F" w:rsidRPr="000B7415" w:rsidRDefault="00586B2F" w:rsidP="000B7415">
            <w:pPr>
              <w:rPr>
                <w:rFonts w:ascii="Arial Narrow" w:hAnsi="Arial Narrow"/>
                <w:sz w:val="20"/>
                <w:szCs w:val="20"/>
              </w:rPr>
            </w:pPr>
            <w:r w:rsidRPr="000B7415">
              <w:rPr>
                <w:rFonts w:ascii="Arial Narrow" w:hAnsi="Arial Narrow"/>
                <w:spacing w:val="3"/>
                <w:sz w:val="20"/>
                <w:szCs w:val="20"/>
              </w:rPr>
              <w:t>Проведение мероприятий по выявлению нарушений гражданами Российской Федерации правил регистрации по месту пребывания и по месту жительства.</w:t>
            </w: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 расходные обязательства, в т.ч. по ГРБС:</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1418" w:type="dxa"/>
            <w:noWrap/>
            <w:vAlign w:val="center"/>
            <w:hideMark/>
          </w:tcPr>
          <w:p w:rsidR="00586B2F" w:rsidRPr="000B7415" w:rsidRDefault="00586B2F" w:rsidP="000B7415">
            <w:pPr>
              <w:jc w:val="center"/>
              <w:rPr>
                <w:rFonts w:ascii="Arial Narrow" w:hAnsi="Arial Narrow"/>
                <w:sz w:val="20"/>
                <w:szCs w:val="20"/>
                <w:lang w:eastAsia="ja-JP"/>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val="restart"/>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Проведение рейдовых мероприятий:</w:t>
            </w:r>
          </w:p>
          <w:p w:rsidR="00586B2F" w:rsidRPr="000B7415" w:rsidRDefault="00586B2F" w:rsidP="000B7415">
            <w:pPr>
              <w:rPr>
                <w:rFonts w:ascii="Arial Narrow" w:hAnsi="Arial Narrow"/>
                <w:sz w:val="20"/>
                <w:szCs w:val="20"/>
              </w:rPr>
            </w:pPr>
            <w:r w:rsidRPr="000B7415">
              <w:rPr>
                <w:rFonts w:ascii="Arial Narrow" w:hAnsi="Arial Narrow"/>
                <w:sz w:val="20"/>
                <w:szCs w:val="20"/>
              </w:rPr>
              <w:t>2024 –2;</w:t>
            </w:r>
          </w:p>
          <w:p w:rsidR="00586B2F" w:rsidRPr="000B7415" w:rsidRDefault="00586B2F" w:rsidP="000B7415">
            <w:pPr>
              <w:rPr>
                <w:rFonts w:ascii="Arial Narrow" w:hAnsi="Arial Narrow"/>
                <w:sz w:val="20"/>
                <w:szCs w:val="20"/>
              </w:rPr>
            </w:pPr>
            <w:r w:rsidRPr="000B7415">
              <w:rPr>
                <w:rFonts w:ascii="Arial Narrow" w:hAnsi="Arial Narrow"/>
                <w:sz w:val="20"/>
                <w:szCs w:val="20"/>
              </w:rPr>
              <w:t>2025 –2;</w:t>
            </w:r>
          </w:p>
          <w:p w:rsidR="00586B2F" w:rsidRPr="000B7415" w:rsidRDefault="00586B2F" w:rsidP="000B7415">
            <w:pPr>
              <w:rPr>
                <w:rFonts w:ascii="Arial Narrow" w:hAnsi="Arial Narrow"/>
                <w:sz w:val="20"/>
                <w:szCs w:val="20"/>
              </w:rPr>
            </w:pPr>
            <w:r w:rsidRPr="000B7415">
              <w:rPr>
                <w:rFonts w:ascii="Arial Narrow" w:hAnsi="Arial Narrow"/>
                <w:sz w:val="20"/>
                <w:szCs w:val="20"/>
              </w:rPr>
              <w:t>2026 –2.</w:t>
            </w:r>
          </w:p>
          <w:p w:rsidR="00586B2F" w:rsidRPr="000B7415" w:rsidRDefault="00586B2F" w:rsidP="000B7415">
            <w:pPr>
              <w:jc w:val="center"/>
              <w:rPr>
                <w:rFonts w:ascii="Arial Narrow" w:hAnsi="Arial Narrow"/>
                <w:sz w:val="20"/>
                <w:szCs w:val="20"/>
              </w:rPr>
            </w:pPr>
          </w:p>
        </w:tc>
      </w:tr>
      <w:tr w:rsidR="00586B2F" w:rsidRPr="000B7415" w:rsidTr="008C4D13">
        <w:trPr>
          <w:trHeight w:val="58"/>
        </w:trPr>
        <w:tc>
          <w:tcPr>
            <w:tcW w:w="1417" w:type="dxa"/>
            <w:vMerge/>
            <w:vAlign w:val="center"/>
            <w:hideMark/>
          </w:tcPr>
          <w:p w:rsidR="00586B2F" w:rsidRPr="000B7415" w:rsidRDefault="00586B2F" w:rsidP="000B7415">
            <w:pPr>
              <w:rPr>
                <w:rFonts w:ascii="Arial Narrow" w:hAnsi="Arial Narrow"/>
                <w:sz w:val="20"/>
                <w:szCs w:val="20"/>
              </w:rPr>
            </w:pPr>
          </w:p>
        </w:tc>
        <w:tc>
          <w:tcPr>
            <w:tcW w:w="2553" w:type="dxa"/>
            <w:vMerge/>
            <w:vAlign w:val="center"/>
            <w:hideMark/>
          </w:tcPr>
          <w:p w:rsidR="00586B2F" w:rsidRPr="000B7415" w:rsidRDefault="00586B2F" w:rsidP="000B7415">
            <w:pPr>
              <w:rPr>
                <w:rFonts w:ascii="Arial Narrow" w:hAnsi="Arial Narrow"/>
                <w:sz w:val="20"/>
                <w:szCs w:val="20"/>
              </w:rPr>
            </w:pP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Администрация ЭМР</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hideMark/>
          </w:tcPr>
          <w:p w:rsidR="00586B2F" w:rsidRPr="000B7415" w:rsidRDefault="00586B2F" w:rsidP="000B7415">
            <w:pPr>
              <w:jc w:val="center"/>
              <w:rPr>
                <w:rFonts w:ascii="Arial Narrow" w:hAnsi="Arial Narrow"/>
                <w:sz w:val="20"/>
                <w:szCs w:val="20"/>
              </w:rPr>
            </w:pPr>
          </w:p>
        </w:tc>
        <w:tc>
          <w:tcPr>
            <w:tcW w:w="1418" w:type="dxa"/>
            <w:noWrap/>
            <w:vAlign w:val="center"/>
            <w:hideMark/>
          </w:tcPr>
          <w:p w:rsidR="00586B2F" w:rsidRPr="000B7415" w:rsidRDefault="00586B2F" w:rsidP="000B7415">
            <w:pPr>
              <w:jc w:val="center"/>
              <w:rPr>
                <w:rFonts w:ascii="Arial Narrow" w:hAnsi="Arial Narrow"/>
                <w:sz w:val="20"/>
                <w:szCs w:val="20"/>
                <w:lang w:eastAsia="ja-JP"/>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tcPr>
          <w:p w:rsidR="00586B2F" w:rsidRPr="000B7415" w:rsidRDefault="00586B2F" w:rsidP="000B7415">
            <w:pPr>
              <w:jc w:val="center"/>
              <w:rPr>
                <w:rFonts w:ascii="Arial Narrow" w:hAnsi="Arial Narrow"/>
                <w:sz w:val="20"/>
                <w:szCs w:val="20"/>
              </w:rPr>
            </w:pPr>
          </w:p>
        </w:tc>
      </w:tr>
      <w:tr w:rsidR="00586B2F" w:rsidRPr="000B7415" w:rsidTr="008C4D13">
        <w:trPr>
          <w:trHeight w:val="143"/>
        </w:trPr>
        <w:tc>
          <w:tcPr>
            <w:tcW w:w="1417" w:type="dxa"/>
            <w:vMerge w:val="restart"/>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Мероприятие 12</w:t>
            </w:r>
          </w:p>
        </w:tc>
        <w:tc>
          <w:tcPr>
            <w:tcW w:w="2553" w:type="dxa"/>
            <w:vMerge w:val="restart"/>
            <w:vAlign w:val="center"/>
            <w:hideMark/>
          </w:tcPr>
          <w:p w:rsidR="00586B2F" w:rsidRPr="000B7415" w:rsidRDefault="00586B2F" w:rsidP="000B7415">
            <w:pPr>
              <w:rPr>
                <w:rFonts w:ascii="Arial Narrow" w:hAnsi="Arial Narrow"/>
                <w:sz w:val="20"/>
                <w:szCs w:val="20"/>
              </w:rPr>
            </w:pPr>
            <w:r w:rsidRPr="000B7415">
              <w:rPr>
                <w:rStyle w:val="275pt1"/>
                <w:rFonts w:ascii="Arial Narrow" w:eastAsia="Arial Unicode MS" w:hAnsi="Arial Narrow"/>
                <w:sz w:val="20"/>
                <w:szCs w:val="20"/>
              </w:rPr>
              <w:t>Организация и проведение межведомственной профилактической операции «Условник», направленной на предупреждение и пресечение преступлений со стороны лиц, отбывающих наказание без изоляции от общества</w:t>
            </w: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 расходные обязательства, в т.ч. по ГРБС:</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1418" w:type="dxa"/>
            <w:noWrap/>
            <w:vAlign w:val="center"/>
            <w:hideMark/>
          </w:tcPr>
          <w:p w:rsidR="00586B2F" w:rsidRPr="000B7415" w:rsidRDefault="00586B2F" w:rsidP="000B7415">
            <w:pPr>
              <w:jc w:val="center"/>
              <w:rPr>
                <w:rFonts w:ascii="Arial Narrow" w:hAnsi="Arial Narrow"/>
                <w:sz w:val="20"/>
                <w:szCs w:val="20"/>
                <w:lang w:eastAsia="ja-JP"/>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val="restart"/>
          </w:tcPr>
          <w:p w:rsidR="00586B2F" w:rsidRPr="000B7415" w:rsidRDefault="00586B2F" w:rsidP="000B7415">
            <w:pPr>
              <w:rPr>
                <w:rFonts w:ascii="Arial Narrow" w:hAnsi="Arial Narrow"/>
                <w:sz w:val="20"/>
                <w:szCs w:val="20"/>
              </w:rPr>
            </w:pPr>
            <w:r w:rsidRPr="000B7415">
              <w:rPr>
                <w:rFonts w:ascii="Arial Narrow" w:hAnsi="Arial Narrow"/>
                <w:sz w:val="20"/>
                <w:szCs w:val="20"/>
              </w:rPr>
              <w:t xml:space="preserve">Проведение </w:t>
            </w:r>
            <w:r w:rsidRPr="000B7415">
              <w:rPr>
                <w:rStyle w:val="275pt1"/>
                <w:rFonts w:ascii="Arial Narrow" w:eastAsia="Arial Unicode MS" w:hAnsi="Arial Narrow"/>
                <w:sz w:val="20"/>
                <w:szCs w:val="20"/>
              </w:rPr>
              <w:t xml:space="preserve">межведомственной профилактической операции: </w:t>
            </w:r>
            <w:r w:rsidRPr="000B7415">
              <w:rPr>
                <w:rFonts w:ascii="Arial Narrow" w:hAnsi="Arial Narrow"/>
                <w:sz w:val="20"/>
                <w:szCs w:val="20"/>
              </w:rPr>
              <w:t>2024 –2;</w:t>
            </w:r>
          </w:p>
          <w:p w:rsidR="00586B2F" w:rsidRPr="000B7415" w:rsidRDefault="00586B2F" w:rsidP="000B7415">
            <w:pPr>
              <w:rPr>
                <w:rFonts w:ascii="Arial Narrow" w:hAnsi="Arial Narrow"/>
                <w:sz w:val="20"/>
                <w:szCs w:val="20"/>
              </w:rPr>
            </w:pPr>
            <w:r w:rsidRPr="000B7415">
              <w:rPr>
                <w:rFonts w:ascii="Arial Narrow" w:hAnsi="Arial Narrow"/>
                <w:sz w:val="20"/>
                <w:szCs w:val="20"/>
              </w:rPr>
              <w:t>2025 –2;</w:t>
            </w:r>
          </w:p>
          <w:p w:rsidR="00586B2F" w:rsidRPr="000B7415" w:rsidRDefault="00586B2F" w:rsidP="000B7415">
            <w:pPr>
              <w:rPr>
                <w:rFonts w:ascii="Arial Narrow" w:hAnsi="Arial Narrow"/>
                <w:sz w:val="20"/>
                <w:szCs w:val="20"/>
              </w:rPr>
            </w:pPr>
            <w:r w:rsidRPr="000B7415">
              <w:rPr>
                <w:rFonts w:ascii="Arial Narrow" w:hAnsi="Arial Narrow"/>
                <w:sz w:val="20"/>
                <w:szCs w:val="20"/>
              </w:rPr>
              <w:t>2026 –2.</w:t>
            </w:r>
          </w:p>
          <w:p w:rsidR="00586B2F" w:rsidRPr="000B7415" w:rsidRDefault="00586B2F" w:rsidP="000B7415">
            <w:pPr>
              <w:jc w:val="center"/>
              <w:rPr>
                <w:rFonts w:ascii="Arial Narrow" w:hAnsi="Arial Narrow"/>
                <w:sz w:val="20"/>
                <w:szCs w:val="20"/>
              </w:rPr>
            </w:pPr>
          </w:p>
        </w:tc>
      </w:tr>
      <w:tr w:rsidR="00586B2F" w:rsidRPr="000B7415" w:rsidTr="008C4D13">
        <w:trPr>
          <w:trHeight w:val="109"/>
        </w:trPr>
        <w:tc>
          <w:tcPr>
            <w:tcW w:w="1417" w:type="dxa"/>
            <w:vMerge/>
            <w:vAlign w:val="center"/>
            <w:hideMark/>
          </w:tcPr>
          <w:p w:rsidR="00586B2F" w:rsidRPr="000B7415" w:rsidRDefault="00586B2F" w:rsidP="000B7415">
            <w:pPr>
              <w:rPr>
                <w:rFonts w:ascii="Arial Narrow" w:hAnsi="Arial Narrow"/>
                <w:sz w:val="20"/>
                <w:szCs w:val="20"/>
              </w:rPr>
            </w:pPr>
          </w:p>
        </w:tc>
        <w:tc>
          <w:tcPr>
            <w:tcW w:w="2553" w:type="dxa"/>
            <w:vMerge/>
            <w:vAlign w:val="center"/>
            <w:hideMark/>
          </w:tcPr>
          <w:p w:rsidR="00586B2F" w:rsidRPr="000B7415" w:rsidRDefault="00586B2F" w:rsidP="000B7415">
            <w:pPr>
              <w:rPr>
                <w:rFonts w:ascii="Arial Narrow" w:hAnsi="Arial Narrow"/>
                <w:sz w:val="20"/>
                <w:szCs w:val="20"/>
              </w:rPr>
            </w:pP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Администрация ЭМР</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hideMark/>
          </w:tcPr>
          <w:p w:rsidR="00586B2F" w:rsidRPr="000B7415" w:rsidRDefault="00586B2F" w:rsidP="000B7415">
            <w:pPr>
              <w:jc w:val="center"/>
              <w:rPr>
                <w:rFonts w:ascii="Arial Narrow" w:hAnsi="Arial Narrow"/>
                <w:sz w:val="20"/>
                <w:szCs w:val="20"/>
              </w:rPr>
            </w:pPr>
          </w:p>
        </w:tc>
        <w:tc>
          <w:tcPr>
            <w:tcW w:w="1418" w:type="dxa"/>
            <w:noWrap/>
            <w:vAlign w:val="center"/>
            <w:hideMark/>
          </w:tcPr>
          <w:p w:rsidR="00586B2F" w:rsidRPr="000B7415" w:rsidRDefault="00586B2F" w:rsidP="000B7415">
            <w:pPr>
              <w:jc w:val="center"/>
              <w:rPr>
                <w:rFonts w:ascii="Arial Narrow" w:hAnsi="Arial Narrow"/>
                <w:sz w:val="20"/>
                <w:szCs w:val="20"/>
                <w:lang w:eastAsia="ja-JP"/>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tcPr>
          <w:p w:rsidR="00586B2F" w:rsidRPr="000B7415" w:rsidRDefault="00586B2F" w:rsidP="000B7415">
            <w:pPr>
              <w:jc w:val="center"/>
              <w:rPr>
                <w:rFonts w:ascii="Arial Narrow" w:hAnsi="Arial Narrow"/>
                <w:sz w:val="20"/>
                <w:szCs w:val="20"/>
              </w:rPr>
            </w:pPr>
          </w:p>
        </w:tc>
      </w:tr>
      <w:tr w:rsidR="00586B2F" w:rsidRPr="000B7415" w:rsidTr="008C4D13">
        <w:trPr>
          <w:trHeight w:val="178"/>
        </w:trPr>
        <w:tc>
          <w:tcPr>
            <w:tcW w:w="1417" w:type="dxa"/>
            <w:vMerge w:val="restart"/>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Мероприятие 13</w:t>
            </w:r>
          </w:p>
        </w:tc>
        <w:tc>
          <w:tcPr>
            <w:tcW w:w="2553" w:type="dxa"/>
            <w:vMerge w:val="restart"/>
            <w:vAlign w:val="center"/>
            <w:hideMark/>
          </w:tcPr>
          <w:p w:rsidR="00586B2F" w:rsidRPr="000B7415" w:rsidRDefault="00586B2F" w:rsidP="000B7415">
            <w:pPr>
              <w:rPr>
                <w:rFonts w:ascii="Arial Narrow" w:hAnsi="Arial Narrow"/>
                <w:sz w:val="20"/>
                <w:szCs w:val="20"/>
              </w:rPr>
            </w:pPr>
            <w:r w:rsidRPr="000B7415">
              <w:rPr>
                <w:rStyle w:val="275pt1"/>
                <w:rFonts w:ascii="Arial Narrow" w:eastAsia="Arial Unicode MS" w:hAnsi="Arial Narrow"/>
                <w:sz w:val="20"/>
                <w:szCs w:val="20"/>
              </w:rPr>
              <w:t>Оказание правовой, социальной, психолого</w:t>
            </w:r>
            <w:r w:rsidRPr="000B7415">
              <w:rPr>
                <w:rStyle w:val="275pt1"/>
                <w:rFonts w:ascii="Arial Narrow" w:eastAsia="Arial Unicode MS" w:hAnsi="Arial Narrow"/>
                <w:sz w:val="20"/>
                <w:szCs w:val="20"/>
              </w:rPr>
              <w:softHyphen/>
              <w:t>педагогической, медицинской и иной помощи лицам, освобожденным из мест лишения свободы, либо осужденных за совершение преступления к наказаниям, не связанным с изоляцией от общества</w:t>
            </w: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 расходные обязательства, в т.ч. по ГРБС:</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1418" w:type="dxa"/>
            <w:noWrap/>
            <w:vAlign w:val="center"/>
            <w:hideMark/>
          </w:tcPr>
          <w:p w:rsidR="00586B2F" w:rsidRPr="000B7415" w:rsidRDefault="00586B2F" w:rsidP="000B7415">
            <w:pPr>
              <w:jc w:val="center"/>
              <w:rPr>
                <w:rFonts w:ascii="Arial Narrow" w:hAnsi="Arial Narrow"/>
                <w:sz w:val="20"/>
                <w:szCs w:val="20"/>
                <w:lang w:eastAsia="ja-JP"/>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val="restart"/>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Непосредственная работа с каждым гражданином, освобожденным из мест лишения свободы,</w:t>
            </w:r>
            <w:r w:rsidRPr="000B7415">
              <w:rPr>
                <w:rStyle w:val="275pt1"/>
                <w:rFonts w:ascii="Arial Narrow" w:eastAsia="Arial Unicode MS" w:hAnsi="Arial Narrow"/>
                <w:sz w:val="20"/>
                <w:szCs w:val="20"/>
              </w:rPr>
              <w:t xml:space="preserve"> либо осужденным за совершение преступления к наказаниям, не связанным с изоляцией от общества</w:t>
            </w:r>
            <w:r w:rsidRPr="000B7415">
              <w:rPr>
                <w:rFonts w:ascii="Arial Narrow" w:hAnsi="Arial Narrow"/>
                <w:sz w:val="20"/>
                <w:szCs w:val="20"/>
              </w:rPr>
              <w:t xml:space="preserve"> </w:t>
            </w:r>
          </w:p>
        </w:tc>
      </w:tr>
      <w:tr w:rsidR="00586B2F" w:rsidRPr="000B7415" w:rsidTr="008C4D13">
        <w:trPr>
          <w:trHeight w:val="74"/>
        </w:trPr>
        <w:tc>
          <w:tcPr>
            <w:tcW w:w="1417" w:type="dxa"/>
            <w:vMerge/>
            <w:vAlign w:val="center"/>
            <w:hideMark/>
          </w:tcPr>
          <w:p w:rsidR="00586B2F" w:rsidRPr="000B7415" w:rsidRDefault="00586B2F" w:rsidP="000B7415">
            <w:pPr>
              <w:rPr>
                <w:rFonts w:ascii="Arial Narrow" w:hAnsi="Arial Narrow"/>
                <w:sz w:val="20"/>
                <w:szCs w:val="20"/>
              </w:rPr>
            </w:pPr>
          </w:p>
        </w:tc>
        <w:tc>
          <w:tcPr>
            <w:tcW w:w="2553" w:type="dxa"/>
            <w:vMerge/>
            <w:vAlign w:val="center"/>
            <w:hideMark/>
          </w:tcPr>
          <w:p w:rsidR="00586B2F" w:rsidRPr="000B7415" w:rsidRDefault="00586B2F" w:rsidP="000B7415">
            <w:pPr>
              <w:rPr>
                <w:rFonts w:ascii="Arial Narrow" w:hAnsi="Arial Narrow"/>
                <w:sz w:val="20"/>
                <w:szCs w:val="20"/>
              </w:rPr>
            </w:pP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Администрация ЭМР</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hideMark/>
          </w:tcPr>
          <w:p w:rsidR="00586B2F" w:rsidRPr="000B7415" w:rsidRDefault="00586B2F" w:rsidP="000B7415">
            <w:pPr>
              <w:jc w:val="center"/>
              <w:rPr>
                <w:rFonts w:ascii="Arial Narrow" w:hAnsi="Arial Narrow"/>
                <w:sz w:val="20"/>
                <w:szCs w:val="20"/>
              </w:rPr>
            </w:pPr>
          </w:p>
        </w:tc>
        <w:tc>
          <w:tcPr>
            <w:tcW w:w="1418" w:type="dxa"/>
            <w:noWrap/>
            <w:vAlign w:val="center"/>
            <w:hideMark/>
          </w:tcPr>
          <w:p w:rsidR="00586B2F" w:rsidRPr="000B7415" w:rsidRDefault="00586B2F" w:rsidP="000B7415">
            <w:pPr>
              <w:jc w:val="center"/>
              <w:rPr>
                <w:rFonts w:ascii="Arial Narrow" w:hAnsi="Arial Narrow"/>
                <w:sz w:val="20"/>
                <w:szCs w:val="20"/>
                <w:lang w:eastAsia="ja-JP"/>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tcPr>
          <w:p w:rsidR="00586B2F" w:rsidRPr="000B7415" w:rsidRDefault="00586B2F" w:rsidP="000B7415">
            <w:pPr>
              <w:jc w:val="center"/>
              <w:rPr>
                <w:rFonts w:ascii="Arial Narrow" w:hAnsi="Arial Narrow"/>
                <w:sz w:val="20"/>
                <w:szCs w:val="20"/>
              </w:rPr>
            </w:pPr>
          </w:p>
        </w:tc>
      </w:tr>
      <w:tr w:rsidR="00586B2F" w:rsidRPr="000B7415" w:rsidTr="008C4D13">
        <w:trPr>
          <w:trHeight w:val="167"/>
        </w:trPr>
        <w:tc>
          <w:tcPr>
            <w:tcW w:w="1417" w:type="dxa"/>
            <w:vMerge w:val="restart"/>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Мероприятие 14</w:t>
            </w:r>
          </w:p>
        </w:tc>
        <w:tc>
          <w:tcPr>
            <w:tcW w:w="2553" w:type="dxa"/>
            <w:vMerge w:val="restart"/>
            <w:hideMark/>
          </w:tcPr>
          <w:p w:rsidR="00586B2F" w:rsidRPr="000B7415" w:rsidRDefault="00586B2F" w:rsidP="000B7415">
            <w:pPr>
              <w:contextualSpacing/>
              <w:jc w:val="both"/>
              <w:rPr>
                <w:rFonts w:ascii="Arial Narrow" w:hAnsi="Arial Narrow"/>
                <w:sz w:val="20"/>
                <w:szCs w:val="20"/>
                <w:u w:val="single"/>
              </w:rPr>
            </w:pPr>
            <w:r w:rsidRPr="000B7415">
              <w:rPr>
                <w:rStyle w:val="275pt1"/>
                <w:rFonts w:ascii="Arial Narrow" w:eastAsia="Arial Unicode MS" w:hAnsi="Arial Narrow"/>
                <w:sz w:val="20"/>
                <w:szCs w:val="20"/>
              </w:rPr>
              <w:t xml:space="preserve">Совершенствование профессионального обучения осужденных и лиц, освободившихся из мест лишения свободы </w:t>
            </w: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 расходные обязательства, в т.ч. по ГРБС:</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1418" w:type="dxa"/>
            <w:noWrap/>
            <w:vAlign w:val="center"/>
            <w:hideMark/>
          </w:tcPr>
          <w:p w:rsidR="00586B2F" w:rsidRPr="000B7415" w:rsidRDefault="00586B2F" w:rsidP="000B7415">
            <w:pPr>
              <w:jc w:val="center"/>
              <w:rPr>
                <w:rFonts w:ascii="Arial Narrow" w:hAnsi="Arial Narrow"/>
                <w:sz w:val="20"/>
                <w:szCs w:val="20"/>
                <w:lang w:eastAsia="ja-JP"/>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tcPr>
          <w:p w:rsidR="00586B2F" w:rsidRPr="000B7415" w:rsidRDefault="00586B2F" w:rsidP="000B7415">
            <w:pPr>
              <w:jc w:val="center"/>
              <w:rPr>
                <w:rFonts w:ascii="Arial Narrow" w:hAnsi="Arial Narrow"/>
                <w:sz w:val="20"/>
                <w:szCs w:val="20"/>
              </w:rPr>
            </w:pPr>
          </w:p>
        </w:tc>
      </w:tr>
      <w:tr w:rsidR="00586B2F" w:rsidRPr="000B7415" w:rsidTr="008C4D13">
        <w:trPr>
          <w:trHeight w:val="85"/>
        </w:trPr>
        <w:tc>
          <w:tcPr>
            <w:tcW w:w="1417" w:type="dxa"/>
            <w:vMerge/>
            <w:vAlign w:val="center"/>
            <w:hideMark/>
          </w:tcPr>
          <w:p w:rsidR="00586B2F" w:rsidRPr="000B7415" w:rsidRDefault="00586B2F" w:rsidP="000B7415">
            <w:pPr>
              <w:rPr>
                <w:rFonts w:ascii="Arial Narrow" w:hAnsi="Arial Narrow"/>
                <w:sz w:val="20"/>
                <w:szCs w:val="20"/>
              </w:rPr>
            </w:pPr>
          </w:p>
        </w:tc>
        <w:tc>
          <w:tcPr>
            <w:tcW w:w="2553" w:type="dxa"/>
            <w:vMerge/>
            <w:hideMark/>
          </w:tcPr>
          <w:p w:rsidR="00586B2F" w:rsidRPr="000B7415" w:rsidRDefault="00586B2F" w:rsidP="000B7415">
            <w:pPr>
              <w:rPr>
                <w:rFonts w:ascii="Arial Narrow" w:hAnsi="Arial Narrow"/>
                <w:sz w:val="20"/>
                <w:szCs w:val="20"/>
              </w:rPr>
            </w:pP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Администрация ЭМР</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hideMark/>
          </w:tcPr>
          <w:p w:rsidR="00586B2F" w:rsidRPr="000B7415" w:rsidRDefault="00586B2F" w:rsidP="000B7415">
            <w:pPr>
              <w:jc w:val="center"/>
              <w:rPr>
                <w:rFonts w:ascii="Arial Narrow" w:hAnsi="Arial Narrow"/>
                <w:sz w:val="20"/>
                <w:szCs w:val="20"/>
              </w:rPr>
            </w:pPr>
          </w:p>
        </w:tc>
        <w:tc>
          <w:tcPr>
            <w:tcW w:w="1418" w:type="dxa"/>
            <w:noWrap/>
            <w:vAlign w:val="center"/>
            <w:hideMark/>
          </w:tcPr>
          <w:p w:rsidR="00586B2F" w:rsidRPr="000B7415" w:rsidRDefault="00586B2F" w:rsidP="000B7415">
            <w:pPr>
              <w:jc w:val="center"/>
              <w:rPr>
                <w:rFonts w:ascii="Arial Narrow" w:hAnsi="Arial Narrow"/>
                <w:sz w:val="20"/>
                <w:szCs w:val="20"/>
                <w:lang w:eastAsia="ja-JP"/>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tcPr>
          <w:p w:rsidR="00586B2F" w:rsidRPr="000B7415" w:rsidRDefault="00586B2F" w:rsidP="000B7415">
            <w:pPr>
              <w:jc w:val="center"/>
              <w:rPr>
                <w:rFonts w:ascii="Arial Narrow" w:hAnsi="Arial Narrow"/>
                <w:sz w:val="20"/>
                <w:szCs w:val="20"/>
              </w:rPr>
            </w:pPr>
          </w:p>
        </w:tc>
      </w:tr>
      <w:tr w:rsidR="00586B2F" w:rsidRPr="000B7415" w:rsidTr="008C4D13">
        <w:trPr>
          <w:trHeight w:val="121"/>
        </w:trPr>
        <w:tc>
          <w:tcPr>
            <w:tcW w:w="1417" w:type="dxa"/>
            <w:vMerge w:val="restart"/>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 xml:space="preserve">Мероприятие </w:t>
            </w:r>
            <w:r w:rsidRPr="000B7415">
              <w:rPr>
                <w:rFonts w:ascii="Arial Narrow" w:hAnsi="Arial Narrow"/>
                <w:sz w:val="20"/>
                <w:szCs w:val="20"/>
              </w:rPr>
              <w:lastRenderedPageBreak/>
              <w:t>15</w:t>
            </w:r>
          </w:p>
        </w:tc>
        <w:tc>
          <w:tcPr>
            <w:tcW w:w="2553" w:type="dxa"/>
            <w:vMerge w:val="restart"/>
            <w:vAlign w:val="center"/>
            <w:hideMark/>
          </w:tcPr>
          <w:p w:rsidR="00586B2F" w:rsidRPr="000B7415" w:rsidRDefault="00586B2F" w:rsidP="000B7415">
            <w:pPr>
              <w:rPr>
                <w:rFonts w:ascii="Arial Narrow" w:hAnsi="Arial Narrow"/>
                <w:sz w:val="20"/>
                <w:szCs w:val="20"/>
              </w:rPr>
            </w:pPr>
            <w:r w:rsidRPr="000B7415">
              <w:rPr>
                <w:rStyle w:val="275pt1"/>
                <w:rFonts w:ascii="Arial Narrow" w:eastAsia="Arial Unicode MS" w:hAnsi="Arial Narrow"/>
                <w:sz w:val="20"/>
                <w:szCs w:val="20"/>
              </w:rPr>
              <w:lastRenderedPageBreak/>
              <w:t xml:space="preserve">Своевременное оформление </w:t>
            </w:r>
            <w:r w:rsidRPr="000B7415">
              <w:rPr>
                <w:rStyle w:val="275pt1"/>
                <w:rFonts w:ascii="Arial Narrow" w:eastAsia="Arial Unicode MS" w:hAnsi="Arial Narrow"/>
                <w:sz w:val="20"/>
                <w:szCs w:val="20"/>
              </w:rPr>
              <w:lastRenderedPageBreak/>
              <w:t>общегражданских паспортов, учет и регистрация лиц, освободившихся из мест лишения свободы по месту пребывания и проживания</w:t>
            </w: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lastRenderedPageBreak/>
              <w:t xml:space="preserve">всего расходные </w:t>
            </w:r>
            <w:r w:rsidRPr="000B7415">
              <w:rPr>
                <w:rFonts w:ascii="Arial Narrow" w:hAnsi="Arial Narrow"/>
                <w:sz w:val="20"/>
                <w:szCs w:val="20"/>
              </w:rPr>
              <w:lastRenderedPageBreak/>
              <w:t>обязательства, в т.ч. по ГРБС:</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lastRenderedPageBreak/>
              <w:t>X</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1418" w:type="dxa"/>
            <w:noWrap/>
            <w:vAlign w:val="center"/>
            <w:hideMark/>
          </w:tcPr>
          <w:p w:rsidR="00586B2F" w:rsidRPr="000B7415" w:rsidRDefault="00586B2F" w:rsidP="000B7415">
            <w:pPr>
              <w:jc w:val="center"/>
              <w:rPr>
                <w:rFonts w:ascii="Arial Narrow" w:hAnsi="Arial Narrow"/>
                <w:sz w:val="20"/>
                <w:szCs w:val="20"/>
                <w:lang w:eastAsia="ja-JP"/>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tcPr>
          <w:p w:rsidR="00586B2F" w:rsidRPr="000B7415" w:rsidRDefault="00586B2F" w:rsidP="000B7415">
            <w:pPr>
              <w:jc w:val="center"/>
              <w:rPr>
                <w:rFonts w:ascii="Arial Narrow" w:hAnsi="Arial Narrow"/>
                <w:sz w:val="20"/>
                <w:szCs w:val="20"/>
              </w:rPr>
            </w:pPr>
          </w:p>
        </w:tc>
      </w:tr>
      <w:tr w:rsidR="00586B2F" w:rsidRPr="000B7415" w:rsidTr="008C4D13">
        <w:trPr>
          <w:trHeight w:val="131"/>
        </w:trPr>
        <w:tc>
          <w:tcPr>
            <w:tcW w:w="1417" w:type="dxa"/>
            <w:vMerge/>
            <w:vAlign w:val="center"/>
            <w:hideMark/>
          </w:tcPr>
          <w:p w:rsidR="00586B2F" w:rsidRPr="000B7415" w:rsidRDefault="00586B2F" w:rsidP="000B7415">
            <w:pPr>
              <w:rPr>
                <w:rFonts w:ascii="Arial Narrow" w:hAnsi="Arial Narrow"/>
                <w:sz w:val="20"/>
                <w:szCs w:val="20"/>
              </w:rPr>
            </w:pPr>
          </w:p>
        </w:tc>
        <w:tc>
          <w:tcPr>
            <w:tcW w:w="2553" w:type="dxa"/>
            <w:vMerge/>
            <w:vAlign w:val="center"/>
            <w:hideMark/>
          </w:tcPr>
          <w:p w:rsidR="00586B2F" w:rsidRPr="000B7415" w:rsidRDefault="00586B2F" w:rsidP="000B7415">
            <w:pPr>
              <w:rPr>
                <w:rFonts w:ascii="Arial Narrow" w:hAnsi="Arial Narrow"/>
                <w:sz w:val="20"/>
                <w:szCs w:val="20"/>
              </w:rPr>
            </w:pP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Администрация ЭМР</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hideMark/>
          </w:tcPr>
          <w:p w:rsidR="00586B2F" w:rsidRPr="000B7415" w:rsidRDefault="00586B2F" w:rsidP="000B7415">
            <w:pPr>
              <w:jc w:val="center"/>
              <w:rPr>
                <w:rFonts w:ascii="Arial Narrow" w:hAnsi="Arial Narrow"/>
                <w:sz w:val="20"/>
                <w:szCs w:val="20"/>
              </w:rPr>
            </w:pPr>
          </w:p>
        </w:tc>
        <w:tc>
          <w:tcPr>
            <w:tcW w:w="1418" w:type="dxa"/>
            <w:noWrap/>
            <w:vAlign w:val="center"/>
            <w:hideMark/>
          </w:tcPr>
          <w:p w:rsidR="00586B2F" w:rsidRPr="000B7415" w:rsidRDefault="00586B2F" w:rsidP="000B7415">
            <w:pPr>
              <w:jc w:val="center"/>
              <w:rPr>
                <w:rFonts w:ascii="Arial Narrow" w:hAnsi="Arial Narrow"/>
                <w:sz w:val="20"/>
                <w:szCs w:val="20"/>
                <w:lang w:eastAsia="ja-JP"/>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tcPr>
          <w:p w:rsidR="00586B2F" w:rsidRPr="000B7415" w:rsidRDefault="00586B2F" w:rsidP="000B7415">
            <w:pPr>
              <w:jc w:val="center"/>
              <w:rPr>
                <w:rFonts w:ascii="Arial Narrow" w:hAnsi="Arial Narrow"/>
                <w:sz w:val="20"/>
                <w:szCs w:val="20"/>
              </w:rPr>
            </w:pPr>
          </w:p>
        </w:tc>
      </w:tr>
      <w:tr w:rsidR="00586B2F" w:rsidRPr="000B7415" w:rsidTr="008C4D13">
        <w:trPr>
          <w:trHeight w:val="719"/>
        </w:trPr>
        <w:tc>
          <w:tcPr>
            <w:tcW w:w="1417" w:type="dxa"/>
            <w:vMerge w:val="restart"/>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Мероприятие 16</w:t>
            </w:r>
          </w:p>
        </w:tc>
        <w:tc>
          <w:tcPr>
            <w:tcW w:w="2553" w:type="dxa"/>
            <w:vMerge w:val="restart"/>
            <w:hideMark/>
          </w:tcPr>
          <w:p w:rsidR="00586B2F" w:rsidRPr="000B7415" w:rsidRDefault="00586B2F" w:rsidP="000B7415">
            <w:pPr>
              <w:contextualSpacing/>
              <w:rPr>
                <w:rFonts w:ascii="Arial Narrow" w:hAnsi="Arial Narrow"/>
                <w:sz w:val="20"/>
                <w:szCs w:val="20"/>
                <w:u w:val="single"/>
              </w:rPr>
            </w:pPr>
            <w:r w:rsidRPr="000B7415">
              <w:rPr>
                <w:rFonts w:ascii="Arial Narrow" w:hAnsi="Arial Narrow"/>
                <w:sz w:val="20"/>
                <w:szCs w:val="20"/>
              </w:rPr>
              <w:t>Приобретение нарукавных повязок и накидок на одежду для членов народной дружины</w:t>
            </w:r>
            <w:r w:rsidRPr="000B7415">
              <w:rPr>
                <w:rFonts w:ascii="Arial Narrow" w:hAnsi="Arial Narrow"/>
                <w:sz w:val="20"/>
                <w:szCs w:val="20"/>
                <w:u w:val="single"/>
              </w:rPr>
              <w:t xml:space="preserve"> </w:t>
            </w: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 расходные обязательства, в т.ч. по ГРБС:</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1418" w:type="dxa"/>
            <w:noWrap/>
            <w:vAlign w:val="center"/>
            <w:hideMark/>
          </w:tcPr>
          <w:p w:rsidR="00586B2F" w:rsidRPr="000B7415" w:rsidRDefault="00586B2F" w:rsidP="000B7415">
            <w:pPr>
              <w:jc w:val="center"/>
              <w:rPr>
                <w:rFonts w:ascii="Arial Narrow" w:hAnsi="Arial Narrow"/>
                <w:sz w:val="20"/>
                <w:szCs w:val="20"/>
                <w:lang w:eastAsia="ja-JP"/>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val="restart"/>
          </w:tcPr>
          <w:p w:rsidR="00586B2F" w:rsidRPr="000B7415" w:rsidRDefault="00586B2F" w:rsidP="000B7415">
            <w:pPr>
              <w:autoSpaceDE w:val="0"/>
              <w:autoSpaceDN w:val="0"/>
              <w:adjustRightInd w:val="0"/>
              <w:rPr>
                <w:rFonts w:ascii="Arial Narrow" w:hAnsi="Arial Narrow"/>
                <w:sz w:val="20"/>
                <w:szCs w:val="20"/>
              </w:rPr>
            </w:pPr>
            <w:r w:rsidRPr="000B7415">
              <w:rPr>
                <w:rFonts w:ascii="Arial Narrow" w:hAnsi="Arial Narrow"/>
                <w:sz w:val="20"/>
                <w:szCs w:val="20"/>
              </w:rPr>
              <w:t>Приобретение повязок и накидок:</w:t>
            </w:r>
          </w:p>
          <w:p w:rsidR="00586B2F" w:rsidRPr="000B7415" w:rsidRDefault="00586B2F" w:rsidP="000B7415">
            <w:pPr>
              <w:autoSpaceDE w:val="0"/>
              <w:autoSpaceDN w:val="0"/>
              <w:adjustRightInd w:val="0"/>
              <w:rPr>
                <w:rFonts w:ascii="Arial Narrow" w:hAnsi="Arial Narrow"/>
                <w:sz w:val="20"/>
                <w:szCs w:val="20"/>
              </w:rPr>
            </w:pPr>
            <w:r w:rsidRPr="000B7415">
              <w:rPr>
                <w:rFonts w:ascii="Arial Narrow" w:hAnsi="Arial Narrow"/>
                <w:sz w:val="20"/>
                <w:szCs w:val="20"/>
              </w:rPr>
              <w:t>2024 – 5 комплектов;</w:t>
            </w:r>
          </w:p>
          <w:p w:rsidR="00586B2F" w:rsidRPr="000B7415" w:rsidRDefault="00586B2F" w:rsidP="000B7415">
            <w:pPr>
              <w:autoSpaceDE w:val="0"/>
              <w:autoSpaceDN w:val="0"/>
              <w:adjustRightInd w:val="0"/>
              <w:rPr>
                <w:rFonts w:ascii="Arial Narrow" w:hAnsi="Arial Narrow"/>
                <w:sz w:val="20"/>
                <w:szCs w:val="20"/>
              </w:rPr>
            </w:pPr>
            <w:r w:rsidRPr="000B7415">
              <w:rPr>
                <w:rFonts w:ascii="Arial Narrow" w:hAnsi="Arial Narrow"/>
                <w:sz w:val="20"/>
                <w:szCs w:val="20"/>
              </w:rPr>
              <w:t>2025 – 5 комплектов;</w:t>
            </w:r>
          </w:p>
          <w:p w:rsidR="00586B2F" w:rsidRPr="000B7415" w:rsidRDefault="00586B2F" w:rsidP="00146134">
            <w:pPr>
              <w:autoSpaceDE w:val="0"/>
              <w:autoSpaceDN w:val="0"/>
              <w:adjustRightInd w:val="0"/>
              <w:rPr>
                <w:rFonts w:ascii="Arial Narrow" w:hAnsi="Arial Narrow"/>
                <w:sz w:val="20"/>
                <w:szCs w:val="20"/>
              </w:rPr>
            </w:pPr>
            <w:r w:rsidRPr="000B7415">
              <w:rPr>
                <w:rFonts w:ascii="Arial Narrow" w:hAnsi="Arial Narrow"/>
                <w:sz w:val="20"/>
                <w:szCs w:val="20"/>
              </w:rPr>
              <w:t>2026 – 5 комплектов.</w:t>
            </w:r>
          </w:p>
        </w:tc>
      </w:tr>
      <w:tr w:rsidR="00586B2F" w:rsidRPr="000B7415" w:rsidTr="008C4D13">
        <w:trPr>
          <w:trHeight w:val="143"/>
        </w:trPr>
        <w:tc>
          <w:tcPr>
            <w:tcW w:w="1417" w:type="dxa"/>
            <w:vMerge/>
            <w:vAlign w:val="center"/>
            <w:hideMark/>
          </w:tcPr>
          <w:p w:rsidR="00586B2F" w:rsidRPr="000B7415" w:rsidRDefault="00586B2F" w:rsidP="000B7415">
            <w:pPr>
              <w:rPr>
                <w:rFonts w:ascii="Arial Narrow" w:hAnsi="Arial Narrow"/>
                <w:sz w:val="20"/>
                <w:szCs w:val="20"/>
              </w:rPr>
            </w:pPr>
          </w:p>
        </w:tc>
        <w:tc>
          <w:tcPr>
            <w:tcW w:w="2553" w:type="dxa"/>
            <w:vMerge/>
            <w:hideMark/>
          </w:tcPr>
          <w:p w:rsidR="00586B2F" w:rsidRPr="000B7415" w:rsidRDefault="00586B2F" w:rsidP="000B7415">
            <w:pPr>
              <w:rPr>
                <w:rFonts w:ascii="Arial Narrow" w:hAnsi="Arial Narrow"/>
                <w:sz w:val="20"/>
                <w:szCs w:val="20"/>
              </w:rPr>
            </w:pP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Администрация ЭМР</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hideMark/>
          </w:tcPr>
          <w:p w:rsidR="00586B2F" w:rsidRPr="000B7415" w:rsidRDefault="00586B2F" w:rsidP="000B7415">
            <w:pPr>
              <w:jc w:val="center"/>
              <w:rPr>
                <w:rFonts w:ascii="Arial Narrow" w:hAnsi="Arial Narrow"/>
                <w:sz w:val="20"/>
                <w:szCs w:val="20"/>
              </w:rPr>
            </w:pPr>
          </w:p>
        </w:tc>
        <w:tc>
          <w:tcPr>
            <w:tcW w:w="1418" w:type="dxa"/>
            <w:noWrap/>
            <w:vAlign w:val="center"/>
            <w:hideMark/>
          </w:tcPr>
          <w:p w:rsidR="00586B2F" w:rsidRPr="000B7415" w:rsidRDefault="00586B2F" w:rsidP="000B7415">
            <w:pPr>
              <w:jc w:val="center"/>
              <w:rPr>
                <w:rFonts w:ascii="Arial Narrow" w:hAnsi="Arial Narrow"/>
                <w:sz w:val="20"/>
                <w:szCs w:val="20"/>
                <w:lang w:eastAsia="ja-JP"/>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tcPr>
          <w:p w:rsidR="00586B2F" w:rsidRPr="000B7415" w:rsidRDefault="00586B2F" w:rsidP="000B7415">
            <w:pPr>
              <w:jc w:val="center"/>
              <w:rPr>
                <w:rFonts w:ascii="Arial Narrow" w:hAnsi="Arial Narrow"/>
                <w:sz w:val="20"/>
                <w:szCs w:val="20"/>
              </w:rPr>
            </w:pPr>
          </w:p>
        </w:tc>
      </w:tr>
      <w:tr w:rsidR="00586B2F" w:rsidRPr="000B7415" w:rsidTr="008C4D13">
        <w:trPr>
          <w:trHeight w:val="219"/>
        </w:trPr>
        <w:tc>
          <w:tcPr>
            <w:tcW w:w="1417" w:type="dxa"/>
            <w:vMerge w:val="restart"/>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Мероприятие 17</w:t>
            </w:r>
          </w:p>
        </w:tc>
        <w:tc>
          <w:tcPr>
            <w:tcW w:w="2553" w:type="dxa"/>
            <w:vMerge w:val="restart"/>
            <w:vAlign w:val="center"/>
            <w:hideMark/>
          </w:tcPr>
          <w:p w:rsidR="00586B2F" w:rsidRPr="000B7415" w:rsidRDefault="00586B2F" w:rsidP="000B7415">
            <w:pPr>
              <w:rPr>
                <w:rFonts w:ascii="Arial Narrow" w:hAnsi="Arial Narrow"/>
                <w:sz w:val="20"/>
                <w:szCs w:val="20"/>
              </w:rPr>
            </w:pPr>
            <w:r w:rsidRPr="000B7415">
              <w:rPr>
                <w:rStyle w:val="275pt1"/>
                <w:rFonts w:ascii="Arial Narrow" w:eastAsia="Arial Unicode MS" w:hAnsi="Arial Narrow"/>
                <w:sz w:val="20"/>
                <w:szCs w:val="20"/>
              </w:rPr>
              <w:t>Приобретение переносных металлических барьеров, ручных и арочных металлодетекторов, иных средств досмотровой техники, необходимой для обеспечения охраны общественного порядка в период проведения массовых мероприятий</w:t>
            </w: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 расходные обязательства, в т.ч. по ГРБС:</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0113</w:t>
            </w:r>
          </w:p>
        </w:tc>
        <w:tc>
          <w:tcPr>
            <w:tcW w:w="141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6900023010</w:t>
            </w:r>
          </w:p>
        </w:tc>
        <w:tc>
          <w:tcPr>
            <w:tcW w:w="56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240</w:t>
            </w: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80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80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80</w:t>
            </w:r>
          </w:p>
        </w:tc>
        <w:tc>
          <w:tcPr>
            <w:tcW w:w="756"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390</w:t>
            </w:r>
          </w:p>
        </w:tc>
        <w:tc>
          <w:tcPr>
            <w:tcW w:w="1796" w:type="dxa"/>
            <w:vMerge w:val="restart"/>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Приобретение техники:</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2024 – не менее 1;</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2025- не менее 1; 2026 – не менее 1.</w:t>
            </w:r>
          </w:p>
          <w:p w:rsidR="00586B2F" w:rsidRPr="000B7415" w:rsidRDefault="00586B2F" w:rsidP="000B7415">
            <w:pPr>
              <w:jc w:val="center"/>
              <w:rPr>
                <w:rFonts w:ascii="Arial Narrow" w:hAnsi="Arial Narrow"/>
                <w:sz w:val="20"/>
                <w:szCs w:val="20"/>
              </w:rPr>
            </w:pPr>
          </w:p>
        </w:tc>
      </w:tr>
      <w:tr w:rsidR="00586B2F" w:rsidRPr="000B7415" w:rsidTr="008C4D13">
        <w:trPr>
          <w:trHeight w:val="298"/>
        </w:trPr>
        <w:tc>
          <w:tcPr>
            <w:tcW w:w="1417" w:type="dxa"/>
            <w:vMerge/>
            <w:hideMark/>
          </w:tcPr>
          <w:p w:rsidR="00586B2F" w:rsidRPr="000B7415" w:rsidRDefault="00586B2F" w:rsidP="000B7415">
            <w:pPr>
              <w:rPr>
                <w:rFonts w:ascii="Arial Narrow" w:hAnsi="Arial Narrow"/>
                <w:sz w:val="20"/>
                <w:szCs w:val="20"/>
              </w:rPr>
            </w:pPr>
          </w:p>
        </w:tc>
        <w:tc>
          <w:tcPr>
            <w:tcW w:w="2553" w:type="dxa"/>
            <w:vMerge/>
            <w:vAlign w:val="center"/>
            <w:hideMark/>
          </w:tcPr>
          <w:p w:rsidR="00586B2F" w:rsidRPr="000B7415" w:rsidRDefault="00586B2F" w:rsidP="000B7415">
            <w:pPr>
              <w:rPr>
                <w:rFonts w:ascii="Arial Narrow" w:hAnsi="Arial Narrow"/>
                <w:sz w:val="20"/>
                <w:szCs w:val="20"/>
              </w:rPr>
            </w:pP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Администрация ЭМР</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0113</w:t>
            </w:r>
          </w:p>
        </w:tc>
        <w:tc>
          <w:tcPr>
            <w:tcW w:w="141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6900023010</w:t>
            </w:r>
          </w:p>
        </w:tc>
        <w:tc>
          <w:tcPr>
            <w:tcW w:w="56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240</w:t>
            </w: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80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80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80</w:t>
            </w:r>
          </w:p>
        </w:tc>
        <w:tc>
          <w:tcPr>
            <w:tcW w:w="756"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390</w:t>
            </w:r>
          </w:p>
        </w:tc>
        <w:tc>
          <w:tcPr>
            <w:tcW w:w="1796" w:type="dxa"/>
            <w:vMerge/>
          </w:tcPr>
          <w:p w:rsidR="00586B2F" w:rsidRPr="000B7415" w:rsidRDefault="00586B2F" w:rsidP="000B7415">
            <w:pPr>
              <w:jc w:val="center"/>
              <w:rPr>
                <w:rFonts w:ascii="Arial Narrow" w:hAnsi="Arial Narrow"/>
                <w:sz w:val="20"/>
                <w:szCs w:val="20"/>
              </w:rPr>
            </w:pPr>
          </w:p>
        </w:tc>
      </w:tr>
      <w:tr w:rsidR="00586B2F" w:rsidRPr="000B7415" w:rsidTr="008C4D13">
        <w:trPr>
          <w:trHeight w:val="143"/>
        </w:trPr>
        <w:tc>
          <w:tcPr>
            <w:tcW w:w="1417" w:type="dxa"/>
            <w:vMerge w:val="restart"/>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Мероприятие 18</w:t>
            </w:r>
          </w:p>
        </w:tc>
        <w:tc>
          <w:tcPr>
            <w:tcW w:w="2553" w:type="dxa"/>
            <w:vMerge w:val="restart"/>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 xml:space="preserve">Обеспечение участия членов народных дружин совместно с сотрудниками полиции в охране общественного порядка </w:t>
            </w: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 расходные обязательства, в т.ч. по ГРБС:</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1418" w:type="dxa"/>
            <w:noWrap/>
            <w:vAlign w:val="center"/>
            <w:hideMark/>
          </w:tcPr>
          <w:p w:rsidR="00586B2F" w:rsidRPr="000B7415" w:rsidRDefault="00586B2F" w:rsidP="000B7415">
            <w:pPr>
              <w:jc w:val="center"/>
              <w:rPr>
                <w:rFonts w:ascii="Arial Narrow" w:hAnsi="Arial Narrow"/>
                <w:sz w:val="20"/>
                <w:szCs w:val="20"/>
                <w:lang w:eastAsia="ja-JP"/>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val="restart"/>
          </w:tcPr>
          <w:p w:rsidR="00586B2F" w:rsidRPr="000B7415" w:rsidRDefault="00586B2F" w:rsidP="000B7415">
            <w:pPr>
              <w:autoSpaceDE w:val="0"/>
              <w:autoSpaceDN w:val="0"/>
              <w:adjustRightInd w:val="0"/>
              <w:rPr>
                <w:rFonts w:ascii="Arial Narrow" w:hAnsi="Arial Narrow"/>
                <w:sz w:val="20"/>
                <w:szCs w:val="20"/>
              </w:rPr>
            </w:pPr>
            <w:r w:rsidRPr="000B7415">
              <w:rPr>
                <w:rFonts w:ascii="Arial Narrow" w:hAnsi="Arial Narrow"/>
                <w:sz w:val="20"/>
                <w:szCs w:val="20"/>
              </w:rPr>
              <w:t>Участие членов народных дружин в мероприятиях:</w:t>
            </w:r>
          </w:p>
          <w:p w:rsidR="00586B2F" w:rsidRPr="000B7415" w:rsidRDefault="00586B2F" w:rsidP="000B7415">
            <w:pPr>
              <w:autoSpaceDE w:val="0"/>
              <w:autoSpaceDN w:val="0"/>
              <w:adjustRightInd w:val="0"/>
              <w:rPr>
                <w:rFonts w:ascii="Arial Narrow" w:hAnsi="Arial Narrow"/>
                <w:sz w:val="20"/>
                <w:szCs w:val="20"/>
              </w:rPr>
            </w:pPr>
            <w:r w:rsidRPr="000B7415">
              <w:rPr>
                <w:rFonts w:ascii="Arial Narrow" w:hAnsi="Arial Narrow"/>
                <w:sz w:val="20"/>
                <w:szCs w:val="20"/>
              </w:rPr>
              <w:t>2024 – 10 мероприятий;</w:t>
            </w:r>
          </w:p>
          <w:p w:rsidR="00586B2F" w:rsidRPr="000B7415" w:rsidRDefault="00586B2F" w:rsidP="000B7415">
            <w:pPr>
              <w:autoSpaceDE w:val="0"/>
              <w:autoSpaceDN w:val="0"/>
              <w:adjustRightInd w:val="0"/>
              <w:rPr>
                <w:rFonts w:ascii="Arial Narrow" w:hAnsi="Arial Narrow"/>
                <w:sz w:val="20"/>
                <w:szCs w:val="20"/>
              </w:rPr>
            </w:pPr>
            <w:r w:rsidRPr="000B7415">
              <w:rPr>
                <w:rFonts w:ascii="Arial Narrow" w:hAnsi="Arial Narrow"/>
                <w:sz w:val="20"/>
                <w:szCs w:val="20"/>
              </w:rPr>
              <w:t>2025 – 10; мероприятий;</w:t>
            </w:r>
          </w:p>
          <w:p w:rsidR="00586B2F" w:rsidRPr="000B7415" w:rsidRDefault="00586B2F" w:rsidP="000B7415">
            <w:pPr>
              <w:autoSpaceDE w:val="0"/>
              <w:autoSpaceDN w:val="0"/>
              <w:adjustRightInd w:val="0"/>
              <w:rPr>
                <w:rFonts w:ascii="Arial Narrow" w:hAnsi="Arial Narrow"/>
                <w:sz w:val="20"/>
                <w:szCs w:val="20"/>
              </w:rPr>
            </w:pPr>
            <w:r w:rsidRPr="000B7415">
              <w:rPr>
                <w:rFonts w:ascii="Arial Narrow" w:hAnsi="Arial Narrow"/>
                <w:sz w:val="20"/>
                <w:szCs w:val="20"/>
              </w:rPr>
              <w:t>2026 – 10 мероприятий.</w:t>
            </w:r>
          </w:p>
        </w:tc>
      </w:tr>
      <w:tr w:rsidR="00586B2F" w:rsidRPr="000B7415" w:rsidTr="008C4D13">
        <w:trPr>
          <w:trHeight w:val="109"/>
        </w:trPr>
        <w:tc>
          <w:tcPr>
            <w:tcW w:w="1417" w:type="dxa"/>
            <w:vMerge/>
            <w:vAlign w:val="center"/>
            <w:hideMark/>
          </w:tcPr>
          <w:p w:rsidR="00586B2F" w:rsidRPr="000B7415" w:rsidRDefault="00586B2F" w:rsidP="000B7415">
            <w:pPr>
              <w:rPr>
                <w:rFonts w:ascii="Arial Narrow" w:hAnsi="Arial Narrow"/>
                <w:sz w:val="20"/>
                <w:szCs w:val="20"/>
              </w:rPr>
            </w:pPr>
          </w:p>
        </w:tc>
        <w:tc>
          <w:tcPr>
            <w:tcW w:w="2553" w:type="dxa"/>
            <w:vMerge/>
            <w:vAlign w:val="center"/>
            <w:hideMark/>
          </w:tcPr>
          <w:p w:rsidR="00586B2F" w:rsidRPr="000B7415" w:rsidRDefault="00586B2F" w:rsidP="000B7415">
            <w:pPr>
              <w:rPr>
                <w:rFonts w:ascii="Arial Narrow" w:hAnsi="Arial Narrow"/>
                <w:sz w:val="20"/>
                <w:szCs w:val="20"/>
              </w:rPr>
            </w:pP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Администрация ЭМР</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hideMark/>
          </w:tcPr>
          <w:p w:rsidR="00586B2F" w:rsidRPr="000B7415" w:rsidRDefault="00586B2F" w:rsidP="000B7415">
            <w:pPr>
              <w:jc w:val="center"/>
              <w:rPr>
                <w:rFonts w:ascii="Arial Narrow" w:hAnsi="Arial Narrow"/>
                <w:sz w:val="20"/>
                <w:szCs w:val="20"/>
              </w:rPr>
            </w:pPr>
          </w:p>
        </w:tc>
        <w:tc>
          <w:tcPr>
            <w:tcW w:w="1418" w:type="dxa"/>
            <w:noWrap/>
            <w:vAlign w:val="center"/>
            <w:hideMark/>
          </w:tcPr>
          <w:p w:rsidR="00586B2F" w:rsidRPr="000B7415" w:rsidRDefault="00586B2F" w:rsidP="000B7415">
            <w:pPr>
              <w:jc w:val="center"/>
              <w:rPr>
                <w:rFonts w:ascii="Arial Narrow" w:hAnsi="Arial Narrow"/>
                <w:sz w:val="20"/>
                <w:szCs w:val="20"/>
                <w:lang w:eastAsia="ja-JP"/>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tcPr>
          <w:p w:rsidR="00586B2F" w:rsidRPr="000B7415" w:rsidRDefault="00586B2F" w:rsidP="000B7415">
            <w:pPr>
              <w:jc w:val="center"/>
              <w:rPr>
                <w:rFonts w:ascii="Arial Narrow" w:hAnsi="Arial Narrow"/>
                <w:sz w:val="20"/>
                <w:szCs w:val="20"/>
              </w:rPr>
            </w:pPr>
          </w:p>
        </w:tc>
      </w:tr>
      <w:tr w:rsidR="00586B2F" w:rsidRPr="000B7415" w:rsidTr="008C4D13">
        <w:trPr>
          <w:trHeight w:val="155"/>
        </w:trPr>
        <w:tc>
          <w:tcPr>
            <w:tcW w:w="1417" w:type="dxa"/>
            <w:vMerge w:val="restart"/>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Мероприятие 19</w:t>
            </w:r>
          </w:p>
        </w:tc>
        <w:tc>
          <w:tcPr>
            <w:tcW w:w="2553" w:type="dxa"/>
            <w:vMerge w:val="restart"/>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 xml:space="preserve">Организация ежемесячного информирования населения посредством газеты «Эвенкийская жизнь», официального сайта органов местного самоуправления Эвенкийского муниципального района о совершенных в районе </w:t>
            </w:r>
            <w:r w:rsidRPr="000B7415">
              <w:rPr>
                <w:rFonts w:ascii="Arial Narrow" w:hAnsi="Arial Narrow"/>
                <w:sz w:val="20"/>
                <w:szCs w:val="20"/>
              </w:rPr>
              <w:lastRenderedPageBreak/>
              <w:t>наиболее значимых, тяжких и особо тяжких преступлениях, структуре преступности и правонарушений, наиболее распространенных и наиболее опасных видах совершенных преступлений, проблемах профилактики правона</w:t>
            </w:r>
            <w:r w:rsidRPr="000B7415">
              <w:rPr>
                <w:rFonts w:ascii="Arial Narrow" w:hAnsi="Arial Narrow"/>
                <w:sz w:val="20"/>
                <w:szCs w:val="20"/>
              </w:rPr>
              <w:softHyphen/>
              <w:t>рушений</w:t>
            </w: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lastRenderedPageBreak/>
              <w:t>всего расходные обязательства, в т.ч. по ГРБС:</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1418" w:type="dxa"/>
            <w:noWrap/>
            <w:vAlign w:val="center"/>
            <w:hideMark/>
          </w:tcPr>
          <w:p w:rsidR="00586B2F" w:rsidRPr="000B7415" w:rsidRDefault="00586B2F" w:rsidP="000B7415">
            <w:pPr>
              <w:jc w:val="center"/>
              <w:rPr>
                <w:rFonts w:ascii="Arial Narrow" w:hAnsi="Arial Narrow"/>
                <w:sz w:val="20"/>
                <w:szCs w:val="20"/>
                <w:lang w:eastAsia="ja-JP"/>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val="restart"/>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 xml:space="preserve">Опубликование статей, информации: </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2024- 12;</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2025 – 12;</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2026 – 12.</w:t>
            </w:r>
          </w:p>
        </w:tc>
      </w:tr>
      <w:tr w:rsidR="00586B2F" w:rsidRPr="000B7415" w:rsidTr="008C4D13">
        <w:trPr>
          <w:trHeight w:val="97"/>
        </w:trPr>
        <w:tc>
          <w:tcPr>
            <w:tcW w:w="1417" w:type="dxa"/>
            <w:vMerge/>
            <w:vAlign w:val="center"/>
            <w:hideMark/>
          </w:tcPr>
          <w:p w:rsidR="00586B2F" w:rsidRPr="000B7415" w:rsidRDefault="00586B2F" w:rsidP="000B7415">
            <w:pPr>
              <w:rPr>
                <w:rFonts w:ascii="Arial Narrow" w:hAnsi="Arial Narrow"/>
                <w:sz w:val="20"/>
                <w:szCs w:val="20"/>
              </w:rPr>
            </w:pPr>
          </w:p>
        </w:tc>
        <w:tc>
          <w:tcPr>
            <w:tcW w:w="2553" w:type="dxa"/>
            <w:vMerge/>
            <w:vAlign w:val="center"/>
            <w:hideMark/>
          </w:tcPr>
          <w:p w:rsidR="00586B2F" w:rsidRPr="000B7415" w:rsidRDefault="00586B2F" w:rsidP="000B7415">
            <w:pPr>
              <w:rPr>
                <w:rFonts w:ascii="Arial Narrow" w:hAnsi="Arial Narrow"/>
                <w:sz w:val="20"/>
                <w:szCs w:val="20"/>
              </w:rPr>
            </w:pP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Администрация ЭМР</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hideMark/>
          </w:tcPr>
          <w:p w:rsidR="00586B2F" w:rsidRPr="000B7415" w:rsidRDefault="00586B2F" w:rsidP="000B7415">
            <w:pPr>
              <w:jc w:val="center"/>
              <w:rPr>
                <w:rFonts w:ascii="Arial Narrow" w:hAnsi="Arial Narrow"/>
                <w:sz w:val="20"/>
                <w:szCs w:val="20"/>
              </w:rPr>
            </w:pPr>
          </w:p>
        </w:tc>
        <w:tc>
          <w:tcPr>
            <w:tcW w:w="1418" w:type="dxa"/>
            <w:noWrap/>
            <w:vAlign w:val="center"/>
            <w:hideMark/>
          </w:tcPr>
          <w:p w:rsidR="00586B2F" w:rsidRPr="000B7415" w:rsidRDefault="00586B2F" w:rsidP="000B7415">
            <w:pPr>
              <w:jc w:val="center"/>
              <w:rPr>
                <w:rFonts w:ascii="Arial Narrow" w:hAnsi="Arial Narrow"/>
                <w:sz w:val="20"/>
                <w:szCs w:val="20"/>
                <w:lang w:eastAsia="ja-JP"/>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tcPr>
          <w:p w:rsidR="00586B2F" w:rsidRPr="000B7415" w:rsidRDefault="00586B2F" w:rsidP="000B7415">
            <w:pPr>
              <w:jc w:val="center"/>
              <w:rPr>
                <w:rFonts w:ascii="Arial Narrow" w:hAnsi="Arial Narrow"/>
                <w:sz w:val="20"/>
                <w:szCs w:val="20"/>
              </w:rPr>
            </w:pPr>
          </w:p>
        </w:tc>
      </w:tr>
      <w:tr w:rsidR="00586B2F" w:rsidRPr="000B7415" w:rsidTr="008C4D13">
        <w:trPr>
          <w:trHeight w:val="243"/>
        </w:trPr>
        <w:tc>
          <w:tcPr>
            <w:tcW w:w="1417" w:type="dxa"/>
            <w:vMerge w:val="restart"/>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lastRenderedPageBreak/>
              <w:t>Мероприятие 20</w:t>
            </w:r>
          </w:p>
        </w:tc>
        <w:tc>
          <w:tcPr>
            <w:tcW w:w="2553" w:type="dxa"/>
            <w:vMerge w:val="restart"/>
            <w:vAlign w:val="center"/>
            <w:hideMark/>
          </w:tcPr>
          <w:p w:rsidR="00586B2F" w:rsidRPr="000B7415" w:rsidRDefault="00586B2F" w:rsidP="000B7415">
            <w:pPr>
              <w:rPr>
                <w:rFonts w:ascii="Arial Narrow" w:hAnsi="Arial Narrow"/>
                <w:sz w:val="20"/>
                <w:szCs w:val="20"/>
              </w:rPr>
            </w:pPr>
            <w:proofErr w:type="gramStart"/>
            <w:r w:rsidRPr="000B7415">
              <w:rPr>
                <w:rFonts w:ascii="Arial Narrow" w:hAnsi="Arial Narrow"/>
                <w:sz w:val="20"/>
                <w:szCs w:val="20"/>
              </w:rPr>
              <w:t>Организация публикаций в газете «Эвенкийская жизнь» результатов сложившейся в районе практики замены  наказаний, не связанных с лишением свободы,  на реальные сроки лишения свободы с периодичностью не реже один раз в полугодие; о положительных примерах социальной адаптации, изменения жизненной позиции лицами с антиобщественной ориентацией, ранее судимыми, алкоголиками, наркоманами, страдающими иными порочными наклонностями с периодичностью не реже один раз в год</w:t>
            </w:r>
            <w:proofErr w:type="gramEnd"/>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 расходные обязательства, в т.ч. по ГРБС:</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1418" w:type="dxa"/>
            <w:noWrap/>
            <w:vAlign w:val="center"/>
            <w:hideMark/>
          </w:tcPr>
          <w:p w:rsidR="00586B2F" w:rsidRPr="000B7415" w:rsidRDefault="00586B2F" w:rsidP="000B7415">
            <w:pPr>
              <w:jc w:val="center"/>
              <w:rPr>
                <w:rFonts w:ascii="Arial Narrow" w:hAnsi="Arial Narrow"/>
                <w:sz w:val="20"/>
                <w:szCs w:val="20"/>
                <w:lang w:eastAsia="ja-JP"/>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val="restart"/>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Опубликование статей:</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2024 – 2;</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2025 - 2;</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 xml:space="preserve">2026 – 2. </w:t>
            </w:r>
          </w:p>
        </w:tc>
      </w:tr>
      <w:tr w:rsidR="00586B2F" w:rsidRPr="000B7415" w:rsidTr="008C4D13">
        <w:trPr>
          <w:trHeight w:val="274"/>
        </w:trPr>
        <w:tc>
          <w:tcPr>
            <w:tcW w:w="1417" w:type="dxa"/>
            <w:vMerge/>
            <w:vAlign w:val="center"/>
            <w:hideMark/>
          </w:tcPr>
          <w:p w:rsidR="00586B2F" w:rsidRPr="000B7415" w:rsidRDefault="00586B2F" w:rsidP="000B7415">
            <w:pPr>
              <w:rPr>
                <w:rFonts w:ascii="Arial Narrow" w:hAnsi="Arial Narrow"/>
                <w:sz w:val="20"/>
                <w:szCs w:val="20"/>
              </w:rPr>
            </w:pPr>
          </w:p>
        </w:tc>
        <w:tc>
          <w:tcPr>
            <w:tcW w:w="2553" w:type="dxa"/>
            <w:vMerge/>
            <w:vAlign w:val="center"/>
            <w:hideMark/>
          </w:tcPr>
          <w:p w:rsidR="00586B2F" w:rsidRPr="000B7415" w:rsidRDefault="00586B2F" w:rsidP="000B7415">
            <w:pPr>
              <w:rPr>
                <w:rFonts w:ascii="Arial Narrow" w:hAnsi="Arial Narrow"/>
                <w:sz w:val="20"/>
                <w:szCs w:val="20"/>
              </w:rPr>
            </w:pP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Администрация ЭМР</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hideMark/>
          </w:tcPr>
          <w:p w:rsidR="00586B2F" w:rsidRPr="000B7415" w:rsidRDefault="00586B2F" w:rsidP="000B7415">
            <w:pPr>
              <w:jc w:val="center"/>
              <w:rPr>
                <w:rFonts w:ascii="Arial Narrow" w:hAnsi="Arial Narrow"/>
                <w:sz w:val="20"/>
                <w:szCs w:val="20"/>
              </w:rPr>
            </w:pPr>
          </w:p>
        </w:tc>
        <w:tc>
          <w:tcPr>
            <w:tcW w:w="1418" w:type="dxa"/>
            <w:noWrap/>
            <w:vAlign w:val="center"/>
            <w:hideMark/>
          </w:tcPr>
          <w:p w:rsidR="00586B2F" w:rsidRPr="000B7415" w:rsidRDefault="00586B2F" w:rsidP="000B7415">
            <w:pPr>
              <w:jc w:val="center"/>
              <w:rPr>
                <w:rFonts w:ascii="Arial Narrow" w:hAnsi="Arial Narrow"/>
                <w:sz w:val="20"/>
                <w:szCs w:val="20"/>
                <w:lang w:eastAsia="ja-JP"/>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tcPr>
          <w:p w:rsidR="00586B2F" w:rsidRPr="000B7415" w:rsidRDefault="00586B2F" w:rsidP="000B7415">
            <w:pPr>
              <w:jc w:val="center"/>
              <w:rPr>
                <w:rFonts w:ascii="Arial Narrow" w:hAnsi="Arial Narrow"/>
                <w:sz w:val="20"/>
                <w:szCs w:val="20"/>
              </w:rPr>
            </w:pPr>
          </w:p>
        </w:tc>
      </w:tr>
      <w:tr w:rsidR="00586B2F" w:rsidRPr="000B7415" w:rsidTr="008C4D13">
        <w:trPr>
          <w:trHeight w:val="274"/>
        </w:trPr>
        <w:tc>
          <w:tcPr>
            <w:tcW w:w="1417" w:type="dxa"/>
            <w:vMerge w:val="restart"/>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Мероприятие 21</w:t>
            </w:r>
          </w:p>
        </w:tc>
        <w:tc>
          <w:tcPr>
            <w:tcW w:w="2553" w:type="dxa"/>
            <w:vMerge w:val="restart"/>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 xml:space="preserve">Выявление работодателей, имеющих возможность создания рабочих мест для лиц, осужденных к отбыванию наказания, не связанного с лишением свободы (исправительные работы, обязательные работы), а также для лиц, освободившихся из мест лишения свободы, </w:t>
            </w:r>
            <w:r w:rsidRPr="000B7415">
              <w:rPr>
                <w:rFonts w:ascii="Arial Narrow" w:hAnsi="Arial Narrow"/>
                <w:sz w:val="20"/>
                <w:szCs w:val="20"/>
              </w:rPr>
              <w:lastRenderedPageBreak/>
              <w:t>организация трудоустройства лиц указанной категории</w:t>
            </w: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lastRenderedPageBreak/>
              <w:t>всего расходные обязательства, в т.ч. по ГРБС:</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1418" w:type="dxa"/>
            <w:noWrap/>
            <w:vAlign w:val="center"/>
            <w:hideMark/>
          </w:tcPr>
          <w:p w:rsidR="00586B2F" w:rsidRPr="000B7415" w:rsidRDefault="00586B2F" w:rsidP="000B7415">
            <w:pPr>
              <w:jc w:val="center"/>
              <w:rPr>
                <w:rFonts w:ascii="Arial Narrow" w:hAnsi="Arial Narrow"/>
                <w:sz w:val="20"/>
                <w:szCs w:val="20"/>
                <w:lang w:eastAsia="ja-JP"/>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val="restart"/>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 xml:space="preserve">Проведение рабочих встреч: </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2024 – 4</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2025 – 4;</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 xml:space="preserve">2026 - 4 </w:t>
            </w:r>
          </w:p>
        </w:tc>
      </w:tr>
      <w:tr w:rsidR="00586B2F" w:rsidRPr="000B7415" w:rsidTr="008C4D13">
        <w:trPr>
          <w:trHeight w:val="243"/>
        </w:trPr>
        <w:tc>
          <w:tcPr>
            <w:tcW w:w="1417" w:type="dxa"/>
            <w:vMerge/>
            <w:vAlign w:val="center"/>
            <w:hideMark/>
          </w:tcPr>
          <w:p w:rsidR="00586B2F" w:rsidRPr="000B7415" w:rsidRDefault="00586B2F" w:rsidP="000B7415">
            <w:pPr>
              <w:rPr>
                <w:rFonts w:ascii="Arial Narrow" w:hAnsi="Arial Narrow"/>
                <w:sz w:val="20"/>
                <w:szCs w:val="20"/>
              </w:rPr>
            </w:pPr>
          </w:p>
        </w:tc>
        <w:tc>
          <w:tcPr>
            <w:tcW w:w="2553" w:type="dxa"/>
            <w:vMerge/>
            <w:vAlign w:val="center"/>
            <w:hideMark/>
          </w:tcPr>
          <w:p w:rsidR="00586B2F" w:rsidRPr="000B7415" w:rsidRDefault="00586B2F" w:rsidP="000B7415">
            <w:pPr>
              <w:rPr>
                <w:rFonts w:ascii="Arial Narrow" w:hAnsi="Arial Narrow"/>
                <w:sz w:val="20"/>
                <w:szCs w:val="20"/>
              </w:rPr>
            </w:pP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Администрация ЭМР</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hideMark/>
          </w:tcPr>
          <w:p w:rsidR="00586B2F" w:rsidRPr="000B7415" w:rsidRDefault="00586B2F" w:rsidP="000B7415">
            <w:pPr>
              <w:jc w:val="center"/>
              <w:rPr>
                <w:rFonts w:ascii="Arial Narrow" w:hAnsi="Arial Narrow"/>
                <w:sz w:val="20"/>
                <w:szCs w:val="20"/>
              </w:rPr>
            </w:pPr>
          </w:p>
        </w:tc>
        <w:tc>
          <w:tcPr>
            <w:tcW w:w="1418" w:type="dxa"/>
            <w:noWrap/>
            <w:vAlign w:val="center"/>
            <w:hideMark/>
          </w:tcPr>
          <w:p w:rsidR="00586B2F" w:rsidRPr="000B7415" w:rsidRDefault="00586B2F" w:rsidP="000B7415">
            <w:pPr>
              <w:jc w:val="center"/>
              <w:rPr>
                <w:rFonts w:ascii="Arial Narrow" w:hAnsi="Arial Narrow"/>
                <w:sz w:val="20"/>
                <w:szCs w:val="20"/>
                <w:lang w:eastAsia="ja-JP"/>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tcPr>
          <w:p w:rsidR="00586B2F" w:rsidRPr="000B7415" w:rsidRDefault="00586B2F" w:rsidP="000B7415">
            <w:pPr>
              <w:jc w:val="center"/>
              <w:rPr>
                <w:rFonts w:ascii="Arial Narrow" w:hAnsi="Arial Narrow"/>
                <w:sz w:val="20"/>
                <w:szCs w:val="20"/>
              </w:rPr>
            </w:pPr>
          </w:p>
        </w:tc>
      </w:tr>
      <w:tr w:rsidR="00586B2F" w:rsidRPr="000B7415" w:rsidTr="008C4D13">
        <w:trPr>
          <w:trHeight w:val="297"/>
        </w:trPr>
        <w:tc>
          <w:tcPr>
            <w:tcW w:w="1417" w:type="dxa"/>
            <w:vMerge w:val="restart"/>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lastRenderedPageBreak/>
              <w:t>Мероприятие 22</w:t>
            </w:r>
          </w:p>
        </w:tc>
        <w:tc>
          <w:tcPr>
            <w:tcW w:w="2553" w:type="dxa"/>
            <w:vMerge w:val="restart"/>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Реализация мер индивидуальной профилактики правонарушений и преступлений в отношении лиц, состоящих на профилактических учетах в органах внутренних дел</w:t>
            </w: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 расходные обязательства, в т.ч. по ГРБС:</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1418" w:type="dxa"/>
            <w:noWrap/>
            <w:vAlign w:val="center"/>
            <w:hideMark/>
          </w:tcPr>
          <w:p w:rsidR="00586B2F" w:rsidRPr="000B7415" w:rsidRDefault="00586B2F" w:rsidP="000B7415">
            <w:pPr>
              <w:jc w:val="center"/>
              <w:rPr>
                <w:rFonts w:ascii="Arial Narrow" w:hAnsi="Arial Narrow"/>
                <w:sz w:val="20"/>
                <w:szCs w:val="20"/>
                <w:lang w:eastAsia="ja-JP"/>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val="restart"/>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Проведение мероприятий:</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 xml:space="preserve">2024 – 30; </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2025 – 30;</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2026 – 30.</w:t>
            </w:r>
          </w:p>
        </w:tc>
      </w:tr>
      <w:tr w:rsidR="00586B2F" w:rsidRPr="000B7415" w:rsidTr="008C4D13">
        <w:trPr>
          <w:trHeight w:val="220"/>
        </w:trPr>
        <w:tc>
          <w:tcPr>
            <w:tcW w:w="1417" w:type="dxa"/>
            <w:vMerge/>
            <w:vAlign w:val="center"/>
            <w:hideMark/>
          </w:tcPr>
          <w:p w:rsidR="00586B2F" w:rsidRPr="000B7415" w:rsidRDefault="00586B2F" w:rsidP="000B7415">
            <w:pPr>
              <w:rPr>
                <w:rFonts w:ascii="Arial Narrow" w:hAnsi="Arial Narrow"/>
                <w:sz w:val="20"/>
                <w:szCs w:val="20"/>
              </w:rPr>
            </w:pPr>
          </w:p>
        </w:tc>
        <w:tc>
          <w:tcPr>
            <w:tcW w:w="2553" w:type="dxa"/>
            <w:vMerge/>
            <w:vAlign w:val="center"/>
            <w:hideMark/>
          </w:tcPr>
          <w:p w:rsidR="00586B2F" w:rsidRPr="000B7415" w:rsidRDefault="00586B2F" w:rsidP="000B7415">
            <w:pPr>
              <w:rPr>
                <w:rFonts w:ascii="Arial Narrow" w:hAnsi="Arial Narrow"/>
                <w:sz w:val="20"/>
                <w:szCs w:val="20"/>
              </w:rPr>
            </w:pP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Администрация ЭМР</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hideMark/>
          </w:tcPr>
          <w:p w:rsidR="00586B2F" w:rsidRPr="000B7415" w:rsidRDefault="00586B2F" w:rsidP="000B7415">
            <w:pPr>
              <w:jc w:val="center"/>
              <w:rPr>
                <w:rFonts w:ascii="Arial Narrow" w:hAnsi="Arial Narrow"/>
                <w:sz w:val="20"/>
                <w:szCs w:val="20"/>
              </w:rPr>
            </w:pPr>
          </w:p>
        </w:tc>
        <w:tc>
          <w:tcPr>
            <w:tcW w:w="1418" w:type="dxa"/>
            <w:noWrap/>
            <w:vAlign w:val="center"/>
            <w:hideMark/>
          </w:tcPr>
          <w:p w:rsidR="00586B2F" w:rsidRPr="000B7415" w:rsidRDefault="00586B2F" w:rsidP="000B7415">
            <w:pPr>
              <w:jc w:val="center"/>
              <w:rPr>
                <w:rFonts w:ascii="Arial Narrow" w:hAnsi="Arial Narrow"/>
                <w:sz w:val="20"/>
                <w:szCs w:val="20"/>
                <w:lang w:eastAsia="ja-JP"/>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tcPr>
          <w:p w:rsidR="00586B2F" w:rsidRPr="000B7415" w:rsidRDefault="00586B2F" w:rsidP="000B7415">
            <w:pPr>
              <w:jc w:val="center"/>
              <w:rPr>
                <w:rFonts w:ascii="Arial Narrow" w:hAnsi="Arial Narrow"/>
                <w:sz w:val="20"/>
                <w:szCs w:val="20"/>
              </w:rPr>
            </w:pPr>
          </w:p>
        </w:tc>
      </w:tr>
      <w:tr w:rsidR="00586B2F" w:rsidRPr="000B7415" w:rsidTr="008C4D13">
        <w:trPr>
          <w:trHeight w:val="321"/>
        </w:trPr>
        <w:tc>
          <w:tcPr>
            <w:tcW w:w="1417" w:type="dxa"/>
            <w:vMerge w:val="restart"/>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Мероприятие 23</w:t>
            </w:r>
          </w:p>
        </w:tc>
        <w:tc>
          <w:tcPr>
            <w:tcW w:w="2553" w:type="dxa"/>
            <w:vMerge w:val="restart"/>
            <w:vAlign w:val="center"/>
            <w:hideMark/>
          </w:tcPr>
          <w:p w:rsidR="00586B2F" w:rsidRPr="000B7415" w:rsidRDefault="00586B2F" w:rsidP="000B7415">
            <w:pPr>
              <w:rPr>
                <w:rFonts w:ascii="Arial Narrow" w:hAnsi="Arial Narrow"/>
                <w:sz w:val="20"/>
                <w:szCs w:val="20"/>
              </w:rPr>
            </w:pPr>
            <w:r w:rsidRPr="000B7415">
              <w:rPr>
                <w:rStyle w:val="275pt1"/>
                <w:rFonts w:ascii="Arial Narrow" w:eastAsia="Arial Unicode MS" w:hAnsi="Arial Narrow"/>
                <w:sz w:val="20"/>
                <w:szCs w:val="20"/>
              </w:rPr>
              <w:t>Организация и проведение межведомственных рейдов по пресечению фактов реализации несовершеннолетним алкогольной продукции (вблизи образовательных учреждений, в местах массового отдыха: дискотеках, барах, кафе)</w:t>
            </w: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 расходные обязательства, в т.ч. по ГРБС:</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1418" w:type="dxa"/>
            <w:noWrap/>
            <w:vAlign w:val="center"/>
            <w:hideMark/>
          </w:tcPr>
          <w:p w:rsidR="00586B2F" w:rsidRPr="000B7415" w:rsidRDefault="00586B2F" w:rsidP="000B7415">
            <w:pPr>
              <w:jc w:val="center"/>
              <w:rPr>
                <w:rFonts w:ascii="Arial Narrow" w:hAnsi="Arial Narrow"/>
                <w:sz w:val="20"/>
                <w:szCs w:val="20"/>
                <w:lang w:eastAsia="ja-JP"/>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val="restart"/>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Проведение рейдовых мероприятий: 2024 – 4;</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2025 – 4;</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 xml:space="preserve">2026 – 4. </w:t>
            </w:r>
          </w:p>
        </w:tc>
      </w:tr>
      <w:tr w:rsidR="00586B2F" w:rsidRPr="000B7415" w:rsidTr="008C4D13">
        <w:trPr>
          <w:trHeight w:val="196"/>
        </w:trPr>
        <w:tc>
          <w:tcPr>
            <w:tcW w:w="1417" w:type="dxa"/>
            <w:vMerge/>
            <w:vAlign w:val="center"/>
            <w:hideMark/>
          </w:tcPr>
          <w:p w:rsidR="00586B2F" w:rsidRPr="000B7415" w:rsidRDefault="00586B2F" w:rsidP="000B7415">
            <w:pPr>
              <w:rPr>
                <w:rFonts w:ascii="Arial Narrow" w:hAnsi="Arial Narrow"/>
                <w:sz w:val="20"/>
                <w:szCs w:val="20"/>
              </w:rPr>
            </w:pPr>
          </w:p>
        </w:tc>
        <w:tc>
          <w:tcPr>
            <w:tcW w:w="2553" w:type="dxa"/>
            <w:vMerge/>
            <w:vAlign w:val="center"/>
            <w:hideMark/>
          </w:tcPr>
          <w:p w:rsidR="00586B2F" w:rsidRPr="000B7415" w:rsidRDefault="00586B2F" w:rsidP="000B7415">
            <w:pPr>
              <w:rPr>
                <w:rFonts w:ascii="Arial Narrow" w:hAnsi="Arial Narrow"/>
                <w:sz w:val="20"/>
                <w:szCs w:val="20"/>
              </w:rPr>
            </w:pP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Администрация ЭМР</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hideMark/>
          </w:tcPr>
          <w:p w:rsidR="00586B2F" w:rsidRPr="000B7415" w:rsidRDefault="00586B2F" w:rsidP="000B7415">
            <w:pPr>
              <w:jc w:val="center"/>
              <w:rPr>
                <w:rFonts w:ascii="Arial Narrow" w:hAnsi="Arial Narrow"/>
                <w:sz w:val="20"/>
                <w:szCs w:val="20"/>
              </w:rPr>
            </w:pPr>
          </w:p>
        </w:tc>
        <w:tc>
          <w:tcPr>
            <w:tcW w:w="1418" w:type="dxa"/>
            <w:noWrap/>
            <w:vAlign w:val="center"/>
            <w:hideMark/>
          </w:tcPr>
          <w:p w:rsidR="00586B2F" w:rsidRPr="000B7415" w:rsidRDefault="00586B2F" w:rsidP="000B7415">
            <w:pPr>
              <w:jc w:val="center"/>
              <w:rPr>
                <w:rFonts w:ascii="Arial Narrow" w:hAnsi="Arial Narrow"/>
                <w:sz w:val="20"/>
                <w:szCs w:val="20"/>
                <w:lang w:eastAsia="ja-JP"/>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tcPr>
          <w:p w:rsidR="00586B2F" w:rsidRPr="000B7415" w:rsidRDefault="00586B2F" w:rsidP="000B7415">
            <w:pPr>
              <w:jc w:val="center"/>
              <w:rPr>
                <w:rFonts w:ascii="Arial Narrow" w:hAnsi="Arial Narrow"/>
                <w:sz w:val="20"/>
                <w:szCs w:val="20"/>
              </w:rPr>
            </w:pPr>
          </w:p>
        </w:tc>
      </w:tr>
      <w:tr w:rsidR="00586B2F" w:rsidRPr="000B7415" w:rsidTr="008C4D13">
        <w:trPr>
          <w:trHeight w:val="345"/>
        </w:trPr>
        <w:tc>
          <w:tcPr>
            <w:tcW w:w="1417" w:type="dxa"/>
            <w:vMerge w:val="restart"/>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Мероприятие 24</w:t>
            </w:r>
          </w:p>
        </w:tc>
        <w:tc>
          <w:tcPr>
            <w:tcW w:w="2553" w:type="dxa"/>
            <w:vMerge w:val="restart"/>
            <w:vAlign w:val="center"/>
            <w:hideMark/>
          </w:tcPr>
          <w:p w:rsidR="00586B2F" w:rsidRPr="000B7415" w:rsidRDefault="00586B2F" w:rsidP="000B7415">
            <w:pPr>
              <w:rPr>
                <w:rFonts w:ascii="Arial Narrow" w:hAnsi="Arial Narrow"/>
                <w:sz w:val="20"/>
                <w:szCs w:val="20"/>
              </w:rPr>
            </w:pPr>
            <w:r w:rsidRPr="000B7415">
              <w:rPr>
                <w:rStyle w:val="275pt1"/>
                <w:rFonts w:ascii="Arial Narrow" w:eastAsia="Arial Unicode MS" w:hAnsi="Arial Narrow"/>
                <w:sz w:val="20"/>
                <w:szCs w:val="20"/>
              </w:rPr>
              <w:t xml:space="preserve">Приобретение </w:t>
            </w:r>
            <w:proofErr w:type="gramStart"/>
            <w:r w:rsidRPr="000B7415">
              <w:rPr>
                <w:rStyle w:val="275pt1"/>
                <w:rFonts w:ascii="Arial Narrow" w:eastAsia="Arial Unicode MS" w:hAnsi="Arial Narrow"/>
                <w:sz w:val="20"/>
                <w:szCs w:val="20"/>
              </w:rPr>
              <w:t>экспресс-тестов</w:t>
            </w:r>
            <w:proofErr w:type="gramEnd"/>
            <w:r w:rsidRPr="000B7415">
              <w:rPr>
                <w:rStyle w:val="275pt1"/>
                <w:rFonts w:ascii="Arial Narrow" w:eastAsia="Arial Unicode MS" w:hAnsi="Arial Narrow"/>
                <w:sz w:val="20"/>
                <w:szCs w:val="20"/>
              </w:rPr>
              <w:t xml:space="preserve"> для определения наркотических веществ и полиграфической продукции для информационного сопровождения мероприятий по добровольному тестированию учащихся и студентов образовательных учреждений на предмет потребления наркотических средств и психотропных веществ</w:t>
            </w: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 расходные обязательства, в т.ч. по ГРБС:</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0113</w:t>
            </w:r>
          </w:p>
        </w:tc>
        <w:tc>
          <w:tcPr>
            <w:tcW w:w="141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6900023010</w:t>
            </w:r>
          </w:p>
        </w:tc>
        <w:tc>
          <w:tcPr>
            <w:tcW w:w="56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240</w:t>
            </w: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150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150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150</w:t>
            </w:r>
          </w:p>
        </w:tc>
        <w:tc>
          <w:tcPr>
            <w:tcW w:w="756"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600</w:t>
            </w:r>
          </w:p>
        </w:tc>
        <w:tc>
          <w:tcPr>
            <w:tcW w:w="1796" w:type="dxa"/>
            <w:vMerge w:val="restart"/>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 xml:space="preserve">Приобретение </w:t>
            </w:r>
            <w:proofErr w:type="gramStart"/>
            <w:r w:rsidRPr="000B7415">
              <w:rPr>
                <w:rFonts w:ascii="Arial Narrow" w:hAnsi="Arial Narrow"/>
                <w:sz w:val="20"/>
                <w:szCs w:val="20"/>
              </w:rPr>
              <w:t>экспресс-тестов</w:t>
            </w:r>
            <w:proofErr w:type="gramEnd"/>
            <w:r w:rsidRPr="000B7415">
              <w:rPr>
                <w:rFonts w:ascii="Arial Narrow" w:hAnsi="Arial Narrow"/>
                <w:sz w:val="20"/>
                <w:szCs w:val="20"/>
              </w:rPr>
              <w:t xml:space="preserve"> (шт.):</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2024 – 40;</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2025 – 40;</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2026 – 40.</w:t>
            </w:r>
          </w:p>
        </w:tc>
      </w:tr>
      <w:tr w:rsidR="00586B2F" w:rsidRPr="000B7415" w:rsidTr="008C4D13">
        <w:trPr>
          <w:trHeight w:val="179"/>
        </w:trPr>
        <w:tc>
          <w:tcPr>
            <w:tcW w:w="1417" w:type="dxa"/>
            <w:vMerge/>
            <w:vAlign w:val="center"/>
            <w:hideMark/>
          </w:tcPr>
          <w:p w:rsidR="00586B2F" w:rsidRPr="000B7415" w:rsidRDefault="00586B2F" w:rsidP="000B7415">
            <w:pPr>
              <w:rPr>
                <w:rFonts w:ascii="Arial Narrow" w:hAnsi="Arial Narrow"/>
                <w:sz w:val="20"/>
                <w:szCs w:val="20"/>
              </w:rPr>
            </w:pPr>
          </w:p>
        </w:tc>
        <w:tc>
          <w:tcPr>
            <w:tcW w:w="2553" w:type="dxa"/>
            <w:vMerge/>
            <w:vAlign w:val="center"/>
            <w:hideMark/>
          </w:tcPr>
          <w:p w:rsidR="00586B2F" w:rsidRPr="000B7415" w:rsidRDefault="00586B2F" w:rsidP="000B7415">
            <w:pPr>
              <w:rPr>
                <w:rFonts w:ascii="Arial Narrow" w:hAnsi="Arial Narrow"/>
                <w:sz w:val="20"/>
                <w:szCs w:val="20"/>
              </w:rPr>
            </w:pP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Администрация ЭМР</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0113</w:t>
            </w:r>
          </w:p>
        </w:tc>
        <w:tc>
          <w:tcPr>
            <w:tcW w:w="141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6900023010</w:t>
            </w:r>
          </w:p>
        </w:tc>
        <w:tc>
          <w:tcPr>
            <w:tcW w:w="56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240</w:t>
            </w: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150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150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150</w:t>
            </w:r>
          </w:p>
        </w:tc>
        <w:tc>
          <w:tcPr>
            <w:tcW w:w="756"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600</w:t>
            </w:r>
          </w:p>
        </w:tc>
        <w:tc>
          <w:tcPr>
            <w:tcW w:w="1796" w:type="dxa"/>
            <w:vMerge/>
          </w:tcPr>
          <w:p w:rsidR="00586B2F" w:rsidRPr="000B7415" w:rsidRDefault="00586B2F" w:rsidP="000B7415">
            <w:pPr>
              <w:jc w:val="center"/>
              <w:rPr>
                <w:rFonts w:ascii="Arial Narrow" w:hAnsi="Arial Narrow"/>
                <w:sz w:val="20"/>
                <w:szCs w:val="20"/>
              </w:rPr>
            </w:pPr>
          </w:p>
        </w:tc>
      </w:tr>
      <w:tr w:rsidR="00586B2F" w:rsidRPr="000B7415" w:rsidTr="008C4D13">
        <w:trPr>
          <w:trHeight w:val="214"/>
        </w:trPr>
        <w:tc>
          <w:tcPr>
            <w:tcW w:w="1417" w:type="dxa"/>
            <w:vMerge w:val="restart"/>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Мероприятие 25</w:t>
            </w:r>
          </w:p>
        </w:tc>
        <w:tc>
          <w:tcPr>
            <w:tcW w:w="2553" w:type="dxa"/>
            <w:vMerge w:val="restart"/>
            <w:vAlign w:val="center"/>
            <w:hideMark/>
          </w:tcPr>
          <w:p w:rsidR="00586B2F" w:rsidRPr="000B7415" w:rsidRDefault="00586B2F" w:rsidP="000B7415">
            <w:pPr>
              <w:rPr>
                <w:rFonts w:ascii="Arial Narrow" w:hAnsi="Arial Narrow"/>
                <w:sz w:val="20"/>
                <w:szCs w:val="20"/>
              </w:rPr>
            </w:pPr>
            <w:r w:rsidRPr="000B7415">
              <w:rPr>
                <w:rStyle w:val="275pt1"/>
                <w:rFonts w:ascii="Arial Narrow" w:eastAsia="Arial Unicode MS" w:hAnsi="Arial Narrow"/>
                <w:sz w:val="20"/>
                <w:szCs w:val="20"/>
              </w:rPr>
              <w:t xml:space="preserve">Приобретение распространение листовок демонстрационных материалов антинаркотического содержания, направленных на предупреждение наркомании и употребления </w:t>
            </w:r>
            <w:r w:rsidRPr="000B7415">
              <w:rPr>
                <w:rStyle w:val="275pt1"/>
                <w:rFonts w:ascii="Arial Narrow" w:eastAsia="Arial Unicode MS" w:hAnsi="Arial Narrow"/>
                <w:sz w:val="20"/>
                <w:szCs w:val="20"/>
              </w:rPr>
              <w:lastRenderedPageBreak/>
              <w:t>алкогольной и спиртосодержащей продукции несовершеннолетними, содействие их распространению</w:t>
            </w: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lastRenderedPageBreak/>
              <w:t>всего расходные обязательства, в т.ч. по ГРБС:</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0113</w:t>
            </w:r>
          </w:p>
        </w:tc>
        <w:tc>
          <w:tcPr>
            <w:tcW w:w="141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6900023010</w:t>
            </w:r>
          </w:p>
        </w:tc>
        <w:tc>
          <w:tcPr>
            <w:tcW w:w="56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240</w:t>
            </w: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756"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w:t>
            </w:r>
          </w:p>
        </w:tc>
        <w:tc>
          <w:tcPr>
            <w:tcW w:w="1796" w:type="dxa"/>
            <w:vMerge w:val="restart"/>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Приобретение листовок (экз.):</w:t>
            </w:r>
          </w:p>
          <w:p w:rsidR="00586B2F" w:rsidRPr="000B7415" w:rsidRDefault="00586B2F" w:rsidP="000B7415">
            <w:pPr>
              <w:rPr>
                <w:rFonts w:ascii="Arial Narrow" w:hAnsi="Arial Narrow"/>
                <w:sz w:val="20"/>
                <w:szCs w:val="20"/>
              </w:rPr>
            </w:pPr>
            <w:r w:rsidRPr="000B7415">
              <w:rPr>
                <w:rFonts w:ascii="Arial Narrow" w:hAnsi="Arial Narrow"/>
                <w:sz w:val="20"/>
                <w:szCs w:val="20"/>
              </w:rPr>
              <w:t xml:space="preserve">     2024 – 300;</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2025 – 300;</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2026 – 300.</w:t>
            </w:r>
          </w:p>
        </w:tc>
      </w:tr>
      <w:tr w:rsidR="00586B2F" w:rsidRPr="000B7415" w:rsidTr="008C4D13">
        <w:trPr>
          <w:trHeight w:val="309"/>
        </w:trPr>
        <w:tc>
          <w:tcPr>
            <w:tcW w:w="1417" w:type="dxa"/>
            <w:vMerge/>
            <w:vAlign w:val="center"/>
            <w:hideMark/>
          </w:tcPr>
          <w:p w:rsidR="00586B2F" w:rsidRPr="000B7415" w:rsidRDefault="00586B2F" w:rsidP="000B7415">
            <w:pPr>
              <w:rPr>
                <w:rFonts w:ascii="Arial Narrow" w:hAnsi="Arial Narrow"/>
                <w:sz w:val="20"/>
                <w:szCs w:val="20"/>
              </w:rPr>
            </w:pPr>
          </w:p>
        </w:tc>
        <w:tc>
          <w:tcPr>
            <w:tcW w:w="2553" w:type="dxa"/>
            <w:vMerge/>
            <w:vAlign w:val="center"/>
            <w:hideMark/>
          </w:tcPr>
          <w:p w:rsidR="00586B2F" w:rsidRPr="000B7415" w:rsidRDefault="00586B2F" w:rsidP="000B7415">
            <w:pPr>
              <w:rPr>
                <w:rFonts w:ascii="Arial Narrow" w:hAnsi="Arial Narrow"/>
                <w:sz w:val="20"/>
                <w:szCs w:val="20"/>
              </w:rPr>
            </w:pP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Администрация ЭМР</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0113</w:t>
            </w:r>
          </w:p>
        </w:tc>
        <w:tc>
          <w:tcPr>
            <w:tcW w:w="141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6900023010</w:t>
            </w:r>
          </w:p>
        </w:tc>
        <w:tc>
          <w:tcPr>
            <w:tcW w:w="56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240</w:t>
            </w: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756"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w:t>
            </w:r>
          </w:p>
        </w:tc>
        <w:tc>
          <w:tcPr>
            <w:tcW w:w="1796" w:type="dxa"/>
            <w:vMerge/>
          </w:tcPr>
          <w:p w:rsidR="00586B2F" w:rsidRPr="000B7415" w:rsidRDefault="00586B2F" w:rsidP="000B7415">
            <w:pPr>
              <w:jc w:val="center"/>
              <w:rPr>
                <w:rFonts w:ascii="Arial Narrow" w:hAnsi="Arial Narrow"/>
                <w:sz w:val="20"/>
                <w:szCs w:val="20"/>
              </w:rPr>
            </w:pPr>
          </w:p>
        </w:tc>
      </w:tr>
      <w:tr w:rsidR="00586B2F" w:rsidRPr="000B7415" w:rsidTr="008C4D13">
        <w:trPr>
          <w:trHeight w:val="613"/>
        </w:trPr>
        <w:tc>
          <w:tcPr>
            <w:tcW w:w="1417" w:type="dxa"/>
            <w:vMerge w:val="restart"/>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lastRenderedPageBreak/>
              <w:t>Мероприятие 26</w:t>
            </w:r>
          </w:p>
        </w:tc>
        <w:tc>
          <w:tcPr>
            <w:tcW w:w="2553" w:type="dxa"/>
            <w:vMerge w:val="restart"/>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Организация рейдов по торговым точкам, с целью выявления нарушений в сфере продажи спиртосодержащей продукции</w:t>
            </w: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 расходные обязательства, в т.ч. по ГРБС:</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1418" w:type="dxa"/>
            <w:noWrap/>
            <w:vAlign w:val="center"/>
            <w:hideMark/>
          </w:tcPr>
          <w:p w:rsidR="00586B2F" w:rsidRPr="000B7415" w:rsidRDefault="00586B2F" w:rsidP="000B7415">
            <w:pPr>
              <w:jc w:val="center"/>
              <w:rPr>
                <w:rFonts w:ascii="Arial Narrow" w:hAnsi="Arial Narrow"/>
                <w:sz w:val="20"/>
                <w:szCs w:val="20"/>
                <w:lang w:eastAsia="ja-JP"/>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val="restart"/>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Проведение рейдов:</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2024 – 4;</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 xml:space="preserve">2025 – 4; </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 xml:space="preserve">2026 – 4. </w:t>
            </w:r>
          </w:p>
        </w:tc>
      </w:tr>
      <w:tr w:rsidR="00586B2F" w:rsidRPr="000B7415" w:rsidTr="008C4D13">
        <w:trPr>
          <w:trHeight w:val="74"/>
        </w:trPr>
        <w:tc>
          <w:tcPr>
            <w:tcW w:w="1417" w:type="dxa"/>
            <w:vMerge/>
            <w:vAlign w:val="center"/>
            <w:hideMark/>
          </w:tcPr>
          <w:p w:rsidR="00586B2F" w:rsidRPr="000B7415" w:rsidRDefault="00586B2F" w:rsidP="000B7415">
            <w:pPr>
              <w:rPr>
                <w:rFonts w:ascii="Arial Narrow" w:hAnsi="Arial Narrow"/>
                <w:sz w:val="20"/>
                <w:szCs w:val="20"/>
              </w:rPr>
            </w:pPr>
          </w:p>
        </w:tc>
        <w:tc>
          <w:tcPr>
            <w:tcW w:w="2553" w:type="dxa"/>
            <w:vMerge/>
            <w:vAlign w:val="center"/>
            <w:hideMark/>
          </w:tcPr>
          <w:p w:rsidR="00586B2F" w:rsidRPr="000B7415" w:rsidRDefault="00586B2F" w:rsidP="000B7415">
            <w:pPr>
              <w:rPr>
                <w:rFonts w:ascii="Arial Narrow" w:hAnsi="Arial Narrow"/>
                <w:sz w:val="20"/>
                <w:szCs w:val="20"/>
              </w:rPr>
            </w:pP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Администрация ЭМР</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hideMark/>
          </w:tcPr>
          <w:p w:rsidR="00586B2F" w:rsidRPr="000B7415" w:rsidRDefault="00586B2F" w:rsidP="000B7415">
            <w:pPr>
              <w:jc w:val="center"/>
              <w:rPr>
                <w:rFonts w:ascii="Arial Narrow" w:hAnsi="Arial Narrow"/>
                <w:sz w:val="20"/>
                <w:szCs w:val="20"/>
              </w:rPr>
            </w:pPr>
          </w:p>
        </w:tc>
        <w:tc>
          <w:tcPr>
            <w:tcW w:w="1418" w:type="dxa"/>
            <w:noWrap/>
            <w:vAlign w:val="center"/>
            <w:hideMark/>
          </w:tcPr>
          <w:p w:rsidR="00586B2F" w:rsidRPr="000B7415" w:rsidRDefault="00586B2F" w:rsidP="000B7415">
            <w:pPr>
              <w:jc w:val="center"/>
              <w:rPr>
                <w:rFonts w:ascii="Arial Narrow" w:hAnsi="Arial Narrow"/>
                <w:sz w:val="20"/>
                <w:szCs w:val="20"/>
                <w:lang w:eastAsia="ja-JP"/>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tcPr>
          <w:p w:rsidR="00586B2F" w:rsidRPr="000B7415" w:rsidRDefault="00586B2F" w:rsidP="000B7415">
            <w:pPr>
              <w:jc w:val="center"/>
              <w:rPr>
                <w:rFonts w:ascii="Arial Narrow" w:hAnsi="Arial Narrow"/>
                <w:sz w:val="20"/>
                <w:szCs w:val="20"/>
              </w:rPr>
            </w:pPr>
          </w:p>
        </w:tc>
      </w:tr>
      <w:tr w:rsidR="00586B2F" w:rsidRPr="000B7415" w:rsidTr="008C4D13">
        <w:trPr>
          <w:trHeight w:val="155"/>
        </w:trPr>
        <w:tc>
          <w:tcPr>
            <w:tcW w:w="1417" w:type="dxa"/>
            <w:vMerge w:val="restart"/>
            <w:vAlign w:val="center"/>
            <w:hideMark/>
          </w:tcPr>
          <w:p w:rsidR="00586B2F" w:rsidRPr="000B7415" w:rsidRDefault="00586B2F" w:rsidP="000B7415">
            <w:pPr>
              <w:rPr>
                <w:rFonts w:ascii="Arial Narrow" w:hAnsi="Arial Narrow"/>
                <w:sz w:val="20"/>
                <w:szCs w:val="20"/>
              </w:rPr>
            </w:pPr>
            <w:bookmarkStart w:id="5" w:name="_Hlk118733177"/>
            <w:r w:rsidRPr="000B7415">
              <w:rPr>
                <w:rFonts w:ascii="Arial Narrow" w:hAnsi="Arial Narrow"/>
                <w:sz w:val="20"/>
                <w:szCs w:val="20"/>
              </w:rPr>
              <w:t>Мероприятие 27</w:t>
            </w:r>
          </w:p>
        </w:tc>
        <w:tc>
          <w:tcPr>
            <w:tcW w:w="2553" w:type="dxa"/>
            <w:vMerge w:val="restart"/>
            <w:vAlign w:val="center"/>
            <w:hideMark/>
          </w:tcPr>
          <w:p w:rsidR="00586B2F" w:rsidRPr="000B7415" w:rsidRDefault="00586B2F" w:rsidP="000B7415">
            <w:pPr>
              <w:rPr>
                <w:rFonts w:ascii="Arial Narrow" w:hAnsi="Arial Narrow"/>
                <w:sz w:val="20"/>
                <w:szCs w:val="20"/>
              </w:rPr>
            </w:pPr>
            <w:r w:rsidRPr="000B7415">
              <w:rPr>
                <w:rFonts w:ascii="Arial Narrow" w:hAnsi="Arial Narrow"/>
                <w:spacing w:val="2"/>
                <w:sz w:val="20"/>
                <w:szCs w:val="20"/>
              </w:rPr>
              <w:t>Освещение в периодическом печатном издании «Эвенкийская жизнь» проблемы табакокурения и алкоголизма</w:t>
            </w:r>
            <w:r w:rsidRPr="000B7415">
              <w:rPr>
                <w:rFonts w:ascii="Arial Narrow" w:hAnsi="Arial Narrow"/>
                <w:sz w:val="20"/>
                <w:szCs w:val="20"/>
              </w:rPr>
              <w:t>, наркомании, а также нарушений правопорядка.</w:t>
            </w: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 расходные обязательства, в т.ч. по ГРБС:</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X</w:t>
            </w:r>
          </w:p>
        </w:tc>
        <w:tc>
          <w:tcPr>
            <w:tcW w:w="1418" w:type="dxa"/>
            <w:noWrap/>
            <w:vAlign w:val="center"/>
            <w:hideMark/>
          </w:tcPr>
          <w:p w:rsidR="00586B2F" w:rsidRPr="000B7415" w:rsidRDefault="00586B2F" w:rsidP="000B7415">
            <w:pPr>
              <w:jc w:val="center"/>
              <w:rPr>
                <w:rFonts w:ascii="Arial Narrow" w:hAnsi="Arial Narrow"/>
                <w:sz w:val="20"/>
                <w:szCs w:val="20"/>
                <w:lang w:eastAsia="ja-JP"/>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val="restart"/>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Опубликование статей:</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2024 – 2;</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2025 – 2;</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 xml:space="preserve">2026 - 2. </w:t>
            </w:r>
          </w:p>
        </w:tc>
      </w:tr>
      <w:tr w:rsidR="00586B2F" w:rsidRPr="000B7415" w:rsidTr="008C4D13">
        <w:trPr>
          <w:trHeight w:val="378"/>
        </w:trPr>
        <w:tc>
          <w:tcPr>
            <w:tcW w:w="1417" w:type="dxa"/>
            <w:vMerge/>
            <w:vAlign w:val="center"/>
            <w:hideMark/>
          </w:tcPr>
          <w:p w:rsidR="00586B2F" w:rsidRPr="000B7415" w:rsidRDefault="00586B2F" w:rsidP="000B7415">
            <w:pPr>
              <w:rPr>
                <w:rFonts w:ascii="Arial Narrow" w:hAnsi="Arial Narrow"/>
                <w:sz w:val="20"/>
                <w:szCs w:val="20"/>
              </w:rPr>
            </w:pPr>
          </w:p>
        </w:tc>
        <w:tc>
          <w:tcPr>
            <w:tcW w:w="2553" w:type="dxa"/>
            <w:vMerge/>
            <w:vAlign w:val="center"/>
            <w:hideMark/>
          </w:tcPr>
          <w:p w:rsidR="00586B2F" w:rsidRPr="000B7415" w:rsidRDefault="00586B2F" w:rsidP="000B7415">
            <w:pPr>
              <w:rPr>
                <w:rFonts w:ascii="Arial Narrow" w:hAnsi="Arial Narrow"/>
                <w:sz w:val="20"/>
                <w:szCs w:val="20"/>
              </w:rPr>
            </w:pP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Администрация ЭМР</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hideMark/>
          </w:tcPr>
          <w:p w:rsidR="00586B2F" w:rsidRPr="000B7415" w:rsidRDefault="00586B2F" w:rsidP="000B7415">
            <w:pPr>
              <w:jc w:val="center"/>
              <w:rPr>
                <w:rFonts w:ascii="Arial Narrow" w:hAnsi="Arial Narrow"/>
                <w:sz w:val="20"/>
                <w:szCs w:val="20"/>
              </w:rPr>
            </w:pPr>
          </w:p>
        </w:tc>
        <w:tc>
          <w:tcPr>
            <w:tcW w:w="1418" w:type="dxa"/>
            <w:noWrap/>
            <w:vAlign w:val="center"/>
            <w:hideMark/>
          </w:tcPr>
          <w:p w:rsidR="00586B2F" w:rsidRPr="000B7415" w:rsidRDefault="00586B2F" w:rsidP="000B7415">
            <w:pPr>
              <w:jc w:val="center"/>
              <w:rPr>
                <w:rFonts w:ascii="Arial Narrow" w:hAnsi="Arial Narrow"/>
                <w:sz w:val="20"/>
                <w:szCs w:val="20"/>
                <w:lang w:eastAsia="ja-JP"/>
              </w:rPr>
            </w:pPr>
          </w:p>
        </w:tc>
        <w:tc>
          <w:tcPr>
            <w:tcW w:w="568" w:type="dxa"/>
            <w:noWrap/>
            <w:vAlign w:val="center"/>
            <w:hideMark/>
          </w:tcPr>
          <w:p w:rsidR="00586B2F" w:rsidRPr="000B7415" w:rsidRDefault="00586B2F" w:rsidP="000B7415">
            <w:pPr>
              <w:jc w:val="center"/>
              <w:rPr>
                <w:rFonts w:ascii="Arial Narrow" w:hAnsi="Arial Narrow"/>
                <w:sz w:val="20"/>
                <w:szCs w:val="20"/>
              </w:rPr>
            </w:pP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tcPr>
          <w:p w:rsidR="00586B2F" w:rsidRPr="000B7415" w:rsidRDefault="00586B2F" w:rsidP="000B7415">
            <w:pPr>
              <w:jc w:val="center"/>
              <w:rPr>
                <w:rFonts w:ascii="Arial Narrow" w:hAnsi="Arial Narrow"/>
                <w:sz w:val="20"/>
                <w:szCs w:val="20"/>
              </w:rPr>
            </w:pPr>
          </w:p>
        </w:tc>
        <w:tc>
          <w:tcPr>
            <w:tcW w:w="1796" w:type="dxa"/>
            <w:vMerge/>
          </w:tcPr>
          <w:p w:rsidR="00586B2F" w:rsidRPr="000B7415" w:rsidRDefault="00586B2F" w:rsidP="000B7415">
            <w:pPr>
              <w:jc w:val="center"/>
              <w:rPr>
                <w:rFonts w:ascii="Arial Narrow" w:hAnsi="Arial Narrow"/>
                <w:sz w:val="20"/>
                <w:szCs w:val="20"/>
              </w:rPr>
            </w:pPr>
          </w:p>
        </w:tc>
      </w:tr>
      <w:bookmarkEnd w:id="5"/>
      <w:tr w:rsidR="00586B2F" w:rsidRPr="000B7415" w:rsidTr="008C4D13">
        <w:trPr>
          <w:trHeight w:val="155"/>
        </w:trPr>
        <w:tc>
          <w:tcPr>
            <w:tcW w:w="1417" w:type="dxa"/>
            <w:vMerge w:val="restart"/>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Мероприятие 28</w:t>
            </w:r>
          </w:p>
        </w:tc>
        <w:tc>
          <w:tcPr>
            <w:tcW w:w="2553" w:type="dxa"/>
            <w:vMerge w:val="restart"/>
            <w:hideMark/>
          </w:tcPr>
          <w:p w:rsidR="00586B2F" w:rsidRPr="000B7415" w:rsidRDefault="00586B2F" w:rsidP="000B7415">
            <w:pPr>
              <w:jc w:val="both"/>
              <w:rPr>
                <w:rFonts w:ascii="Arial Narrow" w:hAnsi="Arial Narrow"/>
                <w:sz w:val="20"/>
                <w:szCs w:val="20"/>
              </w:rPr>
            </w:pPr>
            <w:r w:rsidRPr="000B7415">
              <w:rPr>
                <w:rFonts w:ascii="Arial Narrow" w:hAnsi="Arial Narrow"/>
                <w:spacing w:val="2"/>
                <w:sz w:val="20"/>
                <w:szCs w:val="20"/>
              </w:rPr>
              <w:t>Приобретение распространение листовок, демонстрационных материалов направленных на профилактику мошенничеств</w:t>
            </w: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 расходные обязательства, в т.ч. по ГРБС:</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0113</w:t>
            </w:r>
          </w:p>
        </w:tc>
        <w:tc>
          <w:tcPr>
            <w:tcW w:w="141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6900023010</w:t>
            </w:r>
          </w:p>
        </w:tc>
        <w:tc>
          <w:tcPr>
            <w:tcW w:w="568" w:type="dxa"/>
            <w:noWrap/>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240</w:t>
            </w: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1796" w:type="dxa"/>
            <w:vMerge w:val="restart"/>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Приобретение листовок (баннеров):</w:t>
            </w:r>
          </w:p>
          <w:p w:rsidR="00586B2F" w:rsidRPr="000B7415" w:rsidRDefault="00586B2F" w:rsidP="000B7415">
            <w:pPr>
              <w:jc w:val="center"/>
              <w:rPr>
                <w:rFonts w:ascii="Arial Narrow" w:hAnsi="Arial Narrow"/>
                <w:sz w:val="20"/>
                <w:szCs w:val="20"/>
              </w:rPr>
            </w:pPr>
          </w:p>
        </w:tc>
      </w:tr>
      <w:tr w:rsidR="00586B2F" w:rsidRPr="000B7415" w:rsidTr="008C4D13">
        <w:trPr>
          <w:trHeight w:val="378"/>
        </w:trPr>
        <w:tc>
          <w:tcPr>
            <w:tcW w:w="1417" w:type="dxa"/>
            <w:vMerge/>
            <w:vAlign w:val="center"/>
            <w:hideMark/>
          </w:tcPr>
          <w:p w:rsidR="00586B2F" w:rsidRPr="000B7415" w:rsidRDefault="00586B2F" w:rsidP="000B7415">
            <w:pPr>
              <w:rPr>
                <w:rFonts w:ascii="Arial Narrow" w:hAnsi="Arial Narrow"/>
                <w:sz w:val="20"/>
                <w:szCs w:val="20"/>
              </w:rPr>
            </w:pPr>
          </w:p>
        </w:tc>
        <w:tc>
          <w:tcPr>
            <w:tcW w:w="2553" w:type="dxa"/>
            <w:vMerge/>
            <w:vAlign w:val="center"/>
            <w:hideMark/>
          </w:tcPr>
          <w:p w:rsidR="00586B2F" w:rsidRPr="000B7415" w:rsidRDefault="00586B2F" w:rsidP="000B7415">
            <w:pPr>
              <w:rPr>
                <w:rFonts w:ascii="Arial Narrow" w:hAnsi="Arial Narrow"/>
                <w:sz w:val="20"/>
                <w:szCs w:val="20"/>
              </w:rPr>
            </w:pPr>
          </w:p>
        </w:tc>
        <w:tc>
          <w:tcPr>
            <w:tcW w:w="2079" w:type="dxa"/>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Администрация ЭМР</w:t>
            </w:r>
          </w:p>
        </w:tc>
        <w:tc>
          <w:tcPr>
            <w:tcW w:w="709"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0113</w:t>
            </w:r>
          </w:p>
        </w:tc>
        <w:tc>
          <w:tcPr>
            <w:tcW w:w="1418" w:type="dxa"/>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6900023010</w:t>
            </w:r>
          </w:p>
        </w:tc>
        <w:tc>
          <w:tcPr>
            <w:tcW w:w="568" w:type="dxa"/>
            <w:noWrap/>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240</w:t>
            </w: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56"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1796" w:type="dxa"/>
            <w:vMerge/>
          </w:tcPr>
          <w:p w:rsidR="00586B2F" w:rsidRPr="000B7415" w:rsidRDefault="00586B2F" w:rsidP="000B7415">
            <w:pPr>
              <w:jc w:val="center"/>
              <w:rPr>
                <w:rFonts w:ascii="Arial Narrow" w:hAnsi="Arial Narrow"/>
                <w:sz w:val="20"/>
                <w:szCs w:val="20"/>
              </w:rPr>
            </w:pPr>
          </w:p>
        </w:tc>
      </w:tr>
      <w:tr w:rsidR="00586B2F" w:rsidRPr="000B7415" w:rsidTr="008C4D13">
        <w:trPr>
          <w:trHeight w:val="378"/>
        </w:trPr>
        <w:tc>
          <w:tcPr>
            <w:tcW w:w="1417" w:type="dxa"/>
            <w:vMerge w:val="restart"/>
            <w:vAlign w:val="center"/>
          </w:tcPr>
          <w:p w:rsidR="00586B2F" w:rsidRPr="000B7415" w:rsidRDefault="00586B2F" w:rsidP="000B7415">
            <w:pPr>
              <w:rPr>
                <w:rFonts w:ascii="Arial Narrow" w:hAnsi="Arial Narrow"/>
                <w:sz w:val="20"/>
                <w:szCs w:val="20"/>
              </w:rPr>
            </w:pPr>
            <w:r w:rsidRPr="000B7415">
              <w:rPr>
                <w:rFonts w:ascii="Arial Narrow" w:hAnsi="Arial Narrow"/>
                <w:sz w:val="20"/>
                <w:szCs w:val="20"/>
              </w:rPr>
              <w:t>Мероприятие 29</w:t>
            </w:r>
          </w:p>
        </w:tc>
        <w:tc>
          <w:tcPr>
            <w:tcW w:w="2553" w:type="dxa"/>
            <w:vMerge w:val="restart"/>
            <w:vAlign w:val="center"/>
          </w:tcPr>
          <w:p w:rsidR="00586B2F" w:rsidRPr="000B7415" w:rsidRDefault="00586B2F" w:rsidP="000B7415">
            <w:pPr>
              <w:rPr>
                <w:rFonts w:ascii="Arial Narrow" w:hAnsi="Arial Narrow"/>
                <w:sz w:val="20"/>
                <w:szCs w:val="20"/>
              </w:rPr>
            </w:pPr>
            <w:r w:rsidRPr="000B7415">
              <w:rPr>
                <w:rFonts w:ascii="Arial Narrow" w:hAnsi="Arial Narrow"/>
                <w:sz w:val="20"/>
                <w:szCs w:val="20"/>
              </w:rPr>
              <w:t>Обеспечение деятельности народной дружины (страхование жизни и здоровья, премирование членов народной дружины), материально-техническое обеспечение</w:t>
            </w:r>
          </w:p>
        </w:tc>
        <w:tc>
          <w:tcPr>
            <w:tcW w:w="2079" w:type="dxa"/>
            <w:vAlign w:val="center"/>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 расходные обязательства, в т.ч. по ГРБС:</w:t>
            </w:r>
          </w:p>
        </w:tc>
        <w:tc>
          <w:tcPr>
            <w:tcW w:w="709" w:type="dxa"/>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0113</w:t>
            </w:r>
          </w:p>
        </w:tc>
        <w:tc>
          <w:tcPr>
            <w:tcW w:w="1418" w:type="dxa"/>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6900023010</w:t>
            </w:r>
          </w:p>
        </w:tc>
        <w:tc>
          <w:tcPr>
            <w:tcW w:w="568" w:type="dxa"/>
            <w:noWrap/>
            <w:vAlign w:val="center"/>
          </w:tcPr>
          <w:p w:rsidR="00586B2F" w:rsidRPr="000B7415" w:rsidRDefault="00586B2F" w:rsidP="000B7415">
            <w:pPr>
              <w:rPr>
                <w:rFonts w:ascii="Arial Narrow" w:hAnsi="Arial Narrow"/>
                <w:sz w:val="20"/>
                <w:szCs w:val="20"/>
              </w:rPr>
            </w:pPr>
            <w:r w:rsidRPr="000B7415">
              <w:rPr>
                <w:rFonts w:ascii="Arial Narrow" w:hAnsi="Arial Narrow"/>
                <w:sz w:val="20"/>
                <w:szCs w:val="20"/>
              </w:rPr>
              <w:t>240</w:t>
            </w: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w:t>
            </w:r>
          </w:p>
        </w:tc>
        <w:tc>
          <w:tcPr>
            <w:tcW w:w="756"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60</w:t>
            </w:r>
          </w:p>
        </w:tc>
        <w:tc>
          <w:tcPr>
            <w:tcW w:w="1796" w:type="dxa"/>
            <w:vMerge w:val="restart"/>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Страхование жизни и здоровья (чел.):</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2024 – 10;</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 xml:space="preserve">2025 -10; </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2026 – 10.</w:t>
            </w:r>
          </w:p>
        </w:tc>
      </w:tr>
      <w:tr w:rsidR="00586B2F" w:rsidRPr="000B7415" w:rsidTr="008C4D13">
        <w:trPr>
          <w:trHeight w:val="378"/>
        </w:trPr>
        <w:tc>
          <w:tcPr>
            <w:tcW w:w="1417" w:type="dxa"/>
            <w:vMerge/>
            <w:vAlign w:val="center"/>
          </w:tcPr>
          <w:p w:rsidR="00586B2F" w:rsidRPr="000B7415" w:rsidRDefault="00586B2F" w:rsidP="000B7415">
            <w:pPr>
              <w:rPr>
                <w:rFonts w:ascii="Arial Narrow" w:hAnsi="Arial Narrow"/>
                <w:sz w:val="20"/>
                <w:szCs w:val="20"/>
              </w:rPr>
            </w:pPr>
          </w:p>
        </w:tc>
        <w:tc>
          <w:tcPr>
            <w:tcW w:w="2553" w:type="dxa"/>
            <w:vMerge/>
            <w:vAlign w:val="center"/>
          </w:tcPr>
          <w:p w:rsidR="00586B2F" w:rsidRPr="000B7415" w:rsidRDefault="00586B2F" w:rsidP="000B7415">
            <w:pPr>
              <w:rPr>
                <w:rFonts w:ascii="Arial Narrow" w:hAnsi="Arial Narrow"/>
                <w:sz w:val="20"/>
                <w:szCs w:val="20"/>
              </w:rPr>
            </w:pPr>
          </w:p>
        </w:tc>
        <w:tc>
          <w:tcPr>
            <w:tcW w:w="2079" w:type="dxa"/>
            <w:vAlign w:val="center"/>
          </w:tcPr>
          <w:p w:rsidR="00586B2F" w:rsidRPr="000B7415" w:rsidRDefault="00586B2F" w:rsidP="000B7415">
            <w:pPr>
              <w:rPr>
                <w:rFonts w:ascii="Arial Narrow" w:hAnsi="Arial Narrow"/>
                <w:sz w:val="20"/>
                <w:szCs w:val="20"/>
              </w:rPr>
            </w:pPr>
            <w:r w:rsidRPr="000B7415">
              <w:rPr>
                <w:rFonts w:ascii="Arial Narrow" w:hAnsi="Arial Narrow"/>
                <w:sz w:val="20"/>
                <w:szCs w:val="20"/>
              </w:rPr>
              <w:t>Администрация ЭМР</w:t>
            </w:r>
          </w:p>
        </w:tc>
        <w:tc>
          <w:tcPr>
            <w:tcW w:w="709" w:type="dxa"/>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0113</w:t>
            </w:r>
          </w:p>
        </w:tc>
        <w:tc>
          <w:tcPr>
            <w:tcW w:w="1418" w:type="dxa"/>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6900023010</w:t>
            </w:r>
          </w:p>
        </w:tc>
        <w:tc>
          <w:tcPr>
            <w:tcW w:w="568" w:type="dxa"/>
            <w:noWrap/>
            <w:vAlign w:val="center"/>
          </w:tcPr>
          <w:p w:rsidR="00586B2F" w:rsidRPr="000B7415" w:rsidRDefault="00586B2F" w:rsidP="000B7415">
            <w:pPr>
              <w:rPr>
                <w:rFonts w:ascii="Arial Narrow" w:hAnsi="Arial Narrow"/>
                <w:sz w:val="20"/>
                <w:szCs w:val="20"/>
              </w:rPr>
            </w:pPr>
            <w:r w:rsidRPr="000B7415">
              <w:rPr>
                <w:rFonts w:ascii="Arial Narrow" w:hAnsi="Arial Narrow"/>
                <w:sz w:val="20"/>
                <w:szCs w:val="20"/>
              </w:rPr>
              <w:t>240</w:t>
            </w: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w:t>
            </w:r>
          </w:p>
        </w:tc>
        <w:tc>
          <w:tcPr>
            <w:tcW w:w="756"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60</w:t>
            </w:r>
          </w:p>
        </w:tc>
        <w:tc>
          <w:tcPr>
            <w:tcW w:w="1796" w:type="dxa"/>
            <w:vMerge/>
          </w:tcPr>
          <w:p w:rsidR="00586B2F" w:rsidRPr="000B7415" w:rsidRDefault="00586B2F" w:rsidP="000B7415">
            <w:pPr>
              <w:jc w:val="center"/>
              <w:rPr>
                <w:rFonts w:ascii="Arial Narrow" w:hAnsi="Arial Narrow"/>
                <w:sz w:val="20"/>
                <w:szCs w:val="20"/>
              </w:rPr>
            </w:pPr>
          </w:p>
        </w:tc>
      </w:tr>
      <w:tr w:rsidR="00586B2F" w:rsidRPr="000B7415" w:rsidTr="008C4D13">
        <w:trPr>
          <w:trHeight w:val="378"/>
        </w:trPr>
        <w:tc>
          <w:tcPr>
            <w:tcW w:w="1417" w:type="dxa"/>
            <w:vMerge w:val="restart"/>
            <w:vAlign w:val="center"/>
          </w:tcPr>
          <w:p w:rsidR="00586B2F" w:rsidRPr="000B7415" w:rsidRDefault="00586B2F" w:rsidP="000B7415">
            <w:pPr>
              <w:rPr>
                <w:rFonts w:ascii="Arial Narrow" w:hAnsi="Arial Narrow"/>
                <w:sz w:val="20"/>
                <w:szCs w:val="20"/>
              </w:rPr>
            </w:pPr>
            <w:r w:rsidRPr="000B7415">
              <w:rPr>
                <w:rFonts w:ascii="Arial Narrow" w:hAnsi="Arial Narrow"/>
                <w:sz w:val="20"/>
                <w:szCs w:val="20"/>
              </w:rPr>
              <w:t>Мероприятие 30</w:t>
            </w:r>
          </w:p>
        </w:tc>
        <w:tc>
          <w:tcPr>
            <w:tcW w:w="2553" w:type="dxa"/>
            <w:vMerge w:val="restart"/>
            <w:vAlign w:val="center"/>
          </w:tcPr>
          <w:p w:rsidR="00586B2F" w:rsidRPr="000B7415" w:rsidRDefault="00586B2F" w:rsidP="000B7415">
            <w:pPr>
              <w:rPr>
                <w:rFonts w:ascii="Arial Narrow" w:hAnsi="Arial Narrow"/>
                <w:sz w:val="20"/>
                <w:szCs w:val="20"/>
              </w:rPr>
            </w:pPr>
            <w:r w:rsidRPr="000B7415">
              <w:rPr>
                <w:rFonts w:ascii="Arial Narrow" w:hAnsi="Arial Narrow"/>
                <w:sz w:val="20"/>
                <w:szCs w:val="20"/>
              </w:rPr>
              <w:t>Приобретение и распространение световозвращающих приспособлений для дошкольников и учащихся начальных классов</w:t>
            </w:r>
          </w:p>
        </w:tc>
        <w:tc>
          <w:tcPr>
            <w:tcW w:w="2079" w:type="dxa"/>
            <w:vAlign w:val="center"/>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 расходные обязательства, в т.ч. по ГРБС:</w:t>
            </w:r>
          </w:p>
        </w:tc>
        <w:tc>
          <w:tcPr>
            <w:tcW w:w="709" w:type="dxa"/>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0113</w:t>
            </w:r>
          </w:p>
        </w:tc>
        <w:tc>
          <w:tcPr>
            <w:tcW w:w="1418" w:type="dxa"/>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6900023010</w:t>
            </w:r>
          </w:p>
        </w:tc>
        <w:tc>
          <w:tcPr>
            <w:tcW w:w="568" w:type="dxa"/>
            <w:noWrap/>
            <w:vAlign w:val="center"/>
          </w:tcPr>
          <w:p w:rsidR="00586B2F" w:rsidRPr="000B7415" w:rsidRDefault="00586B2F" w:rsidP="000B7415">
            <w:pPr>
              <w:rPr>
                <w:rFonts w:ascii="Arial Narrow" w:hAnsi="Arial Narrow"/>
                <w:sz w:val="20"/>
                <w:szCs w:val="20"/>
              </w:rPr>
            </w:pPr>
            <w:r w:rsidRPr="000B7415">
              <w:rPr>
                <w:rFonts w:ascii="Arial Narrow" w:hAnsi="Arial Narrow"/>
                <w:sz w:val="20"/>
                <w:szCs w:val="20"/>
              </w:rPr>
              <w:t>240</w:t>
            </w: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756"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30</w:t>
            </w:r>
          </w:p>
        </w:tc>
        <w:tc>
          <w:tcPr>
            <w:tcW w:w="1796" w:type="dxa"/>
            <w:vMerge w:val="restart"/>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Приобретение световозвращающих приспособлений (шт.):</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2024 – 100;</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2025 – 100;</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2026 – 100.</w:t>
            </w:r>
          </w:p>
        </w:tc>
      </w:tr>
      <w:tr w:rsidR="00586B2F" w:rsidRPr="000B7415" w:rsidTr="008C4D13">
        <w:trPr>
          <w:trHeight w:val="378"/>
        </w:trPr>
        <w:tc>
          <w:tcPr>
            <w:tcW w:w="1417" w:type="dxa"/>
            <w:vMerge/>
            <w:vAlign w:val="center"/>
          </w:tcPr>
          <w:p w:rsidR="00586B2F" w:rsidRPr="000B7415" w:rsidRDefault="00586B2F" w:rsidP="000B7415">
            <w:pPr>
              <w:rPr>
                <w:rFonts w:ascii="Arial Narrow" w:hAnsi="Arial Narrow"/>
                <w:sz w:val="20"/>
                <w:szCs w:val="20"/>
              </w:rPr>
            </w:pPr>
          </w:p>
        </w:tc>
        <w:tc>
          <w:tcPr>
            <w:tcW w:w="2553" w:type="dxa"/>
            <w:vMerge/>
            <w:vAlign w:val="center"/>
          </w:tcPr>
          <w:p w:rsidR="00586B2F" w:rsidRPr="000B7415" w:rsidRDefault="00586B2F" w:rsidP="000B7415">
            <w:pPr>
              <w:rPr>
                <w:rFonts w:ascii="Arial Narrow" w:hAnsi="Arial Narrow"/>
                <w:sz w:val="20"/>
                <w:szCs w:val="20"/>
              </w:rPr>
            </w:pPr>
          </w:p>
        </w:tc>
        <w:tc>
          <w:tcPr>
            <w:tcW w:w="2079" w:type="dxa"/>
            <w:vAlign w:val="center"/>
          </w:tcPr>
          <w:p w:rsidR="00586B2F" w:rsidRPr="000B7415" w:rsidRDefault="00586B2F" w:rsidP="000B7415">
            <w:pPr>
              <w:rPr>
                <w:rFonts w:ascii="Arial Narrow" w:hAnsi="Arial Narrow"/>
                <w:sz w:val="20"/>
                <w:szCs w:val="20"/>
              </w:rPr>
            </w:pPr>
            <w:r w:rsidRPr="000B7415">
              <w:rPr>
                <w:rFonts w:ascii="Arial Narrow" w:hAnsi="Arial Narrow"/>
                <w:sz w:val="20"/>
                <w:szCs w:val="20"/>
              </w:rPr>
              <w:t>Администрация ЭМР</w:t>
            </w:r>
          </w:p>
        </w:tc>
        <w:tc>
          <w:tcPr>
            <w:tcW w:w="709" w:type="dxa"/>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501</w:t>
            </w:r>
          </w:p>
        </w:tc>
        <w:tc>
          <w:tcPr>
            <w:tcW w:w="708" w:type="dxa"/>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0113</w:t>
            </w:r>
          </w:p>
        </w:tc>
        <w:tc>
          <w:tcPr>
            <w:tcW w:w="1418" w:type="dxa"/>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6900023010</w:t>
            </w:r>
          </w:p>
        </w:tc>
        <w:tc>
          <w:tcPr>
            <w:tcW w:w="568" w:type="dxa"/>
            <w:noWrap/>
            <w:vAlign w:val="center"/>
          </w:tcPr>
          <w:p w:rsidR="00586B2F" w:rsidRPr="000B7415" w:rsidRDefault="00586B2F" w:rsidP="000B7415">
            <w:pPr>
              <w:rPr>
                <w:rFonts w:ascii="Arial Narrow" w:hAnsi="Arial Narrow"/>
                <w:sz w:val="20"/>
                <w:szCs w:val="20"/>
              </w:rPr>
            </w:pPr>
            <w:r w:rsidRPr="000B7415">
              <w:rPr>
                <w:rFonts w:ascii="Arial Narrow" w:hAnsi="Arial Narrow"/>
                <w:sz w:val="20"/>
                <w:szCs w:val="20"/>
              </w:rPr>
              <w:t>240</w:t>
            </w:r>
          </w:p>
        </w:tc>
        <w:tc>
          <w:tcPr>
            <w:tcW w:w="707"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1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709"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708"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756"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30</w:t>
            </w:r>
          </w:p>
        </w:tc>
        <w:tc>
          <w:tcPr>
            <w:tcW w:w="1796" w:type="dxa"/>
            <w:vMerge/>
          </w:tcPr>
          <w:p w:rsidR="00586B2F" w:rsidRPr="000B7415" w:rsidRDefault="00586B2F" w:rsidP="000B7415">
            <w:pPr>
              <w:jc w:val="center"/>
              <w:rPr>
                <w:rFonts w:ascii="Arial Narrow" w:hAnsi="Arial Narrow"/>
                <w:sz w:val="20"/>
                <w:szCs w:val="20"/>
              </w:rPr>
            </w:pPr>
          </w:p>
        </w:tc>
      </w:tr>
    </w:tbl>
    <w:p w:rsidR="00586B2F" w:rsidRPr="000B7415" w:rsidRDefault="00586B2F" w:rsidP="000B7415">
      <w:pPr>
        <w:pStyle w:val="ConsPlusNonformat"/>
        <w:jc w:val="both"/>
        <w:rPr>
          <w:rFonts w:ascii="Arial Narrow" w:hAnsi="Arial Narrow" w:cs="Times New Roman"/>
        </w:rPr>
      </w:pPr>
    </w:p>
    <w:p w:rsidR="00586B2F" w:rsidRPr="000B7415" w:rsidRDefault="00586B2F" w:rsidP="000B7415">
      <w:pPr>
        <w:pStyle w:val="ConsPlusNonformat"/>
        <w:jc w:val="both"/>
        <w:rPr>
          <w:rFonts w:ascii="Arial Narrow" w:hAnsi="Arial Narrow" w:cs="Times New Roman"/>
        </w:rPr>
      </w:pPr>
      <w:bookmarkStart w:id="6" w:name="_Hlk152062197"/>
      <w:r w:rsidRPr="000B7415">
        <w:rPr>
          <w:rFonts w:ascii="Arial Narrow" w:hAnsi="Arial Narrow" w:cs="Times New Roman"/>
        </w:rPr>
        <w:t>Советник Главы</w:t>
      </w:r>
    </w:p>
    <w:p w:rsidR="00586B2F" w:rsidRPr="000B7415" w:rsidRDefault="00586B2F" w:rsidP="000B7415">
      <w:pPr>
        <w:pStyle w:val="ConsPlusNonformat"/>
        <w:jc w:val="both"/>
        <w:rPr>
          <w:rFonts w:ascii="Arial Narrow" w:hAnsi="Arial Narrow" w:cs="Times New Roman"/>
        </w:rPr>
      </w:pPr>
      <w:r w:rsidRPr="000B7415">
        <w:rPr>
          <w:rFonts w:ascii="Arial Narrow" w:hAnsi="Arial Narrow" w:cs="Times New Roman"/>
        </w:rPr>
        <w:t>Эвенкийского муни</w:t>
      </w:r>
      <w:r w:rsidR="00146134">
        <w:rPr>
          <w:rFonts w:ascii="Arial Narrow" w:hAnsi="Arial Narrow" w:cs="Times New Roman"/>
        </w:rPr>
        <w:t xml:space="preserve">ципального района                                                                                                              п/п                                                                                                                       </w:t>
      </w:r>
      <w:r w:rsidRPr="000B7415">
        <w:rPr>
          <w:rFonts w:ascii="Arial Narrow" w:hAnsi="Arial Narrow" w:cs="Times New Roman"/>
        </w:rPr>
        <w:t xml:space="preserve"> О.В. Щапов</w:t>
      </w:r>
    </w:p>
    <w:bookmarkEnd w:id="6"/>
    <w:p w:rsidR="00586B2F" w:rsidRPr="000B7415" w:rsidRDefault="00586B2F" w:rsidP="000B7415">
      <w:pPr>
        <w:rPr>
          <w:rFonts w:ascii="Arial Narrow" w:hAnsi="Arial Narrow"/>
          <w:sz w:val="20"/>
          <w:szCs w:val="20"/>
        </w:rPr>
      </w:pPr>
    </w:p>
    <w:p w:rsidR="00146134" w:rsidRDefault="00586B2F" w:rsidP="00146134">
      <w:pPr>
        <w:autoSpaceDE w:val="0"/>
        <w:autoSpaceDN w:val="0"/>
        <w:adjustRightInd w:val="0"/>
        <w:jc w:val="right"/>
        <w:rPr>
          <w:rFonts w:ascii="Arial Narrow" w:hAnsi="Arial Narrow"/>
          <w:sz w:val="20"/>
          <w:szCs w:val="20"/>
        </w:rPr>
      </w:pPr>
      <w:r w:rsidRPr="000B7415">
        <w:rPr>
          <w:rFonts w:ascii="Arial Narrow" w:hAnsi="Arial Narrow"/>
          <w:sz w:val="20"/>
          <w:szCs w:val="20"/>
        </w:rPr>
        <w:t xml:space="preserve">приложение № 3 к муниципальной программе </w:t>
      </w:r>
      <w:proofErr w:type="gramStart"/>
      <w:r w:rsidRPr="000B7415">
        <w:rPr>
          <w:rFonts w:ascii="Arial Narrow" w:hAnsi="Arial Narrow"/>
          <w:sz w:val="20"/>
          <w:szCs w:val="20"/>
        </w:rPr>
        <w:t>Эвенкийского</w:t>
      </w:r>
      <w:proofErr w:type="gramEnd"/>
      <w:r w:rsidRPr="000B7415">
        <w:rPr>
          <w:rFonts w:ascii="Arial Narrow" w:hAnsi="Arial Narrow"/>
          <w:sz w:val="20"/>
          <w:szCs w:val="20"/>
        </w:rPr>
        <w:t xml:space="preserve"> муниципального </w:t>
      </w:r>
    </w:p>
    <w:p w:rsidR="00586B2F" w:rsidRPr="000B7415" w:rsidRDefault="00586B2F" w:rsidP="00146134">
      <w:pPr>
        <w:autoSpaceDE w:val="0"/>
        <w:autoSpaceDN w:val="0"/>
        <w:adjustRightInd w:val="0"/>
        <w:jc w:val="right"/>
        <w:rPr>
          <w:rFonts w:ascii="Arial Narrow" w:hAnsi="Arial Narrow"/>
          <w:sz w:val="20"/>
          <w:szCs w:val="20"/>
        </w:rPr>
      </w:pPr>
      <w:r w:rsidRPr="000B7415">
        <w:rPr>
          <w:rFonts w:ascii="Arial Narrow" w:hAnsi="Arial Narrow"/>
          <w:sz w:val="20"/>
          <w:szCs w:val="20"/>
        </w:rPr>
        <w:t xml:space="preserve">района </w:t>
      </w:r>
      <w:r w:rsidRPr="000B7415">
        <w:rPr>
          <w:rFonts w:ascii="Arial Narrow" w:hAnsi="Arial Narrow"/>
          <w:bCs/>
          <w:sz w:val="20"/>
          <w:szCs w:val="20"/>
          <w:lang w:eastAsia="ja-JP"/>
        </w:rPr>
        <w:t>«</w:t>
      </w:r>
      <w:r w:rsidRPr="000B7415">
        <w:rPr>
          <w:rFonts w:ascii="Arial Narrow" w:hAnsi="Arial Narrow"/>
          <w:sz w:val="20"/>
          <w:szCs w:val="20"/>
        </w:rPr>
        <w:t>Профилактика преступлений и иных правонарушений на территории Эвенкийского муниципального района на 2021 - 2025 годы</w:t>
      </w:r>
      <w:r w:rsidRPr="000B7415">
        <w:rPr>
          <w:rFonts w:ascii="Arial Narrow" w:hAnsi="Arial Narrow"/>
          <w:bCs/>
          <w:sz w:val="20"/>
          <w:szCs w:val="20"/>
          <w:lang w:eastAsia="ja-JP"/>
        </w:rPr>
        <w:t>»</w:t>
      </w:r>
    </w:p>
    <w:p w:rsidR="00586B2F" w:rsidRPr="000B7415" w:rsidRDefault="00586B2F" w:rsidP="000B7415">
      <w:pPr>
        <w:autoSpaceDE w:val="0"/>
        <w:autoSpaceDN w:val="0"/>
        <w:adjustRightInd w:val="0"/>
        <w:jc w:val="right"/>
        <w:rPr>
          <w:rFonts w:ascii="Arial Narrow" w:hAnsi="Arial Narrow"/>
          <w:sz w:val="20"/>
          <w:szCs w:val="20"/>
          <w:lang w:eastAsia="ja-JP"/>
        </w:rPr>
      </w:pPr>
    </w:p>
    <w:p w:rsidR="00586B2F" w:rsidRPr="00146134" w:rsidRDefault="00586B2F" w:rsidP="000B7415">
      <w:pPr>
        <w:jc w:val="center"/>
        <w:rPr>
          <w:rFonts w:ascii="Arial Narrow" w:hAnsi="Arial Narrow"/>
          <w:b/>
          <w:sz w:val="20"/>
          <w:szCs w:val="20"/>
          <w:lang w:eastAsia="ja-JP"/>
        </w:rPr>
      </w:pPr>
      <w:r w:rsidRPr="00146134">
        <w:rPr>
          <w:rFonts w:ascii="Arial Narrow" w:hAnsi="Arial Narrow"/>
          <w:b/>
          <w:sz w:val="20"/>
          <w:szCs w:val="20"/>
          <w:lang w:eastAsia="ja-JP"/>
        </w:rPr>
        <w:t>Ресурсное обеспечение и прогнозная оценка расходов на реализацию целей Программы с учетом источников финансирования, в том числе по уровням бюджетной системы</w:t>
      </w:r>
    </w:p>
    <w:p w:rsidR="00586B2F" w:rsidRPr="000B7415" w:rsidRDefault="00586B2F" w:rsidP="000B7415">
      <w:pPr>
        <w:jc w:val="center"/>
        <w:rPr>
          <w:rFonts w:ascii="Arial Narrow" w:hAnsi="Arial Narrow"/>
          <w:sz w:val="20"/>
          <w:szCs w:val="20"/>
          <w:lang w:eastAsia="ja-JP"/>
        </w:rPr>
      </w:pPr>
    </w:p>
    <w:tbl>
      <w:tblPr>
        <w:tblW w:w="16019" w:type="dxa"/>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418"/>
        <w:gridCol w:w="5528"/>
        <w:gridCol w:w="2977"/>
        <w:gridCol w:w="851"/>
        <w:gridCol w:w="850"/>
        <w:gridCol w:w="851"/>
        <w:gridCol w:w="850"/>
        <w:gridCol w:w="851"/>
        <w:gridCol w:w="709"/>
        <w:gridCol w:w="1134"/>
      </w:tblGrid>
      <w:tr w:rsidR="00586B2F" w:rsidRPr="000B7415" w:rsidTr="008C4D13">
        <w:trPr>
          <w:trHeight w:val="276"/>
        </w:trPr>
        <w:tc>
          <w:tcPr>
            <w:tcW w:w="1418" w:type="dxa"/>
            <w:vMerge w:val="restart"/>
            <w:shd w:val="clear" w:color="auto" w:fill="auto"/>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Статус</w:t>
            </w:r>
          </w:p>
        </w:tc>
        <w:tc>
          <w:tcPr>
            <w:tcW w:w="5528" w:type="dxa"/>
            <w:vMerge w:val="restart"/>
            <w:shd w:val="clear" w:color="auto" w:fill="auto"/>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 xml:space="preserve">Наименование муниципальной программы </w:t>
            </w:r>
          </w:p>
        </w:tc>
        <w:tc>
          <w:tcPr>
            <w:tcW w:w="2977" w:type="dxa"/>
            <w:vMerge w:val="restart"/>
            <w:shd w:val="clear" w:color="auto" w:fill="auto"/>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Источники финансирования</w:t>
            </w:r>
          </w:p>
        </w:tc>
        <w:tc>
          <w:tcPr>
            <w:tcW w:w="6096" w:type="dxa"/>
            <w:gridSpan w:val="7"/>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Оценка расходов (тыс. руб.), годы</w:t>
            </w:r>
          </w:p>
        </w:tc>
      </w:tr>
      <w:tr w:rsidR="00586B2F" w:rsidRPr="000B7415" w:rsidTr="008C4D13">
        <w:trPr>
          <w:trHeight w:val="544"/>
        </w:trPr>
        <w:tc>
          <w:tcPr>
            <w:tcW w:w="1418" w:type="dxa"/>
            <w:vMerge/>
            <w:shd w:val="clear" w:color="auto" w:fill="auto"/>
            <w:vAlign w:val="center"/>
            <w:hideMark/>
          </w:tcPr>
          <w:p w:rsidR="00586B2F" w:rsidRPr="000B7415" w:rsidRDefault="00586B2F" w:rsidP="000B7415">
            <w:pPr>
              <w:rPr>
                <w:rFonts w:ascii="Arial Narrow" w:hAnsi="Arial Narrow"/>
                <w:sz w:val="20"/>
                <w:szCs w:val="20"/>
              </w:rPr>
            </w:pPr>
          </w:p>
        </w:tc>
        <w:tc>
          <w:tcPr>
            <w:tcW w:w="5528" w:type="dxa"/>
            <w:vMerge/>
            <w:shd w:val="clear" w:color="auto" w:fill="auto"/>
            <w:vAlign w:val="center"/>
            <w:hideMark/>
          </w:tcPr>
          <w:p w:rsidR="00586B2F" w:rsidRPr="000B7415" w:rsidRDefault="00586B2F" w:rsidP="000B7415">
            <w:pPr>
              <w:rPr>
                <w:rFonts w:ascii="Arial Narrow" w:hAnsi="Arial Narrow"/>
                <w:sz w:val="20"/>
                <w:szCs w:val="20"/>
              </w:rPr>
            </w:pPr>
          </w:p>
        </w:tc>
        <w:tc>
          <w:tcPr>
            <w:tcW w:w="2977" w:type="dxa"/>
            <w:vMerge/>
            <w:shd w:val="clear" w:color="auto" w:fill="auto"/>
            <w:vAlign w:val="center"/>
            <w:hideMark/>
          </w:tcPr>
          <w:p w:rsidR="00586B2F" w:rsidRPr="000B7415" w:rsidRDefault="00586B2F" w:rsidP="000B7415">
            <w:pPr>
              <w:rPr>
                <w:rFonts w:ascii="Arial Narrow" w:hAnsi="Arial Narrow"/>
                <w:sz w:val="20"/>
                <w:szCs w:val="20"/>
              </w:rPr>
            </w:pPr>
          </w:p>
        </w:tc>
        <w:tc>
          <w:tcPr>
            <w:tcW w:w="851" w:type="dxa"/>
            <w:shd w:val="clear" w:color="auto" w:fill="auto"/>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 xml:space="preserve">2021 год </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 xml:space="preserve">2022 год </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 xml:space="preserve">2023 год </w:t>
            </w:r>
          </w:p>
        </w:tc>
        <w:tc>
          <w:tcPr>
            <w:tcW w:w="850" w:type="dxa"/>
            <w:vAlign w:val="center"/>
          </w:tcPr>
          <w:p w:rsidR="00586B2F" w:rsidRPr="000B7415" w:rsidRDefault="00586B2F" w:rsidP="000B7415">
            <w:pPr>
              <w:jc w:val="center"/>
              <w:rPr>
                <w:rFonts w:ascii="Arial Narrow" w:hAnsi="Arial Narrow"/>
                <w:sz w:val="20"/>
                <w:szCs w:val="20"/>
                <w:lang w:eastAsia="ja-JP"/>
              </w:rPr>
            </w:pPr>
            <w:r w:rsidRPr="000B7415">
              <w:rPr>
                <w:rFonts w:ascii="Arial Narrow" w:hAnsi="Arial Narrow"/>
                <w:sz w:val="20"/>
                <w:szCs w:val="20"/>
                <w:lang w:eastAsia="ja-JP"/>
              </w:rPr>
              <w:t xml:space="preserve">2024 год </w:t>
            </w:r>
          </w:p>
        </w:tc>
        <w:tc>
          <w:tcPr>
            <w:tcW w:w="851" w:type="dxa"/>
            <w:vAlign w:val="center"/>
          </w:tcPr>
          <w:p w:rsidR="00586B2F" w:rsidRPr="000B7415" w:rsidRDefault="00586B2F" w:rsidP="000B7415">
            <w:pPr>
              <w:jc w:val="center"/>
              <w:rPr>
                <w:rFonts w:ascii="Arial Narrow" w:hAnsi="Arial Narrow"/>
                <w:sz w:val="20"/>
                <w:szCs w:val="20"/>
                <w:lang w:eastAsia="ja-JP"/>
              </w:rPr>
            </w:pPr>
            <w:r w:rsidRPr="000B7415">
              <w:rPr>
                <w:rFonts w:ascii="Arial Narrow" w:hAnsi="Arial Narrow"/>
                <w:sz w:val="20"/>
                <w:szCs w:val="20"/>
                <w:lang w:eastAsia="ja-JP"/>
              </w:rPr>
              <w:t xml:space="preserve">2025 год </w:t>
            </w:r>
          </w:p>
        </w:tc>
        <w:tc>
          <w:tcPr>
            <w:tcW w:w="709" w:type="dxa"/>
            <w:shd w:val="clear" w:color="auto" w:fill="auto"/>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lang w:eastAsia="ja-JP"/>
              </w:rPr>
              <w:t xml:space="preserve">2026 год </w:t>
            </w:r>
          </w:p>
        </w:tc>
        <w:tc>
          <w:tcPr>
            <w:tcW w:w="1134" w:type="dxa"/>
            <w:vAlign w:val="center"/>
          </w:tcPr>
          <w:p w:rsidR="00586B2F" w:rsidRPr="000B7415" w:rsidRDefault="00586B2F" w:rsidP="000B7415">
            <w:pPr>
              <w:jc w:val="center"/>
              <w:rPr>
                <w:rFonts w:ascii="Arial Narrow" w:hAnsi="Arial Narrow"/>
                <w:sz w:val="20"/>
                <w:szCs w:val="20"/>
                <w:lang w:eastAsia="ja-JP"/>
              </w:rPr>
            </w:pPr>
            <w:r w:rsidRPr="000B7415">
              <w:rPr>
                <w:rFonts w:ascii="Arial Narrow" w:hAnsi="Arial Narrow"/>
                <w:sz w:val="20"/>
                <w:szCs w:val="20"/>
                <w:lang w:eastAsia="ja-JP"/>
              </w:rPr>
              <w:t>Итого</w:t>
            </w:r>
          </w:p>
        </w:tc>
      </w:tr>
      <w:tr w:rsidR="00586B2F" w:rsidRPr="000B7415" w:rsidTr="008C4D13">
        <w:trPr>
          <w:trHeight w:val="81"/>
        </w:trPr>
        <w:tc>
          <w:tcPr>
            <w:tcW w:w="1418" w:type="dxa"/>
            <w:vMerge w:val="restart"/>
            <w:shd w:val="clear" w:color="auto" w:fill="auto"/>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Программа</w:t>
            </w:r>
          </w:p>
        </w:tc>
        <w:tc>
          <w:tcPr>
            <w:tcW w:w="5528" w:type="dxa"/>
            <w:vMerge w:val="restart"/>
            <w:shd w:val="clear" w:color="auto" w:fill="auto"/>
            <w:vAlign w:val="center"/>
            <w:hideMark/>
          </w:tcPr>
          <w:p w:rsidR="00586B2F" w:rsidRPr="000B7415" w:rsidRDefault="00586B2F" w:rsidP="000B7415">
            <w:pPr>
              <w:jc w:val="both"/>
              <w:rPr>
                <w:rFonts w:ascii="Arial Narrow" w:hAnsi="Arial Narrow"/>
                <w:sz w:val="20"/>
                <w:szCs w:val="20"/>
              </w:rPr>
            </w:pPr>
            <w:r w:rsidRPr="000B7415">
              <w:rPr>
                <w:rFonts w:ascii="Arial Narrow" w:hAnsi="Arial Narrow"/>
                <w:sz w:val="20"/>
                <w:szCs w:val="20"/>
              </w:rPr>
              <w:t>«Профилактика преступлений и иных правонарушений на территории Эвенкийского муниципального района на 2021 - 2025 годы»</w:t>
            </w: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w:t>
            </w:r>
          </w:p>
        </w:tc>
        <w:tc>
          <w:tcPr>
            <w:tcW w:w="851" w:type="dxa"/>
            <w:shd w:val="clear" w:color="auto" w:fill="auto"/>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110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110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110</w:t>
            </w:r>
          </w:p>
        </w:tc>
        <w:tc>
          <w:tcPr>
            <w:tcW w:w="850"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270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270</w:t>
            </w:r>
          </w:p>
        </w:tc>
        <w:tc>
          <w:tcPr>
            <w:tcW w:w="709" w:type="dxa"/>
            <w:shd w:val="clear" w:color="auto" w:fill="auto"/>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270</w:t>
            </w:r>
          </w:p>
        </w:tc>
        <w:tc>
          <w:tcPr>
            <w:tcW w:w="1134"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1140</w:t>
            </w:r>
          </w:p>
        </w:tc>
      </w:tr>
      <w:tr w:rsidR="00586B2F" w:rsidRPr="000B7415" w:rsidTr="008C4D13">
        <w:trPr>
          <w:trHeight w:val="59"/>
        </w:trPr>
        <w:tc>
          <w:tcPr>
            <w:tcW w:w="1418" w:type="dxa"/>
            <w:vMerge/>
            <w:shd w:val="clear" w:color="auto" w:fill="auto"/>
            <w:vAlign w:val="center"/>
            <w:hideMark/>
          </w:tcPr>
          <w:p w:rsidR="00586B2F" w:rsidRPr="000B7415" w:rsidRDefault="00586B2F" w:rsidP="000B7415">
            <w:pPr>
              <w:rPr>
                <w:rFonts w:ascii="Arial Narrow" w:hAnsi="Arial Narrow"/>
                <w:sz w:val="20"/>
                <w:szCs w:val="20"/>
              </w:rPr>
            </w:pPr>
          </w:p>
        </w:tc>
        <w:tc>
          <w:tcPr>
            <w:tcW w:w="5528" w:type="dxa"/>
            <w:vMerge/>
            <w:shd w:val="clear" w:color="auto" w:fill="auto"/>
            <w:vAlign w:val="center"/>
            <w:hideMark/>
          </w:tcPr>
          <w:p w:rsidR="00586B2F" w:rsidRPr="000B7415" w:rsidRDefault="00586B2F" w:rsidP="000B7415">
            <w:pPr>
              <w:rPr>
                <w:rFonts w:ascii="Arial Narrow" w:hAnsi="Arial Narrow"/>
                <w:sz w:val="20"/>
                <w:szCs w:val="20"/>
              </w:rPr>
            </w:pP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 том числе:</w:t>
            </w:r>
          </w:p>
        </w:tc>
        <w:tc>
          <w:tcPr>
            <w:tcW w:w="851" w:type="dxa"/>
            <w:shd w:val="clear" w:color="auto" w:fill="auto"/>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r w:rsidR="00586B2F" w:rsidRPr="000B7415" w:rsidTr="008C4D13">
        <w:trPr>
          <w:trHeight w:val="59"/>
        </w:trPr>
        <w:tc>
          <w:tcPr>
            <w:tcW w:w="1418" w:type="dxa"/>
            <w:vMerge/>
            <w:shd w:val="clear" w:color="auto" w:fill="auto"/>
            <w:vAlign w:val="center"/>
            <w:hideMark/>
          </w:tcPr>
          <w:p w:rsidR="00586B2F" w:rsidRPr="000B7415" w:rsidRDefault="00586B2F" w:rsidP="000B7415">
            <w:pPr>
              <w:rPr>
                <w:rFonts w:ascii="Arial Narrow" w:hAnsi="Arial Narrow"/>
                <w:sz w:val="20"/>
                <w:szCs w:val="20"/>
              </w:rPr>
            </w:pPr>
          </w:p>
        </w:tc>
        <w:tc>
          <w:tcPr>
            <w:tcW w:w="5528" w:type="dxa"/>
            <w:vMerge/>
            <w:shd w:val="clear" w:color="auto" w:fill="auto"/>
            <w:vAlign w:val="center"/>
            <w:hideMark/>
          </w:tcPr>
          <w:p w:rsidR="00586B2F" w:rsidRPr="000B7415" w:rsidRDefault="00586B2F" w:rsidP="000B7415">
            <w:pPr>
              <w:rPr>
                <w:rFonts w:ascii="Arial Narrow" w:hAnsi="Arial Narrow"/>
                <w:sz w:val="20"/>
                <w:szCs w:val="20"/>
              </w:rPr>
            </w:pP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краевой бюджет</w:t>
            </w:r>
          </w:p>
        </w:tc>
        <w:tc>
          <w:tcPr>
            <w:tcW w:w="851" w:type="dxa"/>
            <w:shd w:val="clear" w:color="auto" w:fill="auto"/>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r w:rsidR="00586B2F" w:rsidRPr="000B7415" w:rsidTr="008C4D13">
        <w:trPr>
          <w:trHeight w:val="59"/>
        </w:trPr>
        <w:tc>
          <w:tcPr>
            <w:tcW w:w="1418" w:type="dxa"/>
            <w:vMerge/>
            <w:shd w:val="clear" w:color="auto" w:fill="auto"/>
            <w:vAlign w:val="center"/>
            <w:hideMark/>
          </w:tcPr>
          <w:p w:rsidR="00586B2F" w:rsidRPr="000B7415" w:rsidRDefault="00586B2F" w:rsidP="000B7415">
            <w:pPr>
              <w:rPr>
                <w:rFonts w:ascii="Arial Narrow" w:hAnsi="Arial Narrow"/>
                <w:sz w:val="20"/>
                <w:szCs w:val="20"/>
              </w:rPr>
            </w:pPr>
          </w:p>
        </w:tc>
        <w:tc>
          <w:tcPr>
            <w:tcW w:w="5528" w:type="dxa"/>
            <w:vMerge/>
            <w:shd w:val="clear" w:color="auto" w:fill="auto"/>
            <w:vAlign w:val="center"/>
            <w:hideMark/>
          </w:tcPr>
          <w:p w:rsidR="00586B2F" w:rsidRPr="000B7415" w:rsidRDefault="00586B2F" w:rsidP="000B7415">
            <w:pPr>
              <w:rPr>
                <w:rFonts w:ascii="Arial Narrow" w:hAnsi="Arial Narrow"/>
                <w:sz w:val="20"/>
                <w:szCs w:val="20"/>
              </w:rPr>
            </w:pP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районный бюджет</w:t>
            </w:r>
          </w:p>
        </w:tc>
        <w:tc>
          <w:tcPr>
            <w:tcW w:w="851" w:type="dxa"/>
            <w:shd w:val="clear" w:color="auto" w:fill="auto"/>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110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110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110</w:t>
            </w:r>
          </w:p>
        </w:tc>
        <w:tc>
          <w:tcPr>
            <w:tcW w:w="850"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270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270</w:t>
            </w:r>
          </w:p>
        </w:tc>
        <w:tc>
          <w:tcPr>
            <w:tcW w:w="709" w:type="dxa"/>
            <w:shd w:val="clear" w:color="auto" w:fill="auto"/>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270</w:t>
            </w:r>
          </w:p>
        </w:tc>
        <w:tc>
          <w:tcPr>
            <w:tcW w:w="1134"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1140</w:t>
            </w:r>
          </w:p>
        </w:tc>
      </w:tr>
      <w:tr w:rsidR="00586B2F" w:rsidRPr="000B7415" w:rsidTr="008C4D13">
        <w:trPr>
          <w:trHeight w:val="62"/>
        </w:trPr>
        <w:tc>
          <w:tcPr>
            <w:tcW w:w="1418" w:type="dxa"/>
            <w:vMerge/>
            <w:shd w:val="clear" w:color="auto" w:fill="auto"/>
            <w:vAlign w:val="center"/>
            <w:hideMark/>
          </w:tcPr>
          <w:p w:rsidR="00586B2F" w:rsidRPr="000B7415" w:rsidRDefault="00586B2F" w:rsidP="000B7415">
            <w:pPr>
              <w:rPr>
                <w:rFonts w:ascii="Arial Narrow" w:hAnsi="Arial Narrow"/>
                <w:sz w:val="20"/>
                <w:szCs w:val="20"/>
              </w:rPr>
            </w:pPr>
          </w:p>
        </w:tc>
        <w:tc>
          <w:tcPr>
            <w:tcW w:w="5528" w:type="dxa"/>
            <w:vMerge/>
            <w:shd w:val="clear" w:color="auto" w:fill="auto"/>
            <w:vAlign w:val="center"/>
            <w:hideMark/>
          </w:tcPr>
          <w:p w:rsidR="00586B2F" w:rsidRPr="000B7415" w:rsidRDefault="00586B2F" w:rsidP="000B7415">
            <w:pPr>
              <w:rPr>
                <w:rFonts w:ascii="Arial Narrow" w:hAnsi="Arial Narrow"/>
                <w:sz w:val="20"/>
                <w:szCs w:val="20"/>
              </w:rPr>
            </w:pP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внебюджетные источники</w:t>
            </w:r>
          </w:p>
        </w:tc>
        <w:tc>
          <w:tcPr>
            <w:tcW w:w="851" w:type="dxa"/>
            <w:shd w:val="clear" w:color="auto" w:fill="auto"/>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r w:rsidR="00586B2F" w:rsidRPr="000B7415" w:rsidTr="008C4D13">
        <w:trPr>
          <w:trHeight w:val="201"/>
        </w:trPr>
        <w:tc>
          <w:tcPr>
            <w:tcW w:w="1418" w:type="dxa"/>
            <w:vMerge/>
            <w:shd w:val="clear" w:color="auto" w:fill="auto"/>
            <w:vAlign w:val="center"/>
            <w:hideMark/>
          </w:tcPr>
          <w:p w:rsidR="00586B2F" w:rsidRPr="000B7415" w:rsidRDefault="00586B2F" w:rsidP="000B7415">
            <w:pPr>
              <w:rPr>
                <w:rFonts w:ascii="Arial Narrow" w:hAnsi="Arial Narrow"/>
                <w:sz w:val="20"/>
                <w:szCs w:val="20"/>
              </w:rPr>
            </w:pPr>
          </w:p>
        </w:tc>
        <w:tc>
          <w:tcPr>
            <w:tcW w:w="5528" w:type="dxa"/>
            <w:vMerge/>
            <w:shd w:val="clear" w:color="auto" w:fill="auto"/>
            <w:vAlign w:val="center"/>
            <w:hideMark/>
          </w:tcPr>
          <w:p w:rsidR="00586B2F" w:rsidRPr="000B7415" w:rsidRDefault="00586B2F" w:rsidP="000B7415">
            <w:pPr>
              <w:rPr>
                <w:rFonts w:ascii="Arial Narrow" w:hAnsi="Arial Narrow"/>
                <w:sz w:val="20"/>
                <w:szCs w:val="20"/>
              </w:rPr>
            </w:pP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бюджеты муниципальных образований района</w:t>
            </w:r>
          </w:p>
        </w:tc>
        <w:tc>
          <w:tcPr>
            <w:tcW w:w="851" w:type="dxa"/>
            <w:shd w:val="clear" w:color="auto" w:fill="auto"/>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r w:rsidR="00586B2F" w:rsidRPr="000B7415" w:rsidTr="008C4D13">
        <w:trPr>
          <w:trHeight w:val="59"/>
        </w:trPr>
        <w:tc>
          <w:tcPr>
            <w:tcW w:w="1418" w:type="dxa"/>
            <w:vMerge/>
            <w:shd w:val="clear" w:color="auto" w:fill="auto"/>
            <w:vAlign w:val="center"/>
            <w:hideMark/>
          </w:tcPr>
          <w:p w:rsidR="00586B2F" w:rsidRPr="000B7415" w:rsidRDefault="00586B2F" w:rsidP="000B7415">
            <w:pPr>
              <w:rPr>
                <w:rFonts w:ascii="Arial Narrow" w:hAnsi="Arial Narrow"/>
                <w:sz w:val="20"/>
                <w:szCs w:val="20"/>
              </w:rPr>
            </w:pPr>
          </w:p>
        </w:tc>
        <w:tc>
          <w:tcPr>
            <w:tcW w:w="5528" w:type="dxa"/>
            <w:vMerge/>
            <w:shd w:val="clear" w:color="auto" w:fill="auto"/>
            <w:vAlign w:val="center"/>
            <w:hideMark/>
          </w:tcPr>
          <w:p w:rsidR="00586B2F" w:rsidRPr="000B7415" w:rsidRDefault="00586B2F" w:rsidP="000B7415">
            <w:pPr>
              <w:rPr>
                <w:rFonts w:ascii="Arial Narrow" w:hAnsi="Arial Narrow"/>
                <w:sz w:val="20"/>
                <w:szCs w:val="20"/>
              </w:rPr>
            </w:pP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юридические лица</w:t>
            </w:r>
          </w:p>
        </w:tc>
        <w:tc>
          <w:tcPr>
            <w:tcW w:w="851" w:type="dxa"/>
            <w:shd w:val="clear" w:color="auto" w:fill="auto"/>
            <w:noWrap/>
            <w:vAlign w:val="center"/>
            <w:hideMark/>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r w:rsidR="00586B2F" w:rsidRPr="000B7415" w:rsidTr="008C4D13">
        <w:trPr>
          <w:trHeight w:val="119"/>
        </w:trPr>
        <w:tc>
          <w:tcPr>
            <w:tcW w:w="1418" w:type="dxa"/>
            <w:vMerge w:val="restart"/>
            <w:shd w:val="clear" w:color="auto" w:fill="auto"/>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Мероприятие 17</w:t>
            </w:r>
          </w:p>
        </w:tc>
        <w:tc>
          <w:tcPr>
            <w:tcW w:w="5528" w:type="dxa"/>
            <w:vMerge w:val="restart"/>
            <w:shd w:val="clear" w:color="auto" w:fill="auto"/>
            <w:vAlign w:val="center"/>
            <w:hideMark/>
          </w:tcPr>
          <w:p w:rsidR="00586B2F" w:rsidRPr="000B7415" w:rsidRDefault="00586B2F" w:rsidP="000B7415">
            <w:pPr>
              <w:jc w:val="both"/>
              <w:rPr>
                <w:rFonts w:ascii="Arial Narrow" w:hAnsi="Arial Narrow"/>
                <w:sz w:val="20"/>
                <w:szCs w:val="20"/>
              </w:rPr>
            </w:pPr>
            <w:r w:rsidRPr="000B7415">
              <w:rPr>
                <w:rStyle w:val="275pt1"/>
                <w:rFonts w:ascii="Arial Narrow" w:eastAsia="Arial Unicode MS" w:hAnsi="Arial Narrow"/>
                <w:sz w:val="20"/>
                <w:szCs w:val="20"/>
              </w:rPr>
              <w:t>Приобретение переносных металлических барьеров, ручных и арочных металлодетекторов, иных средств досмотровой техники, необходимой для обеспечения охраны общественного порядка в период проведения массовых мероприятий</w:t>
            </w: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w:t>
            </w:r>
          </w:p>
        </w:tc>
        <w:tc>
          <w:tcPr>
            <w:tcW w:w="850"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80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80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80</w:t>
            </w:r>
          </w:p>
        </w:tc>
        <w:tc>
          <w:tcPr>
            <w:tcW w:w="1134"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390</w:t>
            </w:r>
          </w:p>
        </w:tc>
      </w:tr>
      <w:tr w:rsidR="00586B2F" w:rsidRPr="000B7415" w:rsidTr="008C4D13">
        <w:trPr>
          <w:trHeight w:val="119"/>
        </w:trPr>
        <w:tc>
          <w:tcPr>
            <w:tcW w:w="1418" w:type="dxa"/>
            <w:vMerge/>
            <w:shd w:val="clear" w:color="auto" w:fill="auto"/>
            <w:hideMark/>
          </w:tcPr>
          <w:p w:rsidR="00586B2F" w:rsidRPr="000B7415" w:rsidRDefault="00586B2F" w:rsidP="000B7415">
            <w:pPr>
              <w:rPr>
                <w:rFonts w:ascii="Arial Narrow" w:hAnsi="Arial Narrow"/>
                <w:sz w:val="20"/>
                <w:szCs w:val="20"/>
              </w:rPr>
            </w:pPr>
          </w:p>
        </w:tc>
        <w:tc>
          <w:tcPr>
            <w:tcW w:w="5528" w:type="dxa"/>
            <w:vMerge/>
            <w:shd w:val="clear" w:color="auto" w:fill="auto"/>
            <w:vAlign w:val="center"/>
            <w:hideMark/>
          </w:tcPr>
          <w:p w:rsidR="00586B2F" w:rsidRPr="000B7415" w:rsidRDefault="00586B2F" w:rsidP="000B7415">
            <w:pPr>
              <w:rPr>
                <w:rFonts w:ascii="Arial Narrow" w:hAnsi="Arial Narrow"/>
                <w:sz w:val="20"/>
                <w:szCs w:val="20"/>
              </w:rPr>
            </w:pP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 том числе:</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r w:rsidR="00586B2F" w:rsidRPr="000B7415" w:rsidTr="008C4D13">
        <w:trPr>
          <w:trHeight w:val="119"/>
        </w:trPr>
        <w:tc>
          <w:tcPr>
            <w:tcW w:w="1418" w:type="dxa"/>
            <w:vMerge/>
            <w:shd w:val="clear" w:color="auto" w:fill="auto"/>
            <w:hideMark/>
          </w:tcPr>
          <w:p w:rsidR="00586B2F" w:rsidRPr="000B7415" w:rsidRDefault="00586B2F" w:rsidP="000B7415">
            <w:pPr>
              <w:rPr>
                <w:rFonts w:ascii="Arial Narrow" w:hAnsi="Arial Narrow"/>
                <w:sz w:val="20"/>
                <w:szCs w:val="20"/>
              </w:rPr>
            </w:pPr>
          </w:p>
        </w:tc>
        <w:tc>
          <w:tcPr>
            <w:tcW w:w="5528" w:type="dxa"/>
            <w:vMerge/>
            <w:shd w:val="clear" w:color="auto" w:fill="auto"/>
            <w:vAlign w:val="center"/>
            <w:hideMark/>
          </w:tcPr>
          <w:p w:rsidR="00586B2F" w:rsidRPr="000B7415" w:rsidRDefault="00586B2F" w:rsidP="000B7415">
            <w:pPr>
              <w:rPr>
                <w:rFonts w:ascii="Arial Narrow" w:hAnsi="Arial Narrow"/>
                <w:sz w:val="20"/>
                <w:szCs w:val="20"/>
              </w:rPr>
            </w:pP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краевой бюджет</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r w:rsidR="00586B2F" w:rsidRPr="000B7415" w:rsidTr="008C4D13">
        <w:trPr>
          <w:trHeight w:val="119"/>
        </w:trPr>
        <w:tc>
          <w:tcPr>
            <w:tcW w:w="1418" w:type="dxa"/>
            <w:vMerge/>
            <w:shd w:val="clear" w:color="auto" w:fill="auto"/>
            <w:hideMark/>
          </w:tcPr>
          <w:p w:rsidR="00586B2F" w:rsidRPr="000B7415" w:rsidRDefault="00586B2F" w:rsidP="000B7415">
            <w:pPr>
              <w:rPr>
                <w:rFonts w:ascii="Arial Narrow" w:hAnsi="Arial Narrow"/>
                <w:sz w:val="20"/>
                <w:szCs w:val="20"/>
              </w:rPr>
            </w:pPr>
          </w:p>
        </w:tc>
        <w:tc>
          <w:tcPr>
            <w:tcW w:w="5528" w:type="dxa"/>
            <w:vMerge/>
            <w:shd w:val="clear" w:color="auto" w:fill="auto"/>
            <w:vAlign w:val="center"/>
            <w:hideMark/>
          </w:tcPr>
          <w:p w:rsidR="00586B2F" w:rsidRPr="000B7415" w:rsidRDefault="00586B2F" w:rsidP="000B7415">
            <w:pPr>
              <w:rPr>
                <w:rFonts w:ascii="Arial Narrow" w:hAnsi="Arial Narrow"/>
                <w:sz w:val="20"/>
                <w:szCs w:val="20"/>
              </w:rPr>
            </w:pP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районный бюджет</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w:t>
            </w:r>
          </w:p>
        </w:tc>
        <w:tc>
          <w:tcPr>
            <w:tcW w:w="850"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80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80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80</w:t>
            </w:r>
          </w:p>
        </w:tc>
        <w:tc>
          <w:tcPr>
            <w:tcW w:w="1134"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390</w:t>
            </w:r>
          </w:p>
        </w:tc>
      </w:tr>
      <w:tr w:rsidR="00586B2F" w:rsidRPr="000B7415" w:rsidTr="008C4D13">
        <w:trPr>
          <w:trHeight w:val="119"/>
        </w:trPr>
        <w:tc>
          <w:tcPr>
            <w:tcW w:w="1418" w:type="dxa"/>
            <w:vMerge/>
            <w:shd w:val="clear" w:color="auto" w:fill="auto"/>
            <w:hideMark/>
          </w:tcPr>
          <w:p w:rsidR="00586B2F" w:rsidRPr="000B7415" w:rsidRDefault="00586B2F" w:rsidP="000B7415">
            <w:pPr>
              <w:rPr>
                <w:rFonts w:ascii="Arial Narrow" w:hAnsi="Arial Narrow"/>
                <w:sz w:val="20"/>
                <w:szCs w:val="20"/>
              </w:rPr>
            </w:pPr>
          </w:p>
        </w:tc>
        <w:tc>
          <w:tcPr>
            <w:tcW w:w="5528" w:type="dxa"/>
            <w:vMerge/>
            <w:shd w:val="clear" w:color="auto" w:fill="auto"/>
            <w:vAlign w:val="center"/>
            <w:hideMark/>
          </w:tcPr>
          <w:p w:rsidR="00586B2F" w:rsidRPr="000B7415" w:rsidRDefault="00586B2F" w:rsidP="000B7415">
            <w:pPr>
              <w:rPr>
                <w:rFonts w:ascii="Arial Narrow" w:hAnsi="Arial Narrow"/>
                <w:sz w:val="20"/>
                <w:szCs w:val="20"/>
              </w:rPr>
            </w:pP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внебюджетные источники</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r w:rsidR="00586B2F" w:rsidRPr="000B7415" w:rsidTr="008C4D13">
        <w:trPr>
          <w:trHeight w:val="119"/>
        </w:trPr>
        <w:tc>
          <w:tcPr>
            <w:tcW w:w="1418" w:type="dxa"/>
            <w:vMerge/>
            <w:shd w:val="clear" w:color="auto" w:fill="auto"/>
            <w:hideMark/>
          </w:tcPr>
          <w:p w:rsidR="00586B2F" w:rsidRPr="000B7415" w:rsidRDefault="00586B2F" w:rsidP="000B7415">
            <w:pPr>
              <w:rPr>
                <w:rFonts w:ascii="Arial Narrow" w:hAnsi="Arial Narrow"/>
                <w:sz w:val="20"/>
                <w:szCs w:val="20"/>
              </w:rPr>
            </w:pPr>
          </w:p>
        </w:tc>
        <w:tc>
          <w:tcPr>
            <w:tcW w:w="5528" w:type="dxa"/>
            <w:vMerge/>
            <w:shd w:val="clear" w:color="auto" w:fill="auto"/>
            <w:vAlign w:val="center"/>
            <w:hideMark/>
          </w:tcPr>
          <w:p w:rsidR="00586B2F" w:rsidRPr="000B7415" w:rsidRDefault="00586B2F" w:rsidP="000B7415">
            <w:pPr>
              <w:rPr>
                <w:rFonts w:ascii="Arial Narrow" w:hAnsi="Arial Narrow"/>
                <w:sz w:val="20"/>
                <w:szCs w:val="20"/>
              </w:rPr>
            </w:pP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бюджеты муниципальных образований района</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r w:rsidR="00586B2F" w:rsidRPr="000B7415" w:rsidTr="008C4D13">
        <w:trPr>
          <w:trHeight w:val="119"/>
        </w:trPr>
        <w:tc>
          <w:tcPr>
            <w:tcW w:w="1418" w:type="dxa"/>
            <w:vMerge/>
            <w:shd w:val="clear" w:color="auto" w:fill="auto"/>
            <w:hideMark/>
          </w:tcPr>
          <w:p w:rsidR="00586B2F" w:rsidRPr="000B7415" w:rsidRDefault="00586B2F" w:rsidP="000B7415">
            <w:pPr>
              <w:rPr>
                <w:rFonts w:ascii="Arial Narrow" w:hAnsi="Arial Narrow"/>
                <w:sz w:val="20"/>
                <w:szCs w:val="20"/>
              </w:rPr>
            </w:pPr>
          </w:p>
        </w:tc>
        <w:tc>
          <w:tcPr>
            <w:tcW w:w="5528" w:type="dxa"/>
            <w:vMerge/>
            <w:shd w:val="clear" w:color="auto" w:fill="auto"/>
            <w:vAlign w:val="center"/>
            <w:hideMark/>
          </w:tcPr>
          <w:p w:rsidR="00586B2F" w:rsidRPr="000B7415" w:rsidRDefault="00586B2F" w:rsidP="000B7415">
            <w:pPr>
              <w:rPr>
                <w:rFonts w:ascii="Arial Narrow" w:hAnsi="Arial Narrow"/>
                <w:sz w:val="20"/>
                <w:szCs w:val="20"/>
              </w:rPr>
            </w:pP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юридические лица</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r w:rsidR="00586B2F" w:rsidRPr="000B7415" w:rsidTr="008C4D13">
        <w:trPr>
          <w:trHeight w:val="119"/>
        </w:trPr>
        <w:tc>
          <w:tcPr>
            <w:tcW w:w="1418" w:type="dxa"/>
            <w:vMerge w:val="restart"/>
            <w:shd w:val="clear" w:color="auto" w:fill="auto"/>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Мероприятие 24</w:t>
            </w:r>
          </w:p>
        </w:tc>
        <w:tc>
          <w:tcPr>
            <w:tcW w:w="5528" w:type="dxa"/>
            <w:vMerge w:val="restart"/>
            <w:shd w:val="clear" w:color="auto" w:fill="auto"/>
            <w:vAlign w:val="center"/>
            <w:hideMark/>
          </w:tcPr>
          <w:p w:rsidR="00586B2F" w:rsidRPr="000B7415" w:rsidRDefault="00586B2F" w:rsidP="000B7415">
            <w:pPr>
              <w:jc w:val="both"/>
              <w:rPr>
                <w:rFonts w:ascii="Arial Narrow" w:hAnsi="Arial Narrow"/>
                <w:sz w:val="20"/>
                <w:szCs w:val="20"/>
              </w:rPr>
            </w:pPr>
            <w:r w:rsidRPr="000B7415">
              <w:rPr>
                <w:rStyle w:val="275pt1"/>
                <w:rFonts w:ascii="Arial Narrow" w:eastAsia="Arial Unicode MS" w:hAnsi="Arial Narrow"/>
                <w:sz w:val="20"/>
                <w:szCs w:val="20"/>
              </w:rPr>
              <w:t xml:space="preserve">Приобретение </w:t>
            </w:r>
            <w:proofErr w:type="gramStart"/>
            <w:r w:rsidRPr="000B7415">
              <w:rPr>
                <w:rStyle w:val="275pt1"/>
                <w:rFonts w:ascii="Arial Narrow" w:eastAsia="Arial Unicode MS" w:hAnsi="Arial Narrow"/>
                <w:sz w:val="20"/>
                <w:szCs w:val="20"/>
              </w:rPr>
              <w:t>экспресс-тестов</w:t>
            </w:r>
            <w:proofErr w:type="gramEnd"/>
            <w:r w:rsidRPr="000B7415">
              <w:rPr>
                <w:rStyle w:val="275pt1"/>
                <w:rFonts w:ascii="Arial Narrow" w:eastAsia="Arial Unicode MS" w:hAnsi="Arial Narrow"/>
                <w:sz w:val="20"/>
                <w:szCs w:val="20"/>
              </w:rPr>
              <w:t xml:space="preserve"> для определения наркотических веществ и полиграфической продукции для информационного сопровождения мероприятий по добровольному тестированию учащихся и студентов образовательных учреждений на предмет потребления наркотических средств и психотропных веществ</w:t>
            </w: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150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150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150</w:t>
            </w:r>
          </w:p>
        </w:tc>
        <w:tc>
          <w:tcPr>
            <w:tcW w:w="1134"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600</w:t>
            </w:r>
          </w:p>
        </w:tc>
      </w:tr>
      <w:tr w:rsidR="00586B2F" w:rsidRPr="000B7415" w:rsidTr="008C4D13">
        <w:trPr>
          <w:trHeight w:val="119"/>
        </w:trPr>
        <w:tc>
          <w:tcPr>
            <w:tcW w:w="1418" w:type="dxa"/>
            <w:vMerge/>
            <w:shd w:val="clear" w:color="auto" w:fill="auto"/>
            <w:vAlign w:val="center"/>
            <w:hideMark/>
          </w:tcPr>
          <w:p w:rsidR="00586B2F" w:rsidRPr="000B7415" w:rsidRDefault="00586B2F" w:rsidP="000B7415">
            <w:pPr>
              <w:rPr>
                <w:rFonts w:ascii="Arial Narrow" w:hAnsi="Arial Narrow"/>
                <w:sz w:val="20"/>
                <w:szCs w:val="20"/>
              </w:rPr>
            </w:pPr>
          </w:p>
        </w:tc>
        <w:tc>
          <w:tcPr>
            <w:tcW w:w="5528" w:type="dxa"/>
            <w:vMerge/>
            <w:shd w:val="clear" w:color="auto" w:fill="auto"/>
            <w:vAlign w:val="center"/>
            <w:hideMark/>
          </w:tcPr>
          <w:p w:rsidR="00586B2F" w:rsidRPr="000B7415" w:rsidRDefault="00586B2F" w:rsidP="000B7415">
            <w:pPr>
              <w:rPr>
                <w:rFonts w:ascii="Arial Narrow" w:hAnsi="Arial Narrow"/>
                <w:sz w:val="20"/>
                <w:szCs w:val="20"/>
              </w:rPr>
            </w:pP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 том числе:</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r w:rsidR="00586B2F" w:rsidRPr="000B7415" w:rsidTr="008C4D13">
        <w:trPr>
          <w:trHeight w:val="119"/>
        </w:trPr>
        <w:tc>
          <w:tcPr>
            <w:tcW w:w="1418" w:type="dxa"/>
            <w:vMerge/>
            <w:shd w:val="clear" w:color="auto" w:fill="auto"/>
            <w:vAlign w:val="center"/>
            <w:hideMark/>
          </w:tcPr>
          <w:p w:rsidR="00586B2F" w:rsidRPr="000B7415" w:rsidRDefault="00586B2F" w:rsidP="000B7415">
            <w:pPr>
              <w:rPr>
                <w:rFonts w:ascii="Arial Narrow" w:hAnsi="Arial Narrow"/>
                <w:sz w:val="20"/>
                <w:szCs w:val="20"/>
              </w:rPr>
            </w:pPr>
          </w:p>
        </w:tc>
        <w:tc>
          <w:tcPr>
            <w:tcW w:w="5528" w:type="dxa"/>
            <w:vMerge/>
            <w:shd w:val="clear" w:color="auto" w:fill="auto"/>
            <w:vAlign w:val="center"/>
            <w:hideMark/>
          </w:tcPr>
          <w:p w:rsidR="00586B2F" w:rsidRPr="000B7415" w:rsidRDefault="00586B2F" w:rsidP="000B7415">
            <w:pPr>
              <w:rPr>
                <w:rFonts w:ascii="Arial Narrow" w:hAnsi="Arial Narrow"/>
                <w:sz w:val="20"/>
                <w:szCs w:val="20"/>
              </w:rPr>
            </w:pP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краевой бюджет</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r w:rsidR="00586B2F" w:rsidRPr="000B7415" w:rsidTr="008C4D13">
        <w:trPr>
          <w:trHeight w:val="119"/>
        </w:trPr>
        <w:tc>
          <w:tcPr>
            <w:tcW w:w="1418" w:type="dxa"/>
            <w:vMerge/>
            <w:shd w:val="clear" w:color="auto" w:fill="auto"/>
            <w:vAlign w:val="center"/>
            <w:hideMark/>
          </w:tcPr>
          <w:p w:rsidR="00586B2F" w:rsidRPr="000B7415" w:rsidRDefault="00586B2F" w:rsidP="000B7415">
            <w:pPr>
              <w:rPr>
                <w:rFonts w:ascii="Arial Narrow" w:hAnsi="Arial Narrow"/>
                <w:sz w:val="20"/>
                <w:szCs w:val="20"/>
              </w:rPr>
            </w:pPr>
          </w:p>
        </w:tc>
        <w:tc>
          <w:tcPr>
            <w:tcW w:w="5528" w:type="dxa"/>
            <w:vMerge/>
            <w:shd w:val="clear" w:color="auto" w:fill="auto"/>
            <w:vAlign w:val="center"/>
            <w:hideMark/>
          </w:tcPr>
          <w:p w:rsidR="00586B2F" w:rsidRPr="000B7415" w:rsidRDefault="00586B2F" w:rsidP="000B7415">
            <w:pPr>
              <w:rPr>
                <w:rFonts w:ascii="Arial Narrow" w:hAnsi="Arial Narrow"/>
                <w:sz w:val="20"/>
                <w:szCs w:val="20"/>
              </w:rPr>
            </w:pP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районный бюджет</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150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150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150</w:t>
            </w:r>
          </w:p>
        </w:tc>
        <w:tc>
          <w:tcPr>
            <w:tcW w:w="1134"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600</w:t>
            </w:r>
          </w:p>
        </w:tc>
      </w:tr>
      <w:tr w:rsidR="00586B2F" w:rsidRPr="000B7415" w:rsidTr="008C4D13">
        <w:trPr>
          <w:trHeight w:val="119"/>
        </w:trPr>
        <w:tc>
          <w:tcPr>
            <w:tcW w:w="1418" w:type="dxa"/>
            <w:vMerge/>
            <w:shd w:val="clear" w:color="auto" w:fill="auto"/>
            <w:vAlign w:val="center"/>
            <w:hideMark/>
          </w:tcPr>
          <w:p w:rsidR="00586B2F" w:rsidRPr="000B7415" w:rsidRDefault="00586B2F" w:rsidP="000B7415">
            <w:pPr>
              <w:rPr>
                <w:rFonts w:ascii="Arial Narrow" w:hAnsi="Arial Narrow"/>
                <w:sz w:val="20"/>
                <w:szCs w:val="20"/>
              </w:rPr>
            </w:pPr>
          </w:p>
        </w:tc>
        <w:tc>
          <w:tcPr>
            <w:tcW w:w="5528" w:type="dxa"/>
            <w:vMerge/>
            <w:shd w:val="clear" w:color="auto" w:fill="auto"/>
            <w:vAlign w:val="center"/>
            <w:hideMark/>
          </w:tcPr>
          <w:p w:rsidR="00586B2F" w:rsidRPr="000B7415" w:rsidRDefault="00586B2F" w:rsidP="000B7415">
            <w:pPr>
              <w:rPr>
                <w:rFonts w:ascii="Arial Narrow" w:hAnsi="Arial Narrow"/>
                <w:sz w:val="20"/>
                <w:szCs w:val="20"/>
              </w:rPr>
            </w:pP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внебюджетные источники</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r w:rsidR="00586B2F" w:rsidRPr="000B7415" w:rsidTr="008C4D13">
        <w:trPr>
          <w:trHeight w:val="119"/>
        </w:trPr>
        <w:tc>
          <w:tcPr>
            <w:tcW w:w="1418" w:type="dxa"/>
            <w:vMerge/>
            <w:shd w:val="clear" w:color="auto" w:fill="auto"/>
            <w:vAlign w:val="center"/>
            <w:hideMark/>
          </w:tcPr>
          <w:p w:rsidR="00586B2F" w:rsidRPr="000B7415" w:rsidRDefault="00586B2F" w:rsidP="000B7415">
            <w:pPr>
              <w:rPr>
                <w:rFonts w:ascii="Arial Narrow" w:hAnsi="Arial Narrow"/>
                <w:sz w:val="20"/>
                <w:szCs w:val="20"/>
              </w:rPr>
            </w:pPr>
          </w:p>
        </w:tc>
        <w:tc>
          <w:tcPr>
            <w:tcW w:w="5528" w:type="dxa"/>
            <w:vMerge/>
            <w:shd w:val="clear" w:color="auto" w:fill="auto"/>
            <w:vAlign w:val="center"/>
            <w:hideMark/>
          </w:tcPr>
          <w:p w:rsidR="00586B2F" w:rsidRPr="000B7415" w:rsidRDefault="00586B2F" w:rsidP="000B7415">
            <w:pPr>
              <w:rPr>
                <w:rFonts w:ascii="Arial Narrow" w:hAnsi="Arial Narrow"/>
                <w:sz w:val="20"/>
                <w:szCs w:val="20"/>
              </w:rPr>
            </w:pP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бюджеты муниципальных образований района</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r w:rsidR="00586B2F" w:rsidRPr="000B7415" w:rsidTr="008C4D13">
        <w:trPr>
          <w:trHeight w:val="119"/>
        </w:trPr>
        <w:tc>
          <w:tcPr>
            <w:tcW w:w="1418" w:type="dxa"/>
            <w:vMerge/>
            <w:shd w:val="clear" w:color="auto" w:fill="auto"/>
            <w:vAlign w:val="center"/>
            <w:hideMark/>
          </w:tcPr>
          <w:p w:rsidR="00586B2F" w:rsidRPr="000B7415" w:rsidRDefault="00586B2F" w:rsidP="000B7415">
            <w:pPr>
              <w:rPr>
                <w:rFonts w:ascii="Arial Narrow" w:hAnsi="Arial Narrow"/>
                <w:sz w:val="20"/>
                <w:szCs w:val="20"/>
              </w:rPr>
            </w:pPr>
          </w:p>
        </w:tc>
        <w:tc>
          <w:tcPr>
            <w:tcW w:w="5528" w:type="dxa"/>
            <w:vMerge/>
            <w:shd w:val="clear" w:color="auto" w:fill="auto"/>
            <w:vAlign w:val="center"/>
            <w:hideMark/>
          </w:tcPr>
          <w:p w:rsidR="00586B2F" w:rsidRPr="000B7415" w:rsidRDefault="00586B2F" w:rsidP="000B7415">
            <w:pPr>
              <w:rPr>
                <w:rFonts w:ascii="Arial Narrow" w:hAnsi="Arial Narrow"/>
                <w:sz w:val="20"/>
                <w:szCs w:val="20"/>
              </w:rPr>
            </w:pP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юридические лица</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r w:rsidR="00586B2F" w:rsidRPr="000B7415" w:rsidTr="008C4D13">
        <w:trPr>
          <w:trHeight w:val="119"/>
        </w:trPr>
        <w:tc>
          <w:tcPr>
            <w:tcW w:w="1418" w:type="dxa"/>
            <w:vMerge w:val="restart"/>
            <w:shd w:val="clear" w:color="auto" w:fill="auto"/>
            <w:vAlign w:val="center"/>
            <w:hideMark/>
          </w:tcPr>
          <w:p w:rsidR="00586B2F" w:rsidRPr="000B7415" w:rsidRDefault="00586B2F" w:rsidP="000B7415">
            <w:pPr>
              <w:rPr>
                <w:rFonts w:ascii="Arial Narrow" w:hAnsi="Arial Narrow"/>
                <w:sz w:val="20"/>
                <w:szCs w:val="20"/>
              </w:rPr>
            </w:pPr>
            <w:bookmarkStart w:id="7" w:name="_Hlk118733367"/>
            <w:r w:rsidRPr="000B7415">
              <w:rPr>
                <w:rFonts w:ascii="Arial Narrow" w:hAnsi="Arial Narrow"/>
                <w:sz w:val="20"/>
                <w:szCs w:val="20"/>
              </w:rPr>
              <w:t>Мероприятие 25</w:t>
            </w:r>
          </w:p>
        </w:tc>
        <w:tc>
          <w:tcPr>
            <w:tcW w:w="5528" w:type="dxa"/>
            <w:vMerge w:val="restart"/>
            <w:shd w:val="clear" w:color="auto" w:fill="auto"/>
            <w:vAlign w:val="center"/>
            <w:hideMark/>
          </w:tcPr>
          <w:p w:rsidR="00586B2F" w:rsidRPr="000B7415" w:rsidRDefault="00C758CB" w:rsidP="000B7415">
            <w:pPr>
              <w:jc w:val="both"/>
              <w:rPr>
                <w:rFonts w:ascii="Arial Narrow" w:hAnsi="Arial Narrow"/>
                <w:sz w:val="20"/>
                <w:szCs w:val="20"/>
              </w:rPr>
            </w:pPr>
            <w:r>
              <w:rPr>
                <w:rStyle w:val="275pt1"/>
                <w:rFonts w:ascii="Arial Narrow" w:eastAsia="Arial Unicode MS" w:hAnsi="Arial Narrow"/>
                <w:sz w:val="20"/>
                <w:szCs w:val="20"/>
              </w:rPr>
              <w:t xml:space="preserve">Приобретение распространение </w:t>
            </w:r>
            <w:r w:rsidR="00586B2F" w:rsidRPr="000B7415">
              <w:rPr>
                <w:rStyle w:val="275pt1"/>
                <w:rFonts w:ascii="Arial Narrow" w:eastAsia="Arial Unicode MS" w:hAnsi="Arial Narrow"/>
                <w:sz w:val="20"/>
                <w:szCs w:val="20"/>
              </w:rPr>
              <w:t>листовок демонстрационных материалов антинаркотического содержания, направленных на предупреждение наркомании и употребления алкогольной и спиртосодержащей продукции несовершеннолетними, содействие их распространению</w:t>
            </w: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1134"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w:t>
            </w:r>
          </w:p>
        </w:tc>
      </w:tr>
      <w:tr w:rsidR="00586B2F" w:rsidRPr="000B7415" w:rsidTr="008C4D13">
        <w:trPr>
          <w:trHeight w:val="119"/>
        </w:trPr>
        <w:tc>
          <w:tcPr>
            <w:tcW w:w="1418" w:type="dxa"/>
            <w:vMerge/>
            <w:shd w:val="clear" w:color="auto" w:fill="auto"/>
            <w:vAlign w:val="center"/>
            <w:hideMark/>
          </w:tcPr>
          <w:p w:rsidR="00586B2F" w:rsidRPr="000B7415" w:rsidRDefault="00586B2F" w:rsidP="000B7415">
            <w:pPr>
              <w:rPr>
                <w:rFonts w:ascii="Arial Narrow" w:hAnsi="Arial Narrow"/>
                <w:sz w:val="20"/>
                <w:szCs w:val="20"/>
              </w:rPr>
            </w:pPr>
          </w:p>
        </w:tc>
        <w:tc>
          <w:tcPr>
            <w:tcW w:w="5528" w:type="dxa"/>
            <w:vMerge/>
            <w:shd w:val="clear" w:color="auto" w:fill="auto"/>
            <w:vAlign w:val="center"/>
            <w:hideMark/>
          </w:tcPr>
          <w:p w:rsidR="00586B2F" w:rsidRPr="000B7415" w:rsidRDefault="00586B2F" w:rsidP="000B7415">
            <w:pPr>
              <w:rPr>
                <w:rFonts w:ascii="Arial Narrow" w:hAnsi="Arial Narrow"/>
                <w:sz w:val="20"/>
                <w:szCs w:val="20"/>
              </w:rPr>
            </w:pP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 том числе:</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r w:rsidR="00586B2F" w:rsidRPr="000B7415" w:rsidTr="008C4D13">
        <w:trPr>
          <w:trHeight w:val="119"/>
        </w:trPr>
        <w:tc>
          <w:tcPr>
            <w:tcW w:w="1418" w:type="dxa"/>
            <w:vMerge/>
            <w:shd w:val="clear" w:color="auto" w:fill="auto"/>
            <w:vAlign w:val="center"/>
            <w:hideMark/>
          </w:tcPr>
          <w:p w:rsidR="00586B2F" w:rsidRPr="000B7415" w:rsidRDefault="00586B2F" w:rsidP="000B7415">
            <w:pPr>
              <w:rPr>
                <w:rFonts w:ascii="Arial Narrow" w:hAnsi="Arial Narrow"/>
                <w:sz w:val="20"/>
                <w:szCs w:val="20"/>
              </w:rPr>
            </w:pPr>
          </w:p>
        </w:tc>
        <w:tc>
          <w:tcPr>
            <w:tcW w:w="5528" w:type="dxa"/>
            <w:vMerge/>
            <w:shd w:val="clear" w:color="auto" w:fill="auto"/>
            <w:vAlign w:val="center"/>
            <w:hideMark/>
          </w:tcPr>
          <w:p w:rsidR="00586B2F" w:rsidRPr="000B7415" w:rsidRDefault="00586B2F" w:rsidP="000B7415">
            <w:pPr>
              <w:rPr>
                <w:rFonts w:ascii="Arial Narrow" w:hAnsi="Arial Narrow"/>
                <w:sz w:val="20"/>
                <w:szCs w:val="20"/>
              </w:rPr>
            </w:pP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краевой бюджет</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r w:rsidR="00586B2F" w:rsidRPr="000B7415" w:rsidTr="008C4D13">
        <w:trPr>
          <w:trHeight w:val="119"/>
        </w:trPr>
        <w:tc>
          <w:tcPr>
            <w:tcW w:w="1418" w:type="dxa"/>
            <w:vMerge/>
            <w:shd w:val="clear" w:color="auto" w:fill="auto"/>
            <w:vAlign w:val="center"/>
            <w:hideMark/>
          </w:tcPr>
          <w:p w:rsidR="00586B2F" w:rsidRPr="000B7415" w:rsidRDefault="00586B2F" w:rsidP="000B7415">
            <w:pPr>
              <w:rPr>
                <w:rFonts w:ascii="Arial Narrow" w:hAnsi="Arial Narrow"/>
                <w:sz w:val="20"/>
                <w:szCs w:val="20"/>
              </w:rPr>
            </w:pPr>
          </w:p>
        </w:tc>
        <w:tc>
          <w:tcPr>
            <w:tcW w:w="5528" w:type="dxa"/>
            <w:vMerge/>
            <w:shd w:val="clear" w:color="auto" w:fill="auto"/>
            <w:vAlign w:val="center"/>
            <w:hideMark/>
          </w:tcPr>
          <w:p w:rsidR="00586B2F" w:rsidRPr="000B7415" w:rsidRDefault="00586B2F" w:rsidP="000B7415">
            <w:pPr>
              <w:rPr>
                <w:rFonts w:ascii="Arial Narrow" w:hAnsi="Arial Narrow"/>
                <w:sz w:val="20"/>
                <w:szCs w:val="20"/>
              </w:rPr>
            </w:pP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районный бюджет</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1134"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50</w:t>
            </w:r>
          </w:p>
        </w:tc>
      </w:tr>
      <w:tr w:rsidR="00586B2F" w:rsidRPr="000B7415" w:rsidTr="008C4D13">
        <w:trPr>
          <w:trHeight w:val="119"/>
        </w:trPr>
        <w:tc>
          <w:tcPr>
            <w:tcW w:w="1418" w:type="dxa"/>
            <w:vMerge/>
            <w:shd w:val="clear" w:color="auto" w:fill="auto"/>
            <w:vAlign w:val="center"/>
            <w:hideMark/>
          </w:tcPr>
          <w:p w:rsidR="00586B2F" w:rsidRPr="000B7415" w:rsidRDefault="00586B2F" w:rsidP="000B7415">
            <w:pPr>
              <w:rPr>
                <w:rFonts w:ascii="Arial Narrow" w:hAnsi="Arial Narrow"/>
                <w:sz w:val="20"/>
                <w:szCs w:val="20"/>
              </w:rPr>
            </w:pPr>
          </w:p>
        </w:tc>
        <w:tc>
          <w:tcPr>
            <w:tcW w:w="5528" w:type="dxa"/>
            <w:vMerge/>
            <w:shd w:val="clear" w:color="auto" w:fill="auto"/>
            <w:vAlign w:val="center"/>
            <w:hideMark/>
          </w:tcPr>
          <w:p w:rsidR="00586B2F" w:rsidRPr="000B7415" w:rsidRDefault="00586B2F" w:rsidP="000B7415">
            <w:pPr>
              <w:rPr>
                <w:rFonts w:ascii="Arial Narrow" w:hAnsi="Arial Narrow"/>
                <w:sz w:val="20"/>
                <w:szCs w:val="20"/>
              </w:rPr>
            </w:pP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внебюджетные источники</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r w:rsidR="00586B2F" w:rsidRPr="000B7415" w:rsidTr="008C4D13">
        <w:trPr>
          <w:trHeight w:val="119"/>
        </w:trPr>
        <w:tc>
          <w:tcPr>
            <w:tcW w:w="1418" w:type="dxa"/>
            <w:vMerge/>
            <w:shd w:val="clear" w:color="auto" w:fill="auto"/>
            <w:vAlign w:val="center"/>
            <w:hideMark/>
          </w:tcPr>
          <w:p w:rsidR="00586B2F" w:rsidRPr="000B7415" w:rsidRDefault="00586B2F" w:rsidP="000B7415">
            <w:pPr>
              <w:rPr>
                <w:rFonts w:ascii="Arial Narrow" w:hAnsi="Arial Narrow"/>
                <w:sz w:val="20"/>
                <w:szCs w:val="20"/>
              </w:rPr>
            </w:pPr>
          </w:p>
        </w:tc>
        <w:tc>
          <w:tcPr>
            <w:tcW w:w="5528" w:type="dxa"/>
            <w:vMerge/>
            <w:shd w:val="clear" w:color="auto" w:fill="auto"/>
            <w:vAlign w:val="center"/>
            <w:hideMark/>
          </w:tcPr>
          <w:p w:rsidR="00586B2F" w:rsidRPr="000B7415" w:rsidRDefault="00586B2F" w:rsidP="000B7415">
            <w:pPr>
              <w:rPr>
                <w:rFonts w:ascii="Arial Narrow" w:hAnsi="Arial Narrow"/>
                <w:sz w:val="20"/>
                <w:szCs w:val="20"/>
              </w:rPr>
            </w:pP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бюджеты муниципальных образований района</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r w:rsidR="00586B2F" w:rsidRPr="000B7415" w:rsidTr="008C4D13">
        <w:trPr>
          <w:trHeight w:val="119"/>
        </w:trPr>
        <w:tc>
          <w:tcPr>
            <w:tcW w:w="1418" w:type="dxa"/>
            <w:vMerge/>
            <w:shd w:val="clear" w:color="auto" w:fill="auto"/>
            <w:vAlign w:val="center"/>
            <w:hideMark/>
          </w:tcPr>
          <w:p w:rsidR="00586B2F" w:rsidRPr="000B7415" w:rsidRDefault="00586B2F" w:rsidP="000B7415">
            <w:pPr>
              <w:rPr>
                <w:rFonts w:ascii="Arial Narrow" w:hAnsi="Arial Narrow"/>
                <w:sz w:val="20"/>
                <w:szCs w:val="20"/>
              </w:rPr>
            </w:pPr>
          </w:p>
        </w:tc>
        <w:tc>
          <w:tcPr>
            <w:tcW w:w="5528" w:type="dxa"/>
            <w:vMerge/>
            <w:shd w:val="clear" w:color="auto" w:fill="auto"/>
            <w:vAlign w:val="center"/>
            <w:hideMark/>
          </w:tcPr>
          <w:p w:rsidR="00586B2F" w:rsidRPr="000B7415" w:rsidRDefault="00586B2F" w:rsidP="000B7415">
            <w:pPr>
              <w:rPr>
                <w:rFonts w:ascii="Arial Narrow" w:hAnsi="Arial Narrow"/>
                <w:sz w:val="20"/>
                <w:szCs w:val="20"/>
              </w:rPr>
            </w:pP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юридические лица</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bookmarkEnd w:id="7"/>
      <w:tr w:rsidR="00586B2F" w:rsidRPr="000B7415" w:rsidTr="008C4D13">
        <w:trPr>
          <w:trHeight w:val="119"/>
        </w:trPr>
        <w:tc>
          <w:tcPr>
            <w:tcW w:w="1418" w:type="dxa"/>
            <w:vMerge w:val="restart"/>
            <w:shd w:val="clear" w:color="auto" w:fill="auto"/>
            <w:vAlign w:val="center"/>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Мероприятие 28</w:t>
            </w:r>
          </w:p>
        </w:tc>
        <w:tc>
          <w:tcPr>
            <w:tcW w:w="5528" w:type="dxa"/>
            <w:vMerge w:val="restart"/>
            <w:shd w:val="clear" w:color="auto" w:fill="auto"/>
            <w:vAlign w:val="center"/>
            <w:hideMark/>
          </w:tcPr>
          <w:p w:rsidR="00586B2F" w:rsidRPr="000B7415" w:rsidRDefault="00586B2F" w:rsidP="000B7415">
            <w:pPr>
              <w:jc w:val="both"/>
              <w:rPr>
                <w:rFonts w:ascii="Arial Narrow" w:hAnsi="Arial Narrow"/>
                <w:sz w:val="20"/>
                <w:szCs w:val="20"/>
              </w:rPr>
            </w:pPr>
            <w:r w:rsidRPr="000B7415">
              <w:rPr>
                <w:rStyle w:val="275pt1"/>
                <w:rFonts w:ascii="Arial Narrow" w:eastAsia="Arial Unicode MS" w:hAnsi="Arial Narrow"/>
                <w:sz w:val="20"/>
                <w:szCs w:val="20"/>
              </w:rPr>
              <w:t>Приобретение распространение листовок, демонстрационных материалов направленных на профилактику мошенничеств</w:t>
            </w: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r>
      <w:tr w:rsidR="00586B2F" w:rsidRPr="000B7415" w:rsidTr="008C4D13">
        <w:trPr>
          <w:trHeight w:val="119"/>
        </w:trPr>
        <w:tc>
          <w:tcPr>
            <w:tcW w:w="1418" w:type="dxa"/>
            <w:vMerge/>
            <w:shd w:val="clear" w:color="auto" w:fill="auto"/>
            <w:vAlign w:val="center"/>
            <w:hideMark/>
          </w:tcPr>
          <w:p w:rsidR="00586B2F" w:rsidRPr="000B7415" w:rsidRDefault="00586B2F" w:rsidP="000B7415">
            <w:pPr>
              <w:rPr>
                <w:rFonts w:ascii="Arial Narrow" w:hAnsi="Arial Narrow"/>
                <w:sz w:val="20"/>
                <w:szCs w:val="20"/>
              </w:rPr>
            </w:pPr>
          </w:p>
        </w:tc>
        <w:tc>
          <w:tcPr>
            <w:tcW w:w="5528" w:type="dxa"/>
            <w:vMerge/>
            <w:shd w:val="clear" w:color="auto" w:fill="auto"/>
            <w:vAlign w:val="center"/>
            <w:hideMark/>
          </w:tcPr>
          <w:p w:rsidR="00586B2F" w:rsidRPr="000B7415" w:rsidRDefault="00586B2F" w:rsidP="000B7415">
            <w:pPr>
              <w:rPr>
                <w:rFonts w:ascii="Arial Narrow" w:hAnsi="Arial Narrow"/>
                <w:sz w:val="20"/>
                <w:szCs w:val="20"/>
              </w:rPr>
            </w:pP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 том числе:</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r w:rsidR="00586B2F" w:rsidRPr="000B7415" w:rsidTr="008C4D13">
        <w:trPr>
          <w:trHeight w:val="119"/>
        </w:trPr>
        <w:tc>
          <w:tcPr>
            <w:tcW w:w="1418" w:type="dxa"/>
            <w:vMerge/>
            <w:shd w:val="clear" w:color="auto" w:fill="auto"/>
            <w:vAlign w:val="center"/>
            <w:hideMark/>
          </w:tcPr>
          <w:p w:rsidR="00586B2F" w:rsidRPr="000B7415" w:rsidRDefault="00586B2F" w:rsidP="000B7415">
            <w:pPr>
              <w:rPr>
                <w:rFonts w:ascii="Arial Narrow" w:hAnsi="Arial Narrow"/>
                <w:sz w:val="20"/>
                <w:szCs w:val="20"/>
              </w:rPr>
            </w:pPr>
          </w:p>
        </w:tc>
        <w:tc>
          <w:tcPr>
            <w:tcW w:w="5528" w:type="dxa"/>
            <w:vMerge/>
            <w:shd w:val="clear" w:color="auto" w:fill="auto"/>
            <w:vAlign w:val="center"/>
            <w:hideMark/>
          </w:tcPr>
          <w:p w:rsidR="00586B2F" w:rsidRPr="000B7415" w:rsidRDefault="00586B2F" w:rsidP="000B7415">
            <w:pPr>
              <w:rPr>
                <w:rFonts w:ascii="Arial Narrow" w:hAnsi="Arial Narrow"/>
                <w:sz w:val="20"/>
                <w:szCs w:val="20"/>
              </w:rPr>
            </w:pP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краевой бюджет</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r w:rsidR="00586B2F" w:rsidRPr="000B7415" w:rsidTr="008C4D13">
        <w:trPr>
          <w:trHeight w:val="119"/>
        </w:trPr>
        <w:tc>
          <w:tcPr>
            <w:tcW w:w="1418" w:type="dxa"/>
            <w:vMerge/>
            <w:shd w:val="clear" w:color="auto" w:fill="auto"/>
            <w:vAlign w:val="center"/>
            <w:hideMark/>
          </w:tcPr>
          <w:p w:rsidR="00586B2F" w:rsidRPr="000B7415" w:rsidRDefault="00586B2F" w:rsidP="000B7415">
            <w:pPr>
              <w:rPr>
                <w:rFonts w:ascii="Arial Narrow" w:hAnsi="Arial Narrow"/>
                <w:sz w:val="20"/>
                <w:szCs w:val="20"/>
              </w:rPr>
            </w:pPr>
          </w:p>
        </w:tc>
        <w:tc>
          <w:tcPr>
            <w:tcW w:w="5528" w:type="dxa"/>
            <w:vMerge/>
            <w:shd w:val="clear" w:color="auto" w:fill="auto"/>
            <w:vAlign w:val="center"/>
            <w:hideMark/>
          </w:tcPr>
          <w:p w:rsidR="00586B2F" w:rsidRPr="000B7415" w:rsidRDefault="00586B2F" w:rsidP="000B7415">
            <w:pPr>
              <w:rPr>
                <w:rFonts w:ascii="Arial Narrow" w:hAnsi="Arial Narrow"/>
                <w:sz w:val="20"/>
                <w:szCs w:val="20"/>
              </w:rPr>
            </w:pP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районный бюджет</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r>
      <w:tr w:rsidR="00586B2F" w:rsidRPr="000B7415" w:rsidTr="008C4D13">
        <w:trPr>
          <w:trHeight w:val="119"/>
        </w:trPr>
        <w:tc>
          <w:tcPr>
            <w:tcW w:w="1418" w:type="dxa"/>
            <w:vMerge/>
            <w:shd w:val="clear" w:color="auto" w:fill="auto"/>
            <w:vAlign w:val="center"/>
            <w:hideMark/>
          </w:tcPr>
          <w:p w:rsidR="00586B2F" w:rsidRPr="000B7415" w:rsidRDefault="00586B2F" w:rsidP="000B7415">
            <w:pPr>
              <w:rPr>
                <w:rFonts w:ascii="Arial Narrow" w:hAnsi="Arial Narrow"/>
                <w:sz w:val="20"/>
                <w:szCs w:val="20"/>
              </w:rPr>
            </w:pPr>
          </w:p>
        </w:tc>
        <w:tc>
          <w:tcPr>
            <w:tcW w:w="5528" w:type="dxa"/>
            <w:vMerge/>
            <w:shd w:val="clear" w:color="auto" w:fill="auto"/>
            <w:vAlign w:val="center"/>
            <w:hideMark/>
          </w:tcPr>
          <w:p w:rsidR="00586B2F" w:rsidRPr="000B7415" w:rsidRDefault="00586B2F" w:rsidP="000B7415">
            <w:pPr>
              <w:rPr>
                <w:rFonts w:ascii="Arial Narrow" w:hAnsi="Arial Narrow"/>
                <w:sz w:val="20"/>
                <w:szCs w:val="20"/>
              </w:rPr>
            </w:pP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внебюджетные источники</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r w:rsidR="00586B2F" w:rsidRPr="000B7415" w:rsidTr="008C4D13">
        <w:trPr>
          <w:trHeight w:val="119"/>
        </w:trPr>
        <w:tc>
          <w:tcPr>
            <w:tcW w:w="1418" w:type="dxa"/>
            <w:vMerge/>
            <w:shd w:val="clear" w:color="auto" w:fill="auto"/>
            <w:vAlign w:val="center"/>
            <w:hideMark/>
          </w:tcPr>
          <w:p w:rsidR="00586B2F" w:rsidRPr="000B7415" w:rsidRDefault="00586B2F" w:rsidP="000B7415">
            <w:pPr>
              <w:rPr>
                <w:rFonts w:ascii="Arial Narrow" w:hAnsi="Arial Narrow"/>
                <w:sz w:val="20"/>
                <w:szCs w:val="20"/>
              </w:rPr>
            </w:pPr>
          </w:p>
        </w:tc>
        <w:tc>
          <w:tcPr>
            <w:tcW w:w="5528" w:type="dxa"/>
            <w:vMerge/>
            <w:shd w:val="clear" w:color="auto" w:fill="auto"/>
            <w:vAlign w:val="center"/>
            <w:hideMark/>
          </w:tcPr>
          <w:p w:rsidR="00586B2F" w:rsidRPr="000B7415" w:rsidRDefault="00586B2F" w:rsidP="000B7415">
            <w:pPr>
              <w:rPr>
                <w:rFonts w:ascii="Arial Narrow" w:hAnsi="Arial Narrow"/>
                <w:sz w:val="20"/>
                <w:szCs w:val="20"/>
              </w:rPr>
            </w:pP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бюджеты муниципальных образований района</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r w:rsidR="00586B2F" w:rsidRPr="000B7415" w:rsidTr="008C4D13">
        <w:trPr>
          <w:trHeight w:val="119"/>
        </w:trPr>
        <w:tc>
          <w:tcPr>
            <w:tcW w:w="1418" w:type="dxa"/>
            <w:vMerge/>
            <w:shd w:val="clear" w:color="auto" w:fill="auto"/>
            <w:vAlign w:val="center"/>
            <w:hideMark/>
          </w:tcPr>
          <w:p w:rsidR="00586B2F" w:rsidRPr="000B7415" w:rsidRDefault="00586B2F" w:rsidP="000B7415">
            <w:pPr>
              <w:rPr>
                <w:rFonts w:ascii="Arial Narrow" w:hAnsi="Arial Narrow"/>
                <w:sz w:val="20"/>
                <w:szCs w:val="20"/>
              </w:rPr>
            </w:pPr>
          </w:p>
        </w:tc>
        <w:tc>
          <w:tcPr>
            <w:tcW w:w="5528" w:type="dxa"/>
            <w:vMerge/>
            <w:shd w:val="clear" w:color="auto" w:fill="auto"/>
            <w:vAlign w:val="center"/>
            <w:hideMark/>
          </w:tcPr>
          <w:p w:rsidR="00586B2F" w:rsidRPr="000B7415" w:rsidRDefault="00586B2F" w:rsidP="000B7415">
            <w:pPr>
              <w:rPr>
                <w:rFonts w:ascii="Arial Narrow" w:hAnsi="Arial Narrow"/>
                <w:sz w:val="20"/>
                <w:szCs w:val="20"/>
              </w:rPr>
            </w:pPr>
          </w:p>
        </w:tc>
        <w:tc>
          <w:tcPr>
            <w:tcW w:w="2977" w:type="dxa"/>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юридические лица</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r w:rsidR="00586B2F" w:rsidRPr="000B7415" w:rsidTr="008C4D13">
        <w:trPr>
          <w:trHeight w:val="119"/>
        </w:trPr>
        <w:tc>
          <w:tcPr>
            <w:tcW w:w="1418" w:type="dxa"/>
            <w:vMerge w:val="restart"/>
            <w:shd w:val="clear" w:color="auto" w:fill="auto"/>
            <w:vAlign w:val="center"/>
          </w:tcPr>
          <w:p w:rsidR="00586B2F" w:rsidRPr="000B7415" w:rsidRDefault="00586B2F" w:rsidP="000B7415">
            <w:pPr>
              <w:rPr>
                <w:rFonts w:ascii="Arial Narrow" w:hAnsi="Arial Narrow"/>
                <w:sz w:val="20"/>
                <w:szCs w:val="20"/>
              </w:rPr>
            </w:pPr>
            <w:r w:rsidRPr="000B7415">
              <w:rPr>
                <w:rFonts w:ascii="Arial Narrow" w:hAnsi="Arial Narrow"/>
                <w:sz w:val="20"/>
                <w:szCs w:val="20"/>
              </w:rPr>
              <w:t>Мероприятие 29</w:t>
            </w:r>
          </w:p>
        </w:tc>
        <w:tc>
          <w:tcPr>
            <w:tcW w:w="5528" w:type="dxa"/>
            <w:vMerge w:val="restart"/>
            <w:shd w:val="clear" w:color="auto" w:fill="auto"/>
            <w:vAlign w:val="center"/>
          </w:tcPr>
          <w:p w:rsidR="00586B2F" w:rsidRPr="000B7415" w:rsidRDefault="00586B2F" w:rsidP="000B7415">
            <w:pPr>
              <w:jc w:val="both"/>
              <w:rPr>
                <w:rFonts w:ascii="Arial Narrow" w:hAnsi="Arial Narrow"/>
                <w:sz w:val="20"/>
                <w:szCs w:val="20"/>
              </w:rPr>
            </w:pPr>
            <w:r w:rsidRPr="000B7415">
              <w:rPr>
                <w:rFonts w:ascii="Arial Narrow" w:hAnsi="Arial Narrow"/>
                <w:sz w:val="20"/>
                <w:szCs w:val="20"/>
              </w:rPr>
              <w:t>Обеспечение деятельности народной дружины (страхование жизни и здоровья, премирование членов народной дружины), материально-техническое обеспечение</w:t>
            </w:r>
          </w:p>
        </w:tc>
        <w:tc>
          <w:tcPr>
            <w:tcW w:w="2977" w:type="dxa"/>
            <w:shd w:val="clear" w:color="auto" w:fill="auto"/>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w:t>
            </w:r>
          </w:p>
        </w:tc>
        <w:tc>
          <w:tcPr>
            <w:tcW w:w="1134"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60</w:t>
            </w:r>
          </w:p>
        </w:tc>
      </w:tr>
      <w:tr w:rsidR="00586B2F" w:rsidRPr="000B7415" w:rsidTr="008C4D13">
        <w:trPr>
          <w:trHeight w:val="119"/>
        </w:trPr>
        <w:tc>
          <w:tcPr>
            <w:tcW w:w="1418" w:type="dxa"/>
            <w:vMerge/>
            <w:shd w:val="clear" w:color="auto" w:fill="auto"/>
            <w:vAlign w:val="center"/>
          </w:tcPr>
          <w:p w:rsidR="00586B2F" w:rsidRPr="000B7415" w:rsidRDefault="00586B2F" w:rsidP="000B7415">
            <w:pPr>
              <w:rPr>
                <w:rFonts w:ascii="Arial Narrow" w:hAnsi="Arial Narrow"/>
                <w:sz w:val="20"/>
                <w:szCs w:val="20"/>
              </w:rPr>
            </w:pPr>
          </w:p>
        </w:tc>
        <w:tc>
          <w:tcPr>
            <w:tcW w:w="5528" w:type="dxa"/>
            <w:vMerge/>
            <w:shd w:val="clear" w:color="auto" w:fill="auto"/>
            <w:vAlign w:val="center"/>
          </w:tcPr>
          <w:p w:rsidR="00586B2F" w:rsidRPr="000B7415" w:rsidRDefault="00586B2F" w:rsidP="000B7415">
            <w:pPr>
              <w:jc w:val="both"/>
              <w:rPr>
                <w:rFonts w:ascii="Arial Narrow" w:hAnsi="Arial Narrow"/>
                <w:sz w:val="20"/>
                <w:szCs w:val="20"/>
              </w:rPr>
            </w:pPr>
          </w:p>
        </w:tc>
        <w:tc>
          <w:tcPr>
            <w:tcW w:w="2977" w:type="dxa"/>
            <w:shd w:val="clear" w:color="auto" w:fill="auto"/>
          </w:tcPr>
          <w:p w:rsidR="00586B2F" w:rsidRPr="000B7415" w:rsidRDefault="00586B2F" w:rsidP="000B7415">
            <w:pPr>
              <w:rPr>
                <w:rFonts w:ascii="Arial Narrow" w:hAnsi="Arial Narrow"/>
                <w:sz w:val="20"/>
                <w:szCs w:val="20"/>
              </w:rPr>
            </w:pPr>
            <w:r w:rsidRPr="000B7415">
              <w:rPr>
                <w:rFonts w:ascii="Arial Narrow" w:hAnsi="Arial Narrow"/>
                <w:sz w:val="20"/>
                <w:szCs w:val="20"/>
              </w:rPr>
              <w:t>в том числе:</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r w:rsidR="00586B2F" w:rsidRPr="000B7415" w:rsidTr="008C4D13">
        <w:trPr>
          <w:trHeight w:val="119"/>
        </w:trPr>
        <w:tc>
          <w:tcPr>
            <w:tcW w:w="1418" w:type="dxa"/>
            <w:vMerge/>
            <w:shd w:val="clear" w:color="auto" w:fill="auto"/>
            <w:vAlign w:val="center"/>
          </w:tcPr>
          <w:p w:rsidR="00586B2F" w:rsidRPr="000B7415" w:rsidRDefault="00586B2F" w:rsidP="000B7415">
            <w:pPr>
              <w:rPr>
                <w:rFonts w:ascii="Arial Narrow" w:hAnsi="Arial Narrow"/>
                <w:sz w:val="20"/>
                <w:szCs w:val="20"/>
              </w:rPr>
            </w:pPr>
          </w:p>
        </w:tc>
        <w:tc>
          <w:tcPr>
            <w:tcW w:w="5528" w:type="dxa"/>
            <w:vMerge/>
            <w:shd w:val="clear" w:color="auto" w:fill="auto"/>
            <w:vAlign w:val="center"/>
          </w:tcPr>
          <w:p w:rsidR="00586B2F" w:rsidRPr="000B7415" w:rsidRDefault="00586B2F" w:rsidP="000B7415">
            <w:pPr>
              <w:jc w:val="both"/>
              <w:rPr>
                <w:rFonts w:ascii="Arial Narrow" w:hAnsi="Arial Narrow"/>
                <w:sz w:val="20"/>
                <w:szCs w:val="20"/>
              </w:rPr>
            </w:pPr>
          </w:p>
        </w:tc>
        <w:tc>
          <w:tcPr>
            <w:tcW w:w="2977" w:type="dxa"/>
            <w:shd w:val="clear" w:color="auto" w:fill="auto"/>
          </w:tcPr>
          <w:p w:rsidR="00586B2F" w:rsidRPr="000B7415" w:rsidRDefault="00586B2F" w:rsidP="000B7415">
            <w:pPr>
              <w:rPr>
                <w:rFonts w:ascii="Arial Narrow" w:hAnsi="Arial Narrow"/>
                <w:sz w:val="20"/>
                <w:szCs w:val="20"/>
              </w:rPr>
            </w:pPr>
            <w:r w:rsidRPr="000B7415">
              <w:rPr>
                <w:rFonts w:ascii="Arial Narrow" w:hAnsi="Arial Narrow"/>
                <w:sz w:val="20"/>
                <w:szCs w:val="20"/>
              </w:rPr>
              <w:t>краевой бюджет</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r w:rsidR="00586B2F" w:rsidRPr="000B7415" w:rsidTr="008C4D13">
        <w:trPr>
          <w:trHeight w:val="119"/>
        </w:trPr>
        <w:tc>
          <w:tcPr>
            <w:tcW w:w="1418" w:type="dxa"/>
            <w:vMerge/>
            <w:shd w:val="clear" w:color="auto" w:fill="auto"/>
            <w:vAlign w:val="center"/>
          </w:tcPr>
          <w:p w:rsidR="00586B2F" w:rsidRPr="000B7415" w:rsidRDefault="00586B2F" w:rsidP="000B7415">
            <w:pPr>
              <w:rPr>
                <w:rFonts w:ascii="Arial Narrow" w:hAnsi="Arial Narrow"/>
                <w:sz w:val="20"/>
                <w:szCs w:val="20"/>
              </w:rPr>
            </w:pPr>
          </w:p>
        </w:tc>
        <w:tc>
          <w:tcPr>
            <w:tcW w:w="5528" w:type="dxa"/>
            <w:vMerge/>
            <w:shd w:val="clear" w:color="auto" w:fill="auto"/>
            <w:vAlign w:val="center"/>
          </w:tcPr>
          <w:p w:rsidR="00586B2F" w:rsidRPr="000B7415" w:rsidRDefault="00586B2F" w:rsidP="000B7415">
            <w:pPr>
              <w:jc w:val="both"/>
              <w:rPr>
                <w:rFonts w:ascii="Arial Narrow" w:hAnsi="Arial Narrow"/>
                <w:sz w:val="20"/>
                <w:szCs w:val="20"/>
              </w:rPr>
            </w:pPr>
          </w:p>
        </w:tc>
        <w:tc>
          <w:tcPr>
            <w:tcW w:w="2977" w:type="dxa"/>
            <w:shd w:val="clear" w:color="auto" w:fill="auto"/>
          </w:tcPr>
          <w:p w:rsidR="00586B2F" w:rsidRPr="000B7415" w:rsidRDefault="00586B2F" w:rsidP="000B7415">
            <w:pPr>
              <w:rPr>
                <w:rFonts w:ascii="Arial Narrow" w:hAnsi="Arial Narrow"/>
                <w:sz w:val="20"/>
                <w:szCs w:val="20"/>
              </w:rPr>
            </w:pPr>
            <w:r w:rsidRPr="000B7415">
              <w:rPr>
                <w:rFonts w:ascii="Arial Narrow" w:hAnsi="Arial Narrow"/>
                <w:sz w:val="20"/>
                <w:szCs w:val="20"/>
              </w:rPr>
              <w:t>районный бюджет</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20</w:t>
            </w:r>
          </w:p>
        </w:tc>
        <w:tc>
          <w:tcPr>
            <w:tcW w:w="1134"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60</w:t>
            </w:r>
          </w:p>
        </w:tc>
      </w:tr>
      <w:tr w:rsidR="00586B2F" w:rsidRPr="000B7415" w:rsidTr="008C4D13">
        <w:trPr>
          <w:trHeight w:val="119"/>
        </w:trPr>
        <w:tc>
          <w:tcPr>
            <w:tcW w:w="1418" w:type="dxa"/>
            <w:vMerge/>
            <w:shd w:val="clear" w:color="auto" w:fill="auto"/>
            <w:vAlign w:val="center"/>
          </w:tcPr>
          <w:p w:rsidR="00586B2F" w:rsidRPr="000B7415" w:rsidRDefault="00586B2F" w:rsidP="000B7415">
            <w:pPr>
              <w:rPr>
                <w:rFonts w:ascii="Arial Narrow" w:hAnsi="Arial Narrow"/>
                <w:sz w:val="20"/>
                <w:szCs w:val="20"/>
              </w:rPr>
            </w:pPr>
          </w:p>
        </w:tc>
        <w:tc>
          <w:tcPr>
            <w:tcW w:w="5528" w:type="dxa"/>
            <w:vMerge/>
            <w:shd w:val="clear" w:color="auto" w:fill="auto"/>
            <w:vAlign w:val="center"/>
          </w:tcPr>
          <w:p w:rsidR="00586B2F" w:rsidRPr="000B7415" w:rsidRDefault="00586B2F" w:rsidP="000B7415">
            <w:pPr>
              <w:jc w:val="both"/>
              <w:rPr>
                <w:rFonts w:ascii="Arial Narrow" w:hAnsi="Arial Narrow"/>
                <w:sz w:val="20"/>
                <w:szCs w:val="20"/>
              </w:rPr>
            </w:pPr>
          </w:p>
        </w:tc>
        <w:tc>
          <w:tcPr>
            <w:tcW w:w="2977" w:type="dxa"/>
            <w:shd w:val="clear" w:color="auto" w:fill="auto"/>
          </w:tcPr>
          <w:p w:rsidR="00586B2F" w:rsidRPr="000B7415" w:rsidRDefault="00586B2F" w:rsidP="000B7415">
            <w:pPr>
              <w:rPr>
                <w:rFonts w:ascii="Arial Narrow" w:hAnsi="Arial Narrow"/>
                <w:sz w:val="20"/>
                <w:szCs w:val="20"/>
              </w:rPr>
            </w:pPr>
            <w:r w:rsidRPr="000B7415">
              <w:rPr>
                <w:rFonts w:ascii="Arial Narrow" w:hAnsi="Arial Narrow"/>
                <w:sz w:val="20"/>
                <w:szCs w:val="20"/>
              </w:rPr>
              <w:t>внебюджетные источники</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r w:rsidR="00586B2F" w:rsidRPr="000B7415" w:rsidTr="008C4D13">
        <w:trPr>
          <w:trHeight w:val="119"/>
        </w:trPr>
        <w:tc>
          <w:tcPr>
            <w:tcW w:w="1418" w:type="dxa"/>
            <w:vMerge/>
            <w:shd w:val="clear" w:color="auto" w:fill="auto"/>
            <w:vAlign w:val="center"/>
          </w:tcPr>
          <w:p w:rsidR="00586B2F" w:rsidRPr="000B7415" w:rsidRDefault="00586B2F" w:rsidP="000B7415">
            <w:pPr>
              <w:rPr>
                <w:rFonts w:ascii="Arial Narrow" w:hAnsi="Arial Narrow"/>
                <w:sz w:val="20"/>
                <w:szCs w:val="20"/>
              </w:rPr>
            </w:pPr>
          </w:p>
        </w:tc>
        <w:tc>
          <w:tcPr>
            <w:tcW w:w="5528" w:type="dxa"/>
            <w:vMerge/>
            <w:shd w:val="clear" w:color="auto" w:fill="auto"/>
            <w:vAlign w:val="center"/>
          </w:tcPr>
          <w:p w:rsidR="00586B2F" w:rsidRPr="000B7415" w:rsidRDefault="00586B2F" w:rsidP="000B7415">
            <w:pPr>
              <w:jc w:val="both"/>
              <w:rPr>
                <w:rFonts w:ascii="Arial Narrow" w:hAnsi="Arial Narrow"/>
                <w:sz w:val="20"/>
                <w:szCs w:val="20"/>
              </w:rPr>
            </w:pPr>
          </w:p>
        </w:tc>
        <w:tc>
          <w:tcPr>
            <w:tcW w:w="2977" w:type="dxa"/>
            <w:shd w:val="clear" w:color="auto" w:fill="auto"/>
          </w:tcPr>
          <w:p w:rsidR="00586B2F" w:rsidRPr="000B7415" w:rsidRDefault="00586B2F" w:rsidP="000B7415">
            <w:pPr>
              <w:rPr>
                <w:rFonts w:ascii="Arial Narrow" w:hAnsi="Arial Narrow"/>
                <w:sz w:val="20"/>
                <w:szCs w:val="20"/>
              </w:rPr>
            </w:pPr>
            <w:r w:rsidRPr="000B7415">
              <w:rPr>
                <w:rFonts w:ascii="Arial Narrow" w:hAnsi="Arial Narrow"/>
                <w:sz w:val="20"/>
                <w:szCs w:val="20"/>
              </w:rPr>
              <w:t>бюджеты муниципальных образований района</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r w:rsidR="00586B2F" w:rsidRPr="000B7415" w:rsidTr="008C4D13">
        <w:trPr>
          <w:trHeight w:val="119"/>
        </w:trPr>
        <w:tc>
          <w:tcPr>
            <w:tcW w:w="1418" w:type="dxa"/>
            <w:vMerge/>
            <w:shd w:val="clear" w:color="auto" w:fill="auto"/>
            <w:vAlign w:val="center"/>
          </w:tcPr>
          <w:p w:rsidR="00586B2F" w:rsidRPr="000B7415" w:rsidRDefault="00586B2F" w:rsidP="000B7415">
            <w:pPr>
              <w:rPr>
                <w:rFonts w:ascii="Arial Narrow" w:hAnsi="Arial Narrow"/>
                <w:sz w:val="20"/>
                <w:szCs w:val="20"/>
              </w:rPr>
            </w:pPr>
          </w:p>
        </w:tc>
        <w:tc>
          <w:tcPr>
            <w:tcW w:w="5528" w:type="dxa"/>
            <w:vMerge/>
            <w:shd w:val="clear" w:color="auto" w:fill="auto"/>
            <w:vAlign w:val="center"/>
          </w:tcPr>
          <w:p w:rsidR="00586B2F" w:rsidRPr="000B7415" w:rsidRDefault="00586B2F" w:rsidP="000B7415">
            <w:pPr>
              <w:jc w:val="both"/>
              <w:rPr>
                <w:rFonts w:ascii="Arial Narrow" w:hAnsi="Arial Narrow"/>
                <w:sz w:val="20"/>
                <w:szCs w:val="20"/>
              </w:rPr>
            </w:pPr>
          </w:p>
        </w:tc>
        <w:tc>
          <w:tcPr>
            <w:tcW w:w="2977" w:type="dxa"/>
            <w:shd w:val="clear" w:color="auto" w:fill="auto"/>
          </w:tcPr>
          <w:p w:rsidR="00586B2F" w:rsidRPr="000B7415" w:rsidRDefault="00586B2F" w:rsidP="000B7415">
            <w:pPr>
              <w:rPr>
                <w:rFonts w:ascii="Arial Narrow" w:hAnsi="Arial Narrow"/>
                <w:sz w:val="20"/>
                <w:szCs w:val="20"/>
              </w:rPr>
            </w:pPr>
            <w:r w:rsidRPr="000B7415">
              <w:rPr>
                <w:rFonts w:ascii="Arial Narrow" w:hAnsi="Arial Narrow"/>
                <w:sz w:val="20"/>
                <w:szCs w:val="20"/>
              </w:rPr>
              <w:t>юридические лица</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r w:rsidR="00586B2F" w:rsidRPr="000B7415" w:rsidTr="008C4D13">
        <w:trPr>
          <w:trHeight w:val="119"/>
        </w:trPr>
        <w:tc>
          <w:tcPr>
            <w:tcW w:w="1418" w:type="dxa"/>
            <w:vMerge w:val="restart"/>
            <w:shd w:val="clear" w:color="auto" w:fill="auto"/>
            <w:vAlign w:val="center"/>
          </w:tcPr>
          <w:p w:rsidR="00586B2F" w:rsidRPr="000B7415" w:rsidRDefault="00586B2F" w:rsidP="000B7415">
            <w:pPr>
              <w:rPr>
                <w:rFonts w:ascii="Arial Narrow" w:hAnsi="Arial Narrow"/>
                <w:sz w:val="20"/>
                <w:szCs w:val="20"/>
              </w:rPr>
            </w:pPr>
            <w:r w:rsidRPr="000B7415">
              <w:rPr>
                <w:rFonts w:ascii="Arial Narrow" w:hAnsi="Arial Narrow"/>
                <w:sz w:val="20"/>
                <w:szCs w:val="20"/>
              </w:rPr>
              <w:t>Мероприятие 30</w:t>
            </w:r>
          </w:p>
        </w:tc>
        <w:tc>
          <w:tcPr>
            <w:tcW w:w="5528" w:type="dxa"/>
            <w:vMerge w:val="restart"/>
            <w:shd w:val="clear" w:color="auto" w:fill="auto"/>
            <w:vAlign w:val="center"/>
          </w:tcPr>
          <w:p w:rsidR="00586B2F" w:rsidRPr="000B7415" w:rsidRDefault="00586B2F" w:rsidP="000B7415">
            <w:pPr>
              <w:jc w:val="both"/>
              <w:rPr>
                <w:rFonts w:ascii="Arial Narrow" w:hAnsi="Arial Narrow"/>
                <w:sz w:val="20"/>
                <w:szCs w:val="20"/>
              </w:rPr>
            </w:pPr>
            <w:r w:rsidRPr="000B7415">
              <w:rPr>
                <w:rFonts w:ascii="Arial Narrow" w:hAnsi="Arial Narrow"/>
                <w:sz w:val="20"/>
                <w:szCs w:val="20"/>
              </w:rPr>
              <w:t>Приобретение и распространение световозвращающих приспособлений для дошкольников и учащихся начальных классов</w:t>
            </w:r>
          </w:p>
        </w:tc>
        <w:tc>
          <w:tcPr>
            <w:tcW w:w="2977" w:type="dxa"/>
            <w:shd w:val="clear" w:color="auto" w:fill="auto"/>
          </w:tcPr>
          <w:p w:rsidR="00586B2F" w:rsidRPr="000B7415" w:rsidRDefault="00586B2F" w:rsidP="000B7415">
            <w:pPr>
              <w:rPr>
                <w:rFonts w:ascii="Arial Narrow" w:hAnsi="Arial Narrow"/>
                <w:sz w:val="20"/>
                <w:szCs w:val="20"/>
              </w:rPr>
            </w:pPr>
            <w:r w:rsidRPr="000B7415">
              <w:rPr>
                <w:rFonts w:ascii="Arial Narrow" w:hAnsi="Arial Narrow"/>
                <w:sz w:val="20"/>
                <w:szCs w:val="20"/>
              </w:rPr>
              <w:t>Всего</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1134"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30</w:t>
            </w:r>
          </w:p>
        </w:tc>
      </w:tr>
      <w:tr w:rsidR="00586B2F" w:rsidRPr="000B7415" w:rsidTr="008C4D13">
        <w:trPr>
          <w:trHeight w:val="119"/>
        </w:trPr>
        <w:tc>
          <w:tcPr>
            <w:tcW w:w="1418" w:type="dxa"/>
            <w:vMerge/>
            <w:shd w:val="clear" w:color="auto" w:fill="auto"/>
            <w:vAlign w:val="center"/>
          </w:tcPr>
          <w:p w:rsidR="00586B2F" w:rsidRPr="000B7415" w:rsidRDefault="00586B2F" w:rsidP="000B7415">
            <w:pPr>
              <w:rPr>
                <w:rFonts w:ascii="Arial Narrow" w:hAnsi="Arial Narrow"/>
                <w:sz w:val="20"/>
                <w:szCs w:val="20"/>
              </w:rPr>
            </w:pPr>
          </w:p>
        </w:tc>
        <w:tc>
          <w:tcPr>
            <w:tcW w:w="5528" w:type="dxa"/>
            <w:vMerge/>
            <w:shd w:val="clear" w:color="auto" w:fill="auto"/>
            <w:vAlign w:val="center"/>
          </w:tcPr>
          <w:p w:rsidR="00586B2F" w:rsidRPr="000B7415" w:rsidRDefault="00586B2F" w:rsidP="000B7415">
            <w:pPr>
              <w:rPr>
                <w:rFonts w:ascii="Arial Narrow" w:hAnsi="Arial Narrow"/>
                <w:sz w:val="20"/>
                <w:szCs w:val="20"/>
              </w:rPr>
            </w:pPr>
          </w:p>
        </w:tc>
        <w:tc>
          <w:tcPr>
            <w:tcW w:w="2977" w:type="dxa"/>
            <w:shd w:val="clear" w:color="auto" w:fill="auto"/>
          </w:tcPr>
          <w:p w:rsidR="00586B2F" w:rsidRPr="000B7415" w:rsidRDefault="00586B2F" w:rsidP="000B7415">
            <w:pPr>
              <w:rPr>
                <w:rFonts w:ascii="Arial Narrow" w:hAnsi="Arial Narrow"/>
                <w:sz w:val="20"/>
                <w:szCs w:val="20"/>
              </w:rPr>
            </w:pPr>
            <w:r w:rsidRPr="000B7415">
              <w:rPr>
                <w:rFonts w:ascii="Arial Narrow" w:hAnsi="Arial Narrow"/>
                <w:sz w:val="20"/>
                <w:szCs w:val="20"/>
              </w:rPr>
              <w:t>в том числе:</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r w:rsidR="00586B2F" w:rsidRPr="000B7415" w:rsidTr="008C4D13">
        <w:trPr>
          <w:trHeight w:val="119"/>
        </w:trPr>
        <w:tc>
          <w:tcPr>
            <w:tcW w:w="1418" w:type="dxa"/>
            <w:vMerge/>
            <w:shd w:val="clear" w:color="auto" w:fill="auto"/>
            <w:vAlign w:val="center"/>
          </w:tcPr>
          <w:p w:rsidR="00586B2F" w:rsidRPr="000B7415" w:rsidRDefault="00586B2F" w:rsidP="000B7415">
            <w:pPr>
              <w:rPr>
                <w:rFonts w:ascii="Arial Narrow" w:hAnsi="Arial Narrow"/>
                <w:sz w:val="20"/>
                <w:szCs w:val="20"/>
              </w:rPr>
            </w:pPr>
          </w:p>
        </w:tc>
        <w:tc>
          <w:tcPr>
            <w:tcW w:w="5528" w:type="dxa"/>
            <w:vMerge/>
            <w:shd w:val="clear" w:color="auto" w:fill="auto"/>
            <w:vAlign w:val="center"/>
          </w:tcPr>
          <w:p w:rsidR="00586B2F" w:rsidRPr="000B7415" w:rsidRDefault="00586B2F" w:rsidP="000B7415">
            <w:pPr>
              <w:rPr>
                <w:rFonts w:ascii="Arial Narrow" w:hAnsi="Arial Narrow"/>
                <w:sz w:val="20"/>
                <w:szCs w:val="20"/>
              </w:rPr>
            </w:pPr>
          </w:p>
        </w:tc>
        <w:tc>
          <w:tcPr>
            <w:tcW w:w="2977" w:type="dxa"/>
            <w:shd w:val="clear" w:color="auto" w:fill="auto"/>
          </w:tcPr>
          <w:p w:rsidR="00586B2F" w:rsidRPr="000B7415" w:rsidRDefault="00586B2F" w:rsidP="000B7415">
            <w:pPr>
              <w:rPr>
                <w:rFonts w:ascii="Arial Narrow" w:hAnsi="Arial Narrow"/>
                <w:sz w:val="20"/>
                <w:szCs w:val="20"/>
              </w:rPr>
            </w:pPr>
            <w:r w:rsidRPr="000B7415">
              <w:rPr>
                <w:rFonts w:ascii="Arial Narrow" w:hAnsi="Arial Narrow"/>
                <w:sz w:val="20"/>
                <w:szCs w:val="20"/>
              </w:rPr>
              <w:t>краевой бюджет</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r w:rsidR="00586B2F" w:rsidRPr="000B7415" w:rsidTr="008C4D13">
        <w:trPr>
          <w:trHeight w:val="119"/>
        </w:trPr>
        <w:tc>
          <w:tcPr>
            <w:tcW w:w="1418" w:type="dxa"/>
            <w:vMerge/>
            <w:shd w:val="clear" w:color="auto" w:fill="auto"/>
            <w:vAlign w:val="center"/>
          </w:tcPr>
          <w:p w:rsidR="00586B2F" w:rsidRPr="000B7415" w:rsidRDefault="00586B2F" w:rsidP="000B7415">
            <w:pPr>
              <w:rPr>
                <w:rFonts w:ascii="Arial Narrow" w:hAnsi="Arial Narrow"/>
                <w:sz w:val="20"/>
                <w:szCs w:val="20"/>
              </w:rPr>
            </w:pPr>
          </w:p>
        </w:tc>
        <w:tc>
          <w:tcPr>
            <w:tcW w:w="5528" w:type="dxa"/>
            <w:vMerge/>
            <w:shd w:val="clear" w:color="auto" w:fill="auto"/>
            <w:vAlign w:val="center"/>
          </w:tcPr>
          <w:p w:rsidR="00586B2F" w:rsidRPr="000B7415" w:rsidRDefault="00586B2F" w:rsidP="000B7415">
            <w:pPr>
              <w:rPr>
                <w:rFonts w:ascii="Arial Narrow" w:hAnsi="Arial Narrow"/>
                <w:sz w:val="20"/>
                <w:szCs w:val="20"/>
              </w:rPr>
            </w:pPr>
          </w:p>
        </w:tc>
        <w:tc>
          <w:tcPr>
            <w:tcW w:w="2977" w:type="dxa"/>
            <w:shd w:val="clear" w:color="auto" w:fill="auto"/>
          </w:tcPr>
          <w:p w:rsidR="00586B2F" w:rsidRPr="000B7415" w:rsidRDefault="00586B2F" w:rsidP="000B7415">
            <w:pPr>
              <w:rPr>
                <w:rFonts w:ascii="Arial Narrow" w:hAnsi="Arial Narrow"/>
                <w:sz w:val="20"/>
                <w:szCs w:val="20"/>
              </w:rPr>
            </w:pPr>
            <w:r w:rsidRPr="000B7415">
              <w:rPr>
                <w:rFonts w:ascii="Arial Narrow" w:hAnsi="Arial Narrow"/>
                <w:sz w:val="20"/>
                <w:szCs w:val="20"/>
              </w:rPr>
              <w:t>районный бюджет</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10</w:t>
            </w:r>
          </w:p>
        </w:tc>
        <w:tc>
          <w:tcPr>
            <w:tcW w:w="1134"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30</w:t>
            </w:r>
          </w:p>
        </w:tc>
      </w:tr>
      <w:tr w:rsidR="00586B2F" w:rsidRPr="000B7415" w:rsidTr="008C4D13">
        <w:trPr>
          <w:trHeight w:val="119"/>
        </w:trPr>
        <w:tc>
          <w:tcPr>
            <w:tcW w:w="1418" w:type="dxa"/>
            <w:vMerge/>
            <w:shd w:val="clear" w:color="auto" w:fill="auto"/>
            <w:vAlign w:val="center"/>
          </w:tcPr>
          <w:p w:rsidR="00586B2F" w:rsidRPr="000B7415" w:rsidRDefault="00586B2F" w:rsidP="000B7415">
            <w:pPr>
              <w:rPr>
                <w:rFonts w:ascii="Arial Narrow" w:hAnsi="Arial Narrow"/>
                <w:sz w:val="20"/>
                <w:szCs w:val="20"/>
              </w:rPr>
            </w:pPr>
          </w:p>
        </w:tc>
        <w:tc>
          <w:tcPr>
            <w:tcW w:w="5528" w:type="dxa"/>
            <w:vMerge/>
            <w:shd w:val="clear" w:color="auto" w:fill="auto"/>
            <w:vAlign w:val="center"/>
          </w:tcPr>
          <w:p w:rsidR="00586B2F" w:rsidRPr="000B7415" w:rsidRDefault="00586B2F" w:rsidP="000B7415">
            <w:pPr>
              <w:rPr>
                <w:rFonts w:ascii="Arial Narrow" w:hAnsi="Arial Narrow"/>
                <w:sz w:val="20"/>
                <w:szCs w:val="20"/>
              </w:rPr>
            </w:pPr>
          </w:p>
        </w:tc>
        <w:tc>
          <w:tcPr>
            <w:tcW w:w="2977" w:type="dxa"/>
            <w:shd w:val="clear" w:color="auto" w:fill="auto"/>
          </w:tcPr>
          <w:p w:rsidR="00586B2F" w:rsidRPr="000B7415" w:rsidRDefault="00586B2F" w:rsidP="000B7415">
            <w:pPr>
              <w:rPr>
                <w:rFonts w:ascii="Arial Narrow" w:hAnsi="Arial Narrow"/>
                <w:sz w:val="20"/>
                <w:szCs w:val="20"/>
              </w:rPr>
            </w:pPr>
            <w:r w:rsidRPr="000B7415">
              <w:rPr>
                <w:rFonts w:ascii="Arial Narrow" w:hAnsi="Arial Narrow"/>
                <w:sz w:val="20"/>
                <w:szCs w:val="20"/>
              </w:rPr>
              <w:t>внебюджетные источники</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r w:rsidR="00586B2F" w:rsidRPr="000B7415" w:rsidTr="008C4D13">
        <w:trPr>
          <w:trHeight w:val="119"/>
        </w:trPr>
        <w:tc>
          <w:tcPr>
            <w:tcW w:w="1418" w:type="dxa"/>
            <w:vMerge/>
            <w:shd w:val="clear" w:color="auto" w:fill="auto"/>
            <w:vAlign w:val="center"/>
          </w:tcPr>
          <w:p w:rsidR="00586B2F" w:rsidRPr="000B7415" w:rsidRDefault="00586B2F" w:rsidP="000B7415">
            <w:pPr>
              <w:rPr>
                <w:rFonts w:ascii="Arial Narrow" w:hAnsi="Arial Narrow"/>
                <w:sz w:val="20"/>
                <w:szCs w:val="20"/>
              </w:rPr>
            </w:pPr>
          </w:p>
        </w:tc>
        <w:tc>
          <w:tcPr>
            <w:tcW w:w="5528" w:type="dxa"/>
            <w:vMerge/>
            <w:shd w:val="clear" w:color="auto" w:fill="auto"/>
            <w:vAlign w:val="center"/>
          </w:tcPr>
          <w:p w:rsidR="00586B2F" w:rsidRPr="000B7415" w:rsidRDefault="00586B2F" w:rsidP="000B7415">
            <w:pPr>
              <w:rPr>
                <w:rFonts w:ascii="Arial Narrow" w:hAnsi="Arial Narrow"/>
                <w:sz w:val="20"/>
                <w:szCs w:val="20"/>
              </w:rPr>
            </w:pPr>
          </w:p>
        </w:tc>
        <w:tc>
          <w:tcPr>
            <w:tcW w:w="2977" w:type="dxa"/>
            <w:shd w:val="clear" w:color="auto" w:fill="auto"/>
          </w:tcPr>
          <w:p w:rsidR="00586B2F" w:rsidRPr="000B7415" w:rsidRDefault="00586B2F" w:rsidP="000B7415">
            <w:pPr>
              <w:rPr>
                <w:rFonts w:ascii="Arial Narrow" w:hAnsi="Arial Narrow"/>
                <w:sz w:val="20"/>
                <w:szCs w:val="20"/>
              </w:rPr>
            </w:pPr>
            <w:r w:rsidRPr="000B7415">
              <w:rPr>
                <w:rFonts w:ascii="Arial Narrow" w:hAnsi="Arial Narrow"/>
                <w:sz w:val="20"/>
                <w:szCs w:val="20"/>
              </w:rPr>
              <w:t>бюджеты муниципальных образований района</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r w:rsidR="00586B2F" w:rsidRPr="000B7415" w:rsidTr="008C4D13">
        <w:trPr>
          <w:trHeight w:val="119"/>
        </w:trPr>
        <w:tc>
          <w:tcPr>
            <w:tcW w:w="1418" w:type="dxa"/>
            <w:vMerge/>
            <w:shd w:val="clear" w:color="auto" w:fill="auto"/>
            <w:vAlign w:val="center"/>
          </w:tcPr>
          <w:p w:rsidR="00586B2F" w:rsidRPr="000B7415" w:rsidRDefault="00586B2F" w:rsidP="000B7415">
            <w:pPr>
              <w:rPr>
                <w:rFonts w:ascii="Arial Narrow" w:hAnsi="Arial Narrow"/>
                <w:sz w:val="20"/>
                <w:szCs w:val="20"/>
              </w:rPr>
            </w:pPr>
          </w:p>
        </w:tc>
        <w:tc>
          <w:tcPr>
            <w:tcW w:w="5528" w:type="dxa"/>
            <w:vMerge/>
            <w:shd w:val="clear" w:color="auto" w:fill="auto"/>
            <w:vAlign w:val="center"/>
          </w:tcPr>
          <w:p w:rsidR="00586B2F" w:rsidRPr="000B7415" w:rsidRDefault="00586B2F" w:rsidP="000B7415">
            <w:pPr>
              <w:rPr>
                <w:rFonts w:ascii="Arial Narrow" w:hAnsi="Arial Narrow"/>
                <w:sz w:val="20"/>
                <w:szCs w:val="20"/>
              </w:rPr>
            </w:pPr>
          </w:p>
        </w:tc>
        <w:tc>
          <w:tcPr>
            <w:tcW w:w="2977" w:type="dxa"/>
            <w:shd w:val="clear" w:color="auto" w:fill="auto"/>
          </w:tcPr>
          <w:p w:rsidR="00586B2F" w:rsidRPr="000B7415" w:rsidRDefault="00586B2F" w:rsidP="000B7415">
            <w:pPr>
              <w:rPr>
                <w:rFonts w:ascii="Arial Narrow" w:hAnsi="Arial Narrow"/>
                <w:sz w:val="20"/>
                <w:szCs w:val="20"/>
              </w:rPr>
            </w:pPr>
            <w:r w:rsidRPr="000B7415">
              <w:rPr>
                <w:rFonts w:ascii="Arial Narrow" w:hAnsi="Arial Narrow"/>
                <w:sz w:val="20"/>
                <w:szCs w:val="20"/>
              </w:rPr>
              <w:t>юридические лица</w:t>
            </w:r>
          </w:p>
        </w:tc>
        <w:tc>
          <w:tcPr>
            <w:tcW w:w="851" w:type="dxa"/>
            <w:shd w:val="clear" w:color="auto" w:fill="auto"/>
            <w:noWrap/>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0"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851" w:type="dxa"/>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709" w:type="dxa"/>
            <w:shd w:val="clear" w:color="auto" w:fill="auto"/>
            <w:vAlign w:val="center"/>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0</w:t>
            </w:r>
          </w:p>
        </w:tc>
        <w:tc>
          <w:tcPr>
            <w:tcW w:w="1134" w:type="dxa"/>
          </w:tcPr>
          <w:p w:rsidR="00586B2F" w:rsidRPr="000B7415" w:rsidRDefault="00586B2F" w:rsidP="000B7415">
            <w:pPr>
              <w:jc w:val="center"/>
              <w:rPr>
                <w:rFonts w:ascii="Arial Narrow" w:hAnsi="Arial Narrow"/>
                <w:sz w:val="20"/>
                <w:szCs w:val="20"/>
              </w:rPr>
            </w:pPr>
          </w:p>
        </w:tc>
      </w:tr>
    </w:tbl>
    <w:p w:rsidR="00586B2F" w:rsidRPr="000B7415" w:rsidRDefault="00586B2F" w:rsidP="000B7415">
      <w:pPr>
        <w:rPr>
          <w:rFonts w:ascii="Arial Narrow" w:hAnsi="Arial Narrow"/>
          <w:sz w:val="20"/>
          <w:szCs w:val="20"/>
        </w:rPr>
      </w:pPr>
    </w:p>
    <w:p w:rsidR="00586B2F" w:rsidRPr="000B7415" w:rsidRDefault="00586B2F" w:rsidP="000B7415">
      <w:pPr>
        <w:pStyle w:val="ConsPlusNonformat"/>
        <w:jc w:val="both"/>
        <w:rPr>
          <w:rFonts w:ascii="Arial Narrow" w:hAnsi="Arial Narrow" w:cs="Times New Roman"/>
        </w:rPr>
      </w:pPr>
      <w:r w:rsidRPr="000B7415">
        <w:rPr>
          <w:rFonts w:ascii="Arial Narrow" w:hAnsi="Arial Narrow" w:cs="Times New Roman"/>
        </w:rPr>
        <w:t>Советник Главы</w:t>
      </w:r>
    </w:p>
    <w:p w:rsidR="00586B2F" w:rsidRPr="000B7415" w:rsidRDefault="00586B2F" w:rsidP="000B7415">
      <w:pPr>
        <w:pStyle w:val="ConsPlusNonformat"/>
        <w:jc w:val="both"/>
        <w:rPr>
          <w:rFonts w:ascii="Arial Narrow" w:hAnsi="Arial Narrow" w:cs="Times New Roman"/>
        </w:rPr>
      </w:pPr>
      <w:r w:rsidRPr="000B7415">
        <w:rPr>
          <w:rFonts w:ascii="Arial Narrow" w:hAnsi="Arial Narrow" w:cs="Times New Roman"/>
        </w:rPr>
        <w:t>Эвенкийского мун</w:t>
      </w:r>
      <w:r w:rsidR="00146134">
        <w:rPr>
          <w:rFonts w:ascii="Arial Narrow" w:hAnsi="Arial Narrow" w:cs="Times New Roman"/>
        </w:rPr>
        <w:t xml:space="preserve">иципального района                                                 </w:t>
      </w:r>
      <w:r w:rsidR="00DD10EB">
        <w:rPr>
          <w:rFonts w:ascii="Arial Narrow" w:hAnsi="Arial Narrow" w:cs="Times New Roman"/>
        </w:rPr>
        <w:t xml:space="preserve">                                                                 п/п                                                                                                                   </w:t>
      </w:r>
      <w:r w:rsidRPr="000B7415">
        <w:rPr>
          <w:rFonts w:ascii="Arial Narrow" w:hAnsi="Arial Narrow" w:cs="Times New Roman"/>
        </w:rPr>
        <w:t xml:space="preserve"> О.В. Щапов</w:t>
      </w:r>
    </w:p>
    <w:p w:rsidR="00586B2F" w:rsidRPr="000B7415" w:rsidRDefault="00586B2F" w:rsidP="000B7415">
      <w:pPr>
        <w:rPr>
          <w:rFonts w:ascii="Arial Narrow" w:hAnsi="Arial Narrow"/>
          <w:sz w:val="20"/>
          <w:szCs w:val="20"/>
        </w:rPr>
      </w:pPr>
    </w:p>
    <w:p w:rsidR="001E4F8D" w:rsidRPr="000B7415" w:rsidRDefault="001E4F8D" w:rsidP="000B7415">
      <w:pPr>
        <w:tabs>
          <w:tab w:val="left" w:pos="2430"/>
        </w:tabs>
        <w:jc w:val="center"/>
        <w:rPr>
          <w:rFonts w:ascii="Arial Narrow" w:hAnsi="Arial Narrow"/>
          <w:b/>
          <w:sz w:val="20"/>
          <w:szCs w:val="20"/>
        </w:rPr>
      </w:pPr>
    </w:p>
    <w:p w:rsidR="001E4F8D" w:rsidRPr="000B7415" w:rsidRDefault="001E4F8D" w:rsidP="000B7415">
      <w:pPr>
        <w:tabs>
          <w:tab w:val="left" w:pos="2430"/>
        </w:tabs>
        <w:jc w:val="center"/>
        <w:rPr>
          <w:rFonts w:ascii="Arial Narrow" w:hAnsi="Arial Narrow"/>
          <w:b/>
          <w:sz w:val="20"/>
          <w:szCs w:val="20"/>
        </w:rPr>
      </w:pPr>
    </w:p>
    <w:p w:rsidR="001E4F8D" w:rsidRPr="000B7415" w:rsidRDefault="001E4F8D" w:rsidP="000B7415">
      <w:pPr>
        <w:tabs>
          <w:tab w:val="left" w:pos="2430"/>
        </w:tabs>
        <w:jc w:val="center"/>
        <w:rPr>
          <w:rFonts w:ascii="Arial Narrow" w:hAnsi="Arial Narrow"/>
          <w:b/>
          <w:sz w:val="20"/>
          <w:szCs w:val="20"/>
        </w:rPr>
      </w:pPr>
    </w:p>
    <w:p w:rsidR="001E4F8D" w:rsidRPr="000B7415" w:rsidRDefault="001E4F8D" w:rsidP="000B7415">
      <w:pPr>
        <w:tabs>
          <w:tab w:val="left" w:pos="2430"/>
        </w:tabs>
        <w:jc w:val="center"/>
        <w:rPr>
          <w:rFonts w:ascii="Arial Narrow" w:hAnsi="Arial Narrow"/>
          <w:b/>
          <w:sz w:val="20"/>
          <w:szCs w:val="20"/>
        </w:rPr>
        <w:sectPr w:rsidR="001E4F8D" w:rsidRPr="000B7415" w:rsidSect="001E4F8D">
          <w:pgSz w:w="16838" w:h="11906" w:orient="landscape"/>
          <w:pgMar w:top="992" w:right="1134" w:bottom="851" w:left="1134" w:header="709" w:footer="709" w:gutter="0"/>
          <w:cols w:space="708"/>
          <w:docGrid w:linePitch="360"/>
        </w:sectPr>
      </w:pPr>
    </w:p>
    <w:p w:rsidR="00586B2F" w:rsidRPr="00DD10EB" w:rsidRDefault="00586B2F" w:rsidP="00DD10EB">
      <w:pPr>
        <w:jc w:val="center"/>
        <w:rPr>
          <w:rFonts w:ascii="Arial Narrow" w:hAnsi="Arial Narrow"/>
          <w:b/>
          <w:sz w:val="20"/>
          <w:szCs w:val="20"/>
        </w:rPr>
      </w:pPr>
      <w:r w:rsidRPr="00DD10EB">
        <w:rPr>
          <w:rFonts w:ascii="Arial Narrow" w:hAnsi="Arial Narrow"/>
          <w:b/>
          <w:sz w:val="20"/>
          <w:szCs w:val="20"/>
        </w:rPr>
        <w:lastRenderedPageBreak/>
        <w:t>АДМИНИСТРАЦИЯ</w:t>
      </w:r>
    </w:p>
    <w:p w:rsidR="00586B2F" w:rsidRPr="00DD10EB" w:rsidRDefault="00586B2F" w:rsidP="00DD10EB">
      <w:pPr>
        <w:pStyle w:val="2"/>
        <w:spacing w:before="0" w:after="0"/>
        <w:jc w:val="center"/>
        <w:rPr>
          <w:rFonts w:ascii="Arial Narrow" w:hAnsi="Arial Narrow"/>
          <w:i w:val="0"/>
          <w:spacing w:val="60"/>
          <w:sz w:val="20"/>
          <w:szCs w:val="20"/>
        </w:rPr>
      </w:pPr>
      <w:r w:rsidRPr="00DD10EB">
        <w:rPr>
          <w:rFonts w:ascii="Arial Narrow" w:hAnsi="Arial Narrow"/>
          <w:i w:val="0"/>
          <w:spacing w:val="60"/>
          <w:sz w:val="20"/>
          <w:szCs w:val="20"/>
        </w:rPr>
        <w:t>Эвенкийского муниципального района</w:t>
      </w:r>
    </w:p>
    <w:p w:rsidR="00586B2F" w:rsidRPr="00DD10EB" w:rsidRDefault="00586B2F" w:rsidP="00DD10EB">
      <w:pPr>
        <w:jc w:val="center"/>
        <w:rPr>
          <w:rFonts w:ascii="Arial Narrow" w:hAnsi="Arial Narrow"/>
          <w:b/>
          <w:sz w:val="20"/>
          <w:szCs w:val="20"/>
        </w:rPr>
      </w:pPr>
      <w:r w:rsidRPr="00DD10EB">
        <w:rPr>
          <w:rFonts w:ascii="Arial Narrow" w:hAnsi="Arial Narrow"/>
          <w:b/>
          <w:sz w:val="20"/>
          <w:szCs w:val="20"/>
        </w:rPr>
        <w:t>Красноярского края</w:t>
      </w:r>
    </w:p>
    <w:p w:rsidR="00586B2F" w:rsidRPr="00DD10EB" w:rsidRDefault="006E6715" w:rsidP="00DD10EB">
      <w:pPr>
        <w:jc w:val="center"/>
        <w:rPr>
          <w:rFonts w:ascii="Arial Narrow" w:hAnsi="Arial Narrow"/>
          <w:b/>
          <w:w w:val="80"/>
          <w:position w:val="4"/>
          <w:sz w:val="20"/>
          <w:szCs w:val="20"/>
        </w:rPr>
      </w:pPr>
      <w:r>
        <w:rPr>
          <w:rFonts w:ascii="Arial Narrow" w:hAnsi="Arial Narrow"/>
          <w:b/>
          <w:noProof/>
          <w:sz w:val="20"/>
          <w:szCs w:val="20"/>
        </w:rPr>
        <mc:AlternateContent>
          <mc:Choice Requires="wps">
            <w:drawing>
              <wp:anchor distT="4294967295" distB="4294967295" distL="114300" distR="114300" simplePos="0" relativeHeight="251683840" behindDoc="0" locked="0" layoutInCell="1" allowOverlap="1">
                <wp:simplePos x="0" y="0"/>
                <wp:positionH relativeFrom="column">
                  <wp:posOffset>241300</wp:posOffset>
                </wp:positionH>
                <wp:positionV relativeFrom="paragraph">
                  <wp:posOffset>154939</wp:posOffset>
                </wp:positionV>
                <wp:extent cx="5486400" cy="0"/>
                <wp:effectExtent l="0" t="19050" r="0" b="19050"/>
                <wp:wrapTopAndBottom/>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pt,12.2pt" to="451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unVAIAAGY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" strokeweight="3pt">
                <v:stroke linestyle="thinThin"/>
                <w10:wrap type="topAndBottom"/>
              </v:line>
            </w:pict>
          </mc:Fallback>
        </mc:AlternateContent>
      </w:r>
      <w:r w:rsidR="00586B2F" w:rsidRPr="00DD10EB">
        <w:rPr>
          <w:rFonts w:ascii="Arial Narrow" w:hAnsi="Arial Narrow"/>
          <w:b/>
          <w:sz w:val="20"/>
          <w:szCs w:val="20"/>
        </w:rPr>
        <w:t>ПОСТАНОВЛЕНИЕ</w:t>
      </w:r>
    </w:p>
    <w:p w:rsidR="00586B2F" w:rsidRPr="000B7415" w:rsidRDefault="00586B2F" w:rsidP="000B7415">
      <w:pPr>
        <w:rPr>
          <w:rFonts w:ascii="Arial Narrow" w:hAnsi="Arial Narrow"/>
          <w:sz w:val="20"/>
          <w:szCs w:val="20"/>
        </w:rPr>
      </w:pPr>
    </w:p>
    <w:p w:rsidR="00586B2F" w:rsidRPr="000B7415" w:rsidRDefault="00586B2F" w:rsidP="000B7415">
      <w:pPr>
        <w:tabs>
          <w:tab w:val="left" w:pos="-3240"/>
          <w:tab w:val="left" w:pos="709"/>
        </w:tabs>
        <w:jc w:val="both"/>
        <w:rPr>
          <w:rFonts w:ascii="Arial Narrow" w:hAnsi="Arial Narrow"/>
          <w:sz w:val="20"/>
          <w:szCs w:val="20"/>
        </w:rPr>
      </w:pPr>
      <w:r w:rsidRPr="000B7415">
        <w:rPr>
          <w:rFonts w:ascii="Arial Narrow" w:hAnsi="Arial Narrow"/>
          <w:sz w:val="20"/>
          <w:szCs w:val="20"/>
        </w:rPr>
        <w:t xml:space="preserve">«05» 12 2023                             </w:t>
      </w:r>
      <w:r w:rsidR="00DD10EB">
        <w:rPr>
          <w:rFonts w:ascii="Arial Narrow" w:hAnsi="Arial Narrow"/>
          <w:sz w:val="20"/>
          <w:szCs w:val="20"/>
        </w:rPr>
        <w:t xml:space="preserve">                                                </w:t>
      </w:r>
      <w:r w:rsidRPr="000B7415">
        <w:rPr>
          <w:rFonts w:ascii="Arial Narrow" w:hAnsi="Arial Narrow"/>
          <w:sz w:val="20"/>
          <w:szCs w:val="20"/>
        </w:rPr>
        <w:t xml:space="preserve">    </w:t>
      </w:r>
      <w:r w:rsidR="00DD10EB">
        <w:rPr>
          <w:rFonts w:ascii="Arial Narrow" w:hAnsi="Arial Narrow"/>
          <w:sz w:val="20"/>
          <w:szCs w:val="20"/>
        </w:rPr>
        <w:t xml:space="preserve">    </w:t>
      </w:r>
      <w:r w:rsidRPr="000B7415">
        <w:rPr>
          <w:rFonts w:ascii="Arial Narrow" w:hAnsi="Arial Narrow"/>
          <w:sz w:val="20"/>
          <w:szCs w:val="20"/>
        </w:rPr>
        <w:t xml:space="preserve">   п. Тура      </w:t>
      </w:r>
      <w:r w:rsidR="00DD10EB">
        <w:rPr>
          <w:rFonts w:ascii="Arial Narrow" w:hAnsi="Arial Narrow"/>
          <w:sz w:val="20"/>
          <w:szCs w:val="20"/>
        </w:rPr>
        <w:t xml:space="preserve">     </w:t>
      </w:r>
      <w:r w:rsidRPr="000B7415">
        <w:rPr>
          <w:rFonts w:ascii="Arial Narrow" w:hAnsi="Arial Narrow"/>
          <w:sz w:val="20"/>
          <w:szCs w:val="20"/>
        </w:rPr>
        <w:t xml:space="preserve">                          </w:t>
      </w:r>
      <w:r w:rsidR="00DD10EB">
        <w:rPr>
          <w:rFonts w:ascii="Arial Narrow" w:hAnsi="Arial Narrow"/>
          <w:sz w:val="20"/>
          <w:szCs w:val="20"/>
        </w:rPr>
        <w:t xml:space="preserve">                               </w:t>
      </w:r>
      <w:r w:rsidRPr="000B7415">
        <w:rPr>
          <w:rFonts w:ascii="Arial Narrow" w:hAnsi="Arial Narrow"/>
          <w:sz w:val="20"/>
          <w:szCs w:val="20"/>
        </w:rPr>
        <w:t xml:space="preserve">                № 667-п</w:t>
      </w:r>
    </w:p>
    <w:p w:rsidR="00586B2F" w:rsidRPr="000B7415" w:rsidRDefault="00586B2F" w:rsidP="000B7415">
      <w:pPr>
        <w:jc w:val="center"/>
        <w:rPr>
          <w:rFonts w:ascii="Arial Narrow" w:hAnsi="Arial Narrow"/>
          <w:b/>
          <w:sz w:val="20"/>
          <w:szCs w:val="20"/>
        </w:rPr>
      </w:pPr>
    </w:p>
    <w:p w:rsidR="00586B2F" w:rsidRPr="000B7415" w:rsidRDefault="00586B2F" w:rsidP="008C4D13">
      <w:pPr>
        <w:pStyle w:val="afffd"/>
        <w:tabs>
          <w:tab w:val="left" w:pos="709"/>
        </w:tabs>
        <w:ind w:firstLine="709"/>
        <w:jc w:val="both"/>
        <w:rPr>
          <w:rFonts w:ascii="Arial Narrow" w:hAnsi="Arial Narrow"/>
          <w:b/>
        </w:rPr>
      </w:pPr>
      <w:r w:rsidRPr="000B7415">
        <w:rPr>
          <w:rFonts w:ascii="Arial Narrow" w:hAnsi="Arial Narrow"/>
        </w:rPr>
        <w:t xml:space="preserve">На основании постановления Администрации Эвенкийского муниципального района от 22.09.2023 №501-п «Об утверждении Порядка отбора и определения состава детей – участников Эвенкийского муниципального района Новогодней елки Губернатора Красноярского края», протоколов заседаний Комиссии по отбору и определению персонального состава детей - участников Новогодней елки Губернатора Красноярского края от 07.11.2023, 15.11.2023, 21.11.2023, </w:t>
      </w:r>
      <w:r w:rsidRPr="000B7415">
        <w:rPr>
          <w:rFonts w:ascii="Arial Narrow" w:hAnsi="Arial Narrow"/>
          <w:b/>
        </w:rPr>
        <w:t>ПОСТАНОВЛЯЮ:</w:t>
      </w:r>
    </w:p>
    <w:p w:rsidR="00586B2F" w:rsidRPr="000B7415" w:rsidRDefault="00DD10EB" w:rsidP="000B7415">
      <w:pPr>
        <w:pStyle w:val="afffd"/>
        <w:jc w:val="both"/>
        <w:rPr>
          <w:rFonts w:ascii="Arial Narrow" w:hAnsi="Arial Narrow"/>
        </w:rPr>
      </w:pPr>
      <w:r>
        <w:rPr>
          <w:rFonts w:ascii="Arial Narrow" w:hAnsi="Arial Narrow"/>
        </w:rPr>
        <w:t>1.</w:t>
      </w:r>
      <w:r w:rsidR="00586B2F" w:rsidRPr="000B7415">
        <w:rPr>
          <w:rFonts w:ascii="Arial Narrow" w:hAnsi="Arial Narrow"/>
        </w:rPr>
        <w:tab/>
        <w:t>Утвердить список детей - участников Новогодней Губернаторской ёлки г. Красноярск 24.12.2023 года, согласно конкурсному отбору (Приложение).</w:t>
      </w:r>
    </w:p>
    <w:p w:rsidR="00586B2F" w:rsidRPr="000B7415" w:rsidRDefault="00DD10EB" w:rsidP="000B7415">
      <w:pPr>
        <w:pStyle w:val="afffd"/>
        <w:jc w:val="both"/>
        <w:rPr>
          <w:rFonts w:ascii="Arial Narrow" w:hAnsi="Arial Narrow"/>
        </w:rPr>
      </w:pPr>
      <w:r>
        <w:rPr>
          <w:rFonts w:ascii="Arial Narrow" w:hAnsi="Arial Narrow"/>
        </w:rPr>
        <w:t>2.</w:t>
      </w:r>
      <w:r w:rsidR="00586B2F" w:rsidRPr="000B7415">
        <w:rPr>
          <w:rFonts w:ascii="Arial Narrow" w:hAnsi="Arial Narrow"/>
        </w:rPr>
        <w:tab/>
        <w:t>Утвердить список сопровождающих, руководителям учреждений образования и культуры заключить договора на сопровождение детей - участников Новогодней Губернаторской ёлки:</w:t>
      </w:r>
    </w:p>
    <w:p w:rsidR="00586B2F" w:rsidRPr="000B7415" w:rsidRDefault="00586B2F" w:rsidP="000B7415">
      <w:pPr>
        <w:pStyle w:val="afffd"/>
        <w:jc w:val="both"/>
        <w:rPr>
          <w:rFonts w:ascii="Arial Narrow" w:hAnsi="Arial Narrow"/>
        </w:rPr>
      </w:pPr>
      <w:r w:rsidRPr="000B7415">
        <w:rPr>
          <w:rFonts w:ascii="Arial Narrow" w:hAnsi="Arial Narrow"/>
        </w:rPr>
        <w:t>-</w:t>
      </w:r>
      <w:r w:rsidR="00DD10EB">
        <w:rPr>
          <w:rFonts w:ascii="Arial Narrow" w:hAnsi="Arial Narrow"/>
        </w:rPr>
        <w:t xml:space="preserve"> </w:t>
      </w:r>
      <w:r w:rsidRPr="000B7415">
        <w:rPr>
          <w:rFonts w:ascii="Arial Narrow" w:hAnsi="Arial Narrow"/>
        </w:rPr>
        <w:t>Юнжакову Викторию Валентиновну, заведующую библиотекой МБОУ «Туринская средняя школа» ЭМР;</w:t>
      </w:r>
    </w:p>
    <w:p w:rsidR="00586B2F" w:rsidRPr="000B7415" w:rsidRDefault="00586B2F" w:rsidP="000B7415">
      <w:pPr>
        <w:pStyle w:val="afffd"/>
        <w:jc w:val="both"/>
        <w:rPr>
          <w:rFonts w:ascii="Arial Narrow" w:hAnsi="Arial Narrow"/>
        </w:rPr>
      </w:pPr>
      <w:r w:rsidRPr="000B7415">
        <w:rPr>
          <w:rFonts w:ascii="Arial Narrow" w:hAnsi="Arial Narrow"/>
        </w:rPr>
        <w:t>-</w:t>
      </w:r>
      <w:r w:rsidR="00DD10EB">
        <w:rPr>
          <w:rFonts w:ascii="Arial Narrow" w:hAnsi="Arial Narrow"/>
        </w:rPr>
        <w:t xml:space="preserve"> </w:t>
      </w:r>
      <w:r w:rsidRPr="000B7415">
        <w:rPr>
          <w:rFonts w:ascii="Arial Narrow" w:hAnsi="Arial Narrow"/>
        </w:rPr>
        <w:t>Осогосток Викторию Валерьевну, учителя начальных классов МКОУ «Туринская средняя школа – интернат им. А.Н. Немтушкина» ЭМР;</w:t>
      </w:r>
    </w:p>
    <w:p w:rsidR="00586B2F" w:rsidRPr="000B7415" w:rsidRDefault="00586B2F" w:rsidP="000B7415">
      <w:pPr>
        <w:pStyle w:val="afffd"/>
        <w:jc w:val="both"/>
        <w:rPr>
          <w:rFonts w:ascii="Arial Narrow" w:hAnsi="Arial Narrow"/>
        </w:rPr>
      </w:pPr>
      <w:r w:rsidRPr="000B7415">
        <w:rPr>
          <w:rFonts w:ascii="Arial Narrow" w:hAnsi="Arial Narrow"/>
          <w:color w:val="000000"/>
        </w:rPr>
        <w:t>-</w:t>
      </w:r>
      <w:r w:rsidR="00DD10EB">
        <w:rPr>
          <w:rFonts w:ascii="Arial Narrow" w:hAnsi="Arial Narrow"/>
          <w:color w:val="000000"/>
        </w:rPr>
        <w:t xml:space="preserve"> </w:t>
      </w:r>
      <w:r w:rsidRPr="000B7415">
        <w:rPr>
          <w:rFonts w:ascii="Arial Narrow" w:hAnsi="Arial Narrow"/>
          <w:color w:val="000000"/>
        </w:rPr>
        <w:t>Калинкину Татьяну Сергеевну, заместителя директора МБОУ «Байкитская средняя школа» ЭМР;</w:t>
      </w:r>
    </w:p>
    <w:p w:rsidR="00586B2F" w:rsidRPr="000B7415" w:rsidRDefault="00586B2F" w:rsidP="000B7415">
      <w:pPr>
        <w:pStyle w:val="afffd"/>
        <w:jc w:val="both"/>
        <w:rPr>
          <w:rFonts w:ascii="Arial Narrow" w:hAnsi="Arial Narrow"/>
          <w:color w:val="000000"/>
        </w:rPr>
      </w:pPr>
      <w:r w:rsidRPr="000B7415">
        <w:rPr>
          <w:rFonts w:ascii="Arial Narrow" w:hAnsi="Arial Narrow"/>
          <w:color w:val="000000"/>
        </w:rPr>
        <w:t>-</w:t>
      </w:r>
      <w:r w:rsidR="00DD10EB">
        <w:rPr>
          <w:rFonts w:ascii="Arial Narrow" w:hAnsi="Arial Narrow"/>
          <w:color w:val="000000"/>
        </w:rPr>
        <w:t xml:space="preserve"> </w:t>
      </w:r>
      <w:r w:rsidRPr="000B7415">
        <w:rPr>
          <w:rFonts w:ascii="Arial Narrow" w:hAnsi="Arial Narrow"/>
          <w:color w:val="000000"/>
        </w:rPr>
        <w:t>Гоголи Наталью Александровну, педагога-психолога МБОУ «Ванаварская средняя школа» ЭМР;</w:t>
      </w:r>
    </w:p>
    <w:p w:rsidR="00586B2F" w:rsidRPr="000B7415" w:rsidRDefault="00586B2F" w:rsidP="000B7415">
      <w:pPr>
        <w:pStyle w:val="afffd"/>
        <w:jc w:val="both"/>
        <w:rPr>
          <w:rFonts w:ascii="Arial Narrow" w:hAnsi="Arial Narrow"/>
          <w:color w:val="000000"/>
        </w:rPr>
      </w:pPr>
      <w:r w:rsidRPr="000B7415">
        <w:rPr>
          <w:rFonts w:ascii="Arial Narrow" w:hAnsi="Arial Narrow"/>
          <w:color w:val="000000"/>
        </w:rPr>
        <w:t>-</w:t>
      </w:r>
      <w:r w:rsidR="00DD10EB">
        <w:rPr>
          <w:rFonts w:ascii="Arial Narrow" w:hAnsi="Arial Narrow"/>
          <w:color w:val="000000"/>
        </w:rPr>
        <w:t xml:space="preserve"> </w:t>
      </w:r>
      <w:r w:rsidRPr="000B7415">
        <w:rPr>
          <w:rFonts w:ascii="Arial Narrow" w:hAnsi="Arial Narrow"/>
          <w:color w:val="000000"/>
        </w:rPr>
        <w:t>Горбунову Веру Валерьевну, методиста ДПИ МБУК «Ванаварская клубная система» ЭМР.</w:t>
      </w:r>
    </w:p>
    <w:p w:rsidR="00586B2F" w:rsidRPr="000B7415" w:rsidRDefault="00DD10EB" w:rsidP="000B7415">
      <w:pPr>
        <w:tabs>
          <w:tab w:val="left" w:pos="709"/>
        </w:tabs>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586B2F" w:rsidRPr="000B7415">
        <w:rPr>
          <w:rFonts w:ascii="Arial Narrow" w:hAnsi="Arial Narrow"/>
          <w:sz w:val="20"/>
          <w:szCs w:val="20"/>
        </w:rPr>
        <w:t>Финансирование мероприятия предусмотреть за счет средств муниципальной программы Эвенкийского муниципального района «Культура Эвенкии» на 2020-2025 годы» и смет расходов МБУК «Ванаварская клубная система» ЭМР, МБОУ «Туринская средняя школа» ЭМР, МКОУ «Туринская средняя школа – интернат им. А.Н. Немтушкина» ЭМР, МБОУ «Байкитская средняя школа» ЭМР, МБОУ «Ванаварская средняя школа» ЭМР.</w:t>
      </w:r>
    </w:p>
    <w:p w:rsidR="00586B2F" w:rsidRPr="000B7415" w:rsidRDefault="00DD10EB" w:rsidP="000B7415">
      <w:pPr>
        <w:jc w:val="both"/>
        <w:rPr>
          <w:rFonts w:ascii="Arial Narrow" w:hAnsi="Arial Narrow"/>
          <w:sz w:val="20"/>
          <w:szCs w:val="20"/>
        </w:rPr>
      </w:pPr>
      <w:r>
        <w:rPr>
          <w:rFonts w:ascii="Arial Narrow" w:hAnsi="Arial Narrow"/>
          <w:sz w:val="20"/>
          <w:szCs w:val="20"/>
        </w:rPr>
        <w:t>4.</w:t>
      </w:r>
      <w:r w:rsidR="00586B2F" w:rsidRPr="000B7415">
        <w:rPr>
          <w:rFonts w:ascii="Arial Narrow" w:hAnsi="Arial Narrow"/>
          <w:sz w:val="20"/>
          <w:szCs w:val="20"/>
        </w:rPr>
        <w:tab/>
        <w:t>Контроль исполнения настоящего постановления оставляю за собой.</w:t>
      </w:r>
    </w:p>
    <w:p w:rsidR="00586B2F" w:rsidRPr="000B7415" w:rsidRDefault="00DD10EB" w:rsidP="000B7415">
      <w:pPr>
        <w:jc w:val="both"/>
        <w:rPr>
          <w:rFonts w:ascii="Arial Narrow" w:hAnsi="Arial Narrow"/>
          <w:sz w:val="20"/>
          <w:szCs w:val="20"/>
        </w:rPr>
      </w:pPr>
      <w:r>
        <w:rPr>
          <w:rFonts w:ascii="Arial Narrow" w:hAnsi="Arial Narrow"/>
          <w:sz w:val="20"/>
          <w:szCs w:val="20"/>
        </w:rPr>
        <w:t>5.</w:t>
      </w:r>
      <w:r w:rsidR="00586B2F" w:rsidRPr="000B7415">
        <w:rPr>
          <w:rFonts w:ascii="Arial Narrow" w:hAnsi="Arial Narrow"/>
          <w:sz w:val="20"/>
          <w:szCs w:val="20"/>
        </w:rPr>
        <w:tab/>
        <w:t>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586B2F" w:rsidRPr="000B7415" w:rsidRDefault="00586B2F" w:rsidP="000B7415">
      <w:pPr>
        <w:pStyle w:val="afffd"/>
        <w:jc w:val="both"/>
        <w:rPr>
          <w:rFonts w:ascii="Arial Narrow" w:hAnsi="Arial Narrow"/>
        </w:rPr>
      </w:pPr>
    </w:p>
    <w:p w:rsidR="00586B2F" w:rsidRPr="000B7415" w:rsidRDefault="00586B2F" w:rsidP="000B7415">
      <w:pPr>
        <w:pStyle w:val="afffd"/>
        <w:jc w:val="both"/>
        <w:rPr>
          <w:rFonts w:ascii="Arial Narrow" w:hAnsi="Arial Narrow"/>
        </w:rPr>
      </w:pPr>
      <w:r w:rsidRPr="000B7415">
        <w:rPr>
          <w:rFonts w:ascii="Arial Narrow" w:hAnsi="Arial Narrow"/>
        </w:rPr>
        <w:t>Глава</w:t>
      </w:r>
    </w:p>
    <w:p w:rsidR="00586B2F" w:rsidRDefault="00586B2F" w:rsidP="00DD10EB">
      <w:pPr>
        <w:pStyle w:val="afffd"/>
        <w:jc w:val="both"/>
        <w:rPr>
          <w:rFonts w:ascii="Arial Narrow" w:hAnsi="Arial Narrow"/>
        </w:rPr>
      </w:pPr>
      <w:r w:rsidRPr="000B7415">
        <w:rPr>
          <w:rFonts w:ascii="Arial Narrow" w:hAnsi="Arial Narrow"/>
        </w:rPr>
        <w:t xml:space="preserve">Эвенкийского муниципального района        </w:t>
      </w:r>
      <w:r w:rsidR="00DD10EB">
        <w:rPr>
          <w:rFonts w:ascii="Arial Narrow" w:hAnsi="Arial Narrow"/>
        </w:rPr>
        <w:t xml:space="preserve">                                               </w:t>
      </w:r>
      <w:r w:rsidRPr="000B7415">
        <w:rPr>
          <w:rFonts w:ascii="Arial Narrow" w:hAnsi="Arial Narrow"/>
        </w:rPr>
        <w:t xml:space="preserve">      </w:t>
      </w:r>
      <w:proofErr w:type="gramStart"/>
      <w:r w:rsidRPr="000B7415">
        <w:rPr>
          <w:rFonts w:ascii="Arial Narrow" w:hAnsi="Arial Narrow"/>
        </w:rPr>
        <w:t>п</w:t>
      </w:r>
      <w:proofErr w:type="gramEnd"/>
      <w:r w:rsidRPr="000B7415">
        <w:rPr>
          <w:rFonts w:ascii="Arial Narrow" w:hAnsi="Arial Narrow"/>
        </w:rPr>
        <w:t xml:space="preserve">/п    </w:t>
      </w:r>
      <w:r w:rsidR="00DD10EB">
        <w:rPr>
          <w:rFonts w:ascii="Arial Narrow" w:hAnsi="Arial Narrow"/>
        </w:rPr>
        <w:t xml:space="preserve">                                           </w:t>
      </w:r>
      <w:r w:rsidRPr="000B7415">
        <w:rPr>
          <w:rFonts w:ascii="Arial Narrow" w:hAnsi="Arial Narrow"/>
        </w:rPr>
        <w:t xml:space="preserve">                  А.Ю. Черкасов</w:t>
      </w:r>
    </w:p>
    <w:p w:rsidR="00DD10EB" w:rsidRPr="000B7415" w:rsidRDefault="00DD10EB" w:rsidP="00DD10EB">
      <w:pPr>
        <w:pStyle w:val="afffd"/>
        <w:jc w:val="both"/>
        <w:rPr>
          <w:rFonts w:ascii="Arial Narrow" w:hAnsi="Arial Narrow"/>
        </w:rPr>
      </w:pPr>
    </w:p>
    <w:p w:rsidR="00586B2F" w:rsidRPr="000B7415" w:rsidRDefault="00586B2F" w:rsidP="000B7415">
      <w:pPr>
        <w:pStyle w:val="afffd"/>
        <w:jc w:val="right"/>
        <w:rPr>
          <w:rFonts w:ascii="Arial Narrow" w:hAnsi="Arial Narrow"/>
        </w:rPr>
      </w:pPr>
      <w:r w:rsidRPr="000B7415">
        <w:rPr>
          <w:rFonts w:ascii="Arial Narrow" w:hAnsi="Arial Narrow"/>
        </w:rPr>
        <w:t>приложение</w:t>
      </w:r>
    </w:p>
    <w:p w:rsidR="00586B2F" w:rsidRPr="000B7415" w:rsidRDefault="00586B2F" w:rsidP="000B7415">
      <w:pPr>
        <w:pStyle w:val="afffd"/>
        <w:jc w:val="right"/>
        <w:rPr>
          <w:rFonts w:ascii="Arial Narrow" w:hAnsi="Arial Narrow"/>
        </w:rPr>
      </w:pPr>
      <w:r w:rsidRPr="000B7415">
        <w:rPr>
          <w:rFonts w:ascii="Arial Narrow" w:hAnsi="Arial Narrow"/>
        </w:rPr>
        <w:t>к постановлению</w:t>
      </w:r>
    </w:p>
    <w:p w:rsidR="00586B2F" w:rsidRPr="000B7415" w:rsidRDefault="00DD10EB" w:rsidP="000B7415">
      <w:pPr>
        <w:pStyle w:val="afffd"/>
        <w:jc w:val="right"/>
        <w:rPr>
          <w:rFonts w:ascii="Arial Narrow" w:hAnsi="Arial Narrow"/>
        </w:rPr>
      </w:pPr>
      <w:r>
        <w:rPr>
          <w:rFonts w:ascii="Arial Narrow" w:hAnsi="Arial Narrow"/>
        </w:rPr>
        <w:t>Администрации ЭМР</w:t>
      </w:r>
    </w:p>
    <w:p w:rsidR="00586B2F" w:rsidRPr="000B7415" w:rsidRDefault="00586B2F" w:rsidP="000B7415">
      <w:pPr>
        <w:pStyle w:val="afffd"/>
        <w:jc w:val="right"/>
        <w:rPr>
          <w:rFonts w:ascii="Arial Narrow" w:hAnsi="Arial Narrow"/>
        </w:rPr>
      </w:pPr>
      <w:r w:rsidRPr="000B7415">
        <w:rPr>
          <w:rFonts w:ascii="Arial Narrow" w:hAnsi="Arial Narrow"/>
        </w:rPr>
        <w:t>от «05» 12 2023 № 667-п</w:t>
      </w:r>
    </w:p>
    <w:p w:rsidR="00586B2F" w:rsidRPr="000B7415" w:rsidRDefault="00586B2F" w:rsidP="000B7415">
      <w:pPr>
        <w:pStyle w:val="afffd"/>
        <w:jc w:val="right"/>
        <w:rPr>
          <w:rFonts w:ascii="Arial Narrow" w:hAnsi="Arial Narrow"/>
        </w:rPr>
      </w:pPr>
    </w:p>
    <w:p w:rsidR="00586B2F" w:rsidRPr="00DD10EB" w:rsidRDefault="00586B2F" w:rsidP="000B7415">
      <w:pPr>
        <w:pStyle w:val="afffd"/>
        <w:jc w:val="center"/>
        <w:rPr>
          <w:rFonts w:ascii="Arial Narrow" w:hAnsi="Arial Narrow"/>
          <w:b/>
        </w:rPr>
      </w:pPr>
      <w:r w:rsidRPr="00DD10EB">
        <w:rPr>
          <w:rFonts w:ascii="Arial Narrow" w:hAnsi="Arial Narrow"/>
          <w:b/>
        </w:rPr>
        <w:t>Список детей - участников Новогодней Губернаторской ёлки г. Красноярск 24.12.2023 года</w:t>
      </w:r>
    </w:p>
    <w:p w:rsidR="00586B2F" w:rsidRPr="000B7415" w:rsidRDefault="00586B2F" w:rsidP="000B7415">
      <w:pPr>
        <w:pStyle w:val="afffd"/>
        <w:jc w:val="right"/>
        <w:rPr>
          <w:rFonts w:ascii="Arial Narrow" w:hAnsi="Arial Narrow"/>
        </w:rPr>
      </w:pPr>
    </w:p>
    <w:tbl>
      <w:tblPr>
        <w:tblW w:w="10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2162"/>
        <w:gridCol w:w="1037"/>
        <w:gridCol w:w="787"/>
        <w:gridCol w:w="3573"/>
        <w:gridCol w:w="2016"/>
      </w:tblGrid>
      <w:tr w:rsidR="00586B2F" w:rsidRPr="000B7415" w:rsidTr="00DD10EB">
        <w:trPr>
          <w:trHeight w:val="112"/>
        </w:trPr>
        <w:tc>
          <w:tcPr>
            <w:tcW w:w="521" w:type="dxa"/>
            <w:shd w:val="clear" w:color="auto" w:fill="auto"/>
          </w:tcPr>
          <w:p w:rsidR="00586B2F" w:rsidRPr="00DD10EB" w:rsidRDefault="00586B2F" w:rsidP="000B7415">
            <w:pPr>
              <w:jc w:val="center"/>
              <w:rPr>
                <w:rFonts w:ascii="Arial Narrow" w:eastAsia="Calibri" w:hAnsi="Arial Narrow"/>
                <w:sz w:val="20"/>
                <w:szCs w:val="20"/>
                <w:lang w:eastAsia="en-US"/>
              </w:rPr>
            </w:pPr>
            <w:r w:rsidRPr="00DD10EB">
              <w:rPr>
                <w:rFonts w:ascii="Arial Narrow" w:eastAsia="Calibri" w:hAnsi="Arial Narrow"/>
                <w:sz w:val="20"/>
                <w:szCs w:val="20"/>
                <w:lang w:eastAsia="en-US"/>
              </w:rPr>
              <w:t>№ п/п</w:t>
            </w:r>
          </w:p>
        </w:tc>
        <w:tc>
          <w:tcPr>
            <w:tcW w:w="2162" w:type="dxa"/>
            <w:shd w:val="clear" w:color="auto" w:fill="auto"/>
          </w:tcPr>
          <w:p w:rsidR="00586B2F" w:rsidRPr="00DD10EB" w:rsidRDefault="00586B2F" w:rsidP="000B7415">
            <w:pPr>
              <w:jc w:val="center"/>
              <w:rPr>
                <w:rFonts w:ascii="Arial Narrow" w:eastAsia="Calibri" w:hAnsi="Arial Narrow"/>
                <w:sz w:val="20"/>
                <w:szCs w:val="20"/>
                <w:lang w:eastAsia="en-US"/>
              </w:rPr>
            </w:pPr>
            <w:r w:rsidRPr="00DD10EB">
              <w:rPr>
                <w:rFonts w:ascii="Arial Narrow" w:eastAsia="Calibri" w:hAnsi="Arial Narrow"/>
                <w:sz w:val="20"/>
                <w:szCs w:val="20"/>
                <w:lang w:eastAsia="en-US"/>
              </w:rPr>
              <w:t>ФИО ученик</w:t>
            </w:r>
            <w:proofErr w:type="gramStart"/>
            <w:r w:rsidRPr="00DD10EB">
              <w:rPr>
                <w:rFonts w:ascii="Arial Narrow" w:eastAsia="Calibri" w:hAnsi="Arial Narrow"/>
                <w:sz w:val="20"/>
                <w:szCs w:val="20"/>
                <w:lang w:eastAsia="en-US"/>
              </w:rPr>
              <w:t>а(</w:t>
            </w:r>
            <w:proofErr w:type="gramEnd"/>
            <w:r w:rsidRPr="00DD10EB">
              <w:rPr>
                <w:rFonts w:ascii="Arial Narrow" w:eastAsia="Calibri" w:hAnsi="Arial Narrow"/>
                <w:sz w:val="20"/>
                <w:szCs w:val="20"/>
                <w:lang w:eastAsia="en-US"/>
              </w:rPr>
              <w:t>цы)</w:t>
            </w:r>
          </w:p>
        </w:tc>
        <w:tc>
          <w:tcPr>
            <w:tcW w:w="1037" w:type="dxa"/>
            <w:shd w:val="clear" w:color="auto" w:fill="auto"/>
          </w:tcPr>
          <w:p w:rsidR="00586B2F" w:rsidRPr="00DD10EB" w:rsidRDefault="00586B2F" w:rsidP="000B7415">
            <w:pPr>
              <w:jc w:val="center"/>
              <w:rPr>
                <w:rFonts w:ascii="Arial Narrow" w:eastAsia="Calibri" w:hAnsi="Arial Narrow"/>
                <w:sz w:val="20"/>
                <w:szCs w:val="20"/>
                <w:lang w:eastAsia="en-US"/>
              </w:rPr>
            </w:pPr>
            <w:r w:rsidRPr="00DD10EB">
              <w:rPr>
                <w:rFonts w:ascii="Arial Narrow" w:eastAsia="Calibri" w:hAnsi="Arial Narrow"/>
                <w:sz w:val="20"/>
                <w:szCs w:val="20"/>
                <w:lang w:eastAsia="en-US"/>
              </w:rPr>
              <w:t>Дата рождение</w:t>
            </w:r>
          </w:p>
        </w:tc>
        <w:tc>
          <w:tcPr>
            <w:tcW w:w="787" w:type="dxa"/>
            <w:shd w:val="clear" w:color="auto" w:fill="auto"/>
          </w:tcPr>
          <w:p w:rsidR="00586B2F" w:rsidRPr="00DD10EB" w:rsidRDefault="00586B2F" w:rsidP="000B7415">
            <w:pPr>
              <w:jc w:val="center"/>
              <w:rPr>
                <w:rFonts w:ascii="Arial Narrow" w:eastAsia="Calibri" w:hAnsi="Arial Narrow"/>
                <w:sz w:val="20"/>
                <w:szCs w:val="20"/>
                <w:lang w:eastAsia="en-US"/>
              </w:rPr>
            </w:pPr>
            <w:r w:rsidRPr="00DD10EB">
              <w:rPr>
                <w:rFonts w:ascii="Arial Narrow" w:eastAsia="Calibri" w:hAnsi="Arial Narrow"/>
                <w:sz w:val="20"/>
                <w:szCs w:val="20"/>
                <w:lang w:eastAsia="en-US"/>
              </w:rPr>
              <w:t xml:space="preserve">Класс </w:t>
            </w:r>
          </w:p>
        </w:tc>
        <w:tc>
          <w:tcPr>
            <w:tcW w:w="3573" w:type="dxa"/>
            <w:shd w:val="clear" w:color="auto" w:fill="auto"/>
          </w:tcPr>
          <w:p w:rsidR="00586B2F" w:rsidRPr="00DD10EB" w:rsidRDefault="00586B2F" w:rsidP="000B7415">
            <w:pPr>
              <w:jc w:val="center"/>
              <w:rPr>
                <w:rFonts w:ascii="Arial Narrow" w:eastAsia="Calibri" w:hAnsi="Arial Narrow"/>
                <w:sz w:val="20"/>
                <w:szCs w:val="20"/>
                <w:lang w:eastAsia="en-US"/>
              </w:rPr>
            </w:pPr>
            <w:r w:rsidRPr="00DD10EB">
              <w:rPr>
                <w:rFonts w:ascii="Arial Narrow" w:eastAsia="Calibri" w:hAnsi="Arial Narrow"/>
                <w:sz w:val="20"/>
                <w:szCs w:val="20"/>
                <w:lang w:eastAsia="en-US"/>
              </w:rPr>
              <w:t xml:space="preserve">Наименование </w:t>
            </w:r>
          </w:p>
          <w:p w:rsidR="00586B2F" w:rsidRPr="00DD10EB" w:rsidRDefault="00586B2F" w:rsidP="000B7415">
            <w:pPr>
              <w:jc w:val="center"/>
              <w:rPr>
                <w:rFonts w:ascii="Arial Narrow" w:eastAsia="Calibri" w:hAnsi="Arial Narrow"/>
                <w:sz w:val="20"/>
                <w:szCs w:val="20"/>
                <w:lang w:eastAsia="en-US"/>
              </w:rPr>
            </w:pPr>
            <w:r w:rsidRPr="00DD10EB">
              <w:rPr>
                <w:rFonts w:ascii="Arial Narrow" w:eastAsia="Calibri" w:hAnsi="Arial Narrow"/>
                <w:sz w:val="20"/>
                <w:szCs w:val="20"/>
                <w:lang w:eastAsia="en-US"/>
              </w:rPr>
              <w:t>образовательного учреждения</w:t>
            </w:r>
          </w:p>
        </w:tc>
        <w:tc>
          <w:tcPr>
            <w:tcW w:w="2016" w:type="dxa"/>
          </w:tcPr>
          <w:p w:rsidR="00586B2F" w:rsidRPr="00DD10EB" w:rsidRDefault="00586B2F" w:rsidP="000B7415">
            <w:pPr>
              <w:jc w:val="center"/>
              <w:rPr>
                <w:rFonts w:ascii="Arial Narrow" w:hAnsi="Arial Narrow"/>
                <w:sz w:val="20"/>
                <w:szCs w:val="20"/>
              </w:rPr>
            </w:pPr>
            <w:r w:rsidRPr="00DD10EB">
              <w:rPr>
                <w:rFonts w:ascii="Arial Narrow" w:hAnsi="Arial Narrow"/>
                <w:sz w:val="20"/>
                <w:szCs w:val="20"/>
              </w:rPr>
              <w:t xml:space="preserve">Категория </w:t>
            </w:r>
          </w:p>
        </w:tc>
      </w:tr>
      <w:tr w:rsidR="00586B2F" w:rsidRPr="000B7415" w:rsidTr="00DD10EB">
        <w:trPr>
          <w:trHeight w:val="60"/>
        </w:trPr>
        <w:tc>
          <w:tcPr>
            <w:tcW w:w="521"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1</w:t>
            </w:r>
          </w:p>
        </w:tc>
        <w:tc>
          <w:tcPr>
            <w:tcW w:w="2162" w:type="dxa"/>
            <w:shd w:val="clear" w:color="auto" w:fill="auto"/>
          </w:tcPr>
          <w:p w:rsidR="00586B2F" w:rsidRPr="000B7415" w:rsidRDefault="00586B2F" w:rsidP="008C4D13">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Бурсук Анастасия Евгеньевна</w:t>
            </w:r>
          </w:p>
        </w:tc>
        <w:tc>
          <w:tcPr>
            <w:tcW w:w="1037"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30.09.2013</w:t>
            </w:r>
          </w:p>
        </w:tc>
        <w:tc>
          <w:tcPr>
            <w:tcW w:w="787"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4</w:t>
            </w:r>
          </w:p>
        </w:tc>
        <w:tc>
          <w:tcPr>
            <w:tcW w:w="3573"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МБОУ «Туринская средняя школа» ЭМР</w:t>
            </w:r>
          </w:p>
        </w:tc>
        <w:tc>
          <w:tcPr>
            <w:tcW w:w="2016" w:type="dxa"/>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Культура (ЭРДШИ)</w:t>
            </w:r>
          </w:p>
        </w:tc>
      </w:tr>
      <w:tr w:rsidR="00586B2F" w:rsidRPr="000B7415" w:rsidTr="00DD10EB">
        <w:trPr>
          <w:trHeight w:val="60"/>
        </w:trPr>
        <w:tc>
          <w:tcPr>
            <w:tcW w:w="521"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2</w:t>
            </w:r>
          </w:p>
        </w:tc>
        <w:tc>
          <w:tcPr>
            <w:tcW w:w="2162" w:type="dxa"/>
            <w:shd w:val="clear" w:color="auto" w:fill="auto"/>
          </w:tcPr>
          <w:p w:rsidR="00586B2F" w:rsidRPr="000B7415" w:rsidRDefault="00586B2F" w:rsidP="008C4D13">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Сентёбова Кристина Григорьевна</w:t>
            </w:r>
          </w:p>
        </w:tc>
        <w:tc>
          <w:tcPr>
            <w:tcW w:w="1037"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16.01.2015</w:t>
            </w:r>
          </w:p>
        </w:tc>
        <w:tc>
          <w:tcPr>
            <w:tcW w:w="787"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3</w:t>
            </w:r>
          </w:p>
        </w:tc>
        <w:tc>
          <w:tcPr>
            <w:tcW w:w="3573"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МКОУ «Туринская средняя школа – интернат им. А.Н. Немтушкина» ЭМР</w:t>
            </w:r>
          </w:p>
        </w:tc>
        <w:tc>
          <w:tcPr>
            <w:tcW w:w="2016" w:type="dxa"/>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 xml:space="preserve">Образование </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Ребенок участника СВО</w:t>
            </w:r>
          </w:p>
        </w:tc>
      </w:tr>
      <w:tr w:rsidR="00586B2F" w:rsidRPr="000B7415" w:rsidTr="008C4D13">
        <w:trPr>
          <w:trHeight w:val="177"/>
        </w:trPr>
        <w:tc>
          <w:tcPr>
            <w:tcW w:w="521"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3</w:t>
            </w:r>
          </w:p>
        </w:tc>
        <w:tc>
          <w:tcPr>
            <w:tcW w:w="2162" w:type="dxa"/>
            <w:shd w:val="clear" w:color="auto" w:fill="auto"/>
          </w:tcPr>
          <w:p w:rsidR="00586B2F" w:rsidRPr="000B7415" w:rsidRDefault="00586B2F" w:rsidP="008C4D13">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Цветцих Богдан Сергеевич</w:t>
            </w:r>
          </w:p>
        </w:tc>
        <w:tc>
          <w:tcPr>
            <w:tcW w:w="1037" w:type="dxa"/>
            <w:shd w:val="clear" w:color="auto" w:fill="auto"/>
          </w:tcPr>
          <w:p w:rsidR="00586B2F" w:rsidRPr="000B7415" w:rsidRDefault="00586B2F" w:rsidP="00DD10EB">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10.01.2014</w:t>
            </w:r>
          </w:p>
        </w:tc>
        <w:tc>
          <w:tcPr>
            <w:tcW w:w="787" w:type="dxa"/>
            <w:shd w:val="clear" w:color="auto" w:fill="auto"/>
          </w:tcPr>
          <w:p w:rsidR="00586B2F" w:rsidRPr="000B7415" w:rsidRDefault="00586B2F" w:rsidP="00DD10EB">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3</w:t>
            </w:r>
          </w:p>
        </w:tc>
        <w:tc>
          <w:tcPr>
            <w:tcW w:w="3573" w:type="dxa"/>
            <w:shd w:val="clear" w:color="auto" w:fill="auto"/>
          </w:tcPr>
          <w:p w:rsidR="00586B2F" w:rsidRPr="000B7415" w:rsidRDefault="00586B2F" w:rsidP="00DD10EB">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МКОУ «Туринская средняя школа – интернат им. А.Н. Немтушкина» ЭМР</w:t>
            </w:r>
          </w:p>
        </w:tc>
        <w:tc>
          <w:tcPr>
            <w:tcW w:w="2016" w:type="dxa"/>
          </w:tcPr>
          <w:p w:rsidR="00586B2F" w:rsidRPr="000B7415" w:rsidRDefault="00586B2F" w:rsidP="00DD10EB">
            <w:pPr>
              <w:jc w:val="center"/>
              <w:rPr>
                <w:rFonts w:ascii="Arial Narrow" w:hAnsi="Arial Narrow"/>
                <w:sz w:val="20"/>
                <w:szCs w:val="20"/>
              </w:rPr>
            </w:pPr>
            <w:r w:rsidRPr="000B7415">
              <w:rPr>
                <w:rFonts w:ascii="Arial Narrow" w:hAnsi="Arial Narrow"/>
                <w:sz w:val="20"/>
                <w:szCs w:val="20"/>
              </w:rPr>
              <w:t>Образование</w:t>
            </w:r>
          </w:p>
          <w:p w:rsidR="00586B2F" w:rsidRPr="000B7415" w:rsidRDefault="00586B2F" w:rsidP="00DD10EB">
            <w:pPr>
              <w:jc w:val="center"/>
              <w:rPr>
                <w:rFonts w:ascii="Arial Narrow" w:hAnsi="Arial Narrow"/>
                <w:sz w:val="20"/>
                <w:szCs w:val="20"/>
              </w:rPr>
            </w:pPr>
            <w:r w:rsidRPr="000B7415">
              <w:rPr>
                <w:rFonts w:ascii="Arial Narrow" w:hAnsi="Arial Narrow"/>
                <w:sz w:val="20"/>
                <w:szCs w:val="20"/>
              </w:rPr>
              <w:t>Ребенок участника СВО</w:t>
            </w:r>
          </w:p>
        </w:tc>
      </w:tr>
      <w:tr w:rsidR="00586B2F" w:rsidRPr="000B7415" w:rsidTr="008C4D13">
        <w:trPr>
          <w:trHeight w:val="60"/>
        </w:trPr>
        <w:tc>
          <w:tcPr>
            <w:tcW w:w="521"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4</w:t>
            </w:r>
          </w:p>
        </w:tc>
        <w:tc>
          <w:tcPr>
            <w:tcW w:w="2162" w:type="dxa"/>
            <w:shd w:val="clear" w:color="auto" w:fill="auto"/>
          </w:tcPr>
          <w:p w:rsidR="00586B2F" w:rsidRPr="000B7415" w:rsidRDefault="00586B2F" w:rsidP="008C4D13">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Фролов Денис Анатольевич</w:t>
            </w:r>
          </w:p>
        </w:tc>
        <w:tc>
          <w:tcPr>
            <w:tcW w:w="1037"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15.11.2013</w:t>
            </w:r>
          </w:p>
        </w:tc>
        <w:tc>
          <w:tcPr>
            <w:tcW w:w="787"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 xml:space="preserve">4 </w:t>
            </w:r>
          </w:p>
        </w:tc>
        <w:tc>
          <w:tcPr>
            <w:tcW w:w="3573"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МКОУ «Туринская средняя школа – интернат им. А.Н. Немтушкина» ЭМР</w:t>
            </w:r>
          </w:p>
        </w:tc>
        <w:tc>
          <w:tcPr>
            <w:tcW w:w="2016" w:type="dxa"/>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Образование</w:t>
            </w:r>
          </w:p>
        </w:tc>
      </w:tr>
      <w:tr w:rsidR="00586B2F" w:rsidRPr="000B7415" w:rsidTr="00DD10EB">
        <w:trPr>
          <w:trHeight w:val="60"/>
        </w:trPr>
        <w:tc>
          <w:tcPr>
            <w:tcW w:w="521"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5</w:t>
            </w:r>
          </w:p>
        </w:tc>
        <w:tc>
          <w:tcPr>
            <w:tcW w:w="2162" w:type="dxa"/>
            <w:shd w:val="clear" w:color="auto" w:fill="auto"/>
          </w:tcPr>
          <w:p w:rsidR="00586B2F" w:rsidRPr="000B7415" w:rsidRDefault="00586B2F" w:rsidP="008C4D13">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Кочени Анна Алексеевна</w:t>
            </w:r>
          </w:p>
        </w:tc>
        <w:tc>
          <w:tcPr>
            <w:tcW w:w="1037"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12.01.2013</w:t>
            </w:r>
          </w:p>
        </w:tc>
        <w:tc>
          <w:tcPr>
            <w:tcW w:w="787"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4</w:t>
            </w:r>
          </w:p>
        </w:tc>
        <w:tc>
          <w:tcPr>
            <w:tcW w:w="3573"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МКОУ «Туринская средняя школа – интернат им. А.Н. Немтушкина» ЭМР</w:t>
            </w:r>
          </w:p>
        </w:tc>
        <w:tc>
          <w:tcPr>
            <w:tcW w:w="2016" w:type="dxa"/>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Образование</w:t>
            </w:r>
          </w:p>
        </w:tc>
      </w:tr>
      <w:tr w:rsidR="00586B2F" w:rsidRPr="000B7415" w:rsidTr="00DD10EB">
        <w:trPr>
          <w:trHeight w:val="180"/>
        </w:trPr>
        <w:tc>
          <w:tcPr>
            <w:tcW w:w="521"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6</w:t>
            </w:r>
          </w:p>
        </w:tc>
        <w:tc>
          <w:tcPr>
            <w:tcW w:w="2162" w:type="dxa"/>
            <w:shd w:val="clear" w:color="auto" w:fill="auto"/>
          </w:tcPr>
          <w:p w:rsidR="00586B2F" w:rsidRPr="000B7415" w:rsidRDefault="00586B2F" w:rsidP="008C4D13">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Лапузин Николай Александрович</w:t>
            </w:r>
          </w:p>
        </w:tc>
        <w:tc>
          <w:tcPr>
            <w:tcW w:w="1037"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08.09.2014</w:t>
            </w:r>
          </w:p>
        </w:tc>
        <w:tc>
          <w:tcPr>
            <w:tcW w:w="787"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3</w:t>
            </w:r>
          </w:p>
        </w:tc>
        <w:tc>
          <w:tcPr>
            <w:tcW w:w="3573"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МБОУ «Туринская средняя школа» ЭМР</w:t>
            </w:r>
          </w:p>
        </w:tc>
        <w:tc>
          <w:tcPr>
            <w:tcW w:w="2016" w:type="dxa"/>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Образование</w:t>
            </w:r>
          </w:p>
        </w:tc>
      </w:tr>
      <w:tr w:rsidR="00586B2F" w:rsidRPr="000B7415" w:rsidTr="008C4D13">
        <w:trPr>
          <w:trHeight w:val="60"/>
        </w:trPr>
        <w:tc>
          <w:tcPr>
            <w:tcW w:w="521"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7</w:t>
            </w:r>
          </w:p>
        </w:tc>
        <w:tc>
          <w:tcPr>
            <w:tcW w:w="2162" w:type="dxa"/>
            <w:shd w:val="clear" w:color="auto" w:fill="auto"/>
          </w:tcPr>
          <w:p w:rsidR="00586B2F" w:rsidRPr="000B7415" w:rsidRDefault="00586B2F" w:rsidP="008C4D13">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Кудин Алексей Сергеевич</w:t>
            </w:r>
          </w:p>
        </w:tc>
        <w:tc>
          <w:tcPr>
            <w:tcW w:w="1037"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15.06.2012</w:t>
            </w:r>
          </w:p>
        </w:tc>
        <w:tc>
          <w:tcPr>
            <w:tcW w:w="787"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5</w:t>
            </w:r>
          </w:p>
        </w:tc>
        <w:tc>
          <w:tcPr>
            <w:tcW w:w="3573"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МБОУ «Туринская средняя школа» ЭМР</w:t>
            </w:r>
          </w:p>
        </w:tc>
        <w:tc>
          <w:tcPr>
            <w:tcW w:w="2016" w:type="dxa"/>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Образование</w:t>
            </w:r>
          </w:p>
        </w:tc>
      </w:tr>
      <w:tr w:rsidR="00586B2F" w:rsidRPr="000B7415" w:rsidTr="00DD10EB">
        <w:trPr>
          <w:trHeight w:val="60"/>
        </w:trPr>
        <w:tc>
          <w:tcPr>
            <w:tcW w:w="521"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8</w:t>
            </w:r>
          </w:p>
        </w:tc>
        <w:tc>
          <w:tcPr>
            <w:tcW w:w="2162" w:type="dxa"/>
            <w:shd w:val="clear" w:color="auto" w:fill="auto"/>
          </w:tcPr>
          <w:p w:rsidR="00586B2F" w:rsidRPr="000B7415" w:rsidRDefault="00586B2F" w:rsidP="008C4D13">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Гинет Иван Владимирович</w:t>
            </w:r>
          </w:p>
        </w:tc>
        <w:tc>
          <w:tcPr>
            <w:tcW w:w="1037"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27.12.2013</w:t>
            </w:r>
          </w:p>
        </w:tc>
        <w:tc>
          <w:tcPr>
            <w:tcW w:w="787"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4</w:t>
            </w:r>
          </w:p>
        </w:tc>
        <w:tc>
          <w:tcPr>
            <w:tcW w:w="3573"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МБОУ «Байкитская средняя школа» ЭМР</w:t>
            </w:r>
          </w:p>
        </w:tc>
        <w:tc>
          <w:tcPr>
            <w:tcW w:w="2016" w:type="dxa"/>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Культура (БДШИ)</w:t>
            </w:r>
          </w:p>
        </w:tc>
      </w:tr>
      <w:tr w:rsidR="00586B2F" w:rsidRPr="000B7415" w:rsidTr="00DD10EB">
        <w:trPr>
          <w:trHeight w:val="60"/>
        </w:trPr>
        <w:tc>
          <w:tcPr>
            <w:tcW w:w="521"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lastRenderedPageBreak/>
              <w:t>9</w:t>
            </w:r>
          </w:p>
        </w:tc>
        <w:tc>
          <w:tcPr>
            <w:tcW w:w="2162" w:type="dxa"/>
            <w:shd w:val="clear" w:color="auto" w:fill="auto"/>
          </w:tcPr>
          <w:p w:rsidR="00586B2F" w:rsidRPr="000B7415" w:rsidRDefault="00586B2F" w:rsidP="008C4D13">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Мосина Мирослава Владимировна</w:t>
            </w:r>
          </w:p>
        </w:tc>
        <w:tc>
          <w:tcPr>
            <w:tcW w:w="1037"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30.10.2012</w:t>
            </w:r>
          </w:p>
        </w:tc>
        <w:tc>
          <w:tcPr>
            <w:tcW w:w="787"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5</w:t>
            </w:r>
          </w:p>
        </w:tc>
        <w:tc>
          <w:tcPr>
            <w:tcW w:w="3573"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МБОУ «Байкитская средняя школа» ЭМР</w:t>
            </w:r>
          </w:p>
        </w:tc>
        <w:tc>
          <w:tcPr>
            <w:tcW w:w="2016" w:type="dxa"/>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Образование</w:t>
            </w:r>
          </w:p>
        </w:tc>
      </w:tr>
      <w:tr w:rsidR="00586B2F" w:rsidRPr="000B7415" w:rsidTr="00DD10EB">
        <w:trPr>
          <w:trHeight w:val="60"/>
        </w:trPr>
        <w:tc>
          <w:tcPr>
            <w:tcW w:w="521"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10</w:t>
            </w:r>
          </w:p>
        </w:tc>
        <w:tc>
          <w:tcPr>
            <w:tcW w:w="2162" w:type="dxa"/>
            <w:shd w:val="clear" w:color="auto" w:fill="auto"/>
          </w:tcPr>
          <w:p w:rsidR="00586B2F" w:rsidRPr="000B7415" w:rsidRDefault="00586B2F" w:rsidP="008C4D13">
            <w:pPr>
              <w:tabs>
                <w:tab w:val="left" w:pos="1890"/>
              </w:tabs>
              <w:jc w:val="center"/>
              <w:rPr>
                <w:rFonts w:ascii="Arial Narrow" w:eastAsia="Calibri" w:hAnsi="Arial Narrow"/>
                <w:sz w:val="20"/>
                <w:szCs w:val="20"/>
                <w:lang w:eastAsia="en-US"/>
              </w:rPr>
            </w:pPr>
            <w:r w:rsidRPr="000B7415">
              <w:rPr>
                <w:rFonts w:ascii="Arial Narrow" w:eastAsia="Calibri" w:hAnsi="Arial Narrow"/>
                <w:sz w:val="20"/>
                <w:szCs w:val="20"/>
                <w:lang w:eastAsia="en-US"/>
              </w:rPr>
              <w:t>Будко Артём Владимирович</w:t>
            </w:r>
          </w:p>
        </w:tc>
        <w:tc>
          <w:tcPr>
            <w:tcW w:w="1037"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07.10.2012</w:t>
            </w:r>
          </w:p>
        </w:tc>
        <w:tc>
          <w:tcPr>
            <w:tcW w:w="787"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5</w:t>
            </w:r>
          </w:p>
        </w:tc>
        <w:tc>
          <w:tcPr>
            <w:tcW w:w="3573"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МБОУ «Байкитская средняя школа» ЭМР</w:t>
            </w:r>
          </w:p>
        </w:tc>
        <w:tc>
          <w:tcPr>
            <w:tcW w:w="2016" w:type="dxa"/>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Образование</w:t>
            </w:r>
          </w:p>
        </w:tc>
      </w:tr>
      <w:tr w:rsidR="00586B2F" w:rsidRPr="000B7415" w:rsidTr="008C4D13">
        <w:trPr>
          <w:trHeight w:val="60"/>
        </w:trPr>
        <w:tc>
          <w:tcPr>
            <w:tcW w:w="521"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11</w:t>
            </w:r>
          </w:p>
        </w:tc>
        <w:tc>
          <w:tcPr>
            <w:tcW w:w="2162" w:type="dxa"/>
            <w:shd w:val="clear" w:color="auto" w:fill="auto"/>
          </w:tcPr>
          <w:p w:rsidR="00586B2F" w:rsidRPr="000B7415" w:rsidRDefault="00586B2F" w:rsidP="008C4D13">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Зайченко Светлана Альбертовна</w:t>
            </w:r>
          </w:p>
        </w:tc>
        <w:tc>
          <w:tcPr>
            <w:tcW w:w="1037"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17.11.2012</w:t>
            </w:r>
          </w:p>
        </w:tc>
        <w:tc>
          <w:tcPr>
            <w:tcW w:w="787"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5</w:t>
            </w:r>
          </w:p>
        </w:tc>
        <w:tc>
          <w:tcPr>
            <w:tcW w:w="3573"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МБОУ «Ванаварская средняя школа» ЭМР</w:t>
            </w:r>
          </w:p>
        </w:tc>
        <w:tc>
          <w:tcPr>
            <w:tcW w:w="2016" w:type="dxa"/>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Культура (ВДШИ)</w:t>
            </w:r>
          </w:p>
        </w:tc>
      </w:tr>
      <w:tr w:rsidR="00586B2F" w:rsidRPr="000B7415" w:rsidTr="00DD10EB">
        <w:trPr>
          <w:trHeight w:val="60"/>
        </w:trPr>
        <w:tc>
          <w:tcPr>
            <w:tcW w:w="521"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12</w:t>
            </w:r>
          </w:p>
        </w:tc>
        <w:tc>
          <w:tcPr>
            <w:tcW w:w="2162" w:type="dxa"/>
            <w:shd w:val="clear" w:color="auto" w:fill="auto"/>
          </w:tcPr>
          <w:p w:rsidR="00586B2F" w:rsidRPr="000B7415" w:rsidRDefault="00586B2F" w:rsidP="008C4D13">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Рожкова Ксения Юрьевна</w:t>
            </w:r>
          </w:p>
        </w:tc>
        <w:tc>
          <w:tcPr>
            <w:tcW w:w="1037"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21.06.2013</w:t>
            </w:r>
          </w:p>
        </w:tc>
        <w:tc>
          <w:tcPr>
            <w:tcW w:w="787"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4</w:t>
            </w:r>
          </w:p>
        </w:tc>
        <w:tc>
          <w:tcPr>
            <w:tcW w:w="3573"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МБОУ «Ванаварская средняя школа» ЭМР</w:t>
            </w:r>
          </w:p>
        </w:tc>
        <w:tc>
          <w:tcPr>
            <w:tcW w:w="2016" w:type="dxa"/>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Культура (ВДШИ)</w:t>
            </w:r>
          </w:p>
        </w:tc>
      </w:tr>
      <w:tr w:rsidR="00586B2F" w:rsidRPr="000B7415" w:rsidTr="00DD10EB">
        <w:trPr>
          <w:trHeight w:val="162"/>
        </w:trPr>
        <w:tc>
          <w:tcPr>
            <w:tcW w:w="521"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13</w:t>
            </w:r>
          </w:p>
        </w:tc>
        <w:tc>
          <w:tcPr>
            <w:tcW w:w="2162" w:type="dxa"/>
            <w:shd w:val="clear" w:color="auto" w:fill="auto"/>
          </w:tcPr>
          <w:p w:rsidR="00586B2F" w:rsidRPr="000B7415" w:rsidRDefault="00586B2F" w:rsidP="008C4D13">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Панова Виктория Ивановна</w:t>
            </w:r>
          </w:p>
        </w:tc>
        <w:tc>
          <w:tcPr>
            <w:tcW w:w="1037"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04.05.2013</w:t>
            </w:r>
          </w:p>
        </w:tc>
        <w:tc>
          <w:tcPr>
            <w:tcW w:w="787"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4</w:t>
            </w:r>
          </w:p>
        </w:tc>
        <w:tc>
          <w:tcPr>
            <w:tcW w:w="3573"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МБОУ «Ванаварская средняя школа» ЭМР</w:t>
            </w:r>
          </w:p>
        </w:tc>
        <w:tc>
          <w:tcPr>
            <w:tcW w:w="2016" w:type="dxa"/>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Культура (ВДШИ)</w:t>
            </w:r>
          </w:p>
        </w:tc>
      </w:tr>
      <w:tr w:rsidR="00586B2F" w:rsidRPr="000B7415" w:rsidTr="00DD10EB">
        <w:trPr>
          <w:trHeight w:val="112"/>
        </w:trPr>
        <w:tc>
          <w:tcPr>
            <w:tcW w:w="521"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14</w:t>
            </w:r>
          </w:p>
        </w:tc>
        <w:tc>
          <w:tcPr>
            <w:tcW w:w="2162" w:type="dxa"/>
            <w:shd w:val="clear" w:color="auto" w:fill="auto"/>
          </w:tcPr>
          <w:p w:rsidR="00586B2F" w:rsidRPr="000B7415" w:rsidRDefault="00586B2F" w:rsidP="008C4D13">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Юлдашева Валерия Анваровна</w:t>
            </w:r>
          </w:p>
        </w:tc>
        <w:tc>
          <w:tcPr>
            <w:tcW w:w="1037"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30.12.2012</w:t>
            </w:r>
          </w:p>
        </w:tc>
        <w:tc>
          <w:tcPr>
            <w:tcW w:w="787"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5</w:t>
            </w:r>
          </w:p>
        </w:tc>
        <w:tc>
          <w:tcPr>
            <w:tcW w:w="3573" w:type="dxa"/>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МБОУ «Ванаварская средняя школа» ЭМР</w:t>
            </w:r>
          </w:p>
        </w:tc>
        <w:tc>
          <w:tcPr>
            <w:tcW w:w="2016" w:type="dxa"/>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Культура (ВДШИ)</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Ребенок участника СВО</w:t>
            </w:r>
          </w:p>
        </w:tc>
      </w:tr>
      <w:tr w:rsidR="00586B2F" w:rsidRPr="000B7415" w:rsidTr="00DD10EB">
        <w:trPr>
          <w:trHeight w:val="107"/>
        </w:trPr>
        <w:tc>
          <w:tcPr>
            <w:tcW w:w="521"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15</w:t>
            </w:r>
          </w:p>
        </w:tc>
        <w:tc>
          <w:tcPr>
            <w:tcW w:w="2162"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8C4D13">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Чугунова Елизавета Борисовна</w:t>
            </w:r>
          </w:p>
        </w:tc>
        <w:tc>
          <w:tcPr>
            <w:tcW w:w="1037"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29.04.2014</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5</w:t>
            </w: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МБОУ «Ванаварская средняя школа» ЭМР</w:t>
            </w:r>
          </w:p>
        </w:tc>
        <w:tc>
          <w:tcPr>
            <w:tcW w:w="2016" w:type="dxa"/>
            <w:tcBorders>
              <w:top w:val="single" w:sz="4" w:space="0" w:color="auto"/>
              <w:left w:val="single" w:sz="4" w:space="0" w:color="auto"/>
              <w:bottom w:val="single" w:sz="4" w:space="0" w:color="auto"/>
              <w:right w:val="single" w:sz="4" w:space="0" w:color="auto"/>
            </w:tcBorders>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 xml:space="preserve">Культура </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(ВКС)</w:t>
            </w:r>
          </w:p>
        </w:tc>
      </w:tr>
      <w:tr w:rsidR="00586B2F" w:rsidRPr="000B7415" w:rsidTr="00DD10EB">
        <w:trPr>
          <w:trHeight w:val="60"/>
        </w:trPr>
        <w:tc>
          <w:tcPr>
            <w:tcW w:w="521"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16</w:t>
            </w:r>
          </w:p>
        </w:tc>
        <w:tc>
          <w:tcPr>
            <w:tcW w:w="2162"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8C4D13">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Чугунова Анжелина Борисовна</w:t>
            </w:r>
          </w:p>
        </w:tc>
        <w:tc>
          <w:tcPr>
            <w:tcW w:w="1037"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10.05.2012</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3</w:t>
            </w: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МБОУ «Ванаварская средняя школа» ЭМР</w:t>
            </w:r>
          </w:p>
        </w:tc>
        <w:tc>
          <w:tcPr>
            <w:tcW w:w="2016" w:type="dxa"/>
            <w:tcBorders>
              <w:top w:val="single" w:sz="4" w:space="0" w:color="auto"/>
              <w:left w:val="single" w:sz="4" w:space="0" w:color="auto"/>
              <w:bottom w:val="single" w:sz="4" w:space="0" w:color="auto"/>
              <w:right w:val="single" w:sz="4" w:space="0" w:color="auto"/>
            </w:tcBorders>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Культура</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 xml:space="preserve"> (ВКС)</w:t>
            </w:r>
          </w:p>
        </w:tc>
      </w:tr>
      <w:tr w:rsidR="00586B2F" w:rsidRPr="000B7415" w:rsidTr="00DD10EB">
        <w:trPr>
          <w:trHeight w:val="60"/>
        </w:trPr>
        <w:tc>
          <w:tcPr>
            <w:tcW w:w="521"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17</w:t>
            </w:r>
          </w:p>
        </w:tc>
        <w:tc>
          <w:tcPr>
            <w:tcW w:w="2162"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8C4D13">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Макарова Алина Романовна</w:t>
            </w:r>
          </w:p>
        </w:tc>
        <w:tc>
          <w:tcPr>
            <w:tcW w:w="1037"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05.07.2012</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5</w:t>
            </w: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МБОУ «Ванаварская средняя школа» ЭМР</w:t>
            </w:r>
          </w:p>
        </w:tc>
        <w:tc>
          <w:tcPr>
            <w:tcW w:w="2016" w:type="dxa"/>
            <w:tcBorders>
              <w:top w:val="single" w:sz="4" w:space="0" w:color="auto"/>
              <w:left w:val="single" w:sz="4" w:space="0" w:color="auto"/>
              <w:bottom w:val="single" w:sz="4" w:space="0" w:color="auto"/>
              <w:right w:val="single" w:sz="4" w:space="0" w:color="auto"/>
            </w:tcBorders>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 xml:space="preserve">Культура </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(ВКС)</w:t>
            </w:r>
          </w:p>
        </w:tc>
      </w:tr>
      <w:tr w:rsidR="00586B2F" w:rsidRPr="000B7415" w:rsidTr="00DD10EB">
        <w:trPr>
          <w:trHeight w:val="60"/>
        </w:trPr>
        <w:tc>
          <w:tcPr>
            <w:tcW w:w="521"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18</w:t>
            </w:r>
          </w:p>
        </w:tc>
        <w:tc>
          <w:tcPr>
            <w:tcW w:w="2162"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8C4D13">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Часовских Дарья Дмитриевна</w:t>
            </w:r>
          </w:p>
        </w:tc>
        <w:tc>
          <w:tcPr>
            <w:tcW w:w="1037"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25.04.2012</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5</w:t>
            </w: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МБОУ «Ванаварская средняя школа» ЭМР</w:t>
            </w:r>
          </w:p>
        </w:tc>
        <w:tc>
          <w:tcPr>
            <w:tcW w:w="2016" w:type="dxa"/>
            <w:tcBorders>
              <w:top w:val="single" w:sz="4" w:space="0" w:color="auto"/>
              <w:left w:val="single" w:sz="4" w:space="0" w:color="auto"/>
              <w:bottom w:val="single" w:sz="4" w:space="0" w:color="auto"/>
              <w:right w:val="single" w:sz="4" w:space="0" w:color="auto"/>
            </w:tcBorders>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 xml:space="preserve">Культура </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(ВКС)</w:t>
            </w:r>
          </w:p>
        </w:tc>
      </w:tr>
      <w:tr w:rsidR="00586B2F" w:rsidRPr="000B7415" w:rsidTr="00DD10EB">
        <w:trPr>
          <w:trHeight w:val="60"/>
        </w:trPr>
        <w:tc>
          <w:tcPr>
            <w:tcW w:w="521"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19</w:t>
            </w:r>
          </w:p>
        </w:tc>
        <w:tc>
          <w:tcPr>
            <w:tcW w:w="2162"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8C4D13">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Кокорина  Дарья Валентиновна</w:t>
            </w:r>
          </w:p>
        </w:tc>
        <w:tc>
          <w:tcPr>
            <w:tcW w:w="1037"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13.02.2012</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5</w:t>
            </w: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МБОУ «Ванаварская средняя школа» ЭМР</w:t>
            </w:r>
          </w:p>
        </w:tc>
        <w:tc>
          <w:tcPr>
            <w:tcW w:w="2016" w:type="dxa"/>
            <w:tcBorders>
              <w:top w:val="single" w:sz="4" w:space="0" w:color="auto"/>
              <w:left w:val="single" w:sz="4" w:space="0" w:color="auto"/>
              <w:bottom w:val="single" w:sz="4" w:space="0" w:color="auto"/>
              <w:right w:val="single" w:sz="4" w:space="0" w:color="auto"/>
            </w:tcBorders>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Образование</w:t>
            </w:r>
          </w:p>
        </w:tc>
      </w:tr>
      <w:tr w:rsidR="00586B2F" w:rsidRPr="000B7415" w:rsidTr="00DD10EB">
        <w:trPr>
          <w:trHeight w:val="60"/>
        </w:trPr>
        <w:tc>
          <w:tcPr>
            <w:tcW w:w="521"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20</w:t>
            </w:r>
          </w:p>
        </w:tc>
        <w:tc>
          <w:tcPr>
            <w:tcW w:w="2162"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8C4D13">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Бачернихин Матвей Владимирович</w:t>
            </w:r>
          </w:p>
        </w:tc>
        <w:tc>
          <w:tcPr>
            <w:tcW w:w="1037"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21.04.2012</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5</w:t>
            </w: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МБОУ «Ванаварская средняя школа» ЭМР</w:t>
            </w:r>
          </w:p>
        </w:tc>
        <w:tc>
          <w:tcPr>
            <w:tcW w:w="2016" w:type="dxa"/>
            <w:tcBorders>
              <w:top w:val="single" w:sz="4" w:space="0" w:color="auto"/>
              <w:left w:val="single" w:sz="4" w:space="0" w:color="auto"/>
              <w:bottom w:val="single" w:sz="4" w:space="0" w:color="auto"/>
              <w:right w:val="single" w:sz="4" w:space="0" w:color="auto"/>
            </w:tcBorders>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Образование</w:t>
            </w:r>
          </w:p>
        </w:tc>
      </w:tr>
      <w:tr w:rsidR="00586B2F" w:rsidRPr="000B7415" w:rsidTr="00DD10EB">
        <w:trPr>
          <w:trHeight w:val="60"/>
        </w:trPr>
        <w:tc>
          <w:tcPr>
            <w:tcW w:w="521"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21</w:t>
            </w:r>
          </w:p>
        </w:tc>
        <w:tc>
          <w:tcPr>
            <w:tcW w:w="2162"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Дубровская Варвара Григорьевна</w:t>
            </w:r>
          </w:p>
        </w:tc>
        <w:tc>
          <w:tcPr>
            <w:tcW w:w="1037"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16.10.2012</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5</w:t>
            </w: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МБОУ «Ванаварская средняя школа» ЭМР</w:t>
            </w:r>
          </w:p>
        </w:tc>
        <w:tc>
          <w:tcPr>
            <w:tcW w:w="2016" w:type="dxa"/>
            <w:tcBorders>
              <w:top w:val="single" w:sz="4" w:space="0" w:color="auto"/>
              <w:left w:val="single" w:sz="4" w:space="0" w:color="auto"/>
              <w:bottom w:val="single" w:sz="4" w:space="0" w:color="auto"/>
              <w:right w:val="single" w:sz="4" w:space="0" w:color="auto"/>
            </w:tcBorders>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Образование</w:t>
            </w:r>
          </w:p>
        </w:tc>
      </w:tr>
      <w:tr w:rsidR="00586B2F" w:rsidRPr="000B7415" w:rsidTr="00DD10EB">
        <w:trPr>
          <w:trHeight w:val="60"/>
        </w:trPr>
        <w:tc>
          <w:tcPr>
            <w:tcW w:w="521"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22</w:t>
            </w:r>
          </w:p>
        </w:tc>
        <w:tc>
          <w:tcPr>
            <w:tcW w:w="2162"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 xml:space="preserve">Кабаров Артём Николаевич </w:t>
            </w:r>
          </w:p>
        </w:tc>
        <w:tc>
          <w:tcPr>
            <w:tcW w:w="1037"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 xml:space="preserve">20.10.2014 </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3</w:t>
            </w: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586B2F" w:rsidRPr="000B7415" w:rsidRDefault="00586B2F" w:rsidP="000B7415">
            <w:pPr>
              <w:jc w:val="center"/>
              <w:rPr>
                <w:rFonts w:ascii="Arial Narrow" w:eastAsia="Calibri" w:hAnsi="Arial Narrow"/>
                <w:sz w:val="20"/>
                <w:szCs w:val="20"/>
                <w:lang w:eastAsia="en-US"/>
              </w:rPr>
            </w:pPr>
            <w:r w:rsidRPr="000B7415">
              <w:rPr>
                <w:rFonts w:ascii="Arial Narrow" w:eastAsia="Calibri" w:hAnsi="Arial Narrow"/>
                <w:sz w:val="20"/>
                <w:szCs w:val="20"/>
                <w:lang w:eastAsia="en-US"/>
              </w:rPr>
              <w:t>МБОУ «Ванаварская средняя школа» ЭМР</w:t>
            </w:r>
          </w:p>
        </w:tc>
        <w:tc>
          <w:tcPr>
            <w:tcW w:w="2016" w:type="dxa"/>
            <w:tcBorders>
              <w:top w:val="single" w:sz="4" w:space="0" w:color="auto"/>
              <w:left w:val="single" w:sz="4" w:space="0" w:color="auto"/>
              <w:bottom w:val="single" w:sz="4" w:space="0" w:color="auto"/>
              <w:right w:val="single" w:sz="4" w:space="0" w:color="auto"/>
            </w:tcBorders>
          </w:tcPr>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Образование</w:t>
            </w:r>
          </w:p>
          <w:p w:rsidR="00586B2F" w:rsidRPr="000B7415" w:rsidRDefault="00586B2F" w:rsidP="000B7415">
            <w:pPr>
              <w:jc w:val="center"/>
              <w:rPr>
                <w:rFonts w:ascii="Arial Narrow" w:hAnsi="Arial Narrow"/>
                <w:sz w:val="20"/>
                <w:szCs w:val="20"/>
              </w:rPr>
            </w:pPr>
            <w:r w:rsidRPr="000B7415">
              <w:rPr>
                <w:rFonts w:ascii="Arial Narrow" w:hAnsi="Arial Narrow"/>
                <w:sz w:val="20"/>
                <w:szCs w:val="20"/>
              </w:rPr>
              <w:t>Ребенок участника СВО</w:t>
            </w:r>
          </w:p>
        </w:tc>
      </w:tr>
    </w:tbl>
    <w:p w:rsidR="00586B2F" w:rsidRPr="000B7415" w:rsidRDefault="00586B2F" w:rsidP="000B7415">
      <w:pPr>
        <w:tabs>
          <w:tab w:val="left" w:pos="426"/>
          <w:tab w:val="left" w:pos="720"/>
          <w:tab w:val="left" w:pos="993"/>
        </w:tabs>
        <w:jc w:val="both"/>
        <w:rPr>
          <w:rFonts w:ascii="Arial Narrow" w:hAnsi="Arial Narrow"/>
          <w:sz w:val="20"/>
          <w:szCs w:val="20"/>
        </w:rPr>
      </w:pPr>
    </w:p>
    <w:p w:rsidR="00586B2F" w:rsidRPr="000B7415" w:rsidRDefault="00586B2F" w:rsidP="00DD10EB">
      <w:pPr>
        <w:pStyle w:val="3"/>
        <w:keepNext w:val="0"/>
        <w:widowControl w:val="0"/>
        <w:spacing w:before="0" w:after="0"/>
        <w:jc w:val="center"/>
        <w:rPr>
          <w:rFonts w:ascii="Arial Narrow" w:hAnsi="Arial Narrow"/>
          <w:spacing w:val="30"/>
          <w:sz w:val="20"/>
          <w:szCs w:val="20"/>
        </w:rPr>
      </w:pPr>
      <w:r w:rsidRPr="000B7415">
        <w:rPr>
          <w:rFonts w:ascii="Arial Narrow" w:hAnsi="Arial Narrow"/>
          <w:spacing w:val="30"/>
          <w:sz w:val="20"/>
          <w:szCs w:val="20"/>
        </w:rPr>
        <w:t>АДМИНИСТРАЦИЯ</w:t>
      </w:r>
    </w:p>
    <w:p w:rsidR="00586B2F" w:rsidRPr="000B7415" w:rsidRDefault="00586B2F" w:rsidP="00DD10EB">
      <w:pPr>
        <w:pStyle w:val="2"/>
        <w:keepNext w:val="0"/>
        <w:widowControl w:val="0"/>
        <w:spacing w:before="0" w:after="0"/>
        <w:jc w:val="center"/>
        <w:rPr>
          <w:rFonts w:ascii="Arial Narrow" w:hAnsi="Arial Narrow"/>
          <w:i w:val="0"/>
          <w:spacing w:val="60"/>
          <w:sz w:val="20"/>
          <w:szCs w:val="20"/>
        </w:rPr>
      </w:pPr>
      <w:r w:rsidRPr="000B7415">
        <w:rPr>
          <w:rFonts w:ascii="Arial Narrow" w:hAnsi="Arial Narrow"/>
          <w:i w:val="0"/>
          <w:spacing w:val="60"/>
          <w:sz w:val="20"/>
          <w:szCs w:val="20"/>
        </w:rPr>
        <w:t>Эвенкийского муниципального района</w:t>
      </w:r>
    </w:p>
    <w:p w:rsidR="00586B2F" w:rsidRPr="000B7415" w:rsidRDefault="006E6715" w:rsidP="00DD10EB">
      <w:pPr>
        <w:jc w:val="center"/>
        <w:rPr>
          <w:rFonts w:ascii="Arial Narrow" w:hAnsi="Arial Narrow"/>
          <w:b/>
          <w:sz w:val="20"/>
          <w:szCs w:val="20"/>
        </w:rPr>
      </w:pPr>
      <w:r>
        <w:rPr>
          <w:rFonts w:ascii="Arial Narrow" w:hAnsi="Arial Narrow"/>
          <w:noProof/>
          <w:sz w:val="20"/>
          <w:szCs w:val="20"/>
        </w:rPr>
        <mc:AlternateContent>
          <mc:Choice Requires="wps">
            <w:drawing>
              <wp:anchor distT="4294967295" distB="4294967295" distL="114300" distR="114300" simplePos="0" relativeHeight="251685888" behindDoc="0" locked="0" layoutInCell="0" allowOverlap="1">
                <wp:simplePos x="0" y="0"/>
                <wp:positionH relativeFrom="column">
                  <wp:posOffset>464820</wp:posOffset>
                </wp:positionH>
                <wp:positionV relativeFrom="paragraph">
                  <wp:posOffset>191134</wp:posOffset>
                </wp:positionV>
                <wp:extent cx="5486400" cy="0"/>
                <wp:effectExtent l="0" t="19050" r="0" b="19050"/>
                <wp:wrapTopAndBottom/>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6pt,15.05pt" to="468.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tqVQIAAGY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" o:allowincell="f" strokeweight="3pt">
                <v:stroke linestyle="thinThin"/>
                <w10:wrap type="topAndBottom"/>
              </v:line>
            </w:pict>
          </mc:Fallback>
        </mc:AlternateContent>
      </w:r>
      <w:r w:rsidR="00586B2F" w:rsidRPr="000B7415">
        <w:rPr>
          <w:rFonts w:ascii="Arial Narrow" w:hAnsi="Arial Narrow"/>
          <w:b/>
          <w:sz w:val="20"/>
          <w:szCs w:val="20"/>
        </w:rPr>
        <w:t>Красноярского края</w:t>
      </w:r>
    </w:p>
    <w:p w:rsidR="00586B2F" w:rsidRPr="000B7415" w:rsidRDefault="00586B2F" w:rsidP="00DD10EB">
      <w:pPr>
        <w:jc w:val="center"/>
        <w:rPr>
          <w:rFonts w:ascii="Arial Narrow" w:hAnsi="Arial Narrow"/>
          <w:b/>
          <w:w w:val="80"/>
          <w:position w:val="4"/>
          <w:sz w:val="20"/>
          <w:szCs w:val="20"/>
        </w:rPr>
      </w:pPr>
      <w:r w:rsidRPr="000B7415">
        <w:rPr>
          <w:rFonts w:ascii="Arial Narrow" w:hAnsi="Arial Narrow"/>
          <w:b/>
          <w:w w:val="80"/>
          <w:position w:val="4"/>
          <w:sz w:val="20"/>
          <w:szCs w:val="20"/>
        </w:rPr>
        <w:t>ПОСТАНОВЛЕНИЕ</w:t>
      </w:r>
    </w:p>
    <w:p w:rsidR="00586B2F" w:rsidRPr="000B7415" w:rsidRDefault="00586B2F" w:rsidP="000B7415">
      <w:pPr>
        <w:rPr>
          <w:rFonts w:ascii="Arial Narrow" w:hAnsi="Arial Narrow"/>
          <w:sz w:val="20"/>
          <w:szCs w:val="20"/>
        </w:rPr>
      </w:pPr>
    </w:p>
    <w:p w:rsidR="00586B2F" w:rsidRPr="000B7415" w:rsidRDefault="00586B2F" w:rsidP="000B7415">
      <w:pPr>
        <w:tabs>
          <w:tab w:val="left" w:pos="709"/>
        </w:tabs>
        <w:jc w:val="both"/>
        <w:rPr>
          <w:rFonts w:ascii="Arial Narrow" w:hAnsi="Arial Narrow"/>
          <w:sz w:val="20"/>
          <w:szCs w:val="20"/>
        </w:rPr>
      </w:pPr>
      <w:r w:rsidRPr="000B7415">
        <w:rPr>
          <w:rFonts w:ascii="Arial Narrow" w:hAnsi="Arial Narrow"/>
          <w:sz w:val="20"/>
          <w:szCs w:val="20"/>
        </w:rPr>
        <w:t xml:space="preserve">«05» 12 2023                           </w:t>
      </w:r>
      <w:r w:rsidR="00DD10EB">
        <w:rPr>
          <w:rFonts w:ascii="Arial Narrow" w:hAnsi="Arial Narrow"/>
          <w:sz w:val="20"/>
          <w:szCs w:val="20"/>
        </w:rPr>
        <w:t xml:space="preserve">                                                   </w:t>
      </w:r>
      <w:r w:rsidRPr="000B7415">
        <w:rPr>
          <w:rFonts w:ascii="Arial Narrow" w:hAnsi="Arial Narrow"/>
          <w:sz w:val="20"/>
          <w:szCs w:val="20"/>
        </w:rPr>
        <w:t xml:space="preserve">           п. Тура                      </w:t>
      </w:r>
      <w:r w:rsidR="00DD10EB">
        <w:rPr>
          <w:rFonts w:ascii="Arial Narrow" w:hAnsi="Arial Narrow"/>
          <w:sz w:val="20"/>
          <w:szCs w:val="20"/>
        </w:rPr>
        <w:t xml:space="preserve">                                     </w:t>
      </w:r>
      <w:r w:rsidRPr="000B7415">
        <w:rPr>
          <w:rFonts w:ascii="Arial Narrow" w:hAnsi="Arial Narrow"/>
          <w:sz w:val="20"/>
          <w:szCs w:val="20"/>
        </w:rPr>
        <w:t xml:space="preserve">                        № 668-п</w:t>
      </w:r>
    </w:p>
    <w:p w:rsidR="00586B2F" w:rsidRPr="000B7415" w:rsidRDefault="00586B2F" w:rsidP="000B7415">
      <w:pPr>
        <w:jc w:val="both"/>
        <w:rPr>
          <w:rFonts w:ascii="Arial Narrow" w:hAnsi="Arial Narrow"/>
          <w:b/>
          <w:sz w:val="20"/>
          <w:szCs w:val="20"/>
        </w:rPr>
      </w:pPr>
    </w:p>
    <w:p w:rsidR="00586B2F" w:rsidRPr="000B7415" w:rsidRDefault="00586B2F" w:rsidP="00DD10EB">
      <w:pPr>
        <w:jc w:val="center"/>
        <w:rPr>
          <w:rFonts w:ascii="Arial Narrow" w:hAnsi="Arial Narrow"/>
          <w:b/>
          <w:sz w:val="20"/>
          <w:szCs w:val="20"/>
        </w:rPr>
      </w:pPr>
      <w:r w:rsidRPr="000B7415">
        <w:rPr>
          <w:rFonts w:ascii="Arial Narrow" w:hAnsi="Arial Narrow"/>
          <w:b/>
          <w:sz w:val="20"/>
          <w:szCs w:val="20"/>
        </w:rPr>
        <w:t xml:space="preserve">О внесении изменений в постановление Администрации Эвенкийского муниципального района от 02.12.2019 № 535-п «Об утверждении муниципальной программы Эвенкийского муниципального района «Культура Эвенкии» на 2020-2025 годы» </w:t>
      </w:r>
    </w:p>
    <w:p w:rsidR="00586B2F" w:rsidRPr="000B7415" w:rsidRDefault="00586B2F" w:rsidP="000B7415">
      <w:pPr>
        <w:jc w:val="both"/>
        <w:rPr>
          <w:rFonts w:ascii="Arial Narrow" w:hAnsi="Arial Narrow"/>
          <w:b/>
          <w:sz w:val="20"/>
          <w:szCs w:val="20"/>
        </w:rPr>
      </w:pPr>
    </w:p>
    <w:p w:rsidR="00586B2F" w:rsidRPr="000B7415" w:rsidRDefault="00586B2F" w:rsidP="000B7415">
      <w:pPr>
        <w:tabs>
          <w:tab w:val="left" w:pos="709"/>
        </w:tabs>
        <w:autoSpaceDE w:val="0"/>
        <w:autoSpaceDN w:val="0"/>
        <w:adjustRightInd w:val="0"/>
        <w:jc w:val="both"/>
        <w:rPr>
          <w:rFonts w:ascii="Arial Narrow" w:hAnsi="Arial Narrow"/>
          <w:b/>
          <w:sz w:val="20"/>
          <w:szCs w:val="20"/>
        </w:rPr>
      </w:pPr>
      <w:r w:rsidRPr="000B7415">
        <w:rPr>
          <w:rFonts w:ascii="Arial Narrow" w:hAnsi="Arial Narrow"/>
          <w:sz w:val="20"/>
          <w:szCs w:val="20"/>
        </w:rPr>
        <w:tab/>
      </w:r>
      <w:proofErr w:type="gramStart"/>
      <w:r w:rsidRPr="000B7415">
        <w:rPr>
          <w:rFonts w:ascii="Arial Narrow" w:hAnsi="Arial Narrow"/>
          <w:sz w:val="20"/>
          <w:szCs w:val="20"/>
        </w:rPr>
        <w:t xml:space="preserve">В соответствии со ст. 179 Бюджетного кодекса Российской Федерации, постановлением Администрации Эвенкийского муниципального района Красноярского края от 06.10.2020 № 472-п «Об утверждении Порядка принятия решений о разработке муниципальных программ Эвенкийского муниципального района, их формировании и реализации», </w:t>
      </w:r>
      <w:r w:rsidRPr="000B7415">
        <w:rPr>
          <w:rFonts w:ascii="Arial Narrow" w:hAnsi="Arial Narrow"/>
          <w:color w:val="000000"/>
          <w:sz w:val="20"/>
          <w:szCs w:val="20"/>
        </w:rPr>
        <w:t xml:space="preserve">Решением Эвенкийского районного Совета депутатов от </w:t>
      </w:r>
      <w:r w:rsidRPr="000B7415">
        <w:rPr>
          <w:rFonts w:ascii="Arial Narrow" w:hAnsi="Arial Narrow"/>
          <w:sz w:val="20"/>
          <w:szCs w:val="20"/>
        </w:rPr>
        <w:t>16 декабря 2022 года № 5-2091-7 «О районном бюджете на 2023 год и плановый период 2024 - 2025 годов» (с изменениями</w:t>
      </w:r>
      <w:proofErr w:type="gramEnd"/>
      <w:r w:rsidRPr="000B7415">
        <w:rPr>
          <w:rFonts w:ascii="Arial Narrow" w:hAnsi="Arial Narrow"/>
          <w:sz w:val="20"/>
          <w:szCs w:val="20"/>
        </w:rPr>
        <w:t xml:space="preserve"> от 22.03.2023 №5-2112-8, от 23.06.2023 №5-2156-9, от 22.09.2023 №5-2191-10), </w:t>
      </w:r>
      <w:r w:rsidRPr="000B7415">
        <w:rPr>
          <w:rFonts w:ascii="Arial Narrow" w:hAnsi="Arial Narrow"/>
          <w:b/>
          <w:sz w:val="20"/>
          <w:szCs w:val="20"/>
        </w:rPr>
        <w:t>ПОСТАНОВЛЯЮ:</w:t>
      </w:r>
    </w:p>
    <w:p w:rsidR="00586B2F" w:rsidRPr="000B7415" w:rsidRDefault="00586B2F" w:rsidP="000B7415">
      <w:pPr>
        <w:widowControl w:val="0"/>
        <w:tabs>
          <w:tab w:val="left" w:pos="709"/>
        </w:tabs>
        <w:autoSpaceDE w:val="0"/>
        <w:autoSpaceDN w:val="0"/>
        <w:adjustRightInd w:val="0"/>
        <w:jc w:val="both"/>
        <w:rPr>
          <w:rFonts w:ascii="Arial Narrow" w:hAnsi="Arial Narrow"/>
          <w:sz w:val="20"/>
          <w:szCs w:val="20"/>
        </w:rPr>
      </w:pPr>
      <w:r w:rsidRPr="000B7415">
        <w:rPr>
          <w:rFonts w:ascii="Arial Narrow" w:hAnsi="Arial Narrow"/>
          <w:sz w:val="20"/>
          <w:szCs w:val="20"/>
        </w:rPr>
        <w:t>1.</w:t>
      </w:r>
      <w:r w:rsidRPr="000B7415">
        <w:rPr>
          <w:rFonts w:ascii="Arial Narrow" w:hAnsi="Arial Narrow"/>
          <w:sz w:val="20"/>
          <w:szCs w:val="20"/>
        </w:rPr>
        <w:tab/>
      </w:r>
      <w:proofErr w:type="gramStart"/>
      <w:r w:rsidRPr="000B7415">
        <w:rPr>
          <w:rFonts w:ascii="Arial Narrow" w:hAnsi="Arial Narrow"/>
          <w:sz w:val="20"/>
          <w:szCs w:val="20"/>
        </w:rPr>
        <w:t>Внести в постановление Администрации Эвенкийского муниципального района от 02.12.2019 № 535-п «Об утверждении муниципальной программы Эвенкийского муниципального района «Культура Эвенкии» на 2020-2025 годы» (в редакции изменения от 06.05.2020 № 223-п, от 09.07.2020 № 316-п, от 17.11.2020 № 567-п, от 02.04.2021 № 156-п, от 29.09.2021 № 458-п, от 28.01.2022 №44-п, от 04.05.2022 № 252-п, от 25.05.2022 № 282-п, от 14.06. 2022 № 313-п, от 25.11.2022 № 605-п, 02.03.2023 №102-п, от 06.06.2023</w:t>
      </w:r>
      <w:proofErr w:type="gramEnd"/>
      <w:r w:rsidRPr="000B7415">
        <w:rPr>
          <w:rFonts w:ascii="Arial Narrow" w:hAnsi="Arial Narrow"/>
          <w:sz w:val="20"/>
          <w:szCs w:val="20"/>
        </w:rPr>
        <w:t xml:space="preserve"> №</w:t>
      </w:r>
      <w:proofErr w:type="gramStart"/>
      <w:r w:rsidRPr="000B7415">
        <w:rPr>
          <w:rFonts w:ascii="Arial Narrow" w:hAnsi="Arial Narrow"/>
          <w:sz w:val="20"/>
          <w:szCs w:val="20"/>
        </w:rPr>
        <w:t>328-п, от 24.07.2023 № 406-п, от 13.11.2023 № 610-п) (далее - постановление) следующие изменения:</w:t>
      </w:r>
      <w:proofErr w:type="gramEnd"/>
    </w:p>
    <w:p w:rsidR="00586B2F" w:rsidRPr="000B7415" w:rsidRDefault="00DD10EB" w:rsidP="000B7415">
      <w:pPr>
        <w:widowControl w:val="0"/>
        <w:tabs>
          <w:tab w:val="left" w:pos="709"/>
        </w:tabs>
        <w:autoSpaceDE w:val="0"/>
        <w:autoSpaceDN w:val="0"/>
        <w:adjustRightInd w:val="0"/>
        <w:jc w:val="both"/>
        <w:rPr>
          <w:rFonts w:ascii="Arial Narrow" w:hAnsi="Arial Narrow"/>
          <w:sz w:val="20"/>
          <w:szCs w:val="20"/>
        </w:rPr>
      </w:pPr>
      <w:r>
        <w:rPr>
          <w:rFonts w:ascii="Arial Narrow" w:hAnsi="Arial Narrow"/>
          <w:sz w:val="20"/>
          <w:szCs w:val="20"/>
        </w:rPr>
        <w:t>1.1.</w:t>
      </w:r>
      <w:r w:rsidR="00586B2F" w:rsidRPr="000B7415">
        <w:rPr>
          <w:rFonts w:ascii="Arial Narrow" w:hAnsi="Arial Narrow"/>
          <w:sz w:val="20"/>
          <w:szCs w:val="20"/>
        </w:rPr>
        <w:tab/>
        <w:t>в наименовании и пункте 1 постан</w:t>
      </w:r>
      <w:r>
        <w:rPr>
          <w:rFonts w:ascii="Arial Narrow" w:hAnsi="Arial Narrow"/>
          <w:sz w:val="20"/>
          <w:szCs w:val="20"/>
        </w:rPr>
        <w:t>овления слова «2020-2025 годы»,</w:t>
      </w:r>
      <w:r w:rsidR="00586B2F" w:rsidRPr="000B7415">
        <w:rPr>
          <w:rFonts w:ascii="Arial Narrow" w:hAnsi="Arial Narrow"/>
          <w:sz w:val="20"/>
          <w:szCs w:val="20"/>
        </w:rPr>
        <w:t xml:space="preserve"> заменить словами «2020-2026 годы»;</w:t>
      </w:r>
    </w:p>
    <w:p w:rsidR="00586B2F" w:rsidRPr="000B7415" w:rsidRDefault="00DD10EB" w:rsidP="000B7415">
      <w:pPr>
        <w:tabs>
          <w:tab w:val="left" w:pos="709"/>
        </w:tabs>
        <w:autoSpaceDE w:val="0"/>
        <w:autoSpaceDN w:val="0"/>
        <w:adjustRightInd w:val="0"/>
        <w:jc w:val="both"/>
        <w:rPr>
          <w:rFonts w:ascii="Arial Narrow" w:hAnsi="Arial Narrow"/>
          <w:b/>
          <w:sz w:val="20"/>
          <w:szCs w:val="20"/>
        </w:rPr>
      </w:pPr>
      <w:r>
        <w:rPr>
          <w:rFonts w:ascii="Arial Narrow" w:hAnsi="Arial Narrow"/>
          <w:sz w:val="20"/>
          <w:szCs w:val="20"/>
        </w:rPr>
        <w:t>1.2.</w:t>
      </w:r>
      <w:r w:rsidR="00586B2F" w:rsidRPr="000B7415">
        <w:rPr>
          <w:rFonts w:ascii="Arial Narrow" w:hAnsi="Arial Narrow"/>
          <w:sz w:val="20"/>
          <w:szCs w:val="20"/>
        </w:rPr>
        <w:tab/>
        <w:t>приложение к постановлению изл</w:t>
      </w:r>
      <w:r>
        <w:rPr>
          <w:rFonts w:ascii="Arial Narrow" w:hAnsi="Arial Narrow"/>
          <w:sz w:val="20"/>
          <w:szCs w:val="20"/>
        </w:rPr>
        <w:t xml:space="preserve">ожить в новой редакции </w:t>
      </w:r>
      <w:r w:rsidR="00586B2F" w:rsidRPr="000B7415">
        <w:rPr>
          <w:rFonts w:ascii="Arial Narrow" w:hAnsi="Arial Narrow"/>
          <w:sz w:val="20"/>
          <w:szCs w:val="20"/>
        </w:rPr>
        <w:t>согласно приложению к настоящему постановлению.</w:t>
      </w:r>
    </w:p>
    <w:p w:rsidR="00586B2F" w:rsidRPr="000B7415" w:rsidRDefault="00586B2F" w:rsidP="000B7415">
      <w:pPr>
        <w:widowControl w:val="0"/>
        <w:tabs>
          <w:tab w:val="left" w:pos="-7797"/>
          <w:tab w:val="left" w:pos="0"/>
        </w:tabs>
        <w:autoSpaceDE w:val="0"/>
        <w:autoSpaceDN w:val="0"/>
        <w:adjustRightInd w:val="0"/>
        <w:jc w:val="both"/>
        <w:rPr>
          <w:rFonts w:ascii="Arial Narrow" w:hAnsi="Arial Narrow"/>
          <w:sz w:val="20"/>
          <w:szCs w:val="20"/>
        </w:rPr>
      </w:pPr>
      <w:r w:rsidRPr="000B7415">
        <w:rPr>
          <w:rFonts w:ascii="Arial Narrow" w:hAnsi="Arial Narrow"/>
          <w:sz w:val="20"/>
          <w:szCs w:val="20"/>
        </w:rPr>
        <w:t>2.</w:t>
      </w:r>
      <w:r w:rsidRPr="000B7415">
        <w:rPr>
          <w:rFonts w:ascii="Arial Narrow" w:hAnsi="Arial Narrow"/>
          <w:sz w:val="20"/>
          <w:szCs w:val="20"/>
        </w:rPr>
        <w:tab/>
        <w:t>Контроль исполнения настоящего постановления возложить на заместителя Главы Эвенкийского муниципального района по социальным вопросам А.В. Николаенко.</w:t>
      </w:r>
    </w:p>
    <w:p w:rsidR="00586B2F" w:rsidRPr="000B7415" w:rsidRDefault="00586B2F" w:rsidP="000B7415">
      <w:pPr>
        <w:jc w:val="both"/>
        <w:rPr>
          <w:rFonts w:ascii="Arial Narrow" w:hAnsi="Arial Narrow"/>
          <w:sz w:val="20"/>
          <w:szCs w:val="20"/>
        </w:rPr>
      </w:pPr>
      <w:r w:rsidRPr="000B7415">
        <w:rPr>
          <w:rFonts w:ascii="Arial Narrow" w:hAnsi="Arial Narrow"/>
          <w:sz w:val="20"/>
          <w:szCs w:val="20"/>
        </w:rPr>
        <w:t>3.</w:t>
      </w:r>
      <w:r w:rsidRPr="000B7415">
        <w:rPr>
          <w:rFonts w:ascii="Arial Narrow" w:hAnsi="Arial Narrow"/>
          <w:sz w:val="20"/>
          <w:szCs w:val="20"/>
        </w:rPr>
        <w:tab/>
        <w:t xml:space="preserve">Настоящее постановление вступает в силу с </w:t>
      </w:r>
      <w:r w:rsidRPr="000B7415">
        <w:rPr>
          <w:rFonts w:ascii="Arial Narrow" w:hAnsi="Arial Narrow"/>
          <w:color w:val="000000"/>
          <w:sz w:val="20"/>
          <w:szCs w:val="20"/>
        </w:rPr>
        <w:t>момента опубликования в периодическом печатном средстве массовой информации «Официальный вестник Эвенкийского муниципального района» и подлежит размещению на официальном сайте муниципального образования «Эвенкийский муниципальный район</w:t>
      </w:r>
      <w:r w:rsidRPr="00DD10EB">
        <w:rPr>
          <w:rFonts w:ascii="Arial Narrow" w:hAnsi="Arial Narrow"/>
          <w:color w:val="000000"/>
          <w:sz w:val="20"/>
          <w:szCs w:val="20"/>
        </w:rPr>
        <w:t xml:space="preserve">» </w:t>
      </w:r>
      <w:hyperlink r:id="rId12" w:history="1">
        <w:r w:rsidRPr="00DD10EB">
          <w:rPr>
            <w:rStyle w:val="af5"/>
            <w:rFonts w:ascii="Arial Narrow" w:hAnsi="Arial Narrow"/>
            <w:bCs/>
            <w:color w:val="000000"/>
            <w:sz w:val="20"/>
            <w:szCs w:val="20"/>
            <w:u w:val="none"/>
          </w:rPr>
          <w:t>https://evenkya.gosuslugi.ru</w:t>
        </w:r>
      </w:hyperlink>
      <w:r w:rsidRPr="000B7415">
        <w:rPr>
          <w:rFonts w:ascii="Arial Narrow" w:hAnsi="Arial Narrow"/>
          <w:color w:val="000000"/>
          <w:sz w:val="20"/>
          <w:szCs w:val="20"/>
        </w:rPr>
        <w:t>.</w:t>
      </w:r>
    </w:p>
    <w:p w:rsidR="00586B2F" w:rsidRPr="000B7415" w:rsidRDefault="00586B2F" w:rsidP="000B7415">
      <w:pPr>
        <w:tabs>
          <w:tab w:val="left" w:pos="7187"/>
        </w:tabs>
        <w:jc w:val="both"/>
        <w:rPr>
          <w:rFonts w:ascii="Arial Narrow" w:hAnsi="Arial Narrow"/>
          <w:sz w:val="20"/>
          <w:szCs w:val="20"/>
        </w:rPr>
      </w:pPr>
    </w:p>
    <w:p w:rsidR="00586B2F" w:rsidRPr="000B7415" w:rsidRDefault="00586B2F" w:rsidP="000B7415">
      <w:pPr>
        <w:tabs>
          <w:tab w:val="left" w:pos="7187"/>
        </w:tabs>
        <w:jc w:val="both"/>
        <w:rPr>
          <w:rFonts w:ascii="Arial Narrow" w:hAnsi="Arial Narrow"/>
          <w:sz w:val="20"/>
          <w:szCs w:val="20"/>
        </w:rPr>
      </w:pPr>
      <w:r w:rsidRPr="000B7415">
        <w:rPr>
          <w:rFonts w:ascii="Arial Narrow" w:hAnsi="Arial Narrow"/>
          <w:sz w:val="20"/>
          <w:szCs w:val="20"/>
        </w:rPr>
        <w:t>Глава</w:t>
      </w:r>
    </w:p>
    <w:p w:rsidR="00586B2F" w:rsidRPr="000B7415" w:rsidRDefault="00586B2F" w:rsidP="000B7415">
      <w:pPr>
        <w:tabs>
          <w:tab w:val="left" w:pos="7187"/>
        </w:tabs>
        <w:jc w:val="both"/>
        <w:rPr>
          <w:rFonts w:ascii="Arial Narrow" w:hAnsi="Arial Narrow"/>
          <w:sz w:val="20"/>
          <w:szCs w:val="20"/>
        </w:rPr>
      </w:pPr>
      <w:r w:rsidRPr="000B7415">
        <w:rPr>
          <w:rFonts w:ascii="Arial Narrow" w:hAnsi="Arial Narrow"/>
          <w:sz w:val="20"/>
          <w:szCs w:val="20"/>
        </w:rPr>
        <w:lastRenderedPageBreak/>
        <w:t xml:space="preserve">Эвенкийского муниципального района           </w:t>
      </w:r>
      <w:r w:rsidR="00DD10EB">
        <w:rPr>
          <w:rFonts w:ascii="Arial Narrow" w:hAnsi="Arial Narrow"/>
          <w:sz w:val="20"/>
          <w:szCs w:val="20"/>
        </w:rPr>
        <w:t xml:space="preserve">                                           </w:t>
      </w:r>
      <w:r w:rsidRPr="000B7415">
        <w:rPr>
          <w:rFonts w:ascii="Arial Narrow" w:hAnsi="Arial Narrow"/>
          <w:sz w:val="20"/>
          <w:szCs w:val="20"/>
        </w:rPr>
        <w:t xml:space="preserve">     </w:t>
      </w:r>
      <w:r w:rsidR="005465A6">
        <w:rPr>
          <w:rFonts w:ascii="Arial Narrow" w:hAnsi="Arial Narrow"/>
          <w:sz w:val="20"/>
          <w:szCs w:val="20"/>
        </w:rPr>
        <w:t xml:space="preserve">     </w:t>
      </w:r>
      <w:r w:rsidRPr="000B7415">
        <w:rPr>
          <w:rFonts w:ascii="Arial Narrow" w:hAnsi="Arial Narrow"/>
          <w:sz w:val="20"/>
          <w:szCs w:val="20"/>
        </w:rPr>
        <w:t xml:space="preserve">   </w:t>
      </w:r>
      <w:proofErr w:type="gramStart"/>
      <w:r w:rsidRPr="000B7415">
        <w:rPr>
          <w:rFonts w:ascii="Arial Narrow" w:hAnsi="Arial Narrow"/>
          <w:sz w:val="20"/>
          <w:szCs w:val="20"/>
        </w:rPr>
        <w:t>п</w:t>
      </w:r>
      <w:proofErr w:type="gramEnd"/>
      <w:r w:rsidRPr="000B7415">
        <w:rPr>
          <w:rFonts w:ascii="Arial Narrow" w:hAnsi="Arial Narrow"/>
          <w:sz w:val="20"/>
          <w:szCs w:val="20"/>
        </w:rPr>
        <w:t xml:space="preserve">/п     </w:t>
      </w:r>
      <w:r w:rsidR="00DD10EB">
        <w:rPr>
          <w:rFonts w:ascii="Arial Narrow" w:hAnsi="Arial Narrow"/>
          <w:sz w:val="20"/>
          <w:szCs w:val="20"/>
        </w:rPr>
        <w:t xml:space="preserve">    </w:t>
      </w:r>
      <w:r w:rsidR="005465A6">
        <w:rPr>
          <w:rFonts w:ascii="Arial Narrow" w:hAnsi="Arial Narrow"/>
          <w:sz w:val="20"/>
          <w:szCs w:val="20"/>
        </w:rPr>
        <w:t xml:space="preserve">   </w:t>
      </w:r>
      <w:r w:rsidR="00DD10EB">
        <w:rPr>
          <w:rFonts w:ascii="Arial Narrow" w:hAnsi="Arial Narrow"/>
          <w:sz w:val="20"/>
          <w:szCs w:val="20"/>
        </w:rPr>
        <w:t xml:space="preserve">                             </w:t>
      </w:r>
      <w:r w:rsidR="005465A6">
        <w:rPr>
          <w:rFonts w:ascii="Arial Narrow" w:hAnsi="Arial Narrow"/>
          <w:sz w:val="20"/>
          <w:szCs w:val="20"/>
        </w:rPr>
        <w:t xml:space="preserve">   </w:t>
      </w:r>
      <w:r w:rsidRPr="000B7415">
        <w:rPr>
          <w:rFonts w:ascii="Arial Narrow" w:hAnsi="Arial Narrow"/>
          <w:sz w:val="20"/>
          <w:szCs w:val="20"/>
        </w:rPr>
        <w:t xml:space="preserve">  </w:t>
      </w:r>
      <w:r w:rsidR="00DD10EB">
        <w:rPr>
          <w:rFonts w:ascii="Arial Narrow" w:hAnsi="Arial Narrow"/>
          <w:sz w:val="20"/>
          <w:szCs w:val="20"/>
        </w:rPr>
        <w:t xml:space="preserve">   </w:t>
      </w:r>
      <w:r w:rsidRPr="000B7415">
        <w:rPr>
          <w:rFonts w:ascii="Arial Narrow" w:hAnsi="Arial Narrow"/>
          <w:sz w:val="20"/>
          <w:szCs w:val="20"/>
        </w:rPr>
        <w:t xml:space="preserve">          А.Ю. Черкасов</w:t>
      </w:r>
    </w:p>
    <w:p w:rsidR="00586B2F" w:rsidRPr="000B7415" w:rsidRDefault="00586B2F" w:rsidP="000B7415">
      <w:pPr>
        <w:tabs>
          <w:tab w:val="left" w:pos="7187"/>
        </w:tabs>
        <w:jc w:val="both"/>
        <w:rPr>
          <w:rFonts w:ascii="Arial Narrow" w:hAnsi="Arial Narrow"/>
          <w:sz w:val="20"/>
          <w:szCs w:val="20"/>
        </w:rPr>
      </w:pPr>
    </w:p>
    <w:p w:rsidR="00586B2F" w:rsidRPr="000B7415" w:rsidRDefault="00586B2F" w:rsidP="005465A6">
      <w:pPr>
        <w:autoSpaceDE w:val="0"/>
        <w:autoSpaceDN w:val="0"/>
        <w:adjustRightInd w:val="0"/>
        <w:jc w:val="right"/>
        <w:outlineLvl w:val="1"/>
        <w:rPr>
          <w:rFonts w:ascii="Arial Narrow" w:hAnsi="Arial Narrow"/>
          <w:sz w:val="20"/>
          <w:szCs w:val="20"/>
        </w:rPr>
      </w:pPr>
      <w:r w:rsidRPr="000B7415">
        <w:rPr>
          <w:rFonts w:ascii="Arial Narrow" w:hAnsi="Arial Narrow"/>
          <w:sz w:val="20"/>
          <w:szCs w:val="20"/>
        </w:rPr>
        <w:t xml:space="preserve">приложение </w:t>
      </w:r>
    </w:p>
    <w:p w:rsidR="00586B2F" w:rsidRPr="000B7415" w:rsidRDefault="00586B2F" w:rsidP="005465A6">
      <w:pPr>
        <w:autoSpaceDE w:val="0"/>
        <w:autoSpaceDN w:val="0"/>
        <w:adjustRightInd w:val="0"/>
        <w:jc w:val="right"/>
        <w:outlineLvl w:val="1"/>
        <w:rPr>
          <w:rFonts w:ascii="Arial Narrow" w:hAnsi="Arial Narrow"/>
          <w:sz w:val="20"/>
          <w:szCs w:val="20"/>
        </w:rPr>
      </w:pPr>
      <w:r w:rsidRPr="000B7415">
        <w:rPr>
          <w:rFonts w:ascii="Arial Narrow" w:hAnsi="Arial Narrow"/>
          <w:sz w:val="20"/>
          <w:szCs w:val="20"/>
        </w:rPr>
        <w:t>к постановлению</w:t>
      </w:r>
    </w:p>
    <w:p w:rsidR="00586B2F" w:rsidRPr="000B7415" w:rsidRDefault="00586B2F" w:rsidP="005465A6">
      <w:pPr>
        <w:autoSpaceDE w:val="0"/>
        <w:autoSpaceDN w:val="0"/>
        <w:adjustRightInd w:val="0"/>
        <w:jc w:val="right"/>
        <w:outlineLvl w:val="1"/>
        <w:rPr>
          <w:rFonts w:ascii="Arial Narrow" w:hAnsi="Arial Narrow"/>
          <w:sz w:val="20"/>
          <w:szCs w:val="20"/>
        </w:rPr>
      </w:pPr>
      <w:r w:rsidRPr="000B7415">
        <w:rPr>
          <w:rFonts w:ascii="Arial Narrow" w:hAnsi="Arial Narrow"/>
          <w:sz w:val="20"/>
          <w:szCs w:val="20"/>
        </w:rPr>
        <w:t>Администрации ЭМР</w:t>
      </w:r>
    </w:p>
    <w:p w:rsidR="00586B2F" w:rsidRPr="000B7415" w:rsidRDefault="00586B2F" w:rsidP="005465A6">
      <w:pPr>
        <w:autoSpaceDE w:val="0"/>
        <w:autoSpaceDN w:val="0"/>
        <w:adjustRightInd w:val="0"/>
        <w:jc w:val="right"/>
        <w:rPr>
          <w:rFonts w:ascii="Arial Narrow" w:hAnsi="Arial Narrow"/>
          <w:sz w:val="20"/>
          <w:szCs w:val="20"/>
        </w:rPr>
      </w:pPr>
      <w:r w:rsidRPr="000B7415">
        <w:rPr>
          <w:rFonts w:ascii="Arial Narrow" w:hAnsi="Arial Narrow"/>
          <w:sz w:val="20"/>
          <w:szCs w:val="20"/>
        </w:rPr>
        <w:t>от «05» 12 2023 № 668-п</w:t>
      </w:r>
    </w:p>
    <w:p w:rsidR="00586B2F" w:rsidRPr="000B7415" w:rsidRDefault="00586B2F" w:rsidP="005465A6">
      <w:pPr>
        <w:autoSpaceDE w:val="0"/>
        <w:autoSpaceDN w:val="0"/>
        <w:adjustRightInd w:val="0"/>
        <w:jc w:val="right"/>
        <w:rPr>
          <w:rFonts w:ascii="Arial Narrow" w:hAnsi="Arial Narrow"/>
          <w:sz w:val="20"/>
          <w:szCs w:val="20"/>
        </w:rPr>
      </w:pPr>
    </w:p>
    <w:p w:rsidR="00586B2F" w:rsidRPr="000B7415" w:rsidRDefault="00586B2F" w:rsidP="005465A6">
      <w:pPr>
        <w:autoSpaceDE w:val="0"/>
        <w:autoSpaceDN w:val="0"/>
        <w:adjustRightInd w:val="0"/>
        <w:jc w:val="right"/>
        <w:outlineLvl w:val="1"/>
        <w:rPr>
          <w:rFonts w:ascii="Arial Narrow" w:hAnsi="Arial Narrow"/>
          <w:sz w:val="20"/>
          <w:szCs w:val="20"/>
        </w:rPr>
      </w:pPr>
      <w:r w:rsidRPr="000B7415">
        <w:rPr>
          <w:rFonts w:ascii="Arial Narrow" w:hAnsi="Arial Narrow"/>
          <w:sz w:val="20"/>
          <w:szCs w:val="20"/>
        </w:rPr>
        <w:t>приложение</w:t>
      </w:r>
    </w:p>
    <w:p w:rsidR="00586B2F" w:rsidRPr="000B7415" w:rsidRDefault="00586B2F" w:rsidP="005465A6">
      <w:pPr>
        <w:autoSpaceDE w:val="0"/>
        <w:autoSpaceDN w:val="0"/>
        <w:adjustRightInd w:val="0"/>
        <w:jc w:val="right"/>
        <w:outlineLvl w:val="1"/>
        <w:rPr>
          <w:rFonts w:ascii="Arial Narrow" w:hAnsi="Arial Narrow"/>
          <w:sz w:val="20"/>
          <w:szCs w:val="20"/>
        </w:rPr>
      </w:pPr>
      <w:r w:rsidRPr="000B7415">
        <w:rPr>
          <w:rFonts w:ascii="Arial Narrow" w:hAnsi="Arial Narrow"/>
          <w:sz w:val="20"/>
          <w:szCs w:val="20"/>
        </w:rPr>
        <w:t>к постановлению</w:t>
      </w:r>
    </w:p>
    <w:p w:rsidR="00586B2F" w:rsidRPr="000B7415" w:rsidRDefault="00586B2F" w:rsidP="005465A6">
      <w:pPr>
        <w:autoSpaceDE w:val="0"/>
        <w:autoSpaceDN w:val="0"/>
        <w:adjustRightInd w:val="0"/>
        <w:jc w:val="right"/>
        <w:outlineLvl w:val="1"/>
        <w:rPr>
          <w:rFonts w:ascii="Arial Narrow" w:hAnsi="Arial Narrow"/>
          <w:sz w:val="20"/>
          <w:szCs w:val="20"/>
        </w:rPr>
      </w:pPr>
      <w:r w:rsidRPr="000B7415">
        <w:rPr>
          <w:rFonts w:ascii="Arial Narrow" w:hAnsi="Arial Narrow"/>
          <w:sz w:val="20"/>
          <w:szCs w:val="20"/>
        </w:rPr>
        <w:t>Администрации ЭМР</w:t>
      </w:r>
    </w:p>
    <w:p w:rsidR="00586B2F" w:rsidRPr="000B7415" w:rsidRDefault="00586B2F" w:rsidP="005465A6">
      <w:pPr>
        <w:autoSpaceDE w:val="0"/>
        <w:autoSpaceDN w:val="0"/>
        <w:adjustRightInd w:val="0"/>
        <w:jc w:val="right"/>
        <w:rPr>
          <w:rFonts w:ascii="Arial Narrow" w:hAnsi="Arial Narrow"/>
          <w:sz w:val="20"/>
          <w:szCs w:val="20"/>
        </w:rPr>
      </w:pPr>
      <w:r w:rsidRPr="000B7415">
        <w:rPr>
          <w:rFonts w:ascii="Arial Narrow" w:hAnsi="Arial Narrow"/>
          <w:sz w:val="20"/>
          <w:szCs w:val="20"/>
        </w:rPr>
        <w:t>от 02.12.2019 № 535-п</w:t>
      </w:r>
    </w:p>
    <w:p w:rsidR="00586B2F" w:rsidRPr="000B7415" w:rsidRDefault="00586B2F" w:rsidP="000B7415">
      <w:pPr>
        <w:autoSpaceDE w:val="0"/>
        <w:autoSpaceDN w:val="0"/>
        <w:adjustRightInd w:val="0"/>
        <w:jc w:val="both"/>
        <w:rPr>
          <w:rFonts w:ascii="Arial Narrow" w:hAnsi="Arial Narrow"/>
          <w:sz w:val="20"/>
          <w:szCs w:val="20"/>
        </w:rPr>
      </w:pPr>
    </w:p>
    <w:p w:rsidR="00586B2F" w:rsidRPr="005465A6" w:rsidRDefault="00586B2F" w:rsidP="000B7415">
      <w:pPr>
        <w:autoSpaceDE w:val="0"/>
        <w:autoSpaceDN w:val="0"/>
        <w:adjustRightInd w:val="0"/>
        <w:jc w:val="center"/>
        <w:rPr>
          <w:rFonts w:ascii="Arial Narrow" w:hAnsi="Arial Narrow"/>
          <w:b/>
          <w:sz w:val="20"/>
          <w:szCs w:val="20"/>
        </w:rPr>
      </w:pPr>
      <w:r w:rsidRPr="005465A6">
        <w:rPr>
          <w:rFonts w:ascii="Arial Narrow" w:hAnsi="Arial Narrow"/>
          <w:b/>
          <w:sz w:val="20"/>
          <w:szCs w:val="20"/>
        </w:rPr>
        <w:t>Муниципальная программа</w:t>
      </w:r>
    </w:p>
    <w:p w:rsidR="00586B2F" w:rsidRPr="005465A6" w:rsidRDefault="00586B2F" w:rsidP="000B7415">
      <w:pPr>
        <w:autoSpaceDE w:val="0"/>
        <w:autoSpaceDN w:val="0"/>
        <w:adjustRightInd w:val="0"/>
        <w:jc w:val="center"/>
        <w:rPr>
          <w:rFonts w:ascii="Arial Narrow" w:hAnsi="Arial Narrow"/>
          <w:b/>
          <w:sz w:val="20"/>
          <w:szCs w:val="20"/>
        </w:rPr>
      </w:pPr>
      <w:r w:rsidRPr="005465A6">
        <w:rPr>
          <w:rFonts w:ascii="Arial Narrow" w:hAnsi="Arial Narrow"/>
          <w:b/>
          <w:sz w:val="20"/>
          <w:szCs w:val="20"/>
        </w:rPr>
        <w:t>Эвенкийского муниципального района</w:t>
      </w:r>
    </w:p>
    <w:p w:rsidR="00586B2F" w:rsidRPr="005465A6" w:rsidRDefault="00586B2F" w:rsidP="000B7415">
      <w:pPr>
        <w:autoSpaceDE w:val="0"/>
        <w:autoSpaceDN w:val="0"/>
        <w:adjustRightInd w:val="0"/>
        <w:jc w:val="center"/>
        <w:rPr>
          <w:rFonts w:ascii="Arial Narrow" w:hAnsi="Arial Narrow"/>
          <w:b/>
          <w:sz w:val="20"/>
          <w:szCs w:val="20"/>
        </w:rPr>
      </w:pPr>
      <w:r w:rsidRPr="005465A6">
        <w:rPr>
          <w:rFonts w:ascii="Arial Narrow" w:hAnsi="Arial Narrow"/>
          <w:b/>
          <w:sz w:val="20"/>
          <w:szCs w:val="20"/>
        </w:rPr>
        <w:t>«Культура Эвенкии» на 2020-2026 годы</w:t>
      </w:r>
    </w:p>
    <w:p w:rsidR="00586B2F" w:rsidRPr="005465A6" w:rsidRDefault="00586B2F" w:rsidP="000B7415">
      <w:pPr>
        <w:autoSpaceDE w:val="0"/>
        <w:autoSpaceDN w:val="0"/>
        <w:adjustRightInd w:val="0"/>
        <w:jc w:val="center"/>
        <w:rPr>
          <w:rFonts w:ascii="Arial Narrow" w:hAnsi="Arial Narrow"/>
          <w:b/>
          <w:sz w:val="20"/>
          <w:szCs w:val="20"/>
        </w:rPr>
      </w:pPr>
    </w:p>
    <w:p w:rsidR="00586B2F" w:rsidRDefault="00586B2F" w:rsidP="00E31B06">
      <w:pPr>
        <w:numPr>
          <w:ilvl w:val="0"/>
          <w:numId w:val="21"/>
        </w:numPr>
        <w:autoSpaceDE w:val="0"/>
        <w:autoSpaceDN w:val="0"/>
        <w:adjustRightInd w:val="0"/>
        <w:ind w:left="0"/>
        <w:jc w:val="center"/>
        <w:rPr>
          <w:rFonts w:ascii="Arial Narrow" w:hAnsi="Arial Narrow"/>
          <w:b/>
          <w:sz w:val="20"/>
          <w:szCs w:val="20"/>
        </w:rPr>
      </w:pPr>
      <w:r w:rsidRPr="005465A6">
        <w:rPr>
          <w:rFonts w:ascii="Arial Narrow" w:hAnsi="Arial Narrow"/>
          <w:b/>
          <w:sz w:val="20"/>
          <w:szCs w:val="20"/>
        </w:rPr>
        <w:t>Паспорт муниципальной программы</w:t>
      </w:r>
    </w:p>
    <w:p w:rsidR="005465A6" w:rsidRPr="005465A6" w:rsidRDefault="005465A6" w:rsidP="00E31B06">
      <w:pPr>
        <w:numPr>
          <w:ilvl w:val="0"/>
          <w:numId w:val="21"/>
        </w:numPr>
        <w:autoSpaceDE w:val="0"/>
        <w:autoSpaceDN w:val="0"/>
        <w:adjustRightInd w:val="0"/>
        <w:ind w:left="0"/>
        <w:jc w:val="center"/>
        <w:rPr>
          <w:rFonts w:ascii="Arial Narrow" w:hAnsi="Arial Narrow"/>
          <w:b/>
          <w:sz w:val="20"/>
          <w:szCs w:val="2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7005"/>
      </w:tblGrid>
      <w:tr w:rsidR="00586B2F" w:rsidRPr="000B7415" w:rsidTr="005465A6">
        <w:tc>
          <w:tcPr>
            <w:tcW w:w="3060" w:type="dxa"/>
          </w:tcPr>
          <w:p w:rsidR="00586B2F" w:rsidRPr="000B7415" w:rsidRDefault="00586B2F" w:rsidP="000B7415">
            <w:pPr>
              <w:pStyle w:val="ConsPlusNormal"/>
              <w:widowControl/>
              <w:ind w:firstLine="0"/>
              <w:rPr>
                <w:rFonts w:ascii="Arial Narrow" w:hAnsi="Arial Narrow" w:cs="Times New Roman"/>
              </w:rPr>
            </w:pPr>
            <w:r w:rsidRPr="000B7415">
              <w:rPr>
                <w:rFonts w:ascii="Arial Narrow" w:hAnsi="Arial Narrow" w:cs="Times New Roman"/>
              </w:rPr>
              <w:t>Наименование муниципальной программы</w:t>
            </w:r>
          </w:p>
        </w:tc>
        <w:tc>
          <w:tcPr>
            <w:tcW w:w="7005" w:type="dxa"/>
          </w:tcPr>
          <w:p w:rsidR="00586B2F" w:rsidRPr="000B7415" w:rsidRDefault="00586B2F" w:rsidP="000B7415">
            <w:pPr>
              <w:autoSpaceDE w:val="0"/>
              <w:autoSpaceDN w:val="0"/>
              <w:adjustRightInd w:val="0"/>
              <w:jc w:val="both"/>
              <w:rPr>
                <w:rFonts w:ascii="Arial Narrow" w:hAnsi="Arial Narrow"/>
                <w:sz w:val="20"/>
                <w:szCs w:val="20"/>
              </w:rPr>
            </w:pPr>
            <w:r w:rsidRPr="000B7415">
              <w:rPr>
                <w:rFonts w:ascii="Arial Narrow" w:hAnsi="Arial Narrow"/>
                <w:sz w:val="20"/>
                <w:szCs w:val="20"/>
              </w:rPr>
              <w:t>Муниципальная программа Эвенкийского муниципального района «Культура Эвенкии» на 2020-2026 годы (далее – Программа)</w:t>
            </w:r>
          </w:p>
        </w:tc>
      </w:tr>
      <w:tr w:rsidR="00586B2F" w:rsidRPr="000B7415" w:rsidTr="005465A6">
        <w:tc>
          <w:tcPr>
            <w:tcW w:w="3060" w:type="dxa"/>
          </w:tcPr>
          <w:p w:rsidR="00586B2F" w:rsidRPr="000B7415" w:rsidRDefault="00586B2F" w:rsidP="000B7415">
            <w:pPr>
              <w:pStyle w:val="ConsPlusNormal"/>
              <w:widowControl/>
              <w:ind w:firstLine="0"/>
              <w:rPr>
                <w:rFonts w:ascii="Arial Narrow" w:hAnsi="Arial Narrow" w:cs="Times New Roman"/>
              </w:rPr>
            </w:pPr>
            <w:r w:rsidRPr="000B7415">
              <w:rPr>
                <w:rFonts w:ascii="Arial Narrow" w:hAnsi="Arial Narrow" w:cs="Times New Roman"/>
              </w:rPr>
              <w:t>Основания для разработки Программы</w:t>
            </w:r>
          </w:p>
        </w:tc>
        <w:tc>
          <w:tcPr>
            <w:tcW w:w="7005" w:type="dxa"/>
          </w:tcPr>
          <w:p w:rsidR="00586B2F" w:rsidRPr="000B7415" w:rsidRDefault="00586B2F" w:rsidP="000B7415">
            <w:pPr>
              <w:pStyle w:val="ConsPlusNormal"/>
              <w:widowControl/>
              <w:ind w:firstLine="0"/>
              <w:jc w:val="both"/>
              <w:rPr>
                <w:rFonts w:ascii="Arial Narrow" w:hAnsi="Arial Narrow" w:cs="Times New Roman"/>
              </w:rPr>
            </w:pPr>
            <w:r w:rsidRPr="000B7415">
              <w:rPr>
                <w:rFonts w:ascii="Arial Narrow" w:hAnsi="Arial Narrow" w:cs="Times New Roman"/>
              </w:rPr>
              <w:t>Статья 179 Бюджетного кодекса Российской Федерации;</w:t>
            </w:r>
          </w:p>
          <w:p w:rsidR="00586B2F" w:rsidRPr="000B7415" w:rsidRDefault="00586B2F" w:rsidP="000B7415">
            <w:pPr>
              <w:widowControl w:val="0"/>
              <w:autoSpaceDE w:val="0"/>
              <w:autoSpaceDN w:val="0"/>
              <w:adjustRightInd w:val="0"/>
              <w:jc w:val="both"/>
              <w:rPr>
                <w:rFonts w:ascii="Arial Narrow" w:hAnsi="Arial Narrow"/>
                <w:sz w:val="20"/>
                <w:szCs w:val="20"/>
              </w:rPr>
            </w:pPr>
            <w:r w:rsidRPr="000B7415">
              <w:rPr>
                <w:rFonts w:ascii="Arial Narrow" w:hAnsi="Arial Narrow"/>
                <w:sz w:val="20"/>
                <w:szCs w:val="20"/>
              </w:rPr>
              <w:t xml:space="preserve">Постановление </w:t>
            </w:r>
            <w:r w:rsidRPr="000B7415">
              <w:rPr>
                <w:rFonts w:ascii="Arial Narrow" w:hAnsi="Arial Narrow"/>
                <w:color w:val="000000"/>
                <w:sz w:val="20"/>
                <w:szCs w:val="20"/>
              </w:rPr>
              <w:t>Адм</w:t>
            </w:r>
            <w:r w:rsidRPr="000B7415">
              <w:rPr>
                <w:rFonts w:ascii="Arial Narrow" w:hAnsi="Arial Narrow"/>
                <w:sz w:val="20"/>
                <w:szCs w:val="20"/>
              </w:rPr>
              <w:t>инистрации Эвенкийского муниципального района Красноярского края от 06.10.2020 № 472-п «Об утверждении Порядка принятия решений о разработке муниципальных программ Эвенкийского муниципального района, их формировании и реализации»;</w:t>
            </w:r>
          </w:p>
          <w:p w:rsidR="00586B2F" w:rsidRPr="000B7415" w:rsidRDefault="00586B2F" w:rsidP="000B7415">
            <w:pPr>
              <w:pStyle w:val="ConsPlusTitle"/>
              <w:tabs>
                <w:tab w:val="left" w:pos="5040"/>
                <w:tab w:val="left" w:pos="5220"/>
              </w:tabs>
              <w:jc w:val="both"/>
              <w:rPr>
                <w:rFonts w:ascii="Arial Narrow" w:hAnsi="Arial Narrow"/>
                <w:b w:val="0"/>
                <w:color w:val="008000"/>
              </w:rPr>
            </w:pPr>
            <w:r w:rsidRPr="000B7415">
              <w:rPr>
                <w:rFonts w:ascii="Arial Narrow" w:hAnsi="Arial Narrow"/>
                <w:b w:val="0"/>
              </w:rPr>
              <w:t xml:space="preserve">Распоряжение </w:t>
            </w:r>
            <w:r w:rsidRPr="000B7415">
              <w:rPr>
                <w:rFonts w:ascii="Arial Narrow" w:hAnsi="Arial Narrow"/>
                <w:b w:val="0"/>
                <w:color w:val="000000"/>
              </w:rPr>
              <w:t>Адм</w:t>
            </w:r>
            <w:r w:rsidRPr="000B7415">
              <w:rPr>
                <w:rFonts w:ascii="Arial Narrow" w:hAnsi="Arial Narrow"/>
                <w:b w:val="0"/>
              </w:rPr>
              <w:t xml:space="preserve">инистрации Эвенкийского муниципального района Красноярского края от 25.12.2019 № 514-р </w:t>
            </w:r>
          </w:p>
        </w:tc>
      </w:tr>
      <w:tr w:rsidR="00586B2F" w:rsidRPr="000B7415" w:rsidTr="005465A6">
        <w:tc>
          <w:tcPr>
            <w:tcW w:w="3060" w:type="dxa"/>
          </w:tcPr>
          <w:p w:rsidR="00586B2F" w:rsidRPr="000B7415" w:rsidRDefault="00586B2F" w:rsidP="000B7415">
            <w:pPr>
              <w:pStyle w:val="ConsPlusNormal"/>
              <w:widowControl/>
              <w:ind w:firstLine="0"/>
              <w:rPr>
                <w:rFonts w:ascii="Arial Narrow" w:hAnsi="Arial Narrow" w:cs="Times New Roman"/>
              </w:rPr>
            </w:pPr>
            <w:r w:rsidRPr="000B7415">
              <w:rPr>
                <w:rFonts w:ascii="Arial Narrow" w:hAnsi="Arial Narrow" w:cs="Times New Roman"/>
              </w:rPr>
              <w:t>Ответственный исполнитель Программы</w:t>
            </w:r>
          </w:p>
        </w:tc>
        <w:tc>
          <w:tcPr>
            <w:tcW w:w="7005" w:type="dxa"/>
          </w:tcPr>
          <w:p w:rsidR="00586B2F" w:rsidRPr="000B7415" w:rsidRDefault="00586B2F" w:rsidP="000B7415">
            <w:pPr>
              <w:pStyle w:val="ConsPlusNormal"/>
              <w:widowControl/>
              <w:ind w:firstLine="0"/>
              <w:jc w:val="both"/>
              <w:rPr>
                <w:rFonts w:ascii="Arial Narrow" w:hAnsi="Arial Narrow" w:cs="Times New Roman"/>
              </w:rPr>
            </w:pPr>
            <w:r w:rsidRPr="000B7415">
              <w:rPr>
                <w:rFonts w:ascii="Arial Narrow" w:hAnsi="Arial Narrow" w:cs="Times New Roman"/>
              </w:rPr>
              <w:t>Управление культуры Администрации Эвенкийского муниципального района Красноярского края</w:t>
            </w:r>
          </w:p>
        </w:tc>
      </w:tr>
      <w:tr w:rsidR="00586B2F" w:rsidRPr="000B7415" w:rsidTr="005465A6">
        <w:tc>
          <w:tcPr>
            <w:tcW w:w="3060" w:type="dxa"/>
          </w:tcPr>
          <w:p w:rsidR="00586B2F" w:rsidRPr="000B7415" w:rsidRDefault="00586B2F" w:rsidP="000B7415">
            <w:pPr>
              <w:pStyle w:val="ConsPlusNormal"/>
              <w:widowControl/>
              <w:ind w:firstLine="0"/>
              <w:rPr>
                <w:rFonts w:ascii="Arial Narrow" w:hAnsi="Arial Narrow" w:cs="Times New Roman"/>
              </w:rPr>
            </w:pPr>
            <w:r w:rsidRPr="000B7415">
              <w:rPr>
                <w:rFonts w:ascii="Arial Narrow" w:hAnsi="Arial Narrow" w:cs="Times New Roman"/>
              </w:rPr>
              <w:t>Соисполнители Программы</w:t>
            </w:r>
          </w:p>
        </w:tc>
        <w:tc>
          <w:tcPr>
            <w:tcW w:w="7005" w:type="dxa"/>
          </w:tcPr>
          <w:p w:rsidR="00586B2F" w:rsidRPr="000B7415" w:rsidRDefault="00586B2F" w:rsidP="000B7415">
            <w:pPr>
              <w:jc w:val="both"/>
              <w:rPr>
                <w:rFonts w:ascii="Arial Narrow" w:hAnsi="Arial Narrow"/>
                <w:strike/>
                <w:color w:val="FF0000"/>
                <w:sz w:val="20"/>
                <w:szCs w:val="20"/>
              </w:rPr>
            </w:pPr>
            <w:r w:rsidRPr="000B7415">
              <w:rPr>
                <w:rFonts w:ascii="Arial Narrow" w:hAnsi="Arial Narrow"/>
                <w:sz w:val="20"/>
                <w:szCs w:val="20"/>
              </w:rPr>
              <w:t>МКУ «Эвенкийский архив» Эвенкийского муниципального района Красноярского края;</w:t>
            </w:r>
          </w:p>
          <w:p w:rsidR="00586B2F" w:rsidRPr="000B7415" w:rsidRDefault="00586B2F" w:rsidP="000B7415">
            <w:pPr>
              <w:jc w:val="both"/>
              <w:rPr>
                <w:rFonts w:ascii="Arial Narrow" w:hAnsi="Arial Narrow"/>
                <w:sz w:val="20"/>
                <w:szCs w:val="20"/>
              </w:rPr>
            </w:pPr>
            <w:r w:rsidRPr="000B7415">
              <w:rPr>
                <w:rFonts w:ascii="Arial Narrow" w:hAnsi="Arial Narrow"/>
                <w:sz w:val="20"/>
                <w:szCs w:val="20"/>
              </w:rPr>
              <w:t>Департамент капитального строительства Администрации Эвенкийского муниципального района Красноярского края</w:t>
            </w:r>
          </w:p>
        </w:tc>
      </w:tr>
      <w:tr w:rsidR="00586B2F" w:rsidRPr="000B7415" w:rsidTr="005465A6">
        <w:tc>
          <w:tcPr>
            <w:tcW w:w="3060" w:type="dxa"/>
          </w:tcPr>
          <w:p w:rsidR="00586B2F" w:rsidRPr="000B7415" w:rsidRDefault="00586B2F" w:rsidP="000B7415">
            <w:pPr>
              <w:pStyle w:val="ConsPlusNormal"/>
              <w:widowControl/>
              <w:ind w:firstLine="0"/>
              <w:rPr>
                <w:rFonts w:ascii="Arial Narrow" w:hAnsi="Arial Narrow" w:cs="Times New Roman"/>
              </w:rPr>
            </w:pPr>
            <w:r w:rsidRPr="000B7415">
              <w:rPr>
                <w:rFonts w:ascii="Arial Narrow" w:hAnsi="Arial Narrow" w:cs="Times New Roman"/>
              </w:rPr>
              <w:t>Перечень подпрограмм и отдельных мероприятий Программы</w:t>
            </w:r>
          </w:p>
        </w:tc>
        <w:tc>
          <w:tcPr>
            <w:tcW w:w="7005" w:type="dxa"/>
          </w:tcPr>
          <w:p w:rsidR="00586B2F" w:rsidRPr="000B7415" w:rsidRDefault="00586B2F" w:rsidP="000B7415">
            <w:pPr>
              <w:jc w:val="both"/>
              <w:rPr>
                <w:rFonts w:ascii="Arial Narrow" w:hAnsi="Arial Narrow"/>
                <w:sz w:val="20"/>
                <w:szCs w:val="20"/>
              </w:rPr>
            </w:pPr>
            <w:r w:rsidRPr="000B7415">
              <w:rPr>
                <w:rFonts w:ascii="Arial Narrow" w:hAnsi="Arial Narrow"/>
                <w:sz w:val="20"/>
                <w:szCs w:val="20"/>
              </w:rPr>
              <w:t>Подпрограмма 1 «Сохранение культурного наследия»;</w:t>
            </w:r>
          </w:p>
          <w:p w:rsidR="00586B2F" w:rsidRPr="000B7415" w:rsidRDefault="00586B2F" w:rsidP="000B7415">
            <w:pPr>
              <w:jc w:val="both"/>
              <w:rPr>
                <w:rFonts w:ascii="Arial Narrow" w:hAnsi="Arial Narrow"/>
                <w:sz w:val="20"/>
                <w:szCs w:val="20"/>
              </w:rPr>
            </w:pPr>
            <w:r w:rsidRPr="000B7415">
              <w:rPr>
                <w:rFonts w:ascii="Arial Narrow" w:hAnsi="Arial Narrow"/>
                <w:sz w:val="20"/>
                <w:szCs w:val="20"/>
              </w:rPr>
              <w:t>Подпрограмма 2 «Развитие архивн</w:t>
            </w:r>
            <w:r w:rsidR="005465A6">
              <w:rPr>
                <w:rFonts w:ascii="Arial Narrow" w:hAnsi="Arial Narrow"/>
                <w:sz w:val="20"/>
                <w:szCs w:val="20"/>
              </w:rPr>
              <w:t xml:space="preserve">ого дела </w:t>
            </w:r>
            <w:r w:rsidRPr="000B7415">
              <w:rPr>
                <w:rFonts w:ascii="Arial Narrow" w:hAnsi="Arial Narrow"/>
                <w:sz w:val="20"/>
                <w:szCs w:val="20"/>
              </w:rPr>
              <w:t>в Эвенкийском муниципальном районе»;</w:t>
            </w:r>
          </w:p>
          <w:p w:rsidR="00586B2F" w:rsidRPr="000B7415" w:rsidRDefault="00586B2F" w:rsidP="000B7415">
            <w:pPr>
              <w:jc w:val="both"/>
              <w:rPr>
                <w:rFonts w:ascii="Arial Narrow" w:hAnsi="Arial Narrow"/>
                <w:sz w:val="20"/>
                <w:szCs w:val="20"/>
              </w:rPr>
            </w:pPr>
            <w:r w:rsidRPr="000B7415">
              <w:rPr>
                <w:rFonts w:ascii="Arial Narrow" w:hAnsi="Arial Narrow"/>
                <w:sz w:val="20"/>
                <w:szCs w:val="20"/>
              </w:rPr>
              <w:t>Подпрограмма 3 «Поддержка ис</w:t>
            </w:r>
            <w:r w:rsidR="005465A6">
              <w:rPr>
                <w:rFonts w:ascii="Arial Narrow" w:hAnsi="Arial Narrow"/>
                <w:sz w:val="20"/>
                <w:szCs w:val="20"/>
              </w:rPr>
              <w:t xml:space="preserve">кусства </w:t>
            </w:r>
            <w:r w:rsidRPr="000B7415">
              <w:rPr>
                <w:rFonts w:ascii="Arial Narrow" w:hAnsi="Arial Narrow"/>
                <w:sz w:val="20"/>
                <w:szCs w:val="20"/>
              </w:rPr>
              <w:t>и народного творчества»;</w:t>
            </w:r>
          </w:p>
          <w:p w:rsidR="00586B2F" w:rsidRPr="000B7415" w:rsidRDefault="00586B2F" w:rsidP="000B7415">
            <w:pPr>
              <w:jc w:val="both"/>
              <w:rPr>
                <w:rFonts w:ascii="Arial Narrow" w:hAnsi="Arial Narrow"/>
                <w:sz w:val="20"/>
                <w:szCs w:val="20"/>
              </w:rPr>
            </w:pPr>
            <w:r w:rsidRPr="000B7415">
              <w:rPr>
                <w:rFonts w:ascii="Arial Narrow" w:hAnsi="Arial Narrow"/>
                <w:sz w:val="20"/>
                <w:szCs w:val="20"/>
              </w:rPr>
              <w:t>Подпрограмма 4 «Обеспечение условий реализации муниципальной программы и прочие мероприятия»</w:t>
            </w:r>
          </w:p>
        </w:tc>
      </w:tr>
      <w:tr w:rsidR="00586B2F" w:rsidRPr="000B7415" w:rsidTr="005465A6">
        <w:tc>
          <w:tcPr>
            <w:tcW w:w="3060" w:type="dxa"/>
          </w:tcPr>
          <w:p w:rsidR="00586B2F" w:rsidRPr="000B7415" w:rsidRDefault="00586B2F" w:rsidP="000B7415">
            <w:pPr>
              <w:autoSpaceDE w:val="0"/>
              <w:autoSpaceDN w:val="0"/>
              <w:adjustRightInd w:val="0"/>
              <w:jc w:val="both"/>
              <w:rPr>
                <w:rFonts w:ascii="Arial Narrow" w:hAnsi="Arial Narrow"/>
                <w:sz w:val="20"/>
                <w:szCs w:val="20"/>
              </w:rPr>
            </w:pPr>
            <w:r w:rsidRPr="000B7415">
              <w:rPr>
                <w:rFonts w:ascii="Arial Narrow" w:hAnsi="Arial Narrow"/>
                <w:sz w:val="20"/>
                <w:szCs w:val="20"/>
              </w:rPr>
              <w:t>Цель Программы</w:t>
            </w:r>
          </w:p>
          <w:p w:rsidR="00586B2F" w:rsidRPr="000B7415" w:rsidRDefault="00586B2F" w:rsidP="000B7415">
            <w:pPr>
              <w:pStyle w:val="ConsPlusNormal"/>
              <w:widowControl/>
              <w:ind w:firstLine="0"/>
              <w:rPr>
                <w:rFonts w:ascii="Arial Narrow" w:hAnsi="Arial Narrow" w:cs="Times New Roman"/>
                <w:color w:val="008000"/>
              </w:rPr>
            </w:pPr>
          </w:p>
        </w:tc>
        <w:tc>
          <w:tcPr>
            <w:tcW w:w="7005" w:type="dxa"/>
            <w:shd w:val="clear" w:color="auto" w:fill="auto"/>
          </w:tcPr>
          <w:p w:rsidR="00586B2F" w:rsidRPr="005465A6" w:rsidRDefault="00586B2F" w:rsidP="000B7415">
            <w:pPr>
              <w:pStyle w:val="aff8"/>
              <w:ind w:left="0"/>
              <w:jc w:val="both"/>
              <w:rPr>
                <w:rFonts w:ascii="Arial Narrow" w:hAnsi="Arial Narrow"/>
                <w:sz w:val="20"/>
                <w:szCs w:val="20"/>
              </w:rPr>
            </w:pPr>
            <w:r w:rsidRPr="000B7415">
              <w:rPr>
                <w:rFonts w:ascii="Arial Narrow" w:hAnsi="Arial Narrow"/>
                <w:sz w:val="20"/>
                <w:szCs w:val="20"/>
              </w:rPr>
              <w:t>- Создание условий для сохранения и развития культурного наследия и реализации культурного и духовного потенциала населения Эвенкии;</w:t>
            </w:r>
          </w:p>
        </w:tc>
      </w:tr>
      <w:tr w:rsidR="00586B2F" w:rsidRPr="000B7415" w:rsidTr="005465A6">
        <w:tc>
          <w:tcPr>
            <w:tcW w:w="3060" w:type="dxa"/>
          </w:tcPr>
          <w:p w:rsidR="00586B2F" w:rsidRPr="000B7415" w:rsidRDefault="00586B2F" w:rsidP="000B7415">
            <w:pPr>
              <w:autoSpaceDE w:val="0"/>
              <w:autoSpaceDN w:val="0"/>
              <w:adjustRightInd w:val="0"/>
              <w:jc w:val="both"/>
              <w:rPr>
                <w:rFonts w:ascii="Arial Narrow" w:hAnsi="Arial Narrow"/>
                <w:sz w:val="20"/>
                <w:szCs w:val="20"/>
              </w:rPr>
            </w:pPr>
            <w:r w:rsidRPr="000B7415">
              <w:rPr>
                <w:rFonts w:ascii="Arial Narrow" w:hAnsi="Arial Narrow"/>
                <w:sz w:val="20"/>
                <w:szCs w:val="20"/>
              </w:rPr>
              <w:t>Задачи Программы</w:t>
            </w:r>
          </w:p>
        </w:tc>
        <w:tc>
          <w:tcPr>
            <w:tcW w:w="7005" w:type="dxa"/>
          </w:tcPr>
          <w:p w:rsidR="00586B2F" w:rsidRPr="000B7415" w:rsidRDefault="00586B2F" w:rsidP="000B7415">
            <w:pPr>
              <w:pStyle w:val="ConsPlusCell"/>
              <w:jc w:val="both"/>
              <w:rPr>
                <w:rFonts w:ascii="Arial Narrow" w:hAnsi="Arial Narrow" w:cs="Times New Roman"/>
              </w:rPr>
            </w:pPr>
            <w:r w:rsidRPr="000B7415">
              <w:rPr>
                <w:rFonts w:ascii="Arial Narrow" w:hAnsi="Arial Narrow" w:cs="Times New Roman"/>
                <w:bCs/>
              </w:rPr>
              <w:t xml:space="preserve">• </w:t>
            </w:r>
            <w:r w:rsidRPr="000B7415">
              <w:rPr>
                <w:rFonts w:ascii="Arial Narrow" w:hAnsi="Arial Narrow" w:cs="Times New Roman"/>
              </w:rPr>
              <w:t>Сохранение и эффективное использование культурного наследия Эвенкии</w:t>
            </w:r>
          </w:p>
          <w:p w:rsidR="00586B2F" w:rsidRPr="000B7415" w:rsidRDefault="00586B2F" w:rsidP="000B7415">
            <w:pPr>
              <w:autoSpaceDE w:val="0"/>
              <w:autoSpaceDN w:val="0"/>
              <w:adjustRightInd w:val="0"/>
              <w:jc w:val="both"/>
              <w:rPr>
                <w:rFonts w:ascii="Arial Narrow" w:hAnsi="Arial Narrow"/>
                <w:sz w:val="20"/>
                <w:szCs w:val="20"/>
              </w:rPr>
            </w:pPr>
            <w:r w:rsidRPr="000B7415">
              <w:rPr>
                <w:rFonts w:ascii="Arial Narrow" w:hAnsi="Arial Narrow"/>
                <w:sz w:val="20"/>
                <w:szCs w:val="20"/>
              </w:rPr>
              <w:t>• Обеспечение сохранности документов Архивного фонда Российской Федерации и других архивных документов, хранящихся в Муниципальном казенном учреждении «Эвенкийский архив» Эвенкийского муниципального района Красноярского края</w:t>
            </w:r>
          </w:p>
          <w:p w:rsidR="00586B2F" w:rsidRPr="000B7415" w:rsidRDefault="00586B2F" w:rsidP="000B7415">
            <w:pPr>
              <w:autoSpaceDE w:val="0"/>
              <w:autoSpaceDN w:val="0"/>
              <w:adjustRightInd w:val="0"/>
              <w:jc w:val="both"/>
              <w:rPr>
                <w:rFonts w:ascii="Arial Narrow" w:hAnsi="Arial Narrow"/>
                <w:bCs/>
                <w:sz w:val="20"/>
                <w:szCs w:val="20"/>
              </w:rPr>
            </w:pPr>
            <w:r w:rsidRPr="000B7415">
              <w:rPr>
                <w:rFonts w:ascii="Arial Narrow" w:hAnsi="Arial Narrow"/>
                <w:sz w:val="20"/>
                <w:szCs w:val="20"/>
              </w:rPr>
              <w:t xml:space="preserve">• </w:t>
            </w:r>
            <w:r w:rsidRPr="000B7415">
              <w:rPr>
                <w:rFonts w:ascii="Arial Narrow" w:hAnsi="Arial Narrow"/>
                <w:bCs/>
                <w:sz w:val="20"/>
                <w:szCs w:val="20"/>
              </w:rPr>
              <w:t>Обеспечение доступа граждан к культурным благам и участию в культурной жизни</w:t>
            </w:r>
          </w:p>
          <w:p w:rsidR="00586B2F" w:rsidRPr="000B7415" w:rsidRDefault="00586B2F" w:rsidP="000B7415">
            <w:pPr>
              <w:autoSpaceDE w:val="0"/>
              <w:autoSpaceDN w:val="0"/>
              <w:adjustRightInd w:val="0"/>
              <w:jc w:val="both"/>
              <w:rPr>
                <w:rFonts w:ascii="Arial Narrow" w:hAnsi="Arial Narrow"/>
                <w:sz w:val="20"/>
                <w:szCs w:val="20"/>
              </w:rPr>
            </w:pPr>
            <w:r w:rsidRPr="000B7415">
              <w:rPr>
                <w:rFonts w:ascii="Arial Narrow" w:hAnsi="Arial Narrow"/>
                <w:bCs/>
                <w:sz w:val="20"/>
                <w:szCs w:val="20"/>
              </w:rPr>
              <w:t>• С</w:t>
            </w:r>
            <w:r w:rsidRPr="000B7415">
              <w:rPr>
                <w:rFonts w:ascii="Arial Narrow" w:hAnsi="Arial Narrow"/>
                <w:sz w:val="20"/>
                <w:szCs w:val="20"/>
              </w:rPr>
              <w:t>оздание условий для устойчивого развития отрасли «культура»</w:t>
            </w:r>
          </w:p>
        </w:tc>
      </w:tr>
      <w:tr w:rsidR="00586B2F" w:rsidRPr="000B7415" w:rsidTr="005465A6">
        <w:tc>
          <w:tcPr>
            <w:tcW w:w="3060" w:type="dxa"/>
          </w:tcPr>
          <w:p w:rsidR="00586B2F" w:rsidRPr="000B7415" w:rsidRDefault="00586B2F" w:rsidP="000B7415">
            <w:pPr>
              <w:pStyle w:val="ConsPlusCell"/>
              <w:rPr>
                <w:rFonts w:ascii="Arial Narrow" w:hAnsi="Arial Narrow" w:cs="Times New Roman"/>
                <w:color w:val="008000"/>
              </w:rPr>
            </w:pPr>
            <w:r w:rsidRPr="000B7415">
              <w:rPr>
                <w:rFonts w:ascii="Arial Narrow" w:hAnsi="Arial Narrow" w:cs="Times New Roman"/>
              </w:rPr>
              <w:t>Сроки реализации Программы</w:t>
            </w:r>
          </w:p>
        </w:tc>
        <w:tc>
          <w:tcPr>
            <w:tcW w:w="7005" w:type="dxa"/>
          </w:tcPr>
          <w:p w:rsidR="00586B2F" w:rsidRPr="000B7415" w:rsidRDefault="00586B2F" w:rsidP="000B7415">
            <w:pPr>
              <w:pStyle w:val="ConsPlusCell"/>
              <w:rPr>
                <w:rFonts w:ascii="Arial Narrow" w:hAnsi="Arial Narrow" w:cs="Times New Roman"/>
              </w:rPr>
            </w:pPr>
            <w:r w:rsidRPr="000B7415">
              <w:rPr>
                <w:rFonts w:ascii="Arial Narrow" w:hAnsi="Arial Narrow" w:cs="Times New Roman"/>
              </w:rPr>
              <w:t xml:space="preserve">2020- 2026 годы </w:t>
            </w:r>
          </w:p>
        </w:tc>
      </w:tr>
      <w:tr w:rsidR="00586B2F" w:rsidRPr="000B7415" w:rsidTr="005465A6">
        <w:tc>
          <w:tcPr>
            <w:tcW w:w="3060" w:type="dxa"/>
          </w:tcPr>
          <w:p w:rsidR="00586B2F" w:rsidRPr="000B7415" w:rsidRDefault="00586B2F" w:rsidP="000B7415">
            <w:pPr>
              <w:pStyle w:val="ConsPlusCell"/>
              <w:rPr>
                <w:rFonts w:ascii="Arial Narrow" w:hAnsi="Arial Narrow" w:cs="Times New Roman"/>
              </w:rPr>
            </w:pPr>
            <w:r w:rsidRPr="000B7415">
              <w:rPr>
                <w:rFonts w:ascii="Arial Narrow" w:hAnsi="Arial Narrow" w:cs="Times New Roman"/>
              </w:rPr>
              <w:t xml:space="preserve">Целевые индикаторы </w:t>
            </w:r>
          </w:p>
          <w:p w:rsidR="00586B2F" w:rsidRPr="000B7415" w:rsidRDefault="00586B2F" w:rsidP="000B7415">
            <w:pPr>
              <w:jc w:val="both"/>
              <w:rPr>
                <w:rFonts w:ascii="Arial Narrow" w:hAnsi="Arial Narrow"/>
                <w:sz w:val="20"/>
                <w:szCs w:val="20"/>
              </w:rPr>
            </w:pPr>
            <w:r w:rsidRPr="000B7415">
              <w:rPr>
                <w:rFonts w:ascii="Arial Narrow" w:hAnsi="Arial Narrow"/>
                <w:sz w:val="20"/>
                <w:szCs w:val="20"/>
              </w:rPr>
              <w:t xml:space="preserve">и показатели  </w:t>
            </w:r>
            <w:r w:rsidRPr="000B7415">
              <w:rPr>
                <w:rFonts w:ascii="Arial Narrow" w:hAnsi="Arial Narrow"/>
                <w:bCs/>
                <w:sz w:val="20"/>
                <w:szCs w:val="20"/>
              </w:rPr>
              <w:t>результативности</w:t>
            </w:r>
            <w:r w:rsidRPr="000B7415">
              <w:rPr>
                <w:rFonts w:ascii="Arial Narrow" w:hAnsi="Arial Narrow"/>
                <w:sz w:val="20"/>
                <w:szCs w:val="20"/>
              </w:rPr>
              <w:t xml:space="preserve"> Программы</w:t>
            </w:r>
          </w:p>
        </w:tc>
        <w:tc>
          <w:tcPr>
            <w:tcW w:w="7005" w:type="dxa"/>
          </w:tcPr>
          <w:p w:rsidR="00586B2F" w:rsidRPr="000B7415" w:rsidRDefault="00586B2F" w:rsidP="000B7415">
            <w:pPr>
              <w:jc w:val="both"/>
              <w:rPr>
                <w:rFonts w:ascii="Arial Narrow" w:hAnsi="Arial Narrow"/>
                <w:sz w:val="20"/>
                <w:szCs w:val="20"/>
              </w:rPr>
            </w:pPr>
            <w:r w:rsidRPr="000B7415">
              <w:rPr>
                <w:rFonts w:ascii="Arial Narrow" w:hAnsi="Arial Narrow"/>
                <w:sz w:val="20"/>
                <w:szCs w:val="20"/>
              </w:rPr>
              <w:t xml:space="preserve">• Удельный вес населения, участвующего в платных культурно - досуговых </w:t>
            </w:r>
            <w:proofErr w:type="gramStart"/>
            <w:r w:rsidRPr="000B7415">
              <w:rPr>
                <w:rFonts w:ascii="Arial Narrow" w:hAnsi="Arial Narrow"/>
                <w:sz w:val="20"/>
                <w:szCs w:val="20"/>
              </w:rPr>
              <w:t>мероприятиях, проводимых муниципальными учреждениями культуры в 2026 году составит</w:t>
            </w:r>
            <w:proofErr w:type="gramEnd"/>
            <w:r w:rsidRPr="000B7415">
              <w:rPr>
                <w:rFonts w:ascii="Arial Narrow" w:hAnsi="Arial Narrow"/>
                <w:sz w:val="20"/>
                <w:szCs w:val="20"/>
              </w:rPr>
              <w:t xml:space="preserve"> 145 %.</w:t>
            </w:r>
          </w:p>
          <w:p w:rsidR="00586B2F" w:rsidRPr="000B7415" w:rsidRDefault="00586B2F" w:rsidP="000B7415">
            <w:pPr>
              <w:pStyle w:val="ConsPlusNormal"/>
              <w:widowControl/>
              <w:ind w:firstLine="0"/>
              <w:rPr>
                <w:rFonts w:ascii="Arial Narrow" w:hAnsi="Arial Narrow" w:cs="Times New Roman"/>
              </w:rPr>
            </w:pPr>
            <w:r w:rsidRPr="000B7415">
              <w:rPr>
                <w:rFonts w:ascii="Arial Narrow" w:hAnsi="Arial Narrow"/>
              </w:rPr>
              <w:t xml:space="preserve">• </w:t>
            </w:r>
            <w:r w:rsidRPr="000B7415">
              <w:rPr>
                <w:rFonts w:ascii="Arial Narrow" w:hAnsi="Arial Narrow" w:cs="Times New Roman"/>
              </w:rPr>
              <w:t>Доля представленных (во всех формах) зрителю музейных  предметов в общем количестве музейных предметов основного фонда в 2026 году составит 19,20 %.</w:t>
            </w:r>
          </w:p>
          <w:p w:rsidR="00586B2F" w:rsidRPr="000B7415" w:rsidRDefault="00586B2F" w:rsidP="000B7415">
            <w:pPr>
              <w:jc w:val="both"/>
              <w:rPr>
                <w:rFonts w:ascii="Arial Narrow" w:hAnsi="Arial Narrow"/>
                <w:sz w:val="20"/>
                <w:szCs w:val="20"/>
              </w:rPr>
            </w:pPr>
            <w:r w:rsidRPr="000B7415">
              <w:rPr>
                <w:rFonts w:ascii="Arial Narrow" w:hAnsi="Arial Narrow"/>
                <w:sz w:val="20"/>
                <w:szCs w:val="20"/>
              </w:rPr>
              <w:t xml:space="preserve">• Количество экземпляров новых поступлений                 в библиотечные фонды общедоступных библиотек на 1 тыс. человек населения в 2026 году составит 990 экземпляров. </w:t>
            </w:r>
          </w:p>
          <w:p w:rsidR="00586B2F" w:rsidRPr="000B7415" w:rsidRDefault="00586B2F" w:rsidP="000B7415">
            <w:pPr>
              <w:jc w:val="both"/>
              <w:rPr>
                <w:rFonts w:ascii="Arial Narrow" w:hAnsi="Arial Narrow"/>
                <w:sz w:val="20"/>
                <w:szCs w:val="20"/>
              </w:rPr>
            </w:pPr>
            <w:r w:rsidRPr="000B7415">
              <w:rPr>
                <w:rFonts w:ascii="Arial Narrow" w:hAnsi="Arial Narrow"/>
                <w:sz w:val="20"/>
                <w:szCs w:val="20"/>
              </w:rPr>
              <w:t>• Численность учащихся учреждений дополнительного образования детей в сфере «культура» в 2026 году составит 370</w:t>
            </w:r>
            <w:r w:rsidRPr="000B7415">
              <w:rPr>
                <w:rFonts w:ascii="Arial Narrow" w:hAnsi="Arial Narrow"/>
                <w:color w:val="FF0000"/>
                <w:sz w:val="20"/>
                <w:szCs w:val="20"/>
              </w:rPr>
              <w:t xml:space="preserve"> </w:t>
            </w:r>
            <w:r w:rsidRPr="000B7415">
              <w:rPr>
                <w:rFonts w:ascii="Arial Narrow" w:hAnsi="Arial Narrow"/>
                <w:sz w:val="20"/>
                <w:szCs w:val="20"/>
              </w:rPr>
              <w:t>человек.</w:t>
            </w:r>
          </w:p>
          <w:p w:rsidR="00586B2F" w:rsidRPr="000B7415" w:rsidRDefault="00586B2F" w:rsidP="000B7415">
            <w:pPr>
              <w:jc w:val="both"/>
              <w:rPr>
                <w:rFonts w:ascii="Arial Narrow" w:hAnsi="Arial Narrow"/>
                <w:sz w:val="20"/>
                <w:szCs w:val="20"/>
              </w:rPr>
            </w:pPr>
            <w:r w:rsidRPr="000B7415">
              <w:rPr>
                <w:rFonts w:ascii="Arial Narrow" w:hAnsi="Arial Narrow"/>
                <w:sz w:val="20"/>
                <w:szCs w:val="20"/>
              </w:rPr>
              <w:t>• Доля оцифрованных заголовков единиц хранения, переведенных в электронный формат программного комплекса «Архивный фонд» (создание электронных описей), в общем количестве единиц хранения, хранящихся в  муниципальном казенном учреждении «Эвенкийский архив» Эвенкийского муниципального района Красноярского края составит 100 %.</w:t>
            </w:r>
          </w:p>
        </w:tc>
      </w:tr>
      <w:tr w:rsidR="00586B2F" w:rsidRPr="000B7415" w:rsidTr="005465A6">
        <w:trPr>
          <w:trHeight w:val="6063"/>
        </w:trPr>
        <w:tc>
          <w:tcPr>
            <w:tcW w:w="3060" w:type="dxa"/>
          </w:tcPr>
          <w:p w:rsidR="00586B2F" w:rsidRPr="000B7415" w:rsidRDefault="00586B2F" w:rsidP="000B7415">
            <w:pPr>
              <w:jc w:val="both"/>
              <w:rPr>
                <w:rFonts w:ascii="Arial Narrow" w:hAnsi="Arial Narrow"/>
                <w:strike/>
                <w:sz w:val="20"/>
                <w:szCs w:val="20"/>
              </w:rPr>
            </w:pPr>
            <w:r w:rsidRPr="000B7415">
              <w:rPr>
                <w:rFonts w:ascii="Arial Narrow" w:hAnsi="Arial Narrow"/>
                <w:bCs/>
                <w:sz w:val="20"/>
                <w:szCs w:val="20"/>
              </w:rPr>
              <w:lastRenderedPageBreak/>
              <w:t>Ресурсное обеспечение Программы</w:t>
            </w:r>
          </w:p>
        </w:tc>
        <w:tc>
          <w:tcPr>
            <w:tcW w:w="7005" w:type="dxa"/>
          </w:tcPr>
          <w:p w:rsidR="00586B2F" w:rsidRPr="000B7415" w:rsidRDefault="00586B2F" w:rsidP="000B7415">
            <w:pPr>
              <w:pStyle w:val="ConsPlusCell"/>
              <w:rPr>
                <w:rFonts w:ascii="Arial Narrow" w:hAnsi="Arial Narrow" w:cs="Times New Roman"/>
              </w:rPr>
            </w:pPr>
            <w:r w:rsidRPr="000B7415">
              <w:rPr>
                <w:rFonts w:ascii="Arial Narrow" w:hAnsi="Arial Narrow" w:cs="Times New Roman"/>
              </w:rPr>
              <w:t>Общий объем бюджетных ассигнований на реализацию программы составляет 4 324 767,31 тыс. рублей, из них по годам:</w:t>
            </w:r>
          </w:p>
          <w:p w:rsidR="00586B2F" w:rsidRPr="000B7415" w:rsidRDefault="005465A6" w:rsidP="000B7415">
            <w:pPr>
              <w:pStyle w:val="ConsPlusCell"/>
              <w:rPr>
                <w:rFonts w:ascii="Arial Narrow" w:hAnsi="Arial Narrow" w:cs="Times New Roman"/>
              </w:rPr>
            </w:pPr>
            <w:r>
              <w:rPr>
                <w:rFonts w:ascii="Arial Narrow" w:hAnsi="Arial Narrow" w:cs="Times New Roman"/>
              </w:rPr>
              <w:t xml:space="preserve">2020 год </w:t>
            </w:r>
            <w:r w:rsidR="00586B2F" w:rsidRPr="000B7415">
              <w:rPr>
                <w:rFonts w:ascii="Arial Narrow" w:hAnsi="Arial Narrow" w:cs="Times New Roman"/>
              </w:rPr>
              <w:t xml:space="preserve">531 500,15  тыс. рублей </w:t>
            </w:r>
          </w:p>
          <w:p w:rsidR="00586B2F" w:rsidRPr="000B7415" w:rsidRDefault="005465A6" w:rsidP="000B7415">
            <w:pPr>
              <w:pStyle w:val="ConsPlusCell"/>
              <w:rPr>
                <w:rFonts w:ascii="Arial Narrow" w:hAnsi="Arial Narrow" w:cs="Times New Roman"/>
              </w:rPr>
            </w:pPr>
            <w:r>
              <w:rPr>
                <w:rFonts w:ascii="Arial Narrow" w:hAnsi="Arial Narrow" w:cs="Times New Roman"/>
              </w:rPr>
              <w:t xml:space="preserve">2021 год </w:t>
            </w:r>
            <w:r w:rsidR="00586B2F" w:rsidRPr="000B7415">
              <w:rPr>
                <w:rFonts w:ascii="Arial Narrow" w:hAnsi="Arial Narrow" w:cs="Times New Roman"/>
              </w:rPr>
              <w:t>546 840,63  тыс. рублей</w:t>
            </w:r>
          </w:p>
          <w:p w:rsidR="00586B2F" w:rsidRPr="000B7415" w:rsidRDefault="005465A6" w:rsidP="000B7415">
            <w:pPr>
              <w:pStyle w:val="ConsPlusCell"/>
              <w:rPr>
                <w:rFonts w:ascii="Arial Narrow" w:hAnsi="Arial Narrow" w:cs="Times New Roman"/>
              </w:rPr>
            </w:pPr>
            <w:r>
              <w:rPr>
                <w:rFonts w:ascii="Arial Narrow" w:hAnsi="Arial Narrow" w:cs="Times New Roman"/>
              </w:rPr>
              <w:t xml:space="preserve">2022 год </w:t>
            </w:r>
            <w:r w:rsidR="00586B2F" w:rsidRPr="000B7415">
              <w:rPr>
                <w:rFonts w:ascii="Arial Narrow" w:hAnsi="Arial Narrow" w:cs="Times New Roman"/>
              </w:rPr>
              <w:t>587 527,79 тыс. рублей</w:t>
            </w:r>
          </w:p>
          <w:p w:rsidR="00586B2F" w:rsidRPr="000B7415" w:rsidRDefault="005465A6" w:rsidP="000B7415">
            <w:pPr>
              <w:pStyle w:val="ConsPlusCell"/>
              <w:rPr>
                <w:rFonts w:ascii="Arial Narrow" w:hAnsi="Arial Narrow" w:cs="Times New Roman"/>
              </w:rPr>
            </w:pPr>
            <w:r>
              <w:rPr>
                <w:rFonts w:ascii="Arial Narrow" w:hAnsi="Arial Narrow" w:cs="Times New Roman"/>
              </w:rPr>
              <w:t xml:space="preserve">2023 год </w:t>
            </w:r>
            <w:r w:rsidR="00586B2F" w:rsidRPr="000B7415">
              <w:rPr>
                <w:rFonts w:ascii="Arial Narrow" w:hAnsi="Arial Narrow" w:cs="Times New Roman"/>
              </w:rPr>
              <w:t>673 703,29  тыс. рублей</w:t>
            </w:r>
          </w:p>
          <w:p w:rsidR="00586B2F" w:rsidRPr="000B7415" w:rsidRDefault="005465A6" w:rsidP="000B7415">
            <w:pPr>
              <w:pStyle w:val="ConsPlusCell"/>
              <w:rPr>
                <w:rFonts w:ascii="Arial Narrow" w:hAnsi="Arial Narrow" w:cs="Times New Roman"/>
              </w:rPr>
            </w:pPr>
            <w:r>
              <w:rPr>
                <w:rFonts w:ascii="Arial Narrow" w:hAnsi="Arial Narrow" w:cs="Times New Roman"/>
              </w:rPr>
              <w:t xml:space="preserve">2024 год </w:t>
            </w:r>
            <w:r w:rsidR="00586B2F" w:rsidRPr="000B7415">
              <w:rPr>
                <w:rFonts w:ascii="Arial Narrow" w:hAnsi="Arial Narrow" w:cs="Times New Roman"/>
              </w:rPr>
              <w:t>688 935,72  тыс. рублей</w:t>
            </w:r>
          </w:p>
          <w:p w:rsidR="00586B2F" w:rsidRPr="000B7415" w:rsidRDefault="005465A6" w:rsidP="000B7415">
            <w:pPr>
              <w:pStyle w:val="ConsPlusCell"/>
              <w:rPr>
                <w:rFonts w:ascii="Arial Narrow" w:hAnsi="Arial Narrow" w:cs="Times New Roman"/>
              </w:rPr>
            </w:pPr>
            <w:r>
              <w:rPr>
                <w:rFonts w:ascii="Arial Narrow" w:hAnsi="Arial Narrow" w:cs="Times New Roman"/>
              </w:rPr>
              <w:t>2025 год</w:t>
            </w:r>
            <w:r w:rsidR="00586B2F" w:rsidRPr="000B7415">
              <w:rPr>
                <w:rFonts w:ascii="Arial Narrow" w:hAnsi="Arial Narrow" w:cs="Times New Roman"/>
              </w:rPr>
              <w:t xml:space="preserve"> 648 236,12  тыс. рублей</w:t>
            </w:r>
          </w:p>
          <w:p w:rsidR="00586B2F" w:rsidRPr="000B7415" w:rsidRDefault="005465A6" w:rsidP="000B7415">
            <w:pPr>
              <w:pStyle w:val="ConsPlusCell"/>
              <w:rPr>
                <w:rFonts w:ascii="Arial Narrow" w:hAnsi="Arial Narrow" w:cs="Times New Roman"/>
              </w:rPr>
            </w:pPr>
            <w:r>
              <w:rPr>
                <w:rFonts w:ascii="Arial Narrow" w:hAnsi="Arial Narrow" w:cs="Times New Roman"/>
              </w:rPr>
              <w:t xml:space="preserve">2026 год </w:t>
            </w:r>
            <w:r w:rsidR="00586B2F" w:rsidRPr="000B7415">
              <w:rPr>
                <w:rFonts w:ascii="Arial Narrow" w:hAnsi="Arial Narrow" w:cs="Times New Roman"/>
              </w:rPr>
              <w:t>648 023,62  тыс. рублей</w:t>
            </w:r>
          </w:p>
          <w:p w:rsidR="00586B2F" w:rsidRPr="000B7415" w:rsidRDefault="00586B2F" w:rsidP="000B7415">
            <w:pPr>
              <w:pStyle w:val="ConsPlusCell"/>
              <w:rPr>
                <w:rFonts w:ascii="Arial Narrow" w:hAnsi="Arial Narrow" w:cs="Times New Roman"/>
              </w:rPr>
            </w:pPr>
            <w:r w:rsidRPr="000B7415">
              <w:rPr>
                <w:rFonts w:ascii="Arial Narrow" w:hAnsi="Arial Narrow" w:cs="Times New Roman"/>
              </w:rPr>
              <w:t>Общий объем финансирования за счет средств районного бюджета – 4 298 232,58 тыс. рублей,</w:t>
            </w:r>
          </w:p>
          <w:p w:rsidR="00586B2F" w:rsidRPr="000B7415" w:rsidRDefault="00586B2F" w:rsidP="000B7415">
            <w:pPr>
              <w:pStyle w:val="ConsPlusCell"/>
              <w:rPr>
                <w:rFonts w:ascii="Arial Narrow" w:hAnsi="Arial Narrow" w:cs="Times New Roman"/>
                <w:b/>
              </w:rPr>
            </w:pPr>
            <w:r w:rsidRPr="000B7415">
              <w:rPr>
                <w:rFonts w:ascii="Arial Narrow" w:hAnsi="Arial Narrow" w:cs="Times New Roman"/>
              </w:rPr>
              <w:t>из них по годам</w:t>
            </w:r>
            <w:r w:rsidRPr="000B7415">
              <w:rPr>
                <w:rFonts w:ascii="Arial Narrow" w:hAnsi="Arial Narrow" w:cs="Times New Roman"/>
                <w:b/>
              </w:rPr>
              <w:t>:</w:t>
            </w:r>
          </w:p>
          <w:p w:rsidR="00586B2F" w:rsidRPr="000B7415" w:rsidRDefault="001B1AC5" w:rsidP="000B7415">
            <w:pPr>
              <w:pStyle w:val="ConsPlusCell"/>
              <w:rPr>
                <w:rFonts w:ascii="Arial Narrow" w:hAnsi="Arial Narrow" w:cs="Times New Roman"/>
                <w:b/>
              </w:rPr>
            </w:pPr>
            <w:r>
              <w:rPr>
                <w:rFonts w:ascii="Arial Narrow" w:hAnsi="Arial Narrow" w:cs="Times New Roman"/>
              </w:rPr>
              <w:t>2020 год – 528 452,99</w:t>
            </w:r>
            <w:r w:rsidR="00586B2F" w:rsidRPr="000B7415">
              <w:rPr>
                <w:rFonts w:ascii="Arial Narrow" w:hAnsi="Arial Narrow" w:cs="Times New Roman"/>
              </w:rPr>
              <w:t xml:space="preserve"> тыс. рублей</w:t>
            </w:r>
          </w:p>
          <w:p w:rsidR="00586B2F" w:rsidRPr="000B7415" w:rsidRDefault="001B1AC5" w:rsidP="000B7415">
            <w:pPr>
              <w:pStyle w:val="ConsPlusCell"/>
              <w:rPr>
                <w:rFonts w:ascii="Arial Narrow" w:hAnsi="Arial Narrow" w:cs="Times New Roman"/>
              </w:rPr>
            </w:pPr>
            <w:r>
              <w:rPr>
                <w:rFonts w:ascii="Arial Narrow" w:hAnsi="Arial Narrow" w:cs="Times New Roman"/>
              </w:rPr>
              <w:t>2021 год – 542 530,93</w:t>
            </w:r>
            <w:r w:rsidR="00586B2F" w:rsidRPr="000B7415">
              <w:rPr>
                <w:rFonts w:ascii="Arial Narrow" w:hAnsi="Arial Narrow" w:cs="Times New Roman"/>
              </w:rPr>
              <w:t xml:space="preserve"> тыс. рублей</w:t>
            </w:r>
          </w:p>
          <w:p w:rsidR="00586B2F" w:rsidRPr="000B7415" w:rsidRDefault="001B1AC5" w:rsidP="000B7415">
            <w:pPr>
              <w:pStyle w:val="ConsPlusCell"/>
              <w:rPr>
                <w:rFonts w:ascii="Arial Narrow" w:hAnsi="Arial Narrow" w:cs="Times New Roman"/>
              </w:rPr>
            </w:pPr>
            <w:r>
              <w:rPr>
                <w:rFonts w:ascii="Arial Narrow" w:hAnsi="Arial Narrow" w:cs="Times New Roman"/>
              </w:rPr>
              <w:t xml:space="preserve">2022 год – 571 689,31 </w:t>
            </w:r>
            <w:r w:rsidR="00586B2F" w:rsidRPr="000B7415">
              <w:rPr>
                <w:rFonts w:ascii="Arial Narrow" w:hAnsi="Arial Narrow" w:cs="Times New Roman"/>
              </w:rPr>
              <w:t>тыс. рублей</w:t>
            </w:r>
          </w:p>
          <w:p w:rsidR="00586B2F" w:rsidRPr="000B7415" w:rsidRDefault="001B1AC5" w:rsidP="000B7415">
            <w:pPr>
              <w:pStyle w:val="ConsPlusCell"/>
              <w:rPr>
                <w:rFonts w:ascii="Arial Narrow" w:hAnsi="Arial Narrow" w:cs="Times New Roman"/>
              </w:rPr>
            </w:pPr>
            <w:r>
              <w:rPr>
                <w:rFonts w:ascii="Arial Narrow" w:hAnsi="Arial Narrow" w:cs="Times New Roman"/>
              </w:rPr>
              <w:t xml:space="preserve">2023 год – 672 811,69 </w:t>
            </w:r>
            <w:r w:rsidR="00586B2F" w:rsidRPr="000B7415">
              <w:rPr>
                <w:rFonts w:ascii="Arial Narrow" w:hAnsi="Arial Narrow" w:cs="Times New Roman"/>
              </w:rPr>
              <w:t>тыс. рублей</w:t>
            </w:r>
          </w:p>
          <w:p w:rsidR="00586B2F" w:rsidRPr="000B7415" w:rsidRDefault="001B1AC5" w:rsidP="000B7415">
            <w:pPr>
              <w:pStyle w:val="ConsPlusCell"/>
              <w:rPr>
                <w:rFonts w:ascii="Arial Narrow" w:hAnsi="Arial Narrow" w:cs="Times New Roman"/>
              </w:rPr>
            </w:pPr>
            <w:r>
              <w:rPr>
                <w:rFonts w:ascii="Arial Narrow" w:hAnsi="Arial Narrow" w:cs="Times New Roman"/>
              </w:rPr>
              <w:t xml:space="preserve">2024 год – 688 049,22 </w:t>
            </w:r>
            <w:r w:rsidR="00586B2F" w:rsidRPr="000B7415">
              <w:rPr>
                <w:rFonts w:ascii="Arial Narrow" w:hAnsi="Arial Narrow" w:cs="Times New Roman"/>
              </w:rPr>
              <w:t>тыс. рублей</w:t>
            </w:r>
          </w:p>
          <w:p w:rsidR="00586B2F" w:rsidRPr="000B7415" w:rsidRDefault="001B1AC5" w:rsidP="000B7415">
            <w:pPr>
              <w:pStyle w:val="ConsPlusCell"/>
              <w:rPr>
                <w:rFonts w:ascii="Arial Narrow" w:hAnsi="Arial Narrow" w:cs="Times New Roman"/>
              </w:rPr>
            </w:pPr>
            <w:r>
              <w:rPr>
                <w:rFonts w:ascii="Arial Narrow" w:hAnsi="Arial Narrow" w:cs="Times New Roman"/>
              </w:rPr>
              <w:t>2025 год – 647 349,22</w:t>
            </w:r>
            <w:r w:rsidR="00586B2F" w:rsidRPr="000B7415">
              <w:rPr>
                <w:rFonts w:ascii="Arial Narrow" w:hAnsi="Arial Narrow" w:cs="Times New Roman"/>
              </w:rPr>
              <w:t xml:space="preserve"> тыс. рублей</w:t>
            </w:r>
          </w:p>
          <w:p w:rsidR="00586B2F" w:rsidRPr="000B7415" w:rsidRDefault="001B1AC5" w:rsidP="000B7415">
            <w:pPr>
              <w:pStyle w:val="ConsPlusCell"/>
              <w:rPr>
                <w:rFonts w:ascii="Arial Narrow" w:hAnsi="Arial Narrow" w:cs="Times New Roman"/>
              </w:rPr>
            </w:pPr>
            <w:r>
              <w:rPr>
                <w:rFonts w:ascii="Arial Narrow" w:hAnsi="Arial Narrow" w:cs="Times New Roman"/>
              </w:rPr>
              <w:t xml:space="preserve">2026 год – 647 349,22 </w:t>
            </w:r>
            <w:r w:rsidR="00586B2F" w:rsidRPr="000B7415">
              <w:rPr>
                <w:rFonts w:ascii="Arial Narrow" w:hAnsi="Arial Narrow" w:cs="Times New Roman"/>
              </w:rPr>
              <w:t>тыс. рублей</w:t>
            </w:r>
          </w:p>
          <w:p w:rsidR="00586B2F" w:rsidRPr="000B7415" w:rsidRDefault="00586B2F" w:rsidP="000B7415">
            <w:pPr>
              <w:pStyle w:val="ConsPlusCell"/>
              <w:rPr>
                <w:rFonts w:ascii="Arial Narrow" w:hAnsi="Arial Narrow" w:cs="Times New Roman"/>
              </w:rPr>
            </w:pPr>
            <w:r w:rsidRPr="000B7415">
              <w:rPr>
                <w:rFonts w:ascii="Arial Narrow" w:hAnsi="Arial Narrow" w:cs="Times New Roman"/>
              </w:rPr>
              <w:t>Объем финансирования за счет сре</w:t>
            </w:r>
            <w:proofErr w:type="gramStart"/>
            <w:r w:rsidRPr="000B7415">
              <w:rPr>
                <w:rFonts w:ascii="Arial Narrow" w:hAnsi="Arial Narrow" w:cs="Times New Roman"/>
              </w:rPr>
              <w:t>дств кр</w:t>
            </w:r>
            <w:proofErr w:type="gramEnd"/>
            <w:r w:rsidRPr="000B7415">
              <w:rPr>
                <w:rFonts w:ascii="Arial Narrow" w:hAnsi="Arial Narrow" w:cs="Times New Roman"/>
              </w:rPr>
              <w:t>аевого бюджета – 26 534,73  тыс. рублей,</w:t>
            </w:r>
          </w:p>
          <w:p w:rsidR="00586B2F" w:rsidRPr="000B7415" w:rsidRDefault="00586B2F" w:rsidP="000B7415">
            <w:pPr>
              <w:pStyle w:val="ConsPlusCell"/>
              <w:rPr>
                <w:rFonts w:ascii="Arial Narrow" w:hAnsi="Arial Narrow" w:cs="Times New Roman"/>
              </w:rPr>
            </w:pPr>
            <w:r w:rsidRPr="000B7415">
              <w:rPr>
                <w:rFonts w:ascii="Arial Narrow" w:hAnsi="Arial Narrow" w:cs="Times New Roman"/>
              </w:rPr>
              <w:t>из них по годам:</w:t>
            </w:r>
          </w:p>
          <w:p w:rsidR="00586B2F" w:rsidRPr="000B7415" w:rsidRDefault="00586B2F" w:rsidP="000B7415">
            <w:pPr>
              <w:pStyle w:val="ConsPlusCell"/>
              <w:rPr>
                <w:rFonts w:ascii="Arial Narrow" w:hAnsi="Arial Narrow" w:cs="Times New Roman"/>
              </w:rPr>
            </w:pPr>
            <w:r w:rsidRPr="000B7415">
              <w:rPr>
                <w:rFonts w:ascii="Arial Narrow" w:hAnsi="Arial Narrow" w:cs="Times New Roman"/>
              </w:rPr>
              <w:t>2020 год – 3 047,16 тыс. рублей</w:t>
            </w:r>
          </w:p>
          <w:p w:rsidR="00586B2F" w:rsidRPr="000B7415" w:rsidRDefault="00586B2F" w:rsidP="000B7415">
            <w:pPr>
              <w:pStyle w:val="ConsPlusCell"/>
              <w:rPr>
                <w:rFonts w:ascii="Arial Narrow" w:hAnsi="Arial Narrow" w:cs="Times New Roman"/>
              </w:rPr>
            </w:pPr>
            <w:r w:rsidRPr="000B7415">
              <w:rPr>
                <w:rFonts w:ascii="Arial Narrow" w:hAnsi="Arial Narrow" w:cs="Times New Roman"/>
              </w:rPr>
              <w:t>2021 год – 4 309,70 тыс. рублей</w:t>
            </w:r>
          </w:p>
          <w:p w:rsidR="00586B2F" w:rsidRPr="000B7415" w:rsidRDefault="00586B2F" w:rsidP="000B7415">
            <w:pPr>
              <w:pStyle w:val="ConsPlusCell"/>
              <w:rPr>
                <w:rFonts w:ascii="Arial Narrow" w:hAnsi="Arial Narrow" w:cs="Times New Roman"/>
              </w:rPr>
            </w:pPr>
            <w:r w:rsidRPr="000B7415">
              <w:rPr>
                <w:rFonts w:ascii="Arial Narrow" w:hAnsi="Arial Narrow" w:cs="Times New Roman"/>
              </w:rPr>
              <w:t>2022 год – 15 838,47 тыс. рублей</w:t>
            </w:r>
          </w:p>
          <w:p w:rsidR="00586B2F" w:rsidRPr="000B7415" w:rsidRDefault="001B1AC5" w:rsidP="000B7415">
            <w:pPr>
              <w:pStyle w:val="ConsPlusCell"/>
              <w:rPr>
                <w:rFonts w:ascii="Arial Narrow" w:hAnsi="Arial Narrow" w:cs="Times New Roman"/>
              </w:rPr>
            </w:pPr>
            <w:r>
              <w:rPr>
                <w:rFonts w:ascii="Arial Narrow" w:hAnsi="Arial Narrow" w:cs="Times New Roman"/>
              </w:rPr>
              <w:t>2023 год – 891,60</w:t>
            </w:r>
            <w:r w:rsidR="00586B2F" w:rsidRPr="000B7415">
              <w:rPr>
                <w:rFonts w:ascii="Arial Narrow" w:hAnsi="Arial Narrow" w:cs="Times New Roman"/>
              </w:rPr>
              <w:t xml:space="preserve"> тыс. рублей</w:t>
            </w:r>
          </w:p>
          <w:p w:rsidR="00586B2F" w:rsidRPr="000B7415" w:rsidRDefault="001B1AC5" w:rsidP="000B7415">
            <w:pPr>
              <w:pStyle w:val="ConsPlusCell"/>
              <w:rPr>
                <w:rFonts w:ascii="Arial Narrow" w:hAnsi="Arial Narrow" w:cs="Times New Roman"/>
              </w:rPr>
            </w:pPr>
            <w:r>
              <w:rPr>
                <w:rFonts w:ascii="Arial Narrow" w:hAnsi="Arial Narrow" w:cs="Times New Roman"/>
              </w:rPr>
              <w:t xml:space="preserve">2024 год – 886,50 </w:t>
            </w:r>
            <w:r w:rsidR="00586B2F" w:rsidRPr="000B7415">
              <w:rPr>
                <w:rFonts w:ascii="Arial Narrow" w:hAnsi="Arial Narrow" w:cs="Times New Roman"/>
              </w:rPr>
              <w:t>тыс. рублей</w:t>
            </w:r>
          </w:p>
          <w:p w:rsidR="00586B2F" w:rsidRPr="000B7415" w:rsidRDefault="001B1AC5" w:rsidP="000B7415">
            <w:pPr>
              <w:pStyle w:val="ConsPlusCell"/>
              <w:rPr>
                <w:rFonts w:ascii="Arial Narrow" w:hAnsi="Arial Narrow" w:cs="Times New Roman"/>
              </w:rPr>
            </w:pPr>
            <w:r>
              <w:rPr>
                <w:rFonts w:ascii="Arial Narrow" w:hAnsi="Arial Narrow" w:cs="Times New Roman"/>
              </w:rPr>
              <w:t xml:space="preserve">2025 год – 886,90 </w:t>
            </w:r>
            <w:r w:rsidR="00586B2F" w:rsidRPr="000B7415">
              <w:rPr>
                <w:rFonts w:ascii="Arial Narrow" w:hAnsi="Arial Narrow" w:cs="Times New Roman"/>
              </w:rPr>
              <w:t>тыс. рублей</w:t>
            </w:r>
          </w:p>
          <w:p w:rsidR="00586B2F" w:rsidRPr="000B7415" w:rsidRDefault="001B1AC5" w:rsidP="000B7415">
            <w:pPr>
              <w:pStyle w:val="ConsPlusCell"/>
              <w:rPr>
                <w:rFonts w:ascii="Arial Narrow" w:hAnsi="Arial Narrow" w:cs="Times New Roman"/>
              </w:rPr>
            </w:pPr>
            <w:r>
              <w:rPr>
                <w:rFonts w:ascii="Arial Narrow" w:hAnsi="Arial Narrow" w:cs="Times New Roman"/>
              </w:rPr>
              <w:t xml:space="preserve">2026 год – 674,40 </w:t>
            </w:r>
            <w:r w:rsidR="00586B2F" w:rsidRPr="000B7415">
              <w:rPr>
                <w:rFonts w:ascii="Arial Narrow" w:hAnsi="Arial Narrow" w:cs="Times New Roman"/>
              </w:rPr>
              <w:t>тыс. рублей</w:t>
            </w:r>
          </w:p>
        </w:tc>
      </w:tr>
      <w:tr w:rsidR="00586B2F" w:rsidRPr="000B7415" w:rsidTr="005465A6">
        <w:tc>
          <w:tcPr>
            <w:tcW w:w="3060" w:type="dxa"/>
          </w:tcPr>
          <w:p w:rsidR="00586B2F" w:rsidRPr="000B7415" w:rsidRDefault="00586B2F" w:rsidP="000B7415">
            <w:pPr>
              <w:jc w:val="both"/>
              <w:rPr>
                <w:rFonts w:ascii="Arial Narrow" w:hAnsi="Arial Narrow"/>
                <w:strike/>
                <w:sz w:val="20"/>
                <w:szCs w:val="20"/>
              </w:rPr>
            </w:pPr>
            <w:r w:rsidRPr="000B7415">
              <w:rPr>
                <w:rFonts w:ascii="Arial Narrow" w:hAnsi="Arial Narrow"/>
                <w:sz w:val="20"/>
                <w:szCs w:val="20"/>
              </w:rPr>
              <w:t>Перечень объектов капитального строительства</w:t>
            </w:r>
          </w:p>
        </w:tc>
        <w:tc>
          <w:tcPr>
            <w:tcW w:w="7005" w:type="dxa"/>
          </w:tcPr>
          <w:p w:rsidR="00586B2F" w:rsidRPr="000B7415" w:rsidRDefault="00586B2F" w:rsidP="000B7415">
            <w:pPr>
              <w:jc w:val="both"/>
              <w:rPr>
                <w:rFonts w:ascii="Arial Narrow" w:hAnsi="Arial Narrow"/>
                <w:sz w:val="20"/>
                <w:szCs w:val="20"/>
              </w:rPr>
            </w:pPr>
            <w:r w:rsidRPr="000B7415">
              <w:rPr>
                <w:rFonts w:ascii="Arial Narrow" w:hAnsi="Arial Narrow"/>
                <w:sz w:val="20"/>
                <w:szCs w:val="20"/>
              </w:rPr>
              <w:t>Перечень объектов капитального строительства приведен в приложении № 3 к паспорту Программы</w:t>
            </w:r>
          </w:p>
        </w:tc>
      </w:tr>
    </w:tbl>
    <w:p w:rsidR="00586B2F" w:rsidRPr="000B7415" w:rsidRDefault="00586B2F" w:rsidP="000B7415">
      <w:pPr>
        <w:autoSpaceDE w:val="0"/>
        <w:autoSpaceDN w:val="0"/>
        <w:adjustRightInd w:val="0"/>
        <w:jc w:val="center"/>
        <w:outlineLvl w:val="0"/>
        <w:rPr>
          <w:rFonts w:ascii="Arial Narrow" w:hAnsi="Arial Narrow"/>
          <w:sz w:val="20"/>
          <w:szCs w:val="20"/>
        </w:rPr>
      </w:pPr>
    </w:p>
    <w:p w:rsidR="00586B2F" w:rsidRPr="005465A6" w:rsidRDefault="00586B2F" w:rsidP="00E31B06">
      <w:pPr>
        <w:numPr>
          <w:ilvl w:val="0"/>
          <w:numId w:val="21"/>
        </w:numPr>
        <w:tabs>
          <w:tab w:val="left" w:pos="709"/>
        </w:tabs>
        <w:autoSpaceDE w:val="0"/>
        <w:autoSpaceDN w:val="0"/>
        <w:adjustRightInd w:val="0"/>
        <w:ind w:left="0" w:firstLine="0"/>
        <w:jc w:val="center"/>
        <w:outlineLvl w:val="0"/>
        <w:rPr>
          <w:rFonts w:ascii="Arial Narrow" w:hAnsi="Arial Narrow"/>
          <w:b/>
          <w:sz w:val="20"/>
          <w:szCs w:val="20"/>
        </w:rPr>
      </w:pPr>
      <w:r w:rsidRPr="005465A6">
        <w:rPr>
          <w:rFonts w:ascii="Arial Narrow" w:hAnsi="Arial Narrow"/>
          <w:b/>
          <w:sz w:val="20"/>
          <w:szCs w:val="20"/>
        </w:rPr>
        <w:t>Характеристика текущего состояния сферы культуры с указанием основных показателей социально-экономического развития Эвенкийского муниципального района и анализ социальных, финансово-экономических и прочих рисков реализации Программы</w:t>
      </w:r>
    </w:p>
    <w:p w:rsidR="00586B2F" w:rsidRPr="000B7415" w:rsidRDefault="00586B2F" w:rsidP="000B7415">
      <w:pPr>
        <w:autoSpaceDE w:val="0"/>
        <w:autoSpaceDN w:val="0"/>
        <w:adjustRightInd w:val="0"/>
        <w:jc w:val="center"/>
        <w:outlineLvl w:val="0"/>
        <w:rPr>
          <w:rFonts w:ascii="Arial Narrow" w:hAnsi="Arial Narrow"/>
          <w:sz w:val="20"/>
          <w:szCs w:val="20"/>
        </w:rPr>
      </w:pPr>
    </w:p>
    <w:p w:rsidR="00586B2F" w:rsidRPr="000B7415" w:rsidRDefault="00586B2F" w:rsidP="000B7415">
      <w:pPr>
        <w:tabs>
          <w:tab w:val="left" w:pos="709"/>
        </w:tabs>
        <w:autoSpaceDE w:val="0"/>
        <w:autoSpaceDN w:val="0"/>
        <w:adjustRightInd w:val="0"/>
        <w:jc w:val="both"/>
        <w:outlineLvl w:val="0"/>
        <w:rPr>
          <w:rFonts w:ascii="Arial Narrow" w:hAnsi="Arial Narrow"/>
          <w:sz w:val="20"/>
          <w:szCs w:val="20"/>
        </w:rPr>
      </w:pPr>
      <w:r w:rsidRPr="000B7415">
        <w:rPr>
          <w:rFonts w:ascii="Arial Narrow" w:hAnsi="Arial Narrow"/>
          <w:sz w:val="20"/>
          <w:szCs w:val="20"/>
        </w:rPr>
        <w:tab/>
        <w:t>Сеть культуры Эвенкийского муниципального района составляют 25 библиотечных систем, 21 клубное учреждение, 3 учреждения музейного типа, 3 детские школы искусств, 1 учреждение обеспечивает хозяйственное обслуживание учреждений культуры.</w:t>
      </w:r>
    </w:p>
    <w:p w:rsidR="00586B2F" w:rsidRPr="000B7415" w:rsidRDefault="00586B2F" w:rsidP="000B7415">
      <w:pPr>
        <w:widowControl w:val="0"/>
        <w:autoSpaceDE w:val="0"/>
        <w:autoSpaceDN w:val="0"/>
        <w:adjustRightInd w:val="0"/>
        <w:ind w:firstLine="708"/>
        <w:jc w:val="both"/>
        <w:rPr>
          <w:rFonts w:ascii="Arial Narrow" w:hAnsi="Arial Narrow"/>
          <w:sz w:val="20"/>
          <w:szCs w:val="20"/>
        </w:rPr>
      </w:pPr>
      <w:r w:rsidRPr="000B7415">
        <w:rPr>
          <w:rFonts w:ascii="Arial Narrow" w:hAnsi="Arial Narrow"/>
          <w:sz w:val="20"/>
          <w:szCs w:val="20"/>
        </w:rPr>
        <w:t>Отрасль культуры объединяет деятельность по сохранению объектов культурного наследия, развитию библиотечного, клубного, музейного дела, а также развитию образования в сфере культуры и искусства, обеспеченность учреждениями составляет 100 %.</w:t>
      </w:r>
    </w:p>
    <w:p w:rsidR="00586B2F" w:rsidRPr="000B7415" w:rsidRDefault="00586B2F" w:rsidP="000B7415">
      <w:pPr>
        <w:widowControl w:val="0"/>
        <w:autoSpaceDE w:val="0"/>
        <w:autoSpaceDN w:val="0"/>
        <w:adjustRightInd w:val="0"/>
        <w:ind w:firstLine="708"/>
        <w:jc w:val="both"/>
        <w:rPr>
          <w:rFonts w:ascii="Arial Narrow" w:hAnsi="Arial Narrow"/>
          <w:sz w:val="20"/>
          <w:szCs w:val="20"/>
        </w:rPr>
      </w:pPr>
      <w:r w:rsidRPr="000B7415">
        <w:rPr>
          <w:rFonts w:ascii="Arial Narrow" w:hAnsi="Arial Narrow"/>
          <w:sz w:val="20"/>
          <w:szCs w:val="20"/>
        </w:rPr>
        <w:t>Общая численность работающих в отрасли составляет 381 человек. Среднемесячная заработная плата работников учреждений сферы «культура» составляет 71,28 тыс. рублей.</w:t>
      </w:r>
    </w:p>
    <w:p w:rsidR="00586B2F" w:rsidRPr="000B7415" w:rsidRDefault="00586B2F" w:rsidP="000B7415">
      <w:pPr>
        <w:widowControl w:val="0"/>
        <w:tabs>
          <w:tab w:val="left" w:pos="709"/>
        </w:tabs>
        <w:autoSpaceDE w:val="0"/>
        <w:autoSpaceDN w:val="0"/>
        <w:adjustRightInd w:val="0"/>
        <w:ind w:firstLine="708"/>
        <w:jc w:val="both"/>
        <w:rPr>
          <w:rFonts w:ascii="Arial Narrow" w:hAnsi="Arial Narrow"/>
          <w:sz w:val="20"/>
          <w:szCs w:val="20"/>
        </w:rPr>
      </w:pPr>
      <w:r w:rsidRPr="000B7415">
        <w:rPr>
          <w:rFonts w:ascii="Arial Narrow" w:hAnsi="Arial Narrow"/>
          <w:sz w:val="20"/>
          <w:szCs w:val="20"/>
        </w:rPr>
        <w:t xml:space="preserve">В развитии клубного дела участвуют 135 клубных формирований, с количеством в них участников 1164 человек. Число массовых мероприятий, организованных учреждениями культурно-досугового типа составило 2 635 единиц, численность посетителей 178 529 человек. </w:t>
      </w:r>
    </w:p>
    <w:p w:rsidR="00586B2F" w:rsidRPr="000B7415" w:rsidRDefault="00586B2F" w:rsidP="000B7415">
      <w:pPr>
        <w:tabs>
          <w:tab w:val="left" w:pos="709"/>
        </w:tabs>
        <w:ind w:firstLine="708"/>
        <w:jc w:val="both"/>
        <w:rPr>
          <w:rFonts w:ascii="Arial Narrow" w:hAnsi="Arial Narrow"/>
          <w:sz w:val="20"/>
          <w:szCs w:val="20"/>
        </w:rPr>
      </w:pPr>
      <w:r w:rsidRPr="000B7415">
        <w:rPr>
          <w:rFonts w:ascii="Arial Narrow" w:hAnsi="Arial Narrow"/>
          <w:sz w:val="20"/>
          <w:szCs w:val="20"/>
        </w:rPr>
        <w:t>Особое внимание уделяется сохранению и развитию народного творчества, с этой целью свою деятельность осуществляет Центр народного творчества, основной задачей которого является возрождение, сохранение и развитие традиционной культуры эвенкийского этноса, проживающего на территории Эвенкийского муниципального района. Центр народного творчества занимается отработкой методов и форм внедрения традиций народной культуры в современную культурную практику и общественную жизнь: поддержка носителей материальных и духовных традиций народной культуры; поддержка художественного и декоративно-прикладного творчества, творческих инициатив; развитие культурно - досуговой и культурно-просветительской деятельности, также разрабатываются методические материалы по различным аспектам народного творчества.</w:t>
      </w:r>
    </w:p>
    <w:p w:rsidR="00586B2F" w:rsidRPr="000B7415" w:rsidRDefault="00586B2F" w:rsidP="000B7415">
      <w:pPr>
        <w:tabs>
          <w:tab w:val="left" w:pos="709"/>
        </w:tabs>
        <w:ind w:firstLine="708"/>
        <w:jc w:val="both"/>
        <w:rPr>
          <w:rFonts w:ascii="Arial Narrow" w:hAnsi="Arial Narrow"/>
          <w:sz w:val="20"/>
          <w:szCs w:val="20"/>
        </w:rPr>
      </w:pPr>
      <w:r w:rsidRPr="000B7415">
        <w:rPr>
          <w:rFonts w:ascii="Arial Narrow" w:hAnsi="Arial Narrow"/>
          <w:sz w:val="20"/>
          <w:szCs w:val="20"/>
        </w:rPr>
        <w:t xml:space="preserve">Традиционная культура коренного населения и история развития Эвенкии представлена экспонатами муниципального музея 20 738 единицами хранения, в том числе 7508 единиц хранения основного фонда и 15704 единиц хранения научно вспомогательного фонда музейных предметов и коллекций. Количество посетителей составляет в среднем 4400 человек. В своей деятельности музей, в соответствии с законодательством Российской Федерации, направлен на создание условий для организации досуга и обеспечения доступа к культурным ценностям. Специалистами музея четко определены цели и задачи просветительной деятельности. Являясь музеем краеведческим, хранящим наследие коренного населения Эвенкии эта работа, прежде всего, направлена на пропаганду традиционной культуры, на приобщение к знаниям малочисленных этносов нашего </w:t>
      </w:r>
      <w:r w:rsidRPr="000B7415">
        <w:rPr>
          <w:rFonts w:ascii="Arial Narrow" w:hAnsi="Arial Narrow"/>
          <w:sz w:val="20"/>
          <w:szCs w:val="20"/>
        </w:rPr>
        <w:lastRenderedPageBreak/>
        <w:t>региона. Эвенкийский краеведческий музей имеет постоянно действующие экспозиции в соответствии со своим профилем. Кроме этого организуются временные выставки на различные темы, относящиеся к жизни района. На протяжении последних 3-х лет организуются выездные выставки по малым поселкам района.</w:t>
      </w:r>
    </w:p>
    <w:p w:rsidR="00586B2F" w:rsidRPr="000B7415" w:rsidRDefault="00586B2F" w:rsidP="000B7415">
      <w:pPr>
        <w:tabs>
          <w:tab w:val="left" w:pos="-5812"/>
          <w:tab w:val="left" w:pos="709"/>
        </w:tabs>
        <w:ind w:firstLine="709"/>
        <w:jc w:val="both"/>
        <w:rPr>
          <w:rFonts w:ascii="Arial Narrow" w:hAnsi="Arial Narrow"/>
          <w:sz w:val="20"/>
          <w:szCs w:val="20"/>
        </w:rPr>
      </w:pPr>
      <w:r w:rsidRPr="000B7415">
        <w:rPr>
          <w:rFonts w:ascii="Arial Narrow" w:hAnsi="Arial Narrow"/>
          <w:sz w:val="20"/>
          <w:szCs w:val="20"/>
        </w:rPr>
        <w:t>Документы Архивного фонда Российской Федерации и другие архивные документы, хранящиеся в архивах Эвенкийского муниципального района, отражают духовную жизнь населения региона, имеют большое социальное, историческое и культурное значение, активно используются в культурной и научной жизни.</w:t>
      </w:r>
    </w:p>
    <w:p w:rsidR="00586B2F" w:rsidRPr="000B7415" w:rsidRDefault="00586B2F" w:rsidP="000B7415">
      <w:pPr>
        <w:tabs>
          <w:tab w:val="left" w:pos="709"/>
        </w:tabs>
        <w:ind w:firstLine="709"/>
        <w:jc w:val="both"/>
        <w:rPr>
          <w:rFonts w:ascii="Arial Narrow" w:hAnsi="Arial Narrow"/>
          <w:sz w:val="20"/>
          <w:szCs w:val="20"/>
        </w:rPr>
      </w:pPr>
      <w:r w:rsidRPr="000B7415">
        <w:rPr>
          <w:rFonts w:ascii="Arial Narrow" w:hAnsi="Arial Narrow"/>
          <w:sz w:val="20"/>
          <w:szCs w:val="20"/>
        </w:rPr>
        <w:t>Созданная в последние десятилетия инфраструктура муниципального казенного учреждения «Эвенкийский архив» Эвенкийского муниципального района Красноярского края в целом позволяет обеспечивать сохранность документов. Вместе с тем из-за отсутствия должного финансирования не в полной мере поддерживаются такие нормативные режимы хранения архивных документов как противопожарный, охранный, температурно-влажностный.</w:t>
      </w:r>
    </w:p>
    <w:p w:rsidR="00586B2F" w:rsidRPr="000B7415" w:rsidRDefault="00586B2F" w:rsidP="000B7415">
      <w:pPr>
        <w:tabs>
          <w:tab w:val="left" w:pos="709"/>
        </w:tabs>
        <w:autoSpaceDE w:val="0"/>
        <w:autoSpaceDN w:val="0"/>
        <w:adjustRightInd w:val="0"/>
        <w:ind w:firstLine="708"/>
        <w:jc w:val="both"/>
        <w:rPr>
          <w:rFonts w:ascii="Arial Narrow" w:hAnsi="Arial Narrow"/>
          <w:sz w:val="20"/>
          <w:szCs w:val="20"/>
        </w:rPr>
      </w:pPr>
      <w:r w:rsidRPr="000B7415">
        <w:rPr>
          <w:rFonts w:ascii="Arial Narrow" w:hAnsi="Arial Narrow"/>
          <w:sz w:val="20"/>
          <w:szCs w:val="20"/>
        </w:rPr>
        <w:t>Ситуацию осложняет и быстрый темп роста принимаемых на хранение архивных документов, что приводит к резкому снижению резерва площадей для планового приема документов.</w:t>
      </w:r>
    </w:p>
    <w:p w:rsidR="00586B2F" w:rsidRPr="000B7415" w:rsidRDefault="00586B2F" w:rsidP="000B7415">
      <w:pPr>
        <w:ind w:firstLine="709"/>
        <w:jc w:val="both"/>
        <w:rPr>
          <w:rFonts w:ascii="Arial Narrow" w:hAnsi="Arial Narrow"/>
          <w:sz w:val="20"/>
          <w:szCs w:val="20"/>
        </w:rPr>
      </w:pPr>
      <w:r w:rsidRPr="000B7415">
        <w:rPr>
          <w:rFonts w:ascii="Arial Narrow" w:hAnsi="Arial Narrow"/>
          <w:sz w:val="20"/>
          <w:szCs w:val="20"/>
        </w:rPr>
        <w:t>Выходом из сложившейся ситуации является модернизация материально-технической базы, оснащение их современным оборудованием для проведения оцифровки как научно-справочного аппарата, так и самих архивных документов.</w:t>
      </w:r>
    </w:p>
    <w:p w:rsidR="00586B2F" w:rsidRPr="000B7415" w:rsidRDefault="00586B2F" w:rsidP="000B7415">
      <w:pPr>
        <w:tabs>
          <w:tab w:val="left" w:pos="709"/>
        </w:tabs>
        <w:ind w:firstLine="709"/>
        <w:jc w:val="both"/>
        <w:rPr>
          <w:rFonts w:ascii="Arial Narrow" w:hAnsi="Arial Narrow"/>
          <w:sz w:val="20"/>
          <w:szCs w:val="20"/>
        </w:rPr>
      </w:pPr>
      <w:r w:rsidRPr="000B7415">
        <w:rPr>
          <w:rFonts w:ascii="Arial Narrow" w:hAnsi="Arial Narrow"/>
          <w:sz w:val="20"/>
          <w:szCs w:val="20"/>
        </w:rPr>
        <w:t>Кроме того, возрастающие потребности общества в ретроспективной информации ставят перед муниципальным казенным учреждением «Эвенкийский архив» Эвенкийского муниципального района  Красноярского края новые задачи, решение которых лежит в плоскости развития информационных технологий.</w:t>
      </w:r>
    </w:p>
    <w:p w:rsidR="00586B2F" w:rsidRPr="000B7415" w:rsidRDefault="00586B2F" w:rsidP="000B7415">
      <w:pPr>
        <w:shd w:val="clear" w:color="auto" w:fill="FFFFFF"/>
        <w:tabs>
          <w:tab w:val="left" w:pos="709"/>
        </w:tabs>
        <w:jc w:val="both"/>
        <w:rPr>
          <w:rFonts w:ascii="Arial Narrow" w:hAnsi="Arial Narrow"/>
          <w:sz w:val="20"/>
          <w:szCs w:val="20"/>
        </w:rPr>
      </w:pPr>
      <w:r w:rsidRPr="000B7415">
        <w:rPr>
          <w:rFonts w:ascii="Arial Narrow" w:hAnsi="Arial Narrow"/>
          <w:sz w:val="20"/>
          <w:szCs w:val="20"/>
        </w:rPr>
        <w:tab/>
        <w:t>В Эвенкии библиотечное обслуживание населения осуществляют 3 библиотечные системы со статусом юридического лица, объединяющие 25 муниципальных библиотек.</w:t>
      </w:r>
    </w:p>
    <w:p w:rsidR="00586B2F" w:rsidRPr="000B7415" w:rsidRDefault="00586B2F" w:rsidP="000B741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hAnsi="Arial Narrow"/>
          <w:sz w:val="20"/>
          <w:szCs w:val="20"/>
        </w:rPr>
      </w:pPr>
      <w:r w:rsidRPr="000B7415">
        <w:rPr>
          <w:rFonts w:ascii="Arial Narrow" w:hAnsi="Arial Narrow"/>
          <w:sz w:val="20"/>
          <w:szCs w:val="20"/>
        </w:rPr>
        <w:tab/>
        <w:t>Охват обслуживанием населения общедоступными библиотеками составляет 68,6 %, совокупный книжный фонд библиотек Эвенкийского района насчитывает 321596 единиц хранения, или 24 экземпляра в расчете на одного жителя района.</w:t>
      </w:r>
    </w:p>
    <w:p w:rsidR="00586B2F" w:rsidRPr="000B7415" w:rsidRDefault="00586B2F" w:rsidP="000B7415">
      <w:pPr>
        <w:shd w:val="clear" w:color="auto" w:fill="FFFFFF"/>
        <w:tabs>
          <w:tab w:val="left" w:pos="709"/>
        </w:tabs>
        <w:jc w:val="both"/>
        <w:rPr>
          <w:rFonts w:ascii="Arial Narrow" w:hAnsi="Arial Narrow"/>
          <w:sz w:val="20"/>
          <w:szCs w:val="20"/>
        </w:rPr>
      </w:pPr>
      <w:r w:rsidRPr="000B7415">
        <w:rPr>
          <w:rFonts w:ascii="Arial Narrow" w:hAnsi="Arial Narrow"/>
          <w:sz w:val="20"/>
          <w:szCs w:val="20"/>
        </w:rPr>
        <w:tab/>
        <w:t>Одним из приоритетных направлений деятельности библиотек является развитие информационно-библиотечных услуг на основе современных технологий: увеличивается количество автоматизированных рабочих мест для читателей, создаются собственные электронные базы данных.</w:t>
      </w:r>
    </w:p>
    <w:p w:rsidR="00586B2F" w:rsidRPr="000B7415" w:rsidRDefault="00586B2F" w:rsidP="000B7415">
      <w:pPr>
        <w:widowControl w:val="0"/>
        <w:tabs>
          <w:tab w:val="left" w:pos="709"/>
        </w:tabs>
        <w:autoSpaceDE w:val="0"/>
        <w:autoSpaceDN w:val="0"/>
        <w:adjustRightInd w:val="0"/>
        <w:ind w:firstLine="540"/>
        <w:jc w:val="both"/>
        <w:rPr>
          <w:rFonts w:ascii="Arial Narrow" w:hAnsi="Arial Narrow"/>
          <w:sz w:val="20"/>
          <w:szCs w:val="20"/>
        </w:rPr>
      </w:pPr>
      <w:r w:rsidRPr="000B7415">
        <w:rPr>
          <w:rFonts w:ascii="Arial Narrow" w:hAnsi="Arial Narrow"/>
          <w:sz w:val="20"/>
          <w:szCs w:val="20"/>
        </w:rPr>
        <w:tab/>
        <w:t>Развивается культурно-досуговая и просветительская деятельность библиотек. Библиотеки востребованы как многофункциональные культурные центры досуга, где значительное место отводится возрождению традиций семейного досуга, продвижению книги и чтения, популяризации истории и культуры района.</w:t>
      </w:r>
    </w:p>
    <w:p w:rsidR="00586B2F" w:rsidRPr="000B7415" w:rsidRDefault="00586B2F" w:rsidP="000B7415">
      <w:pPr>
        <w:pStyle w:val="afffd"/>
        <w:jc w:val="both"/>
        <w:rPr>
          <w:rFonts w:ascii="Arial Narrow" w:hAnsi="Arial Narrow"/>
        </w:rPr>
      </w:pPr>
      <w:r w:rsidRPr="000B7415">
        <w:rPr>
          <w:rFonts w:ascii="Arial Narrow" w:hAnsi="Arial Narrow"/>
        </w:rPr>
        <w:tab/>
        <w:t>В настоящее время на территории Эвенкийского муниципального района услуги дополнительного образования в сфере культуры предоставляют 3 детские школы искусств. Целью деятельности учреждений дополнительного образования детей является обеспечение необходимых условий для личностного развития, укрепления здоровья, профессионального самоопределения и творческого труда детей в возрасте от 5 до 18 лет в области музыкально-художественного образования и эстетического воспитания художественно-эстетической направленности.</w:t>
      </w:r>
    </w:p>
    <w:p w:rsidR="00586B2F" w:rsidRPr="000B7415" w:rsidRDefault="00586B2F" w:rsidP="000B7415">
      <w:pPr>
        <w:pStyle w:val="afffd"/>
        <w:jc w:val="both"/>
        <w:rPr>
          <w:rFonts w:ascii="Arial Narrow" w:hAnsi="Arial Narrow"/>
        </w:rPr>
      </w:pPr>
      <w:r w:rsidRPr="000B7415">
        <w:rPr>
          <w:rFonts w:ascii="Arial Narrow" w:hAnsi="Arial Narrow"/>
        </w:rPr>
        <w:tab/>
        <w:t>Детские школы искусств реализуют дополнительные образовательные программы по 4 специализациям: на отделениях инструментального исполнительства, изобразительного искусства и хореографическом отделении. Сегодня по основным программам и на подготовительных отделениях муниципальных детских школ искусств обучаются 370 детей в возрасте от 5 до 18 лет.</w:t>
      </w:r>
    </w:p>
    <w:p w:rsidR="00586B2F" w:rsidRPr="000B7415" w:rsidRDefault="00586B2F" w:rsidP="000B7415">
      <w:pPr>
        <w:widowControl w:val="0"/>
        <w:autoSpaceDE w:val="0"/>
        <w:autoSpaceDN w:val="0"/>
        <w:adjustRightInd w:val="0"/>
        <w:ind w:firstLine="708"/>
        <w:jc w:val="both"/>
        <w:rPr>
          <w:rFonts w:ascii="Arial Narrow" w:hAnsi="Arial Narrow"/>
          <w:sz w:val="20"/>
          <w:szCs w:val="20"/>
        </w:rPr>
      </w:pPr>
      <w:r w:rsidRPr="000B7415">
        <w:rPr>
          <w:rFonts w:ascii="Arial Narrow" w:hAnsi="Arial Narrow"/>
          <w:sz w:val="20"/>
          <w:szCs w:val="20"/>
        </w:rPr>
        <w:t>В последние десятилетия удалось не только сохранить сеть учреждений культуры, но и ввести новые структурные подразделения, увеличить численность работников в сфере культуры.</w:t>
      </w:r>
    </w:p>
    <w:p w:rsidR="00586B2F" w:rsidRPr="000B7415" w:rsidRDefault="00586B2F" w:rsidP="000B7415">
      <w:pPr>
        <w:widowControl w:val="0"/>
        <w:tabs>
          <w:tab w:val="left" w:pos="709"/>
        </w:tabs>
        <w:autoSpaceDE w:val="0"/>
        <w:autoSpaceDN w:val="0"/>
        <w:adjustRightInd w:val="0"/>
        <w:ind w:firstLine="708"/>
        <w:jc w:val="both"/>
        <w:rPr>
          <w:rFonts w:ascii="Arial Narrow" w:hAnsi="Arial Narrow"/>
          <w:sz w:val="20"/>
          <w:szCs w:val="20"/>
        </w:rPr>
      </w:pPr>
      <w:r w:rsidRPr="000B7415">
        <w:rPr>
          <w:rFonts w:ascii="Arial Narrow" w:hAnsi="Arial Narrow"/>
          <w:sz w:val="20"/>
          <w:szCs w:val="20"/>
        </w:rPr>
        <w:t>Вместе с тем многие проблемы сферы культуры пока остаются нерешенными, анализ ситуации в учреждениях культуры показывает, что имеет место проблема доступности культурных услуг для населения: низкий уровень комфортности части учреждений.</w:t>
      </w:r>
      <w:r w:rsidRPr="000B7415">
        <w:rPr>
          <w:rFonts w:ascii="Arial Narrow" w:hAnsi="Arial Narrow"/>
          <w:color w:val="000000"/>
          <w:sz w:val="20"/>
          <w:szCs w:val="20"/>
        </w:rPr>
        <w:t xml:space="preserve"> Ряд </w:t>
      </w:r>
      <w:r w:rsidRPr="000B7415">
        <w:rPr>
          <w:rFonts w:ascii="Arial Narrow" w:hAnsi="Arial Narrow"/>
          <w:sz w:val="20"/>
          <w:szCs w:val="20"/>
        </w:rPr>
        <w:t>учреждений  находятся в малоп</w:t>
      </w:r>
      <w:r w:rsidRPr="000B7415">
        <w:rPr>
          <w:rFonts w:ascii="Arial Narrow" w:hAnsi="Arial Narrow"/>
          <w:color w:val="000000"/>
          <w:sz w:val="20"/>
          <w:szCs w:val="20"/>
        </w:rPr>
        <w:t xml:space="preserve">риспособленных, нетиповых </w:t>
      </w:r>
      <w:r w:rsidRPr="000B7415">
        <w:rPr>
          <w:rFonts w:ascii="Arial Narrow" w:hAnsi="Arial Narrow"/>
          <w:sz w:val="20"/>
          <w:szCs w:val="20"/>
        </w:rPr>
        <w:t xml:space="preserve">помещениях,  требующих капитального </w:t>
      </w:r>
      <w:r w:rsidRPr="000B7415">
        <w:rPr>
          <w:rFonts w:ascii="Arial Narrow" w:hAnsi="Arial Narrow"/>
          <w:color w:val="000000"/>
          <w:sz w:val="20"/>
          <w:szCs w:val="20"/>
        </w:rPr>
        <w:t xml:space="preserve">ремонта, арендованных, без </w:t>
      </w:r>
      <w:r w:rsidRPr="000B7415">
        <w:rPr>
          <w:rFonts w:ascii="Arial Narrow" w:hAnsi="Arial Narrow"/>
          <w:sz w:val="20"/>
          <w:szCs w:val="20"/>
        </w:rPr>
        <w:t>канализации, холодного и горячего водоснабжения. На протяжении многих лет  доля расходов на строительство и капитальный ремонт минимальная.</w:t>
      </w:r>
    </w:p>
    <w:p w:rsidR="00586B2F" w:rsidRPr="000B7415" w:rsidRDefault="00586B2F" w:rsidP="000B7415">
      <w:pPr>
        <w:pStyle w:val="ConsNormal"/>
        <w:tabs>
          <w:tab w:val="left" w:pos="709"/>
        </w:tabs>
        <w:ind w:firstLine="708"/>
        <w:jc w:val="both"/>
        <w:rPr>
          <w:rFonts w:ascii="Arial Narrow" w:hAnsi="Arial Narrow" w:cs="Times New Roman"/>
        </w:rPr>
      </w:pPr>
      <w:r w:rsidRPr="000B7415">
        <w:rPr>
          <w:rFonts w:ascii="Arial Narrow" w:hAnsi="Arial Narrow" w:cs="Times New Roman"/>
        </w:rPr>
        <w:t>Слабая материально-техническая база учреждений культуры увеличивают разрыв между культурными потребностями населения и возможностями их удовлетворения, и эта проблема характерна в большей степени для учреждений культуры, расположенных в малых поселках района.</w:t>
      </w:r>
    </w:p>
    <w:p w:rsidR="00586B2F" w:rsidRPr="000B7415" w:rsidRDefault="00586B2F" w:rsidP="000B7415">
      <w:pPr>
        <w:pStyle w:val="ConsNormal"/>
        <w:tabs>
          <w:tab w:val="left" w:pos="709"/>
        </w:tabs>
        <w:ind w:firstLine="708"/>
        <w:jc w:val="both"/>
        <w:rPr>
          <w:rFonts w:ascii="Arial Narrow" w:hAnsi="Arial Narrow" w:cs="Times New Roman"/>
        </w:rPr>
      </w:pPr>
      <w:r w:rsidRPr="000B7415">
        <w:rPr>
          <w:rFonts w:ascii="Arial Narrow" w:hAnsi="Arial Narrow" w:cs="Times New Roman"/>
        </w:rPr>
        <w:t>Разнообразие и качество оказываемых услуг и производимого культурного продукта в связи с низкой ресурсной обеспеченностью учреждений культуры отстают от требований населения и стандартов.</w:t>
      </w:r>
    </w:p>
    <w:p w:rsidR="00586B2F" w:rsidRPr="000B7415" w:rsidRDefault="00586B2F" w:rsidP="000B7415">
      <w:pPr>
        <w:ind w:firstLine="720"/>
        <w:jc w:val="both"/>
        <w:rPr>
          <w:rFonts w:ascii="Arial Narrow" w:hAnsi="Arial Narrow"/>
          <w:sz w:val="20"/>
          <w:szCs w:val="20"/>
        </w:rPr>
      </w:pPr>
      <w:r w:rsidRPr="000B7415">
        <w:rPr>
          <w:rFonts w:ascii="Arial Narrow" w:hAnsi="Arial Narrow"/>
          <w:sz w:val="20"/>
          <w:szCs w:val="20"/>
        </w:rPr>
        <w:t>Одним из ключевых факторов эффективной работы учреждений культуры и образовательных учреждений в области культуры является их обеспеченность высококвалифицированными специалистами. Основными проблемами в районе в этой области являются дефицит и старение кадров, недостаточно высокий уровень образования и квалификации персонала.</w:t>
      </w:r>
    </w:p>
    <w:p w:rsidR="00586B2F" w:rsidRPr="000B7415" w:rsidRDefault="00586B2F" w:rsidP="000B7415">
      <w:pPr>
        <w:tabs>
          <w:tab w:val="left" w:pos="709"/>
        </w:tabs>
        <w:ind w:firstLine="708"/>
        <w:jc w:val="both"/>
        <w:rPr>
          <w:rFonts w:ascii="Arial Narrow" w:hAnsi="Arial Narrow"/>
          <w:sz w:val="20"/>
          <w:szCs w:val="20"/>
        </w:rPr>
      </w:pPr>
      <w:r w:rsidRPr="000B7415">
        <w:rPr>
          <w:rFonts w:ascii="Arial Narrow" w:hAnsi="Arial Narrow"/>
          <w:sz w:val="20"/>
          <w:szCs w:val="20"/>
        </w:rPr>
        <w:t>В целях преодоления сложившихся в сфере культуры Эвенкийского муниципального района противоречий необходимо сосредоточить усилия на повышении доступности, качества и обеспечении многообразия культурных услуг, продолжить модернизацию и развитие существующей инфраструктуры, внедрение информационных технологий, укрепление кадрового потенциала отрасли.</w:t>
      </w:r>
    </w:p>
    <w:p w:rsidR="00586B2F" w:rsidRPr="000B7415" w:rsidRDefault="00586B2F" w:rsidP="000B7415">
      <w:pPr>
        <w:widowControl w:val="0"/>
        <w:tabs>
          <w:tab w:val="left" w:pos="709"/>
        </w:tabs>
        <w:autoSpaceDE w:val="0"/>
        <w:autoSpaceDN w:val="0"/>
        <w:adjustRightInd w:val="0"/>
        <w:ind w:firstLine="708"/>
        <w:jc w:val="both"/>
        <w:rPr>
          <w:rFonts w:ascii="Arial Narrow" w:hAnsi="Arial Narrow"/>
          <w:sz w:val="20"/>
          <w:szCs w:val="20"/>
        </w:rPr>
      </w:pPr>
      <w:proofErr w:type="gramStart"/>
      <w:r w:rsidRPr="000B7415">
        <w:rPr>
          <w:rFonts w:ascii="Arial Narrow" w:hAnsi="Arial Narrow"/>
          <w:sz w:val="20"/>
          <w:szCs w:val="20"/>
        </w:rPr>
        <w:t>Важное значение</w:t>
      </w:r>
      <w:proofErr w:type="gramEnd"/>
      <w:r w:rsidRPr="000B7415">
        <w:rPr>
          <w:rFonts w:ascii="Arial Narrow" w:hAnsi="Arial Narrow"/>
          <w:sz w:val="20"/>
          <w:szCs w:val="20"/>
        </w:rPr>
        <w:t xml:space="preserve"> для успешной реализации Программы имеет прогнозирование возможных рисков, связанных с достижением основной цели, решением задач Программы, оценка их масштабов и последствий, а также формирование системы мер по их предотвращению.</w:t>
      </w:r>
    </w:p>
    <w:p w:rsidR="00586B2F" w:rsidRPr="000B7415" w:rsidRDefault="00586B2F" w:rsidP="000B7415">
      <w:pPr>
        <w:widowControl w:val="0"/>
        <w:autoSpaceDE w:val="0"/>
        <w:autoSpaceDN w:val="0"/>
        <w:adjustRightInd w:val="0"/>
        <w:ind w:firstLine="708"/>
        <w:jc w:val="both"/>
        <w:rPr>
          <w:rFonts w:ascii="Arial Narrow" w:hAnsi="Arial Narrow"/>
          <w:sz w:val="20"/>
          <w:szCs w:val="20"/>
        </w:rPr>
      </w:pPr>
      <w:r w:rsidRPr="000B7415">
        <w:rPr>
          <w:rFonts w:ascii="Arial Narrow" w:hAnsi="Arial Narrow"/>
          <w:sz w:val="20"/>
          <w:szCs w:val="20"/>
        </w:rPr>
        <w:t>В рамках реализации Программы могут быть выделены следующие риски:</w:t>
      </w:r>
    </w:p>
    <w:p w:rsidR="00586B2F" w:rsidRPr="000B7415" w:rsidRDefault="00586B2F" w:rsidP="000B7415">
      <w:pPr>
        <w:widowControl w:val="0"/>
        <w:tabs>
          <w:tab w:val="left" w:pos="709"/>
        </w:tabs>
        <w:autoSpaceDE w:val="0"/>
        <w:autoSpaceDN w:val="0"/>
        <w:adjustRightInd w:val="0"/>
        <w:ind w:firstLine="708"/>
        <w:jc w:val="both"/>
        <w:rPr>
          <w:rFonts w:ascii="Arial Narrow" w:hAnsi="Arial Narrow"/>
          <w:sz w:val="20"/>
          <w:szCs w:val="20"/>
        </w:rPr>
      </w:pPr>
      <w:r w:rsidRPr="000B7415">
        <w:rPr>
          <w:rFonts w:ascii="Arial Narrow" w:hAnsi="Arial Narrow"/>
          <w:sz w:val="20"/>
          <w:szCs w:val="20"/>
        </w:rPr>
        <w:t>Финансовые риски – возникновение бюджетного дефицита может повлечь сокращение или прекращение программных мероприятий и недостижение целевых значений по ряду показателей (индикаторов) реализации Программы.</w:t>
      </w:r>
    </w:p>
    <w:p w:rsidR="00586B2F" w:rsidRPr="000B7415" w:rsidRDefault="00586B2F" w:rsidP="000B7415">
      <w:pPr>
        <w:widowControl w:val="0"/>
        <w:tabs>
          <w:tab w:val="left" w:pos="709"/>
        </w:tabs>
        <w:autoSpaceDE w:val="0"/>
        <w:autoSpaceDN w:val="0"/>
        <w:adjustRightInd w:val="0"/>
        <w:ind w:firstLine="708"/>
        <w:jc w:val="both"/>
        <w:rPr>
          <w:rFonts w:ascii="Arial Narrow" w:hAnsi="Arial Narrow"/>
          <w:sz w:val="20"/>
          <w:szCs w:val="20"/>
        </w:rPr>
      </w:pPr>
      <w:r w:rsidRPr="000B7415">
        <w:rPr>
          <w:rFonts w:ascii="Arial Narrow" w:hAnsi="Arial Narrow"/>
          <w:sz w:val="20"/>
          <w:szCs w:val="20"/>
        </w:rPr>
        <w:lastRenderedPageBreak/>
        <w:t>Административные и кадровые риски – неэффективное управление Программой, дефицит высококвалифицированных кадров в отрасли «культура» и в сфере архивного дела может привести к нарушению планируемых сроков реализации Программы, невыполнению ее цели и задач, недостижению плановых значений показателей, снижению эффективности работы учреждений культуры и качества предоставляемых услуг.</w:t>
      </w:r>
    </w:p>
    <w:p w:rsidR="00586B2F" w:rsidRPr="000B7415" w:rsidRDefault="00586B2F" w:rsidP="000B7415">
      <w:pPr>
        <w:widowControl w:val="0"/>
        <w:tabs>
          <w:tab w:val="left" w:pos="709"/>
        </w:tabs>
        <w:autoSpaceDE w:val="0"/>
        <w:autoSpaceDN w:val="0"/>
        <w:adjustRightInd w:val="0"/>
        <w:ind w:firstLine="708"/>
        <w:jc w:val="both"/>
        <w:rPr>
          <w:rFonts w:ascii="Arial Narrow" w:hAnsi="Arial Narrow"/>
          <w:sz w:val="20"/>
          <w:szCs w:val="20"/>
        </w:rPr>
      </w:pPr>
      <w:r w:rsidRPr="000B7415">
        <w:rPr>
          <w:rFonts w:ascii="Arial Narrow" w:hAnsi="Arial Narrow"/>
          <w:sz w:val="20"/>
          <w:szCs w:val="20"/>
        </w:rPr>
        <w:t>Правовые риски – изменение федерального законодательства, отсутствие необходимых нормативных правовых актов на региональном уровне может привести к увеличению планируемых сроков или изменению условий реализации мероприятий Программы.</w:t>
      </w:r>
    </w:p>
    <w:p w:rsidR="00586B2F" w:rsidRPr="000B7415" w:rsidRDefault="00586B2F" w:rsidP="000B7415">
      <w:pPr>
        <w:widowControl w:val="0"/>
        <w:autoSpaceDE w:val="0"/>
        <w:autoSpaceDN w:val="0"/>
        <w:adjustRightInd w:val="0"/>
        <w:ind w:firstLine="708"/>
        <w:jc w:val="both"/>
        <w:rPr>
          <w:rFonts w:ascii="Arial Narrow" w:hAnsi="Arial Narrow"/>
          <w:sz w:val="20"/>
          <w:szCs w:val="20"/>
        </w:rPr>
      </w:pPr>
      <w:r w:rsidRPr="000B7415">
        <w:rPr>
          <w:rFonts w:ascii="Arial Narrow" w:hAnsi="Arial Narrow"/>
          <w:sz w:val="20"/>
          <w:szCs w:val="20"/>
        </w:rPr>
        <w:t xml:space="preserve">Ограничению вышеуказанных рисков будет способствовать определение приоритетов для первоочередного финансирования, ежегодное уточнение объемов финансовых средств, предусмотренных на реализацию мероприятий Программы, формирование эффективной системы управления и </w:t>
      </w:r>
      <w:proofErr w:type="gramStart"/>
      <w:r w:rsidRPr="000B7415">
        <w:rPr>
          <w:rFonts w:ascii="Arial Narrow" w:hAnsi="Arial Narrow"/>
          <w:sz w:val="20"/>
          <w:szCs w:val="20"/>
        </w:rPr>
        <w:t>контроля за</w:t>
      </w:r>
      <w:proofErr w:type="gramEnd"/>
      <w:r w:rsidRPr="000B7415">
        <w:rPr>
          <w:rFonts w:ascii="Arial Narrow" w:hAnsi="Arial Narrow"/>
          <w:sz w:val="20"/>
          <w:szCs w:val="20"/>
        </w:rPr>
        <w:t xml:space="preserve"> реализацией Программы, обеспечение притока высококвалифицированных кадров, переподготовки и повышения квалификации работников.</w:t>
      </w:r>
    </w:p>
    <w:p w:rsidR="00586B2F" w:rsidRPr="000B7415" w:rsidRDefault="00586B2F" w:rsidP="000B7415">
      <w:pPr>
        <w:autoSpaceDE w:val="0"/>
        <w:autoSpaceDN w:val="0"/>
        <w:adjustRightInd w:val="0"/>
        <w:jc w:val="both"/>
        <w:outlineLvl w:val="0"/>
        <w:rPr>
          <w:rFonts w:ascii="Arial Narrow" w:hAnsi="Arial Narrow"/>
          <w:sz w:val="20"/>
          <w:szCs w:val="20"/>
        </w:rPr>
      </w:pPr>
    </w:p>
    <w:p w:rsidR="00586B2F" w:rsidRPr="005465A6" w:rsidRDefault="00586B2F" w:rsidP="00E31B06">
      <w:pPr>
        <w:numPr>
          <w:ilvl w:val="0"/>
          <w:numId w:val="21"/>
        </w:numPr>
        <w:autoSpaceDE w:val="0"/>
        <w:autoSpaceDN w:val="0"/>
        <w:adjustRightInd w:val="0"/>
        <w:ind w:left="0" w:firstLine="0"/>
        <w:jc w:val="center"/>
        <w:outlineLvl w:val="0"/>
        <w:rPr>
          <w:rFonts w:ascii="Arial Narrow" w:hAnsi="Arial Narrow"/>
          <w:b/>
          <w:sz w:val="20"/>
          <w:szCs w:val="20"/>
        </w:rPr>
      </w:pPr>
      <w:r w:rsidRPr="005465A6">
        <w:rPr>
          <w:rFonts w:ascii="Arial Narrow" w:hAnsi="Arial Narrow"/>
          <w:b/>
          <w:sz w:val="20"/>
          <w:szCs w:val="20"/>
        </w:rPr>
        <w:t>Приоритеты и цели социально-экономического развития в сфере культуры, описание основных целей и задач Программы, прогноз развития сферы</w:t>
      </w:r>
    </w:p>
    <w:p w:rsidR="00586B2F" w:rsidRPr="000B7415" w:rsidRDefault="00586B2F" w:rsidP="000B7415">
      <w:pPr>
        <w:autoSpaceDE w:val="0"/>
        <w:autoSpaceDN w:val="0"/>
        <w:adjustRightInd w:val="0"/>
        <w:jc w:val="both"/>
        <w:outlineLvl w:val="0"/>
        <w:rPr>
          <w:rFonts w:ascii="Arial Narrow" w:hAnsi="Arial Narrow"/>
          <w:sz w:val="20"/>
          <w:szCs w:val="20"/>
        </w:rPr>
      </w:pPr>
    </w:p>
    <w:p w:rsidR="00586B2F" w:rsidRPr="000B7415" w:rsidRDefault="00586B2F" w:rsidP="000B7415">
      <w:pPr>
        <w:widowControl w:val="0"/>
        <w:tabs>
          <w:tab w:val="left" w:pos="709"/>
        </w:tabs>
        <w:autoSpaceDE w:val="0"/>
        <w:autoSpaceDN w:val="0"/>
        <w:adjustRightInd w:val="0"/>
        <w:ind w:firstLine="540"/>
        <w:jc w:val="both"/>
        <w:rPr>
          <w:rFonts w:ascii="Arial Narrow" w:hAnsi="Arial Narrow"/>
          <w:sz w:val="20"/>
          <w:szCs w:val="20"/>
        </w:rPr>
      </w:pPr>
      <w:r w:rsidRPr="000B7415">
        <w:rPr>
          <w:rFonts w:ascii="Arial Narrow" w:hAnsi="Arial Narrow"/>
          <w:sz w:val="20"/>
          <w:szCs w:val="20"/>
        </w:rPr>
        <w:tab/>
        <w:t>Приоритеты и цели социально-экономического развития в сфере культуры Эвенкийского муниципального района Красноярского края определены в соответствии со следующими стратегическими документами и нормативными правовыми актами Российской Федерации, Красноярского края, Эвенкийского муниципального района:</w:t>
      </w:r>
    </w:p>
    <w:p w:rsidR="00586B2F" w:rsidRPr="000B7415" w:rsidRDefault="001859D9" w:rsidP="005465A6">
      <w:pPr>
        <w:widowControl w:val="0"/>
        <w:tabs>
          <w:tab w:val="left" w:pos="709"/>
        </w:tabs>
        <w:autoSpaceDE w:val="0"/>
        <w:autoSpaceDN w:val="0"/>
        <w:adjustRightInd w:val="0"/>
        <w:ind w:firstLine="709"/>
        <w:jc w:val="both"/>
        <w:rPr>
          <w:rFonts w:ascii="Arial Narrow" w:hAnsi="Arial Narrow"/>
          <w:sz w:val="20"/>
          <w:szCs w:val="20"/>
        </w:rPr>
      </w:pPr>
      <w:hyperlink r:id="rId13" w:history="1">
        <w:r w:rsidR="00586B2F" w:rsidRPr="000B7415">
          <w:rPr>
            <w:rFonts w:ascii="Arial Narrow" w:hAnsi="Arial Narrow"/>
            <w:sz w:val="20"/>
            <w:szCs w:val="20"/>
          </w:rPr>
          <w:t>Закон</w:t>
        </w:r>
      </w:hyperlink>
      <w:r w:rsidR="00586B2F" w:rsidRPr="000B7415">
        <w:rPr>
          <w:rFonts w:ascii="Arial Narrow" w:hAnsi="Arial Narrow"/>
          <w:sz w:val="20"/>
          <w:szCs w:val="20"/>
        </w:rPr>
        <w:t xml:space="preserve"> Российской Федерации от 09.10.1992 № 3612-1 «Основы законодательства Российской Федерации о культуре»;</w:t>
      </w:r>
    </w:p>
    <w:p w:rsidR="00586B2F" w:rsidRPr="000B7415" w:rsidRDefault="001859D9" w:rsidP="000B7415">
      <w:pPr>
        <w:widowControl w:val="0"/>
        <w:autoSpaceDE w:val="0"/>
        <w:autoSpaceDN w:val="0"/>
        <w:adjustRightInd w:val="0"/>
        <w:ind w:firstLine="708"/>
        <w:jc w:val="both"/>
        <w:rPr>
          <w:rFonts w:ascii="Arial Narrow" w:hAnsi="Arial Narrow"/>
          <w:sz w:val="20"/>
          <w:szCs w:val="20"/>
        </w:rPr>
      </w:pPr>
      <w:hyperlink r:id="rId14" w:history="1">
        <w:r w:rsidR="00586B2F" w:rsidRPr="000B7415">
          <w:rPr>
            <w:rFonts w:ascii="Arial Narrow" w:hAnsi="Arial Narrow"/>
            <w:sz w:val="20"/>
            <w:szCs w:val="20"/>
          </w:rPr>
          <w:t>Концепция</w:t>
        </w:r>
      </w:hyperlink>
      <w:r w:rsidR="00586B2F" w:rsidRPr="000B7415">
        <w:rPr>
          <w:rFonts w:ascii="Arial Narrow" w:hAnsi="Arial Narrow"/>
          <w:sz w:val="20"/>
          <w:szCs w:val="20"/>
        </w:rPr>
        <w:t xml:space="preserve">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17.11.2008 № 1662-р);</w:t>
      </w:r>
    </w:p>
    <w:p w:rsidR="00586B2F" w:rsidRPr="000B7415" w:rsidRDefault="00586B2F" w:rsidP="000B7415">
      <w:pPr>
        <w:widowControl w:val="0"/>
        <w:autoSpaceDE w:val="0"/>
        <w:autoSpaceDN w:val="0"/>
        <w:adjustRightInd w:val="0"/>
        <w:ind w:firstLine="708"/>
        <w:jc w:val="both"/>
        <w:rPr>
          <w:rFonts w:ascii="Arial Narrow" w:hAnsi="Arial Narrow"/>
          <w:sz w:val="20"/>
          <w:szCs w:val="20"/>
        </w:rPr>
      </w:pPr>
      <w:r w:rsidRPr="000B7415">
        <w:rPr>
          <w:rFonts w:ascii="Arial Narrow" w:hAnsi="Arial Narrow"/>
          <w:sz w:val="20"/>
          <w:szCs w:val="20"/>
        </w:rPr>
        <w:t>Основные направления государственной политики по развитию сферы культуры в Российской Федерации до 2015 года (согласованы Правительством Российской Федерации от 01.06.2006 № МФ-П44-2462);</w:t>
      </w:r>
    </w:p>
    <w:p w:rsidR="00586B2F" w:rsidRPr="000B7415" w:rsidRDefault="00586B2F" w:rsidP="000B7415">
      <w:pPr>
        <w:widowControl w:val="0"/>
        <w:autoSpaceDE w:val="0"/>
        <w:autoSpaceDN w:val="0"/>
        <w:adjustRightInd w:val="0"/>
        <w:ind w:firstLine="708"/>
        <w:jc w:val="both"/>
        <w:outlineLvl w:val="0"/>
        <w:rPr>
          <w:rFonts w:ascii="Arial Narrow" w:hAnsi="Arial Narrow"/>
          <w:sz w:val="20"/>
          <w:szCs w:val="20"/>
        </w:rPr>
      </w:pPr>
      <w:r w:rsidRPr="000B7415">
        <w:rPr>
          <w:rFonts w:ascii="Arial Narrow" w:hAnsi="Arial Narrow"/>
          <w:sz w:val="20"/>
          <w:szCs w:val="20"/>
        </w:rPr>
        <w:t>План мероприятий («дорожная карта») «Изменения в отраслях социальной сферы, направленные на повышение эффективности сферы культуры» (утвержден распоряжением Правительства Российской Федерации от 28.12.2012 № 2606-р);</w:t>
      </w:r>
    </w:p>
    <w:p w:rsidR="00586B2F" w:rsidRPr="000B7415" w:rsidRDefault="001859D9" w:rsidP="000B7415">
      <w:pPr>
        <w:widowControl w:val="0"/>
        <w:autoSpaceDE w:val="0"/>
        <w:autoSpaceDN w:val="0"/>
        <w:adjustRightInd w:val="0"/>
        <w:ind w:firstLine="708"/>
        <w:jc w:val="both"/>
        <w:rPr>
          <w:rFonts w:ascii="Arial Narrow" w:hAnsi="Arial Narrow"/>
          <w:sz w:val="20"/>
          <w:szCs w:val="20"/>
        </w:rPr>
      </w:pPr>
      <w:hyperlink r:id="rId15" w:history="1">
        <w:r w:rsidR="00586B2F" w:rsidRPr="000B7415">
          <w:rPr>
            <w:rFonts w:ascii="Arial Narrow" w:hAnsi="Arial Narrow"/>
            <w:sz w:val="20"/>
            <w:szCs w:val="20"/>
          </w:rPr>
          <w:t>Концепция</w:t>
        </w:r>
      </w:hyperlink>
      <w:r w:rsidR="00586B2F" w:rsidRPr="000B7415">
        <w:rPr>
          <w:rFonts w:ascii="Arial Narrow" w:hAnsi="Arial Narrow"/>
          <w:sz w:val="20"/>
          <w:szCs w:val="20"/>
        </w:rPr>
        <w:t xml:space="preserve"> устойчивого развития коренных малочисленных народов Севера, Сибири и Дальнего Востока Российской Федерации (утверждена распоряжением Правительства Российской Федерации от 04.02.2009 № 132-р);</w:t>
      </w:r>
    </w:p>
    <w:p w:rsidR="00586B2F" w:rsidRPr="000B7415" w:rsidRDefault="001859D9" w:rsidP="000B7415">
      <w:pPr>
        <w:widowControl w:val="0"/>
        <w:autoSpaceDE w:val="0"/>
        <w:autoSpaceDN w:val="0"/>
        <w:adjustRightInd w:val="0"/>
        <w:ind w:firstLine="708"/>
        <w:jc w:val="both"/>
        <w:rPr>
          <w:rFonts w:ascii="Arial Narrow" w:hAnsi="Arial Narrow"/>
          <w:sz w:val="20"/>
          <w:szCs w:val="20"/>
        </w:rPr>
      </w:pPr>
      <w:hyperlink r:id="rId16" w:history="1">
        <w:r w:rsidR="00586B2F" w:rsidRPr="000B7415">
          <w:rPr>
            <w:rFonts w:ascii="Arial Narrow" w:hAnsi="Arial Narrow"/>
            <w:sz w:val="20"/>
            <w:szCs w:val="20"/>
          </w:rPr>
          <w:t>Стратегия</w:t>
        </w:r>
      </w:hyperlink>
      <w:r w:rsidR="00586B2F" w:rsidRPr="000B7415">
        <w:rPr>
          <w:rFonts w:ascii="Arial Narrow" w:hAnsi="Arial Narrow"/>
          <w:sz w:val="20"/>
          <w:szCs w:val="20"/>
        </w:rPr>
        <w:t xml:space="preserve"> социально-экономического развития Сибири до 2020 года (утверждена распоряжением Правительства Российской Федерации от 05.07.2010 № 1120-р);</w:t>
      </w:r>
    </w:p>
    <w:p w:rsidR="00586B2F" w:rsidRPr="000B7415" w:rsidRDefault="00586B2F" w:rsidP="000B7415">
      <w:pPr>
        <w:tabs>
          <w:tab w:val="left" w:pos="709"/>
        </w:tabs>
        <w:ind w:firstLine="720"/>
        <w:jc w:val="both"/>
        <w:rPr>
          <w:rFonts w:ascii="Arial Narrow" w:hAnsi="Arial Narrow"/>
          <w:sz w:val="20"/>
          <w:szCs w:val="20"/>
        </w:rPr>
      </w:pPr>
      <w:r w:rsidRPr="000B7415">
        <w:rPr>
          <w:rFonts w:ascii="Arial Narrow" w:hAnsi="Arial Narrow"/>
          <w:sz w:val="20"/>
          <w:szCs w:val="20"/>
        </w:rPr>
        <w:t>Закон Красноярского края от 28.06.2007 № 2-190 «О культуре»;</w:t>
      </w:r>
    </w:p>
    <w:p w:rsidR="00586B2F" w:rsidRPr="000B7415" w:rsidRDefault="00586B2F" w:rsidP="000B7415">
      <w:pPr>
        <w:ind w:firstLine="708"/>
        <w:jc w:val="both"/>
        <w:rPr>
          <w:rFonts w:ascii="Arial Narrow" w:hAnsi="Arial Narrow"/>
          <w:sz w:val="20"/>
          <w:szCs w:val="20"/>
        </w:rPr>
      </w:pPr>
      <w:r w:rsidRPr="000B7415">
        <w:rPr>
          <w:rFonts w:ascii="Arial Narrow" w:hAnsi="Arial Narrow"/>
          <w:sz w:val="20"/>
          <w:szCs w:val="20"/>
        </w:rPr>
        <w:t xml:space="preserve">Закон Красноярского края от 17.05.1999 № 6-400 «О библиотечном деле в Красноярском крае»; </w:t>
      </w:r>
    </w:p>
    <w:p w:rsidR="00586B2F" w:rsidRPr="000B7415" w:rsidRDefault="00586B2F" w:rsidP="000B7415">
      <w:pPr>
        <w:ind w:firstLine="708"/>
        <w:jc w:val="both"/>
        <w:rPr>
          <w:rFonts w:ascii="Arial Narrow" w:hAnsi="Arial Narrow"/>
          <w:sz w:val="20"/>
          <w:szCs w:val="20"/>
        </w:rPr>
      </w:pPr>
      <w:r w:rsidRPr="000B7415">
        <w:rPr>
          <w:rFonts w:ascii="Arial Narrow" w:hAnsi="Arial Narrow"/>
          <w:sz w:val="20"/>
          <w:szCs w:val="20"/>
        </w:rPr>
        <w:t>Закон Красноярского края от 29.04.2010 № 10-4673 «О музейном деле в Красноярском крае»;</w:t>
      </w:r>
    </w:p>
    <w:p w:rsidR="00586B2F" w:rsidRPr="000B7415" w:rsidRDefault="00586B2F" w:rsidP="000B7415">
      <w:pPr>
        <w:widowControl w:val="0"/>
        <w:autoSpaceDE w:val="0"/>
        <w:autoSpaceDN w:val="0"/>
        <w:adjustRightInd w:val="0"/>
        <w:ind w:firstLine="708"/>
        <w:jc w:val="both"/>
        <w:rPr>
          <w:rFonts w:ascii="Arial Narrow" w:hAnsi="Arial Narrow"/>
          <w:sz w:val="20"/>
          <w:szCs w:val="20"/>
        </w:rPr>
      </w:pPr>
      <w:r w:rsidRPr="000B7415">
        <w:rPr>
          <w:rFonts w:ascii="Arial Narrow" w:hAnsi="Arial Narrow"/>
          <w:sz w:val="20"/>
          <w:szCs w:val="20"/>
        </w:rPr>
        <w:t>Постановление Администрации Эвенкийского муниципального района от 18.01.2012 № 15-п «Об утверждении Стратегии культурной политики Эвенкийского муниципального района на 2012 – 2020 годы «Эвенкия в мире информационных технологий»»;</w:t>
      </w:r>
    </w:p>
    <w:p w:rsidR="00586B2F" w:rsidRPr="000B7415" w:rsidRDefault="00586B2F" w:rsidP="000B7415">
      <w:pPr>
        <w:widowControl w:val="0"/>
        <w:autoSpaceDE w:val="0"/>
        <w:autoSpaceDN w:val="0"/>
        <w:adjustRightInd w:val="0"/>
        <w:ind w:firstLine="708"/>
        <w:jc w:val="both"/>
        <w:rPr>
          <w:rFonts w:ascii="Arial Narrow" w:hAnsi="Arial Narrow"/>
          <w:sz w:val="20"/>
          <w:szCs w:val="20"/>
        </w:rPr>
      </w:pPr>
      <w:r w:rsidRPr="000B7415">
        <w:rPr>
          <w:rFonts w:ascii="Arial Narrow" w:hAnsi="Arial Narrow"/>
          <w:sz w:val="20"/>
          <w:szCs w:val="20"/>
        </w:rPr>
        <w:t>Указы и поручения Президента Российской Федерации в сфере культуры.</w:t>
      </w:r>
    </w:p>
    <w:p w:rsidR="00586B2F" w:rsidRPr="000B7415" w:rsidRDefault="00586B2F" w:rsidP="000B7415">
      <w:pPr>
        <w:pStyle w:val="ConsNormal"/>
        <w:tabs>
          <w:tab w:val="left" w:pos="709"/>
        </w:tabs>
        <w:ind w:firstLine="709"/>
        <w:jc w:val="both"/>
        <w:rPr>
          <w:rFonts w:ascii="Arial Narrow" w:hAnsi="Arial Narrow" w:cs="Times New Roman"/>
        </w:rPr>
      </w:pPr>
      <w:r w:rsidRPr="000B7415">
        <w:rPr>
          <w:rFonts w:ascii="Arial Narrow" w:hAnsi="Arial Narrow" w:cs="Times New Roman"/>
        </w:rPr>
        <w:t>Программа охватывает все основные виды деятельности в сфере культуры и искусства района: сохранение культурно-исторического наследия, музейное дело, библиотечное дело, дополнительное образование в сфере «культура», народное художественное творчество, культурно-досуговая деятельность, и направлена на выполнение основных целей и задач Программы.</w:t>
      </w:r>
    </w:p>
    <w:p w:rsidR="00586B2F" w:rsidRPr="000B7415" w:rsidRDefault="00586B2F" w:rsidP="000B7415">
      <w:pPr>
        <w:autoSpaceDE w:val="0"/>
        <w:autoSpaceDN w:val="0"/>
        <w:adjustRightInd w:val="0"/>
        <w:jc w:val="both"/>
        <w:rPr>
          <w:rFonts w:ascii="Arial Narrow" w:hAnsi="Arial Narrow"/>
          <w:sz w:val="20"/>
          <w:szCs w:val="20"/>
        </w:rPr>
      </w:pPr>
      <w:r w:rsidRPr="000B7415">
        <w:rPr>
          <w:rFonts w:ascii="Arial Narrow" w:hAnsi="Arial Narrow"/>
          <w:sz w:val="20"/>
          <w:szCs w:val="20"/>
        </w:rPr>
        <w:t>Цель муниципальной программы:</w:t>
      </w:r>
    </w:p>
    <w:p w:rsidR="00586B2F" w:rsidRPr="000B7415" w:rsidRDefault="00586B2F" w:rsidP="00E31B06">
      <w:pPr>
        <w:pStyle w:val="aff8"/>
        <w:numPr>
          <w:ilvl w:val="0"/>
          <w:numId w:val="22"/>
        </w:numPr>
        <w:ind w:left="0" w:firstLine="0"/>
        <w:jc w:val="both"/>
        <w:rPr>
          <w:rFonts w:ascii="Arial Narrow" w:hAnsi="Arial Narrow"/>
          <w:sz w:val="20"/>
          <w:szCs w:val="20"/>
        </w:rPr>
      </w:pPr>
      <w:r w:rsidRPr="000B7415">
        <w:rPr>
          <w:rFonts w:ascii="Arial Narrow" w:hAnsi="Arial Narrow"/>
          <w:sz w:val="20"/>
          <w:szCs w:val="20"/>
        </w:rPr>
        <w:t>Создание условий для сохранения и развития культурного наследия и реализации культурного и духовного потенциала населения Эвенкии;</w:t>
      </w:r>
    </w:p>
    <w:p w:rsidR="00586B2F" w:rsidRPr="005465A6" w:rsidRDefault="00586B2F" w:rsidP="000B7415">
      <w:pPr>
        <w:pStyle w:val="ConsPlusCell"/>
        <w:jc w:val="both"/>
        <w:rPr>
          <w:rFonts w:ascii="Arial Narrow" w:hAnsi="Arial Narrow" w:cs="Times New Roman"/>
          <w:bCs/>
        </w:rPr>
      </w:pPr>
      <w:r w:rsidRPr="000B7415">
        <w:rPr>
          <w:rFonts w:ascii="Arial Narrow" w:hAnsi="Arial Narrow" w:cs="Times New Roman"/>
        </w:rPr>
        <w:tab/>
      </w:r>
      <w:r w:rsidRPr="005465A6">
        <w:rPr>
          <w:rFonts w:ascii="Arial Narrow" w:hAnsi="Arial Narrow" w:cs="Times New Roman"/>
        </w:rPr>
        <w:t>Задача 1. Сохранение и эффективное использование культурного наследия Эвенкии</w:t>
      </w:r>
      <w:r w:rsidRPr="005465A6">
        <w:rPr>
          <w:rFonts w:ascii="Arial Narrow" w:hAnsi="Arial Narrow" w:cs="Times New Roman"/>
          <w:bCs/>
        </w:rPr>
        <w:t>.</w:t>
      </w:r>
    </w:p>
    <w:p w:rsidR="00586B2F" w:rsidRPr="005465A6" w:rsidRDefault="00586B2F" w:rsidP="000B7415">
      <w:pPr>
        <w:tabs>
          <w:tab w:val="left" w:pos="720"/>
        </w:tabs>
        <w:ind w:firstLine="720"/>
        <w:jc w:val="both"/>
        <w:rPr>
          <w:rFonts w:ascii="Arial Narrow" w:hAnsi="Arial Narrow"/>
          <w:sz w:val="20"/>
          <w:szCs w:val="20"/>
        </w:rPr>
      </w:pPr>
      <w:r w:rsidRPr="005465A6">
        <w:rPr>
          <w:rFonts w:ascii="Arial Narrow" w:hAnsi="Arial Narrow"/>
          <w:sz w:val="20"/>
          <w:szCs w:val="20"/>
        </w:rPr>
        <w:t>Решение данной задачи будет обеспечено посредством реализации подпрограммы 1 «Сохранение культурного наследия».</w:t>
      </w:r>
    </w:p>
    <w:p w:rsidR="00586B2F" w:rsidRPr="005465A6" w:rsidRDefault="00586B2F" w:rsidP="000B7415">
      <w:pPr>
        <w:autoSpaceDE w:val="0"/>
        <w:autoSpaceDN w:val="0"/>
        <w:adjustRightInd w:val="0"/>
        <w:jc w:val="both"/>
        <w:rPr>
          <w:rFonts w:ascii="Arial Narrow" w:hAnsi="Arial Narrow"/>
          <w:sz w:val="20"/>
          <w:szCs w:val="20"/>
        </w:rPr>
      </w:pPr>
      <w:r w:rsidRPr="005465A6">
        <w:rPr>
          <w:rFonts w:ascii="Arial Narrow" w:hAnsi="Arial Narrow"/>
          <w:sz w:val="20"/>
          <w:szCs w:val="20"/>
        </w:rPr>
        <w:tab/>
        <w:t>Задача 2. Обеспечение сохранности документов Архивного фонда Российской Федерации и других архивных документов, хранящихся в Муниципальном казенном учреждении «Эвенкийский архив» Эвенкийского муниципального района Красноярского края.</w:t>
      </w:r>
    </w:p>
    <w:p w:rsidR="00586B2F" w:rsidRPr="005465A6" w:rsidRDefault="00586B2F" w:rsidP="000B7415">
      <w:pPr>
        <w:tabs>
          <w:tab w:val="left" w:pos="709"/>
        </w:tabs>
        <w:autoSpaceDE w:val="0"/>
        <w:autoSpaceDN w:val="0"/>
        <w:adjustRightInd w:val="0"/>
        <w:jc w:val="both"/>
        <w:rPr>
          <w:rFonts w:ascii="Arial Narrow" w:hAnsi="Arial Narrow"/>
          <w:sz w:val="20"/>
          <w:szCs w:val="20"/>
        </w:rPr>
      </w:pPr>
      <w:r w:rsidRPr="005465A6">
        <w:rPr>
          <w:rFonts w:ascii="Arial Narrow" w:hAnsi="Arial Narrow"/>
          <w:sz w:val="20"/>
          <w:szCs w:val="20"/>
        </w:rPr>
        <w:tab/>
        <w:t>Выполнение задачи осуществляется в рамках подпрограммы 2 «Развитие архивного дела в Эвенкийском муниципальном районе».</w:t>
      </w:r>
    </w:p>
    <w:p w:rsidR="00586B2F" w:rsidRPr="005465A6" w:rsidRDefault="00586B2F" w:rsidP="000B7415">
      <w:pPr>
        <w:pStyle w:val="ConsPlusCell"/>
        <w:jc w:val="both"/>
        <w:rPr>
          <w:rFonts w:ascii="Arial Narrow" w:hAnsi="Arial Narrow" w:cs="Times New Roman"/>
          <w:bCs/>
        </w:rPr>
      </w:pPr>
      <w:r w:rsidRPr="005465A6">
        <w:rPr>
          <w:rFonts w:ascii="Arial Narrow" w:hAnsi="Arial Narrow" w:cs="Times New Roman"/>
        </w:rPr>
        <w:tab/>
        <w:t>Задача 3. О</w:t>
      </w:r>
      <w:r w:rsidRPr="005465A6">
        <w:rPr>
          <w:rFonts w:ascii="Arial Narrow" w:hAnsi="Arial Narrow" w:cs="Times New Roman"/>
          <w:bCs/>
        </w:rPr>
        <w:t>беспечение доступа граждан к культурным благам и участию в культурной жизни.</w:t>
      </w:r>
    </w:p>
    <w:p w:rsidR="00586B2F" w:rsidRPr="005465A6" w:rsidRDefault="00586B2F" w:rsidP="000B7415">
      <w:pPr>
        <w:widowControl w:val="0"/>
        <w:autoSpaceDE w:val="0"/>
        <w:autoSpaceDN w:val="0"/>
        <w:adjustRightInd w:val="0"/>
        <w:ind w:firstLine="708"/>
        <w:jc w:val="both"/>
        <w:rPr>
          <w:rFonts w:ascii="Arial Narrow" w:hAnsi="Arial Narrow"/>
          <w:sz w:val="20"/>
          <w:szCs w:val="20"/>
        </w:rPr>
      </w:pPr>
      <w:r w:rsidRPr="005465A6">
        <w:rPr>
          <w:rFonts w:ascii="Arial Narrow" w:hAnsi="Arial Narrow"/>
          <w:sz w:val="20"/>
          <w:szCs w:val="20"/>
        </w:rPr>
        <w:t>Для решения указанной задачи предусматривается выполнение подпрограммы 3 «Поддержка искусства и народного творчества».</w:t>
      </w:r>
    </w:p>
    <w:p w:rsidR="00586B2F" w:rsidRPr="005465A6" w:rsidRDefault="00586B2F" w:rsidP="000B7415">
      <w:pPr>
        <w:jc w:val="both"/>
        <w:rPr>
          <w:rFonts w:ascii="Arial Narrow" w:hAnsi="Arial Narrow"/>
          <w:bCs/>
          <w:sz w:val="20"/>
          <w:szCs w:val="20"/>
        </w:rPr>
      </w:pPr>
      <w:r w:rsidRPr="005465A6">
        <w:rPr>
          <w:rFonts w:ascii="Arial Narrow" w:hAnsi="Arial Narrow"/>
          <w:sz w:val="20"/>
          <w:szCs w:val="20"/>
        </w:rPr>
        <w:tab/>
        <w:t>Задача 4. С</w:t>
      </w:r>
      <w:r w:rsidRPr="005465A6">
        <w:rPr>
          <w:rFonts w:ascii="Arial Narrow" w:hAnsi="Arial Narrow"/>
          <w:bCs/>
          <w:sz w:val="20"/>
          <w:szCs w:val="20"/>
        </w:rPr>
        <w:t>оздание условий для устойчивого развития отрасли «культура».</w:t>
      </w:r>
    </w:p>
    <w:p w:rsidR="00586B2F" w:rsidRPr="000B7415" w:rsidRDefault="00586B2F" w:rsidP="000B7415">
      <w:pPr>
        <w:ind w:firstLine="709"/>
        <w:jc w:val="both"/>
        <w:rPr>
          <w:rFonts w:ascii="Arial Narrow" w:hAnsi="Arial Narrow"/>
          <w:bCs/>
          <w:sz w:val="20"/>
          <w:szCs w:val="20"/>
        </w:rPr>
      </w:pPr>
      <w:r w:rsidRPr="005465A6">
        <w:rPr>
          <w:rFonts w:ascii="Arial Narrow" w:hAnsi="Arial Narrow"/>
          <w:sz w:val="20"/>
          <w:szCs w:val="20"/>
        </w:rPr>
        <w:t>Данная задача решается</w:t>
      </w:r>
      <w:r w:rsidRPr="000B7415">
        <w:rPr>
          <w:rFonts w:ascii="Arial Narrow" w:hAnsi="Arial Narrow"/>
          <w:sz w:val="20"/>
          <w:szCs w:val="20"/>
        </w:rPr>
        <w:t xml:space="preserve"> в рамках подпрограммы 4 </w:t>
      </w:r>
      <w:r w:rsidRPr="000B7415">
        <w:rPr>
          <w:rFonts w:ascii="Arial Narrow" w:hAnsi="Arial Narrow"/>
          <w:bCs/>
          <w:sz w:val="20"/>
          <w:szCs w:val="20"/>
        </w:rPr>
        <w:t>«</w:t>
      </w:r>
      <w:r w:rsidRPr="000B7415">
        <w:rPr>
          <w:rFonts w:ascii="Arial Narrow" w:hAnsi="Arial Narrow"/>
          <w:sz w:val="20"/>
          <w:szCs w:val="20"/>
        </w:rPr>
        <w:t>Обеспечение условий реализации муниципальной программы и прочие мероприятия</w:t>
      </w:r>
      <w:r w:rsidRPr="000B7415">
        <w:rPr>
          <w:rFonts w:ascii="Arial Narrow" w:hAnsi="Arial Narrow"/>
          <w:bCs/>
          <w:sz w:val="20"/>
          <w:szCs w:val="20"/>
        </w:rPr>
        <w:t>».</w:t>
      </w:r>
    </w:p>
    <w:p w:rsidR="00586B2F" w:rsidRPr="000B7415" w:rsidRDefault="00586B2F" w:rsidP="000B7415">
      <w:pPr>
        <w:pStyle w:val="ConsPlusCell"/>
        <w:jc w:val="both"/>
        <w:rPr>
          <w:rFonts w:ascii="Arial Narrow" w:hAnsi="Arial Narrow" w:cs="Times New Roman"/>
        </w:rPr>
      </w:pPr>
    </w:p>
    <w:p w:rsidR="00586B2F" w:rsidRPr="005465A6" w:rsidRDefault="00586B2F" w:rsidP="00E31B06">
      <w:pPr>
        <w:pStyle w:val="aff8"/>
        <w:widowControl w:val="0"/>
        <w:numPr>
          <w:ilvl w:val="0"/>
          <w:numId w:val="21"/>
        </w:numPr>
        <w:tabs>
          <w:tab w:val="left" w:pos="1134"/>
        </w:tabs>
        <w:autoSpaceDE w:val="0"/>
        <w:autoSpaceDN w:val="0"/>
        <w:adjustRightInd w:val="0"/>
        <w:ind w:left="0" w:firstLine="540"/>
        <w:jc w:val="center"/>
        <w:rPr>
          <w:rFonts w:ascii="Arial Narrow" w:hAnsi="Arial Narrow"/>
          <w:b/>
          <w:sz w:val="20"/>
          <w:szCs w:val="20"/>
        </w:rPr>
      </w:pPr>
      <w:r w:rsidRPr="005465A6">
        <w:rPr>
          <w:rFonts w:ascii="Arial Narrow" w:hAnsi="Arial Narrow"/>
          <w:b/>
          <w:sz w:val="20"/>
          <w:szCs w:val="20"/>
        </w:rPr>
        <w:t>Механизм реализации отдельных мероприятий Программы</w:t>
      </w:r>
    </w:p>
    <w:p w:rsidR="00586B2F" w:rsidRPr="000B7415" w:rsidRDefault="00586B2F" w:rsidP="000B7415">
      <w:pPr>
        <w:pStyle w:val="aff8"/>
        <w:widowControl w:val="0"/>
        <w:tabs>
          <w:tab w:val="left" w:pos="1134"/>
        </w:tabs>
        <w:autoSpaceDE w:val="0"/>
        <w:autoSpaceDN w:val="0"/>
        <w:adjustRightInd w:val="0"/>
        <w:ind w:left="0"/>
        <w:rPr>
          <w:rFonts w:ascii="Arial Narrow" w:hAnsi="Arial Narrow"/>
          <w:sz w:val="20"/>
          <w:szCs w:val="20"/>
        </w:rPr>
      </w:pPr>
    </w:p>
    <w:p w:rsidR="00586B2F" w:rsidRPr="000B7415" w:rsidRDefault="00586B2F" w:rsidP="000B7415">
      <w:pPr>
        <w:tabs>
          <w:tab w:val="left" w:pos="-6946"/>
          <w:tab w:val="left" w:pos="709"/>
        </w:tabs>
        <w:autoSpaceDE w:val="0"/>
        <w:autoSpaceDN w:val="0"/>
        <w:adjustRightInd w:val="0"/>
        <w:rPr>
          <w:rFonts w:ascii="Arial Narrow" w:hAnsi="Arial Narrow"/>
          <w:sz w:val="20"/>
          <w:szCs w:val="20"/>
        </w:rPr>
      </w:pPr>
      <w:r w:rsidRPr="000B7415">
        <w:rPr>
          <w:rFonts w:ascii="Arial Narrow" w:hAnsi="Arial Narrow"/>
          <w:sz w:val="20"/>
          <w:szCs w:val="20"/>
        </w:rPr>
        <w:tab/>
        <w:t>Реализация отдельных мероприятий программой не предусмотрено.</w:t>
      </w:r>
    </w:p>
    <w:p w:rsidR="00586B2F" w:rsidRPr="000B7415" w:rsidRDefault="00586B2F" w:rsidP="000B7415">
      <w:pPr>
        <w:jc w:val="both"/>
        <w:rPr>
          <w:rFonts w:ascii="Arial Narrow" w:hAnsi="Arial Narrow"/>
          <w:color w:val="FF0000"/>
          <w:sz w:val="20"/>
          <w:szCs w:val="20"/>
        </w:rPr>
      </w:pPr>
    </w:p>
    <w:p w:rsidR="00586B2F" w:rsidRPr="005465A6" w:rsidRDefault="00586B2F" w:rsidP="00E31B06">
      <w:pPr>
        <w:widowControl w:val="0"/>
        <w:numPr>
          <w:ilvl w:val="0"/>
          <w:numId w:val="21"/>
        </w:numPr>
        <w:autoSpaceDE w:val="0"/>
        <w:autoSpaceDN w:val="0"/>
        <w:adjustRightInd w:val="0"/>
        <w:ind w:left="0" w:firstLine="0"/>
        <w:jc w:val="center"/>
        <w:rPr>
          <w:rFonts w:ascii="Arial Narrow" w:hAnsi="Arial Narrow"/>
          <w:b/>
          <w:sz w:val="20"/>
          <w:szCs w:val="20"/>
        </w:rPr>
      </w:pPr>
      <w:r w:rsidRPr="005465A6">
        <w:rPr>
          <w:rFonts w:ascii="Arial Narrow" w:hAnsi="Arial Narrow"/>
          <w:b/>
          <w:sz w:val="20"/>
          <w:szCs w:val="20"/>
        </w:rPr>
        <w:lastRenderedPageBreak/>
        <w:t>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соответствующей сфере на территории Эвенкийского муниципального района</w:t>
      </w:r>
    </w:p>
    <w:p w:rsidR="00586B2F" w:rsidRPr="005465A6" w:rsidRDefault="00586B2F" w:rsidP="005465A6">
      <w:pPr>
        <w:pStyle w:val="aff8"/>
        <w:ind w:left="0"/>
        <w:jc w:val="center"/>
        <w:rPr>
          <w:rFonts w:ascii="Arial Narrow" w:hAnsi="Arial Narrow"/>
          <w:b/>
          <w:sz w:val="20"/>
          <w:szCs w:val="20"/>
        </w:rPr>
      </w:pPr>
    </w:p>
    <w:p w:rsidR="00586B2F" w:rsidRPr="000B7415" w:rsidRDefault="00586B2F" w:rsidP="000B7415">
      <w:pPr>
        <w:tabs>
          <w:tab w:val="left" w:pos="709"/>
        </w:tabs>
        <w:ind w:firstLine="708"/>
        <w:jc w:val="both"/>
        <w:rPr>
          <w:rFonts w:ascii="Arial Narrow" w:hAnsi="Arial Narrow"/>
          <w:sz w:val="20"/>
          <w:szCs w:val="20"/>
        </w:rPr>
      </w:pPr>
      <w:r w:rsidRPr="000B7415">
        <w:rPr>
          <w:rFonts w:ascii="Arial Narrow" w:hAnsi="Arial Narrow"/>
          <w:sz w:val="20"/>
          <w:szCs w:val="20"/>
        </w:rPr>
        <w:t>Ожидаемыми результатами реализации муниципальной программы являются следующие:</w:t>
      </w:r>
    </w:p>
    <w:p w:rsidR="00586B2F" w:rsidRPr="000B7415" w:rsidRDefault="00586B2F" w:rsidP="000B7415">
      <w:pPr>
        <w:tabs>
          <w:tab w:val="left" w:pos="709"/>
        </w:tabs>
        <w:ind w:firstLine="708"/>
        <w:jc w:val="both"/>
        <w:rPr>
          <w:rFonts w:ascii="Arial Narrow" w:hAnsi="Arial Narrow"/>
          <w:sz w:val="20"/>
          <w:szCs w:val="20"/>
        </w:rPr>
      </w:pPr>
      <w:r w:rsidRPr="000B7415">
        <w:rPr>
          <w:rFonts w:ascii="Arial Narrow" w:hAnsi="Arial Narrow"/>
          <w:sz w:val="20"/>
          <w:szCs w:val="20"/>
        </w:rPr>
        <w:t xml:space="preserve">удельный вес населения, участвующего в платных культурно-досуговых </w:t>
      </w:r>
      <w:proofErr w:type="gramStart"/>
      <w:r w:rsidRPr="000B7415">
        <w:rPr>
          <w:rFonts w:ascii="Arial Narrow" w:hAnsi="Arial Narrow"/>
          <w:sz w:val="20"/>
          <w:szCs w:val="20"/>
        </w:rPr>
        <w:t>мероприятиях, проводимых муниципальными учреждениями культуры увеличится</w:t>
      </w:r>
      <w:proofErr w:type="gramEnd"/>
      <w:r w:rsidRPr="000B7415">
        <w:rPr>
          <w:rFonts w:ascii="Arial Narrow" w:hAnsi="Arial Narrow"/>
          <w:sz w:val="20"/>
          <w:szCs w:val="20"/>
        </w:rPr>
        <w:t xml:space="preserve"> до 145 % в 2026 году;</w:t>
      </w:r>
    </w:p>
    <w:p w:rsidR="00586B2F" w:rsidRPr="000B7415" w:rsidRDefault="00586B2F" w:rsidP="000B7415">
      <w:pPr>
        <w:pStyle w:val="ConsPlusNormal"/>
        <w:widowControl/>
        <w:ind w:firstLine="708"/>
        <w:jc w:val="both"/>
        <w:rPr>
          <w:rFonts w:ascii="Arial Narrow" w:hAnsi="Arial Narrow" w:cs="Times New Roman"/>
        </w:rPr>
      </w:pPr>
      <w:r w:rsidRPr="000B7415">
        <w:rPr>
          <w:rFonts w:ascii="Arial Narrow" w:hAnsi="Arial Narrow" w:cs="Times New Roman"/>
        </w:rPr>
        <w:t>доля представленных (во всех формах) зрителю музейных предметов в общем количестве музейных предметов основного фонда в 2026 году составит 19,2 %;</w:t>
      </w:r>
    </w:p>
    <w:p w:rsidR="00586B2F" w:rsidRPr="000B7415" w:rsidRDefault="00586B2F" w:rsidP="000B7415">
      <w:pPr>
        <w:jc w:val="both"/>
        <w:rPr>
          <w:rFonts w:ascii="Arial Narrow" w:hAnsi="Arial Narrow"/>
          <w:sz w:val="20"/>
          <w:szCs w:val="20"/>
        </w:rPr>
      </w:pPr>
      <w:r w:rsidRPr="000B7415">
        <w:rPr>
          <w:rFonts w:ascii="Arial Narrow" w:hAnsi="Arial Narrow"/>
          <w:sz w:val="20"/>
          <w:szCs w:val="20"/>
        </w:rPr>
        <w:tab/>
        <w:t>количество экземпляров новых поступлений в библиотечные фонды общедоступных библиотек на 1 тыс. человек населения в 2026 году составит 990 экземпляров;</w:t>
      </w:r>
    </w:p>
    <w:p w:rsidR="00586B2F" w:rsidRPr="000B7415" w:rsidRDefault="00586B2F" w:rsidP="000B7415">
      <w:pPr>
        <w:ind w:firstLine="720"/>
        <w:jc w:val="both"/>
        <w:rPr>
          <w:rFonts w:ascii="Arial Narrow" w:hAnsi="Arial Narrow"/>
          <w:sz w:val="20"/>
          <w:szCs w:val="20"/>
          <w:highlight w:val="yellow"/>
        </w:rPr>
      </w:pPr>
      <w:r w:rsidRPr="000B7415">
        <w:rPr>
          <w:rFonts w:ascii="Arial Narrow" w:hAnsi="Arial Narrow"/>
          <w:sz w:val="20"/>
          <w:szCs w:val="20"/>
        </w:rPr>
        <w:t>численность учащихся учреждений дополнительного образования детей в сфере «культура» в 2026 году составит 370 чел.;</w:t>
      </w:r>
    </w:p>
    <w:p w:rsidR="00586B2F" w:rsidRPr="000B7415" w:rsidRDefault="00586B2F" w:rsidP="000B7415">
      <w:pPr>
        <w:jc w:val="both"/>
        <w:rPr>
          <w:rFonts w:ascii="Arial Narrow" w:hAnsi="Arial Narrow"/>
          <w:sz w:val="20"/>
          <w:szCs w:val="20"/>
        </w:rPr>
      </w:pPr>
      <w:r w:rsidRPr="000B7415">
        <w:rPr>
          <w:rFonts w:ascii="Arial Narrow" w:hAnsi="Arial Narrow"/>
          <w:color w:val="008000"/>
          <w:sz w:val="20"/>
          <w:szCs w:val="20"/>
        </w:rPr>
        <w:tab/>
      </w:r>
      <w:r w:rsidRPr="000B7415">
        <w:rPr>
          <w:rFonts w:ascii="Arial Narrow" w:hAnsi="Arial Narrow"/>
          <w:sz w:val="20"/>
          <w:szCs w:val="20"/>
        </w:rPr>
        <w:t xml:space="preserve">доля оцифрованных заголовков единиц хранения, переведенных в электронный формат программного комплекса «Архивный фонд» (создание электронных описей), в общем количестве единиц хранения, хранящихся </w:t>
      </w:r>
    </w:p>
    <w:p w:rsidR="00586B2F" w:rsidRPr="000B7415" w:rsidRDefault="00586B2F" w:rsidP="000B7415">
      <w:pPr>
        <w:jc w:val="both"/>
        <w:rPr>
          <w:rFonts w:ascii="Arial Narrow" w:hAnsi="Arial Narrow"/>
          <w:sz w:val="20"/>
          <w:szCs w:val="20"/>
        </w:rPr>
      </w:pPr>
      <w:r w:rsidRPr="000B7415">
        <w:rPr>
          <w:rFonts w:ascii="Arial Narrow" w:hAnsi="Arial Narrow"/>
          <w:sz w:val="20"/>
          <w:szCs w:val="20"/>
        </w:rPr>
        <w:t>в муниципальном казенном учреждении «Эвенкийский архив» Эвенкийского муниципального района Красноярского края в 2026 году составит 100 %.</w:t>
      </w:r>
    </w:p>
    <w:p w:rsidR="00586B2F" w:rsidRPr="000B7415" w:rsidRDefault="00586B2F" w:rsidP="000B7415">
      <w:pPr>
        <w:jc w:val="both"/>
        <w:rPr>
          <w:rFonts w:ascii="Arial Narrow" w:hAnsi="Arial Narrow"/>
          <w:bCs/>
          <w:sz w:val="20"/>
          <w:szCs w:val="20"/>
        </w:rPr>
      </w:pPr>
      <w:r w:rsidRPr="000B7415">
        <w:rPr>
          <w:rFonts w:ascii="Arial Narrow" w:hAnsi="Arial Narrow"/>
          <w:bCs/>
          <w:sz w:val="20"/>
          <w:szCs w:val="20"/>
        </w:rPr>
        <w:tab/>
        <w:t>Цели, целевые показатели, задачи, показатели результативности приведены в приложении № 1 к паспорту Программы.</w:t>
      </w:r>
    </w:p>
    <w:p w:rsidR="00586B2F" w:rsidRPr="000B7415" w:rsidRDefault="00586B2F" w:rsidP="000B7415">
      <w:pPr>
        <w:ind w:firstLine="720"/>
        <w:jc w:val="both"/>
        <w:rPr>
          <w:rFonts w:ascii="Arial Narrow" w:hAnsi="Arial Narrow"/>
          <w:bCs/>
          <w:sz w:val="20"/>
          <w:szCs w:val="20"/>
        </w:rPr>
      </w:pPr>
      <w:r w:rsidRPr="000B7415">
        <w:rPr>
          <w:rFonts w:ascii="Arial Narrow" w:hAnsi="Arial Narrow"/>
          <w:bCs/>
          <w:sz w:val="20"/>
          <w:szCs w:val="20"/>
        </w:rPr>
        <w:t>Целевые показатели на долгосрочный период приведены в приложении № 2 к паспорту Программы.</w:t>
      </w:r>
    </w:p>
    <w:p w:rsidR="00586B2F" w:rsidRPr="000B7415" w:rsidRDefault="00586B2F" w:rsidP="000B7415">
      <w:pPr>
        <w:jc w:val="both"/>
        <w:rPr>
          <w:rFonts w:ascii="Arial Narrow" w:hAnsi="Arial Narrow"/>
          <w:sz w:val="20"/>
          <w:szCs w:val="20"/>
        </w:rPr>
      </w:pPr>
    </w:p>
    <w:p w:rsidR="00586B2F" w:rsidRPr="005465A6" w:rsidRDefault="00586B2F" w:rsidP="00E31B06">
      <w:pPr>
        <w:widowControl w:val="0"/>
        <w:numPr>
          <w:ilvl w:val="0"/>
          <w:numId w:val="21"/>
        </w:numPr>
        <w:autoSpaceDE w:val="0"/>
        <w:autoSpaceDN w:val="0"/>
        <w:adjustRightInd w:val="0"/>
        <w:ind w:left="0" w:firstLine="0"/>
        <w:jc w:val="center"/>
        <w:rPr>
          <w:rFonts w:ascii="Arial Narrow" w:hAnsi="Arial Narrow"/>
          <w:b/>
          <w:sz w:val="20"/>
          <w:szCs w:val="20"/>
        </w:rPr>
      </w:pPr>
      <w:r w:rsidRPr="005465A6">
        <w:rPr>
          <w:rFonts w:ascii="Arial Narrow" w:hAnsi="Arial Narrow"/>
          <w:b/>
          <w:sz w:val="20"/>
          <w:szCs w:val="20"/>
        </w:rPr>
        <w:t>Перечень подпрограмм с указанием сроков их реализации и ожидаемых результатов</w:t>
      </w:r>
    </w:p>
    <w:p w:rsidR="00586B2F" w:rsidRPr="000B7415" w:rsidRDefault="00586B2F" w:rsidP="000B7415">
      <w:pPr>
        <w:widowControl w:val="0"/>
        <w:autoSpaceDE w:val="0"/>
        <w:autoSpaceDN w:val="0"/>
        <w:adjustRightInd w:val="0"/>
        <w:ind w:firstLine="540"/>
        <w:jc w:val="both"/>
        <w:rPr>
          <w:rFonts w:ascii="Arial Narrow" w:hAnsi="Arial Narrow"/>
          <w:sz w:val="20"/>
          <w:szCs w:val="20"/>
        </w:rPr>
      </w:pPr>
    </w:p>
    <w:p w:rsidR="00586B2F" w:rsidRPr="000B7415" w:rsidRDefault="00586B2F" w:rsidP="005465A6">
      <w:pPr>
        <w:widowControl w:val="0"/>
        <w:tabs>
          <w:tab w:val="left" w:pos="709"/>
        </w:tabs>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Для достижения цели и решения задач Программы предполагается реализация четырёх подпрограмм.</w:t>
      </w:r>
    </w:p>
    <w:p w:rsidR="00586B2F" w:rsidRPr="000B7415" w:rsidRDefault="00586B2F" w:rsidP="005465A6">
      <w:pPr>
        <w:pStyle w:val="ConsPlusCell"/>
        <w:ind w:firstLine="709"/>
        <w:jc w:val="both"/>
        <w:rPr>
          <w:rFonts w:ascii="Arial Narrow" w:hAnsi="Arial Narrow" w:cs="Times New Roman"/>
          <w:bCs/>
        </w:rPr>
      </w:pPr>
      <w:r w:rsidRPr="000B7415">
        <w:rPr>
          <w:rFonts w:ascii="Arial Narrow" w:hAnsi="Arial Narrow" w:cs="Times New Roman"/>
          <w:bCs/>
        </w:rPr>
        <w:t>Подпрограмма 1 «Сохранение к</w:t>
      </w:r>
      <w:r w:rsidRPr="000B7415">
        <w:rPr>
          <w:rFonts w:ascii="Arial Narrow" w:hAnsi="Arial Narrow" w:cs="Times New Roman"/>
        </w:rPr>
        <w:t>ультурного наследия</w:t>
      </w:r>
      <w:r w:rsidRPr="000B7415">
        <w:rPr>
          <w:rFonts w:ascii="Arial Narrow" w:hAnsi="Arial Narrow" w:cs="Times New Roman"/>
          <w:bCs/>
        </w:rPr>
        <w:t>» (приложение № 5 к Программе).</w:t>
      </w:r>
    </w:p>
    <w:p w:rsidR="00586B2F" w:rsidRPr="000B7415" w:rsidRDefault="00586B2F" w:rsidP="005465A6">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Сроки реализации подпрограммы 1: 2020 - 2026годы.</w:t>
      </w:r>
    </w:p>
    <w:p w:rsidR="00586B2F" w:rsidRPr="000B7415" w:rsidRDefault="00586B2F" w:rsidP="005465A6">
      <w:pPr>
        <w:pStyle w:val="ConsPlusCell"/>
        <w:ind w:firstLine="709"/>
        <w:jc w:val="both"/>
        <w:rPr>
          <w:rFonts w:ascii="Arial Narrow" w:hAnsi="Arial Narrow" w:cs="Times New Roman"/>
        </w:rPr>
      </w:pPr>
      <w:r w:rsidRPr="000B7415">
        <w:rPr>
          <w:rFonts w:ascii="Arial Narrow" w:hAnsi="Arial Narrow" w:cs="Times New Roman"/>
          <w:bCs/>
        </w:rPr>
        <w:t xml:space="preserve">Целью подпрограммы 1 является </w:t>
      </w:r>
      <w:r w:rsidRPr="000B7415">
        <w:rPr>
          <w:rFonts w:ascii="Arial Narrow" w:hAnsi="Arial Narrow" w:cs="Times New Roman"/>
        </w:rPr>
        <w:t>сохранение и эффективное использование культурного наследия Эвенкии.</w:t>
      </w:r>
    </w:p>
    <w:p w:rsidR="00586B2F" w:rsidRPr="000B7415" w:rsidRDefault="00586B2F" w:rsidP="005465A6">
      <w:pPr>
        <w:pStyle w:val="ConsPlusCell"/>
        <w:ind w:firstLine="709"/>
        <w:jc w:val="both"/>
        <w:rPr>
          <w:rFonts w:ascii="Arial Narrow" w:hAnsi="Arial Narrow" w:cs="Times New Roman"/>
          <w:bCs/>
        </w:rPr>
      </w:pPr>
      <w:r w:rsidRPr="000B7415">
        <w:rPr>
          <w:rFonts w:ascii="Arial Narrow" w:hAnsi="Arial Narrow" w:cs="Times New Roman"/>
          <w:bCs/>
        </w:rPr>
        <w:t>В рамках подпрограммы 1 решаются следующие задачи:</w:t>
      </w:r>
    </w:p>
    <w:p w:rsidR="00586B2F" w:rsidRPr="000B7415" w:rsidRDefault="00586B2F" w:rsidP="005465A6">
      <w:pPr>
        <w:pStyle w:val="ConsPlusNormal"/>
        <w:widowControl/>
        <w:ind w:firstLine="709"/>
        <w:jc w:val="both"/>
        <w:rPr>
          <w:rFonts w:ascii="Arial Narrow" w:hAnsi="Arial Narrow" w:cs="Times New Roman"/>
        </w:rPr>
      </w:pPr>
      <w:r w:rsidRPr="000B7415">
        <w:rPr>
          <w:rFonts w:ascii="Arial Narrow" w:hAnsi="Arial Narrow" w:cs="Times New Roman"/>
        </w:rPr>
        <w:t>развитие библиотечного дела;</w:t>
      </w:r>
    </w:p>
    <w:p w:rsidR="00586B2F" w:rsidRPr="000B7415" w:rsidRDefault="00586B2F" w:rsidP="005465A6">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развитие музейного дела;</w:t>
      </w:r>
    </w:p>
    <w:p w:rsidR="00586B2F" w:rsidRPr="000B7415" w:rsidRDefault="00586B2F" w:rsidP="005465A6">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внедрение информационно-коммуникационных технологий в отрасли «культура», развитие информационных ресурсов.</w:t>
      </w:r>
    </w:p>
    <w:p w:rsidR="00586B2F" w:rsidRPr="000B7415" w:rsidRDefault="00586B2F" w:rsidP="005465A6">
      <w:pPr>
        <w:ind w:firstLine="709"/>
        <w:jc w:val="both"/>
        <w:rPr>
          <w:rFonts w:ascii="Arial Narrow" w:hAnsi="Arial Narrow"/>
          <w:sz w:val="20"/>
          <w:szCs w:val="20"/>
        </w:rPr>
      </w:pPr>
      <w:r w:rsidRPr="000B7415">
        <w:rPr>
          <w:rFonts w:ascii="Arial Narrow" w:hAnsi="Arial Narrow"/>
          <w:sz w:val="20"/>
          <w:szCs w:val="20"/>
        </w:rPr>
        <w:t>Ожидаемые результаты:</w:t>
      </w:r>
    </w:p>
    <w:p w:rsidR="00586B2F" w:rsidRPr="000B7415" w:rsidRDefault="00586B2F" w:rsidP="005465A6">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создание условий, обеспечивающих сохранность объектов культурного наследия, их рациональное использование;</w:t>
      </w:r>
    </w:p>
    <w:p w:rsidR="00586B2F" w:rsidRPr="000B7415" w:rsidRDefault="00586B2F" w:rsidP="005465A6">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обеспечение прав граждан на свободный доступ к информации, культурным ценностям;</w:t>
      </w:r>
    </w:p>
    <w:p w:rsidR="00586B2F" w:rsidRPr="000B7415" w:rsidRDefault="00586B2F" w:rsidP="005465A6">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 xml:space="preserve">повышение уровня комплектования библиотечных и музейных фондов; </w:t>
      </w:r>
      <w:r w:rsidRPr="000B7415">
        <w:rPr>
          <w:rFonts w:ascii="Arial Narrow" w:hAnsi="Arial Narrow"/>
          <w:sz w:val="20"/>
          <w:szCs w:val="20"/>
        </w:rPr>
        <w:tab/>
        <w:t>повышение качества и доступности библиотечных и музейных услуг;</w:t>
      </w:r>
    </w:p>
    <w:p w:rsidR="00586B2F" w:rsidRPr="000B7415" w:rsidRDefault="00586B2F" w:rsidP="005465A6">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расширение разнообразия библиотечных и музейных услуг;</w:t>
      </w:r>
    </w:p>
    <w:p w:rsidR="00586B2F" w:rsidRPr="000B7415" w:rsidRDefault="00586B2F" w:rsidP="005465A6">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рост востребованности услуг библиотек и музеев у населения района.</w:t>
      </w:r>
    </w:p>
    <w:p w:rsidR="00586B2F" w:rsidRPr="000B7415" w:rsidRDefault="00586B2F" w:rsidP="005465A6">
      <w:pPr>
        <w:pStyle w:val="ConsPlusCell"/>
        <w:tabs>
          <w:tab w:val="left" w:pos="709"/>
        </w:tabs>
        <w:ind w:firstLine="709"/>
        <w:jc w:val="both"/>
        <w:rPr>
          <w:rFonts w:ascii="Arial Narrow" w:hAnsi="Arial Narrow" w:cs="Times New Roman"/>
          <w:bCs/>
        </w:rPr>
      </w:pPr>
      <w:r w:rsidRPr="000B7415">
        <w:rPr>
          <w:rFonts w:ascii="Arial Narrow" w:hAnsi="Arial Narrow" w:cs="Times New Roman"/>
        </w:rPr>
        <w:t xml:space="preserve">Подпрограмма 2 «Развитие архивного дела в Эвенкийском муниципальном районе» </w:t>
      </w:r>
      <w:r w:rsidRPr="000B7415">
        <w:rPr>
          <w:rFonts w:ascii="Arial Narrow" w:hAnsi="Arial Narrow" w:cs="Times New Roman"/>
          <w:bCs/>
        </w:rPr>
        <w:t>(приложение № 6 к Программе).</w:t>
      </w:r>
    </w:p>
    <w:p w:rsidR="00586B2F" w:rsidRPr="000B7415" w:rsidRDefault="00586B2F" w:rsidP="005465A6">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Сроки реализации подпрограммы 2: 2020 - 2026 годы.</w:t>
      </w:r>
    </w:p>
    <w:p w:rsidR="00586B2F" w:rsidRPr="000B7415" w:rsidRDefault="00586B2F" w:rsidP="005465A6">
      <w:pPr>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Целью подпрограммы 2 является обеспечение сохранности документов Архивного фонда Российской Федерации и других архивных документов, хранящихся в муниципальном казенном учреждении «Эвенкийский архив» Эвенкийского муниципального района Красноярского края.</w:t>
      </w:r>
    </w:p>
    <w:p w:rsidR="00586B2F" w:rsidRPr="000B7415" w:rsidRDefault="00586B2F" w:rsidP="005465A6">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рамках подпрограммы 2 решаются следующие задачи:</w:t>
      </w:r>
    </w:p>
    <w:p w:rsidR="00586B2F" w:rsidRPr="000B7415" w:rsidRDefault="00586B2F" w:rsidP="005465A6">
      <w:pPr>
        <w:pStyle w:val="ConsPlusNonformat"/>
        <w:widowControl/>
        <w:ind w:firstLine="709"/>
        <w:jc w:val="both"/>
        <w:rPr>
          <w:rFonts w:ascii="Arial Narrow" w:hAnsi="Arial Narrow"/>
        </w:rPr>
      </w:pPr>
      <w:r w:rsidRPr="000B7415">
        <w:rPr>
          <w:rFonts w:ascii="Arial Narrow" w:hAnsi="Arial Narrow"/>
        </w:rPr>
        <w:t>модернизация материально-технической базы архива для создания нормативных условий хранения архивных документов, исключающих их хищение и утрату;</w:t>
      </w:r>
    </w:p>
    <w:p w:rsidR="00586B2F" w:rsidRPr="000B7415" w:rsidRDefault="00586B2F" w:rsidP="005465A6">
      <w:pPr>
        <w:pStyle w:val="ConsPlusNonformat"/>
        <w:widowControl/>
        <w:ind w:firstLine="709"/>
        <w:jc w:val="both"/>
        <w:rPr>
          <w:rFonts w:ascii="Arial Narrow" w:hAnsi="Arial Narrow"/>
          <w:shd w:val="clear" w:color="auto" w:fill="FFFFFF"/>
        </w:rPr>
      </w:pPr>
      <w:r w:rsidRPr="000B7415">
        <w:rPr>
          <w:rFonts w:ascii="Arial Narrow" w:hAnsi="Arial Narrow" w:cs="Times New Roman"/>
          <w:shd w:val="clear" w:color="auto" w:fill="FFFFFF"/>
        </w:rPr>
        <w:t>формирование современной</w:t>
      </w:r>
      <w:r w:rsidRPr="000B7415">
        <w:rPr>
          <w:rFonts w:ascii="Arial Narrow" w:hAnsi="Arial Narrow"/>
          <w:shd w:val="clear" w:color="auto" w:fill="FFFFFF"/>
        </w:rPr>
        <w:t xml:space="preserve"> информационно-технологической инфраструктуры архива, перевод архивных фондов в электронную форму;</w:t>
      </w:r>
    </w:p>
    <w:p w:rsidR="00586B2F" w:rsidRPr="000B7415" w:rsidRDefault="00586B2F" w:rsidP="005465A6">
      <w:pPr>
        <w:pStyle w:val="ConsPlusNonformat"/>
        <w:widowControl/>
        <w:ind w:firstLine="709"/>
        <w:jc w:val="both"/>
        <w:rPr>
          <w:rFonts w:ascii="Arial Narrow" w:hAnsi="Arial Narrow"/>
          <w:shd w:val="clear" w:color="auto" w:fill="FFFFFF"/>
        </w:rPr>
      </w:pPr>
      <w:r w:rsidRPr="000B7415">
        <w:rPr>
          <w:rFonts w:ascii="Arial Narrow" w:hAnsi="Arial Narrow"/>
          <w:shd w:val="clear" w:color="auto" w:fill="FFFFFF"/>
        </w:rPr>
        <w:t>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w:t>
      </w:r>
    </w:p>
    <w:p w:rsidR="00586B2F" w:rsidRPr="000B7415" w:rsidRDefault="00586B2F" w:rsidP="005465A6">
      <w:pPr>
        <w:pStyle w:val="ConsPlusNonformat"/>
        <w:widowControl/>
        <w:ind w:firstLine="709"/>
        <w:jc w:val="both"/>
        <w:rPr>
          <w:rFonts w:ascii="Arial Narrow" w:hAnsi="Arial Narrow"/>
        </w:rPr>
      </w:pPr>
      <w:r w:rsidRPr="000B7415">
        <w:rPr>
          <w:rFonts w:ascii="Arial Narrow" w:hAnsi="Arial Narrow"/>
          <w:shd w:val="clear" w:color="auto" w:fill="FFFFFF"/>
        </w:rPr>
        <w:t xml:space="preserve">сохранение, пополнение и эффективное использование архивных </w:t>
      </w:r>
      <w:r w:rsidRPr="000B7415">
        <w:rPr>
          <w:rFonts w:ascii="Arial Narrow" w:hAnsi="Arial Narrow"/>
        </w:rPr>
        <w:t xml:space="preserve">документов. </w:t>
      </w:r>
    </w:p>
    <w:p w:rsidR="00586B2F" w:rsidRPr="000B7415" w:rsidRDefault="00586B2F" w:rsidP="005465A6">
      <w:pPr>
        <w:pStyle w:val="ConsPlusNonformat"/>
        <w:widowControl/>
        <w:ind w:firstLine="709"/>
        <w:jc w:val="both"/>
        <w:rPr>
          <w:rFonts w:ascii="Arial Narrow" w:hAnsi="Arial Narrow" w:cs="Times New Roman"/>
          <w:shd w:val="clear" w:color="auto" w:fill="FFFFFF"/>
        </w:rPr>
      </w:pPr>
      <w:r w:rsidRPr="000B7415">
        <w:rPr>
          <w:rFonts w:ascii="Arial Narrow" w:hAnsi="Arial Narrow" w:cs="Times New Roman"/>
        </w:rPr>
        <w:t>Ожидаемые результаты:</w:t>
      </w:r>
    </w:p>
    <w:p w:rsidR="00586B2F" w:rsidRPr="000B7415" w:rsidRDefault="00586B2F" w:rsidP="005465A6">
      <w:pPr>
        <w:pStyle w:val="ConsPlusCell"/>
        <w:ind w:firstLine="709"/>
        <w:jc w:val="both"/>
        <w:rPr>
          <w:rFonts w:ascii="Arial Narrow" w:hAnsi="Arial Narrow"/>
          <w:color w:val="000000"/>
        </w:rPr>
      </w:pPr>
      <w:r w:rsidRPr="000B7415">
        <w:rPr>
          <w:rFonts w:ascii="Arial Narrow" w:hAnsi="Arial Narrow"/>
        </w:rPr>
        <w:t xml:space="preserve">обеспечение сохранности архивных документов, формирование на их основе автоматизированных информационных ресурсов, способствующих расширению доступа к архивной информации широкого круга пользователей и </w:t>
      </w:r>
      <w:r w:rsidRPr="000B7415">
        <w:rPr>
          <w:rFonts w:ascii="Arial Narrow" w:hAnsi="Arial Narrow"/>
          <w:color w:val="000000"/>
        </w:rPr>
        <w:t>обеспечению  их законных прав и интересов на получение ретроспективной информации.</w:t>
      </w:r>
    </w:p>
    <w:p w:rsidR="00586B2F" w:rsidRPr="000B7415" w:rsidRDefault="00586B2F" w:rsidP="005465A6">
      <w:pPr>
        <w:pStyle w:val="ConsPlusCell"/>
        <w:ind w:firstLine="709"/>
        <w:jc w:val="both"/>
        <w:rPr>
          <w:rFonts w:ascii="Arial Narrow" w:hAnsi="Arial Narrow" w:cs="Times New Roman"/>
          <w:bCs/>
        </w:rPr>
      </w:pPr>
      <w:r w:rsidRPr="000B7415">
        <w:rPr>
          <w:rFonts w:ascii="Arial Narrow" w:hAnsi="Arial Narrow" w:cs="Times New Roman"/>
          <w:bCs/>
        </w:rPr>
        <w:t>Подпрограмма 3 «Поддержка искусства и народного творчества» (приложение № 7 к Программе).</w:t>
      </w:r>
    </w:p>
    <w:p w:rsidR="00586B2F" w:rsidRPr="000B7415" w:rsidRDefault="00586B2F" w:rsidP="005465A6">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Сроки реализации подпрограммы 3: 2020 – 2026 годы.</w:t>
      </w:r>
    </w:p>
    <w:p w:rsidR="00586B2F" w:rsidRPr="000B7415" w:rsidRDefault="00586B2F" w:rsidP="005465A6">
      <w:pPr>
        <w:pStyle w:val="ConsPlusCell"/>
        <w:ind w:firstLine="709"/>
        <w:jc w:val="both"/>
        <w:rPr>
          <w:rFonts w:ascii="Arial Narrow" w:hAnsi="Arial Narrow" w:cs="Times New Roman"/>
          <w:bCs/>
        </w:rPr>
      </w:pPr>
      <w:r w:rsidRPr="000B7415">
        <w:rPr>
          <w:rFonts w:ascii="Arial Narrow" w:hAnsi="Arial Narrow" w:cs="Times New Roman"/>
          <w:bCs/>
        </w:rPr>
        <w:t>Целью подпрограммы 3 является обеспечение доступа граждан к культурным благам и участию в культурной жизни.</w:t>
      </w:r>
    </w:p>
    <w:p w:rsidR="00586B2F" w:rsidRPr="000B7415" w:rsidRDefault="00586B2F" w:rsidP="005465A6">
      <w:pPr>
        <w:pStyle w:val="ConsPlusCell"/>
        <w:ind w:firstLine="709"/>
        <w:jc w:val="both"/>
        <w:rPr>
          <w:rFonts w:ascii="Arial Narrow" w:hAnsi="Arial Narrow" w:cs="Times New Roman"/>
          <w:bCs/>
        </w:rPr>
      </w:pPr>
      <w:r w:rsidRPr="000B7415">
        <w:rPr>
          <w:rFonts w:ascii="Arial Narrow" w:hAnsi="Arial Narrow" w:cs="Times New Roman"/>
          <w:bCs/>
        </w:rPr>
        <w:t>В рамках подпрограммы 3 решаются следующие задачи:</w:t>
      </w:r>
    </w:p>
    <w:p w:rsidR="00586B2F" w:rsidRPr="000B7415" w:rsidRDefault="00586B2F" w:rsidP="005465A6">
      <w:pPr>
        <w:pStyle w:val="ConsPlusNormal"/>
        <w:widowControl/>
        <w:ind w:firstLine="709"/>
        <w:jc w:val="both"/>
        <w:rPr>
          <w:rFonts w:ascii="Arial Narrow" w:hAnsi="Arial Narrow" w:cs="Times New Roman"/>
          <w:bCs/>
        </w:rPr>
      </w:pPr>
      <w:r w:rsidRPr="000B7415">
        <w:rPr>
          <w:rFonts w:ascii="Arial Narrow" w:hAnsi="Arial Narrow" w:cs="Times New Roman"/>
        </w:rPr>
        <w:t>поддержка искусства и развитие творческого потенциала среди детей;</w:t>
      </w:r>
    </w:p>
    <w:p w:rsidR="00586B2F" w:rsidRPr="000B7415" w:rsidRDefault="00586B2F" w:rsidP="005465A6">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развитие культурно - досуговой деятельности и народного творчества;</w:t>
      </w:r>
    </w:p>
    <w:p w:rsidR="00586B2F" w:rsidRPr="000B7415" w:rsidRDefault="00586B2F" w:rsidP="005465A6">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развитие добровольческой (волонтерской) деятельности в области художественного творчества, культуры, искусства.</w:t>
      </w:r>
    </w:p>
    <w:p w:rsidR="00586B2F" w:rsidRPr="000B7415" w:rsidRDefault="00586B2F" w:rsidP="005465A6">
      <w:pPr>
        <w:widowControl w:val="0"/>
        <w:tabs>
          <w:tab w:val="left" w:pos="709"/>
        </w:tabs>
        <w:autoSpaceDE w:val="0"/>
        <w:autoSpaceDN w:val="0"/>
        <w:adjustRightInd w:val="0"/>
        <w:ind w:firstLine="709"/>
        <w:jc w:val="both"/>
        <w:rPr>
          <w:rFonts w:ascii="Arial Narrow" w:hAnsi="Arial Narrow"/>
          <w:sz w:val="20"/>
          <w:szCs w:val="20"/>
        </w:rPr>
      </w:pPr>
      <w:r w:rsidRPr="000B7415">
        <w:rPr>
          <w:rFonts w:ascii="Arial Narrow" w:hAnsi="Arial Narrow"/>
          <w:sz w:val="20"/>
          <w:szCs w:val="20"/>
        </w:rPr>
        <w:lastRenderedPageBreak/>
        <w:t>Ожидаемые результаты:</w:t>
      </w:r>
    </w:p>
    <w:p w:rsidR="00586B2F" w:rsidRPr="000B7415" w:rsidRDefault="00586B2F" w:rsidP="005465A6">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развитие музыкально-художественного образования и эстетического воспитания детей;</w:t>
      </w:r>
    </w:p>
    <w:p w:rsidR="00586B2F" w:rsidRPr="000B7415" w:rsidRDefault="00586B2F" w:rsidP="005465A6">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сохранение традиционной народной культуры, содействию сохранению и развитию народных художественных промыслов и ремесел;</w:t>
      </w:r>
    </w:p>
    <w:p w:rsidR="00586B2F" w:rsidRPr="000B7415" w:rsidRDefault="00586B2F" w:rsidP="005465A6">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повышение качества и доступности культурно - досуговых услуг;</w:t>
      </w:r>
    </w:p>
    <w:p w:rsidR="00586B2F" w:rsidRPr="000B7415" w:rsidRDefault="00586B2F" w:rsidP="005465A6">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рост вовлеченности всех групп населения в активную творческую деятельность.</w:t>
      </w:r>
    </w:p>
    <w:p w:rsidR="00586B2F" w:rsidRPr="000B7415" w:rsidRDefault="00586B2F" w:rsidP="005465A6">
      <w:pPr>
        <w:pStyle w:val="ConsPlusCell"/>
        <w:ind w:firstLine="709"/>
        <w:jc w:val="both"/>
        <w:rPr>
          <w:rFonts w:ascii="Arial Narrow" w:hAnsi="Arial Narrow" w:cs="Times New Roman"/>
          <w:bCs/>
        </w:rPr>
      </w:pPr>
      <w:r w:rsidRPr="000B7415">
        <w:rPr>
          <w:rFonts w:ascii="Arial Narrow" w:hAnsi="Arial Narrow" w:cs="Times New Roman"/>
          <w:bCs/>
        </w:rPr>
        <w:t>Подпрограмма 4 «</w:t>
      </w:r>
      <w:r w:rsidRPr="000B7415">
        <w:rPr>
          <w:rFonts w:ascii="Arial Narrow" w:hAnsi="Arial Narrow" w:cs="Times New Roman"/>
        </w:rPr>
        <w:t>Обеспечение условий реализации муниципальной программы и прочие мероприятия</w:t>
      </w:r>
      <w:r w:rsidRPr="000B7415">
        <w:rPr>
          <w:rFonts w:ascii="Arial Narrow" w:hAnsi="Arial Narrow" w:cs="Times New Roman"/>
          <w:bCs/>
        </w:rPr>
        <w:t>» (приложение № 8  к Программе).</w:t>
      </w:r>
    </w:p>
    <w:p w:rsidR="00586B2F" w:rsidRPr="000B7415" w:rsidRDefault="00586B2F" w:rsidP="005465A6">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Сроки реализации подпрограммы 4: 2020 - 2026 годы.</w:t>
      </w:r>
    </w:p>
    <w:p w:rsidR="00586B2F" w:rsidRPr="000B7415" w:rsidRDefault="00586B2F" w:rsidP="005465A6">
      <w:pPr>
        <w:pStyle w:val="ConsPlusCell"/>
        <w:ind w:firstLine="709"/>
        <w:jc w:val="both"/>
        <w:rPr>
          <w:rFonts w:ascii="Arial Narrow" w:hAnsi="Arial Narrow" w:cs="Times New Roman"/>
        </w:rPr>
      </w:pPr>
      <w:r w:rsidRPr="000B7415">
        <w:rPr>
          <w:rFonts w:ascii="Arial Narrow" w:hAnsi="Arial Narrow" w:cs="Times New Roman"/>
          <w:bCs/>
        </w:rPr>
        <w:t>Целью подпрограммы 4 является «</w:t>
      </w:r>
      <w:r w:rsidRPr="000B7415">
        <w:rPr>
          <w:rFonts w:ascii="Arial Narrow" w:hAnsi="Arial Narrow" w:cs="Times New Roman"/>
        </w:rPr>
        <w:t>Создание условий для устойчивого развития отрасли «культура»;</w:t>
      </w:r>
    </w:p>
    <w:p w:rsidR="00586B2F" w:rsidRPr="000B7415" w:rsidRDefault="00586B2F" w:rsidP="005465A6">
      <w:pPr>
        <w:pStyle w:val="ConsPlusCell"/>
        <w:ind w:firstLine="709"/>
        <w:jc w:val="both"/>
        <w:rPr>
          <w:rFonts w:ascii="Arial Narrow" w:hAnsi="Arial Narrow" w:cs="Times New Roman"/>
          <w:bCs/>
        </w:rPr>
      </w:pPr>
      <w:r w:rsidRPr="000B7415">
        <w:rPr>
          <w:rFonts w:ascii="Arial Narrow" w:hAnsi="Arial Narrow" w:cs="Times New Roman"/>
          <w:bCs/>
        </w:rPr>
        <w:t>В рамках подпрограммы 4 решаются следующие задачи:</w:t>
      </w:r>
    </w:p>
    <w:p w:rsidR="00586B2F" w:rsidRPr="000B7415" w:rsidRDefault="00586B2F" w:rsidP="005465A6">
      <w:pPr>
        <w:pStyle w:val="ConsPlusNormal"/>
        <w:widowControl/>
        <w:ind w:firstLine="709"/>
        <w:jc w:val="both"/>
        <w:rPr>
          <w:rFonts w:ascii="Arial Narrow" w:hAnsi="Arial Narrow" w:cs="Times New Roman"/>
        </w:rPr>
      </w:pPr>
      <w:r w:rsidRPr="000B7415">
        <w:rPr>
          <w:rFonts w:ascii="Arial Narrow" w:hAnsi="Arial Narrow" w:cs="Times New Roman"/>
        </w:rPr>
        <w:t>реализация мероприятий, направленных на повышение уровня культурной деятельности учрежден</w:t>
      </w:r>
      <w:r w:rsidR="005465A6">
        <w:rPr>
          <w:rFonts w:ascii="Arial Narrow" w:hAnsi="Arial Narrow" w:cs="Times New Roman"/>
        </w:rPr>
        <w:t xml:space="preserve">ий района, предоставляемых ими </w:t>
      </w:r>
      <w:r w:rsidRPr="000B7415">
        <w:rPr>
          <w:rFonts w:ascii="Arial Narrow" w:hAnsi="Arial Narrow" w:cs="Times New Roman"/>
        </w:rPr>
        <w:t>услуг, поддержку инициатив участников культурного процесса;</w:t>
      </w:r>
    </w:p>
    <w:p w:rsidR="00586B2F" w:rsidRPr="000B7415" w:rsidRDefault="00586B2F" w:rsidP="005465A6">
      <w:pPr>
        <w:pStyle w:val="ConsPlusNormal"/>
        <w:widowControl/>
        <w:ind w:firstLine="709"/>
        <w:jc w:val="both"/>
        <w:rPr>
          <w:rFonts w:ascii="Arial Narrow" w:hAnsi="Arial Narrow" w:cs="Times New Roman"/>
        </w:rPr>
      </w:pPr>
      <w:r w:rsidRPr="000B7415">
        <w:rPr>
          <w:rFonts w:ascii="Arial Narrow" w:hAnsi="Arial Narrow" w:cs="Times New Roman"/>
        </w:rPr>
        <w:t>модернизация материально-технической базы муниципальных учреждений культуры в сельской местности;</w:t>
      </w:r>
    </w:p>
    <w:p w:rsidR="00586B2F" w:rsidRPr="000B7415" w:rsidRDefault="00586B2F" w:rsidP="005465A6">
      <w:pPr>
        <w:pStyle w:val="ConsPlusNormal"/>
        <w:widowControl/>
        <w:ind w:firstLine="709"/>
        <w:jc w:val="both"/>
        <w:rPr>
          <w:rFonts w:ascii="Arial Narrow" w:hAnsi="Arial Narrow" w:cs="Times New Roman"/>
        </w:rPr>
      </w:pPr>
      <w:r w:rsidRPr="000B7415">
        <w:rPr>
          <w:rFonts w:ascii="Arial Narrow" w:hAnsi="Arial Narrow" w:cs="Times New Roman"/>
        </w:rPr>
        <w:t>обеспечение эффективного управления в отрасли «культура»;</w:t>
      </w:r>
    </w:p>
    <w:p w:rsidR="00586B2F" w:rsidRPr="000B7415" w:rsidRDefault="00586B2F" w:rsidP="005465A6">
      <w:pPr>
        <w:pStyle w:val="ConsPlusNormal"/>
        <w:widowControl/>
        <w:ind w:firstLine="709"/>
        <w:jc w:val="both"/>
        <w:rPr>
          <w:rFonts w:ascii="Arial Narrow" w:hAnsi="Arial Narrow" w:cs="Times New Roman"/>
        </w:rPr>
      </w:pPr>
      <w:r w:rsidRPr="000B7415">
        <w:rPr>
          <w:rFonts w:ascii="Arial Narrow" w:hAnsi="Arial Narrow" w:cs="Times New Roman"/>
        </w:rPr>
        <w:t>обеспечение хозяйственного обслуживания учреждений культуры, расположенных на территории района;</w:t>
      </w:r>
    </w:p>
    <w:p w:rsidR="00586B2F" w:rsidRPr="000B7415" w:rsidRDefault="00586B2F" w:rsidP="000B7415">
      <w:pPr>
        <w:autoSpaceDE w:val="0"/>
        <w:autoSpaceDN w:val="0"/>
        <w:adjustRightInd w:val="0"/>
        <w:ind w:firstLine="720"/>
        <w:jc w:val="both"/>
        <w:rPr>
          <w:rFonts w:ascii="Arial Narrow" w:hAnsi="Arial Narrow"/>
          <w:sz w:val="20"/>
          <w:szCs w:val="20"/>
        </w:rPr>
      </w:pPr>
      <w:r w:rsidRPr="000B7415">
        <w:rPr>
          <w:rFonts w:ascii="Arial Narrow" w:hAnsi="Arial Narrow"/>
          <w:sz w:val="20"/>
          <w:szCs w:val="20"/>
        </w:rPr>
        <w:t xml:space="preserve"> </w:t>
      </w:r>
    </w:p>
    <w:p w:rsidR="00586B2F" w:rsidRPr="000B7415" w:rsidRDefault="00586B2F" w:rsidP="000B7415">
      <w:pPr>
        <w:autoSpaceDE w:val="0"/>
        <w:autoSpaceDN w:val="0"/>
        <w:adjustRightInd w:val="0"/>
        <w:ind w:firstLine="720"/>
        <w:jc w:val="both"/>
        <w:rPr>
          <w:rFonts w:ascii="Arial Narrow" w:hAnsi="Arial Narrow"/>
          <w:sz w:val="20"/>
          <w:szCs w:val="20"/>
        </w:rPr>
      </w:pPr>
    </w:p>
    <w:p w:rsidR="00586B2F" w:rsidRPr="005465A6" w:rsidRDefault="00586B2F" w:rsidP="005465A6">
      <w:pPr>
        <w:autoSpaceDE w:val="0"/>
        <w:autoSpaceDN w:val="0"/>
        <w:adjustRightInd w:val="0"/>
        <w:jc w:val="center"/>
        <w:rPr>
          <w:rFonts w:ascii="Arial Narrow" w:hAnsi="Arial Narrow"/>
          <w:b/>
          <w:sz w:val="20"/>
          <w:szCs w:val="20"/>
        </w:rPr>
      </w:pPr>
      <w:r w:rsidRPr="005465A6">
        <w:rPr>
          <w:rFonts w:ascii="Arial Narrow" w:hAnsi="Arial Narrow"/>
          <w:b/>
          <w:sz w:val="20"/>
          <w:szCs w:val="20"/>
        </w:rPr>
        <w:t>7. Основные меры правового регулирования в соответствующей сфере, направленные на достижение цели и (или) конечных результатов Программы</w:t>
      </w:r>
    </w:p>
    <w:p w:rsidR="00586B2F" w:rsidRPr="000B7415" w:rsidRDefault="00586B2F" w:rsidP="000B7415">
      <w:pPr>
        <w:widowControl w:val="0"/>
        <w:autoSpaceDE w:val="0"/>
        <w:autoSpaceDN w:val="0"/>
        <w:adjustRightInd w:val="0"/>
        <w:ind w:firstLine="720"/>
        <w:jc w:val="both"/>
        <w:rPr>
          <w:rFonts w:ascii="Arial Narrow" w:hAnsi="Arial Narrow"/>
          <w:sz w:val="20"/>
          <w:szCs w:val="20"/>
        </w:rPr>
      </w:pPr>
    </w:p>
    <w:p w:rsidR="00586B2F" w:rsidRPr="000B7415" w:rsidRDefault="00586B2F" w:rsidP="000B7415">
      <w:pPr>
        <w:autoSpaceDE w:val="0"/>
        <w:autoSpaceDN w:val="0"/>
        <w:adjustRightInd w:val="0"/>
        <w:ind w:firstLine="720"/>
        <w:jc w:val="both"/>
        <w:rPr>
          <w:rFonts w:ascii="Arial Narrow" w:hAnsi="Arial Narrow"/>
          <w:sz w:val="20"/>
          <w:szCs w:val="20"/>
        </w:rPr>
      </w:pPr>
      <w:r w:rsidRPr="000B7415">
        <w:rPr>
          <w:rFonts w:ascii="Arial Narrow" w:hAnsi="Arial Narrow"/>
          <w:sz w:val="20"/>
          <w:szCs w:val="20"/>
        </w:rPr>
        <w:t xml:space="preserve">Основные меры правового регулирования в соответствующей сфере, направленные на достижение цели и (или) конечных результатов Программы приведены в приложении № 1 </w:t>
      </w:r>
      <w:r w:rsidRPr="000B7415">
        <w:rPr>
          <w:rFonts w:ascii="Arial Narrow" w:hAnsi="Arial Narrow"/>
          <w:bCs/>
          <w:sz w:val="20"/>
          <w:szCs w:val="20"/>
        </w:rPr>
        <w:t>к Программе.</w:t>
      </w:r>
    </w:p>
    <w:p w:rsidR="00586B2F" w:rsidRPr="000B7415" w:rsidRDefault="00586B2F" w:rsidP="000B7415">
      <w:pPr>
        <w:widowControl w:val="0"/>
        <w:autoSpaceDE w:val="0"/>
        <w:autoSpaceDN w:val="0"/>
        <w:adjustRightInd w:val="0"/>
        <w:ind w:firstLine="720"/>
        <w:jc w:val="both"/>
        <w:rPr>
          <w:rFonts w:ascii="Arial Narrow" w:hAnsi="Arial Narrow"/>
          <w:sz w:val="20"/>
          <w:szCs w:val="20"/>
        </w:rPr>
      </w:pPr>
    </w:p>
    <w:p w:rsidR="00586B2F" w:rsidRPr="005465A6" w:rsidRDefault="00586B2F" w:rsidP="000B7415">
      <w:pPr>
        <w:pStyle w:val="aff8"/>
        <w:tabs>
          <w:tab w:val="left" w:pos="426"/>
        </w:tabs>
        <w:ind w:left="0"/>
        <w:contextualSpacing w:val="0"/>
        <w:jc w:val="center"/>
        <w:rPr>
          <w:rFonts w:ascii="Arial Narrow" w:hAnsi="Arial Narrow"/>
          <w:b/>
          <w:sz w:val="20"/>
          <w:szCs w:val="20"/>
        </w:rPr>
      </w:pPr>
      <w:r w:rsidRPr="005465A6">
        <w:rPr>
          <w:rFonts w:ascii="Arial Narrow" w:hAnsi="Arial Narrow"/>
          <w:b/>
          <w:sz w:val="20"/>
          <w:szCs w:val="20"/>
        </w:rPr>
        <w:t>8. Информация о распределении планируемых расходов по отдельным мероприятиям Программы, подпрограммам</w:t>
      </w:r>
    </w:p>
    <w:p w:rsidR="00586B2F" w:rsidRPr="000B7415" w:rsidRDefault="00586B2F" w:rsidP="009D48B4">
      <w:pPr>
        <w:pStyle w:val="aff8"/>
        <w:tabs>
          <w:tab w:val="left" w:pos="1134"/>
          <w:tab w:val="left" w:pos="1418"/>
        </w:tabs>
        <w:autoSpaceDE w:val="0"/>
        <w:autoSpaceDN w:val="0"/>
        <w:adjustRightInd w:val="0"/>
        <w:ind w:left="0" w:firstLine="709"/>
        <w:contextualSpacing w:val="0"/>
        <w:jc w:val="both"/>
        <w:outlineLvl w:val="1"/>
        <w:rPr>
          <w:rFonts w:ascii="Arial Narrow" w:hAnsi="Arial Narrow"/>
          <w:sz w:val="20"/>
          <w:szCs w:val="20"/>
        </w:rPr>
      </w:pPr>
    </w:p>
    <w:p w:rsidR="00586B2F" w:rsidRPr="000B7415" w:rsidRDefault="00586B2F" w:rsidP="009D48B4">
      <w:pPr>
        <w:pStyle w:val="aff8"/>
        <w:widowControl w:val="0"/>
        <w:tabs>
          <w:tab w:val="left" w:pos="1134"/>
          <w:tab w:val="left" w:pos="1418"/>
        </w:tabs>
        <w:autoSpaceDE w:val="0"/>
        <w:autoSpaceDN w:val="0"/>
        <w:adjustRightInd w:val="0"/>
        <w:ind w:left="0" w:firstLine="709"/>
        <w:jc w:val="both"/>
        <w:outlineLvl w:val="1"/>
        <w:rPr>
          <w:rFonts w:ascii="Arial Narrow" w:hAnsi="Arial Narrow"/>
          <w:sz w:val="20"/>
          <w:szCs w:val="20"/>
        </w:rPr>
      </w:pPr>
      <w:r w:rsidRPr="000B7415">
        <w:rPr>
          <w:rFonts w:ascii="Arial Narrow" w:hAnsi="Arial Narrow"/>
          <w:sz w:val="20"/>
          <w:szCs w:val="20"/>
        </w:rPr>
        <w:t>Распределение планируемых расходов по отдельным мероприятиям Программы, подпрограммам осуществляется по следующим направлениям:</w:t>
      </w:r>
    </w:p>
    <w:p w:rsidR="00586B2F" w:rsidRPr="000B7415" w:rsidRDefault="00586B2F" w:rsidP="009D48B4">
      <w:pPr>
        <w:ind w:firstLine="709"/>
        <w:jc w:val="both"/>
        <w:rPr>
          <w:rFonts w:ascii="Arial Narrow" w:hAnsi="Arial Narrow"/>
          <w:sz w:val="20"/>
          <w:szCs w:val="20"/>
        </w:rPr>
      </w:pPr>
      <w:r w:rsidRPr="000B7415">
        <w:rPr>
          <w:rFonts w:ascii="Arial Narrow" w:hAnsi="Arial Narrow"/>
          <w:sz w:val="20"/>
          <w:szCs w:val="20"/>
        </w:rPr>
        <w:t>осуществление мероприятий в рамках реализации полномочий органов местного самоуправления муниципального района, а также части исполнения полномочий переданных органами местного самоуправления сельских поселений, входящих в состав района в сфере культуры, искусства, дополнительного образования, охраны и использования историко-культурного наследия с учетом региональной специфики, особенностей национальной и социально-культурной среды Эвенкийского муниципального района;</w:t>
      </w:r>
    </w:p>
    <w:p w:rsidR="00586B2F" w:rsidRPr="000B7415" w:rsidRDefault="00586B2F" w:rsidP="009D48B4">
      <w:pPr>
        <w:ind w:firstLine="709"/>
        <w:jc w:val="both"/>
        <w:rPr>
          <w:rFonts w:ascii="Arial Narrow" w:hAnsi="Arial Narrow"/>
          <w:sz w:val="20"/>
          <w:szCs w:val="20"/>
        </w:rPr>
      </w:pPr>
      <w:r w:rsidRPr="000B7415">
        <w:rPr>
          <w:rFonts w:ascii="Arial Narrow" w:hAnsi="Arial Narrow"/>
          <w:sz w:val="20"/>
          <w:szCs w:val="20"/>
        </w:rPr>
        <w:t>предоставление услуг (выполнение работ) муниципальными библиотеками, учреждениями музейного типа;</w:t>
      </w:r>
    </w:p>
    <w:p w:rsidR="00586B2F" w:rsidRPr="000B7415" w:rsidRDefault="00586B2F" w:rsidP="009D48B4">
      <w:pPr>
        <w:ind w:firstLine="709"/>
        <w:jc w:val="both"/>
        <w:rPr>
          <w:rFonts w:ascii="Arial Narrow" w:hAnsi="Arial Narrow"/>
          <w:sz w:val="20"/>
          <w:szCs w:val="20"/>
        </w:rPr>
      </w:pPr>
      <w:r w:rsidRPr="000B7415">
        <w:rPr>
          <w:rFonts w:ascii="Arial Narrow" w:hAnsi="Arial Narrow"/>
          <w:sz w:val="20"/>
          <w:szCs w:val="20"/>
        </w:rPr>
        <w:t>комплектование библиотечных фондов муниципальных библиотек;</w:t>
      </w:r>
    </w:p>
    <w:p w:rsidR="00586B2F" w:rsidRPr="000B7415" w:rsidRDefault="00586B2F" w:rsidP="009D48B4">
      <w:pPr>
        <w:ind w:firstLine="709"/>
        <w:jc w:val="both"/>
        <w:rPr>
          <w:rFonts w:ascii="Arial Narrow" w:hAnsi="Arial Narrow"/>
          <w:sz w:val="20"/>
          <w:szCs w:val="20"/>
        </w:rPr>
      </w:pPr>
      <w:r w:rsidRPr="000B7415">
        <w:rPr>
          <w:rFonts w:ascii="Arial Narrow" w:hAnsi="Arial Narrow"/>
          <w:sz w:val="20"/>
          <w:szCs w:val="20"/>
        </w:rPr>
        <w:t>приобретение художественных ценностей для пополнения фондов муниципального бюджетного учреждения культуры «Эвенкийский краеведческий музей» Эвенкийского муниципального района Красноярского края;</w:t>
      </w:r>
    </w:p>
    <w:p w:rsidR="00586B2F" w:rsidRPr="000B7415" w:rsidRDefault="00586B2F" w:rsidP="009D48B4">
      <w:pPr>
        <w:ind w:firstLine="709"/>
        <w:jc w:val="both"/>
        <w:rPr>
          <w:rFonts w:ascii="Arial Narrow" w:hAnsi="Arial Narrow"/>
          <w:sz w:val="20"/>
          <w:szCs w:val="20"/>
        </w:rPr>
      </w:pPr>
      <w:r w:rsidRPr="000B7415">
        <w:rPr>
          <w:rFonts w:ascii="Arial Narrow" w:hAnsi="Arial Narrow"/>
          <w:sz w:val="20"/>
          <w:szCs w:val="20"/>
        </w:rPr>
        <w:t>модернизация материально-технической базы муниципального казенного учреждения «Эвенкийский архив» Эвенкийского муниципального района Красноярского края, приобретение специального оборудования, для создания нормативных условий хранения документов;</w:t>
      </w:r>
    </w:p>
    <w:p w:rsidR="00586B2F" w:rsidRPr="000B7415" w:rsidRDefault="00586B2F" w:rsidP="009D48B4">
      <w:pPr>
        <w:tabs>
          <w:tab w:val="left" w:pos="720"/>
        </w:tabs>
        <w:ind w:firstLine="709"/>
        <w:jc w:val="both"/>
        <w:rPr>
          <w:rFonts w:ascii="Arial Narrow" w:hAnsi="Arial Narrow"/>
          <w:sz w:val="20"/>
          <w:szCs w:val="20"/>
        </w:rPr>
      </w:pPr>
      <w:r w:rsidRPr="000B7415">
        <w:rPr>
          <w:rFonts w:ascii="Arial Narrow" w:hAnsi="Arial Narrow"/>
          <w:sz w:val="20"/>
          <w:szCs w:val="20"/>
        </w:rPr>
        <w:t>перевод архивных фондов муниципального казенного учреждения «Эвенкийский архив» Эвенкийского муниципального района Красноярского края в электронную форму;</w:t>
      </w:r>
    </w:p>
    <w:p w:rsidR="00586B2F" w:rsidRPr="000B7415" w:rsidRDefault="00586B2F" w:rsidP="009D48B4">
      <w:pPr>
        <w:tabs>
          <w:tab w:val="left" w:pos="720"/>
        </w:tabs>
        <w:ind w:firstLine="709"/>
        <w:jc w:val="both"/>
        <w:rPr>
          <w:rFonts w:ascii="Arial Narrow" w:hAnsi="Arial Narrow"/>
          <w:sz w:val="20"/>
          <w:szCs w:val="20"/>
        </w:rPr>
      </w:pPr>
      <w:r w:rsidRPr="000B7415">
        <w:rPr>
          <w:rFonts w:ascii="Arial Narrow" w:hAnsi="Arial Narrow"/>
          <w:sz w:val="20"/>
          <w:szCs w:val="20"/>
        </w:rPr>
        <w:t>оцифровка (перевод в электронный формат программного комплекса «Архивный фонд») описей дел муниципального казенного учреждения «Эвенкийский архив» Эвенкийского муниципального района Красноярского края;</w:t>
      </w:r>
    </w:p>
    <w:p w:rsidR="00586B2F" w:rsidRPr="000B7415" w:rsidRDefault="00586B2F" w:rsidP="009D48B4">
      <w:pPr>
        <w:tabs>
          <w:tab w:val="left" w:pos="720"/>
        </w:tabs>
        <w:ind w:firstLine="709"/>
        <w:jc w:val="both"/>
        <w:rPr>
          <w:rFonts w:ascii="Arial Narrow" w:hAnsi="Arial Narrow"/>
          <w:sz w:val="20"/>
          <w:szCs w:val="20"/>
        </w:rPr>
      </w:pPr>
      <w:r w:rsidRPr="000B7415">
        <w:rPr>
          <w:rFonts w:ascii="Arial Narrow" w:hAnsi="Arial Narrow"/>
          <w:sz w:val="20"/>
          <w:szCs w:val="20"/>
        </w:rPr>
        <w:t>реализация государственных полномочий в области архивного дела, переданных органам местного самоуправления Красноярского края;</w:t>
      </w:r>
    </w:p>
    <w:p w:rsidR="00586B2F" w:rsidRPr="000B7415" w:rsidRDefault="00586B2F" w:rsidP="009D48B4">
      <w:pPr>
        <w:tabs>
          <w:tab w:val="left" w:pos="720"/>
        </w:tabs>
        <w:ind w:firstLine="709"/>
        <w:jc w:val="both"/>
        <w:rPr>
          <w:rFonts w:ascii="Arial Narrow" w:hAnsi="Arial Narrow"/>
          <w:sz w:val="20"/>
          <w:szCs w:val="20"/>
        </w:rPr>
      </w:pPr>
      <w:r w:rsidRPr="000B7415">
        <w:rPr>
          <w:rFonts w:ascii="Arial Narrow" w:hAnsi="Arial Narrow"/>
          <w:sz w:val="20"/>
          <w:szCs w:val="20"/>
        </w:rPr>
        <w:t>обеспечение деятельности (оказание услуг) муниципального казенного учреждения «Эвенкийский архив» Эвенкийского муниципального района Красноярского края;</w:t>
      </w:r>
    </w:p>
    <w:p w:rsidR="00586B2F" w:rsidRPr="000B7415" w:rsidRDefault="00586B2F" w:rsidP="009D48B4">
      <w:pPr>
        <w:pStyle w:val="ConsPlusCell"/>
        <w:ind w:firstLine="709"/>
        <w:jc w:val="both"/>
        <w:rPr>
          <w:rFonts w:ascii="Arial Narrow" w:hAnsi="Arial Narrow" w:cs="Times New Roman"/>
        </w:rPr>
      </w:pPr>
      <w:r w:rsidRPr="000B7415">
        <w:rPr>
          <w:rFonts w:ascii="Arial Narrow" w:hAnsi="Arial Narrow" w:cs="Times New Roman"/>
        </w:rPr>
        <w:t>предоставление услуг (выполнение работ) муниципальными учреждениями культурно-досугового типа;</w:t>
      </w:r>
    </w:p>
    <w:p w:rsidR="00586B2F" w:rsidRPr="000B7415" w:rsidRDefault="00586B2F" w:rsidP="009D48B4">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проведение крупномасштабных мероприятий районного уровня;</w:t>
      </w:r>
    </w:p>
    <w:p w:rsidR="00586B2F" w:rsidRPr="000B7415" w:rsidRDefault="00586B2F" w:rsidP="009D48B4">
      <w:pPr>
        <w:ind w:firstLine="709"/>
        <w:jc w:val="both"/>
        <w:rPr>
          <w:rFonts w:ascii="Arial Narrow" w:hAnsi="Arial Narrow"/>
          <w:sz w:val="20"/>
          <w:szCs w:val="20"/>
        </w:rPr>
      </w:pPr>
      <w:r w:rsidRPr="000B7415">
        <w:rPr>
          <w:rFonts w:ascii="Arial Narrow" w:hAnsi="Arial Narrow"/>
          <w:sz w:val="20"/>
          <w:szCs w:val="20"/>
        </w:rPr>
        <w:t>предоставление услуг (выполнение работ) учреждениями дополнительного образования детей в сфере «культура»;</w:t>
      </w:r>
    </w:p>
    <w:p w:rsidR="00586B2F" w:rsidRPr="000B7415" w:rsidRDefault="00586B2F" w:rsidP="009D48B4">
      <w:pPr>
        <w:ind w:firstLine="709"/>
        <w:jc w:val="both"/>
        <w:rPr>
          <w:rFonts w:ascii="Arial Narrow" w:hAnsi="Arial Narrow"/>
          <w:sz w:val="20"/>
          <w:szCs w:val="20"/>
        </w:rPr>
      </w:pPr>
      <w:r w:rsidRPr="000B7415">
        <w:rPr>
          <w:rFonts w:ascii="Arial Narrow" w:hAnsi="Arial Narrow"/>
          <w:sz w:val="20"/>
          <w:szCs w:val="20"/>
        </w:rPr>
        <w:t>мероприятия по поддержке детей и молодежи, одаренных в области культуры и искусства;</w:t>
      </w:r>
    </w:p>
    <w:p w:rsidR="00586B2F" w:rsidRPr="000B7415" w:rsidRDefault="00586B2F" w:rsidP="009D48B4">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осуществление поддержки работников отрасли «культура»;</w:t>
      </w:r>
    </w:p>
    <w:p w:rsidR="00586B2F" w:rsidRPr="000B7415" w:rsidRDefault="00586B2F" w:rsidP="009D48B4">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обеспечение хозяйственного обслуживания учреждений культуры, расположенных на территории района;</w:t>
      </w:r>
    </w:p>
    <w:p w:rsidR="00586B2F" w:rsidRPr="000B7415" w:rsidRDefault="00586B2F" w:rsidP="009D48B4">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мероприятия по повышению профессионального уровня работников;</w:t>
      </w:r>
    </w:p>
    <w:p w:rsidR="00586B2F" w:rsidRPr="000B7415" w:rsidRDefault="00586B2F" w:rsidP="009D48B4">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выполнение функций по разработке и реализации основных направлений культурной политики Эвенкийского муниципального района, нормативно-правовому регулированию в отрасли «культура»;</w:t>
      </w:r>
    </w:p>
    <w:p w:rsidR="00586B2F" w:rsidRPr="000B7415" w:rsidRDefault="00586B2F" w:rsidP="009D48B4">
      <w:pPr>
        <w:pStyle w:val="ConsPlusNormal"/>
        <w:ind w:firstLine="709"/>
        <w:jc w:val="both"/>
        <w:rPr>
          <w:rFonts w:ascii="Arial Narrow" w:hAnsi="Arial Narrow" w:cs="Times New Roman"/>
        </w:rPr>
      </w:pPr>
      <w:r w:rsidRPr="000B7415">
        <w:rPr>
          <w:rFonts w:ascii="Arial Narrow" w:hAnsi="Arial Narrow" w:cs="Times New Roman"/>
        </w:rPr>
        <w:t>увеличение количества добровольцев на территории ЭМР Красноярского края зарегистрированных  на  сайте культурного добровольчества;</w:t>
      </w:r>
    </w:p>
    <w:p w:rsidR="00586B2F" w:rsidRPr="000B7415" w:rsidRDefault="00586B2F" w:rsidP="009D48B4">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увеличение количества координаторов волонтерского движения, прошедших обучение.</w:t>
      </w:r>
    </w:p>
    <w:p w:rsidR="00586B2F" w:rsidRPr="000B7415" w:rsidRDefault="00586B2F" w:rsidP="009D48B4">
      <w:pPr>
        <w:ind w:firstLine="709"/>
        <w:jc w:val="both"/>
        <w:rPr>
          <w:rFonts w:ascii="Arial Narrow" w:hAnsi="Arial Narrow"/>
          <w:bCs/>
          <w:sz w:val="20"/>
          <w:szCs w:val="20"/>
        </w:rPr>
      </w:pPr>
      <w:r w:rsidRPr="000B7415">
        <w:rPr>
          <w:rFonts w:ascii="Arial Narrow" w:hAnsi="Arial Narrow"/>
          <w:sz w:val="20"/>
          <w:szCs w:val="20"/>
        </w:rPr>
        <w:lastRenderedPageBreak/>
        <w:t xml:space="preserve">Перечень объектов капитального строительства (за счет всех источников финансирования) приведен в приложении № 3 </w:t>
      </w:r>
      <w:r w:rsidRPr="000B7415">
        <w:rPr>
          <w:rFonts w:ascii="Arial Narrow" w:hAnsi="Arial Narrow"/>
          <w:bCs/>
          <w:sz w:val="20"/>
          <w:szCs w:val="20"/>
        </w:rPr>
        <w:t>к паспорту Программы.</w:t>
      </w:r>
    </w:p>
    <w:p w:rsidR="00586B2F" w:rsidRPr="000B7415" w:rsidRDefault="00586B2F" w:rsidP="009D48B4">
      <w:pPr>
        <w:ind w:firstLine="709"/>
        <w:jc w:val="both"/>
        <w:rPr>
          <w:rFonts w:ascii="Arial Narrow" w:hAnsi="Arial Narrow"/>
          <w:sz w:val="20"/>
          <w:szCs w:val="20"/>
        </w:rPr>
      </w:pPr>
      <w:r w:rsidRPr="000B7415">
        <w:rPr>
          <w:rFonts w:ascii="Arial Narrow" w:hAnsi="Arial Narrow"/>
          <w:sz w:val="20"/>
          <w:szCs w:val="20"/>
        </w:rPr>
        <w:t>Распределение планируемых расходов по подпрограммам с указанием главных распорядителей средств районного бюджета, а также по годам реализации Программы приведено в приложении № 2 к Программе.</w:t>
      </w:r>
    </w:p>
    <w:p w:rsidR="00586B2F" w:rsidRPr="000B7415" w:rsidRDefault="00586B2F" w:rsidP="009D48B4">
      <w:pPr>
        <w:pStyle w:val="aff8"/>
        <w:tabs>
          <w:tab w:val="left" w:pos="426"/>
        </w:tabs>
        <w:ind w:left="0" w:firstLine="709"/>
        <w:contextualSpacing w:val="0"/>
        <w:jc w:val="both"/>
        <w:rPr>
          <w:rFonts w:ascii="Arial Narrow" w:hAnsi="Arial Narrow"/>
          <w:sz w:val="20"/>
          <w:szCs w:val="20"/>
        </w:rPr>
      </w:pPr>
    </w:p>
    <w:p w:rsidR="00586B2F" w:rsidRPr="009D48B4" w:rsidRDefault="00586B2F" w:rsidP="009D48B4">
      <w:pPr>
        <w:widowControl w:val="0"/>
        <w:autoSpaceDE w:val="0"/>
        <w:autoSpaceDN w:val="0"/>
        <w:adjustRightInd w:val="0"/>
        <w:jc w:val="center"/>
        <w:outlineLvl w:val="1"/>
        <w:rPr>
          <w:rFonts w:ascii="Arial Narrow" w:hAnsi="Arial Narrow"/>
          <w:b/>
          <w:sz w:val="20"/>
          <w:szCs w:val="20"/>
        </w:rPr>
      </w:pPr>
      <w:r w:rsidRPr="009D48B4">
        <w:rPr>
          <w:rFonts w:ascii="Arial Narrow" w:hAnsi="Arial Narrow"/>
          <w:b/>
          <w:sz w:val="20"/>
          <w:szCs w:val="20"/>
        </w:rPr>
        <w:t>9. Информация о ресурсном обеспечении и прогнозной оценке расходов на реализацию целей Программы</w:t>
      </w:r>
    </w:p>
    <w:p w:rsidR="00586B2F" w:rsidRPr="000B7415" w:rsidRDefault="00586B2F" w:rsidP="000B7415">
      <w:pPr>
        <w:tabs>
          <w:tab w:val="left" w:pos="1418"/>
        </w:tabs>
        <w:autoSpaceDE w:val="0"/>
        <w:autoSpaceDN w:val="0"/>
        <w:adjustRightInd w:val="0"/>
        <w:ind w:firstLine="720"/>
        <w:jc w:val="both"/>
        <w:outlineLvl w:val="1"/>
        <w:rPr>
          <w:rFonts w:ascii="Arial Narrow" w:hAnsi="Arial Narrow"/>
          <w:sz w:val="20"/>
          <w:szCs w:val="20"/>
        </w:rPr>
      </w:pPr>
    </w:p>
    <w:p w:rsidR="00586B2F" w:rsidRPr="000B7415" w:rsidRDefault="00586B2F" w:rsidP="009D48B4">
      <w:pPr>
        <w:ind w:firstLine="709"/>
        <w:jc w:val="both"/>
        <w:rPr>
          <w:rFonts w:ascii="Arial Narrow" w:hAnsi="Arial Narrow"/>
          <w:sz w:val="20"/>
          <w:szCs w:val="20"/>
        </w:rPr>
      </w:pPr>
      <w:r w:rsidRPr="000B7415">
        <w:rPr>
          <w:rFonts w:ascii="Arial Narrow" w:hAnsi="Arial Narrow"/>
          <w:sz w:val="20"/>
          <w:szCs w:val="20"/>
        </w:rPr>
        <w:t>Информация о ресурсном обеспечении и прогнозной оценке расходов на реализацию целей Программы с учетом источников финансирования, в том числе сре</w:t>
      </w:r>
      <w:proofErr w:type="gramStart"/>
      <w:r w:rsidRPr="000B7415">
        <w:rPr>
          <w:rFonts w:ascii="Arial Narrow" w:hAnsi="Arial Narrow"/>
          <w:sz w:val="20"/>
          <w:szCs w:val="20"/>
        </w:rPr>
        <w:t>дств кр</w:t>
      </w:r>
      <w:proofErr w:type="gramEnd"/>
      <w:r w:rsidRPr="000B7415">
        <w:rPr>
          <w:rFonts w:ascii="Arial Narrow" w:hAnsi="Arial Narrow"/>
          <w:sz w:val="20"/>
          <w:szCs w:val="20"/>
        </w:rPr>
        <w:t>аевого и районного бюджета приведена в приложении № 3 к Программе.</w:t>
      </w:r>
    </w:p>
    <w:p w:rsidR="00586B2F" w:rsidRPr="000B7415" w:rsidRDefault="00586B2F" w:rsidP="000B7415">
      <w:pPr>
        <w:jc w:val="both"/>
        <w:rPr>
          <w:rFonts w:ascii="Arial Narrow" w:hAnsi="Arial Narrow"/>
          <w:sz w:val="20"/>
          <w:szCs w:val="20"/>
        </w:rPr>
      </w:pPr>
    </w:p>
    <w:p w:rsidR="00586B2F" w:rsidRPr="009D48B4" w:rsidRDefault="00586B2F" w:rsidP="009D48B4">
      <w:pPr>
        <w:widowControl w:val="0"/>
        <w:autoSpaceDE w:val="0"/>
        <w:autoSpaceDN w:val="0"/>
        <w:adjustRightInd w:val="0"/>
        <w:jc w:val="center"/>
        <w:outlineLvl w:val="1"/>
        <w:rPr>
          <w:rFonts w:ascii="Arial Narrow" w:hAnsi="Arial Narrow"/>
          <w:b/>
          <w:sz w:val="20"/>
          <w:szCs w:val="20"/>
        </w:rPr>
      </w:pPr>
      <w:r w:rsidRPr="009D48B4">
        <w:rPr>
          <w:rFonts w:ascii="Arial Narrow" w:hAnsi="Arial Narrow"/>
          <w:b/>
          <w:sz w:val="20"/>
          <w:szCs w:val="20"/>
        </w:rPr>
        <w:t>10. Прогноз сводных показателей</w:t>
      </w:r>
      <w:r w:rsidR="009D48B4" w:rsidRPr="009D48B4">
        <w:rPr>
          <w:rFonts w:ascii="Arial Narrow" w:hAnsi="Arial Narrow"/>
          <w:b/>
          <w:sz w:val="20"/>
          <w:szCs w:val="20"/>
        </w:rPr>
        <w:t xml:space="preserve"> </w:t>
      </w:r>
      <w:r w:rsidRPr="009D48B4">
        <w:rPr>
          <w:rFonts w:ascii="Arial Narrow" w:hAnsi="Arial Narrow"/>
          <w:b/>
          <w:sz w:val="20"/>
          <w:szCs w:val="20"/>
        </w:rPr>
        <w:t>муниципальных заданий, в случае оказания муниципальными учреждениями муниципальных услуг юридическим и (или) физическим лицам, выполнения работ</w:t>
      </w:r>
    </w:p>
    <w:p w:rsidR="00586B2F" w:rsidRPr="000B7415" w:rsidRDefault="00586B2F" w:rsidP="000B7415">
      <w:pPr>
        <w:widowControl w:val="0"/>
        <w:autoSpaceDE w:val="0"/>
        <w:autoSpaceDN w:val="0"/>
        <w:adjustRightInd w:val="0"/>
        <w:jc w:val="center"/>
        <w:outlineLvl w:val="1"/>
        <w:rPr>
          <w:rFonts w:ascii="Arial Narrow" w:hAnsi="Arial Narrow"/>
          <w:sz w:val="20"/>
          <w:szCs w:val="20"/>
          <w:highlight w:val="yellow"/>
        </w:rPr>
      </w:pPr>
    </w:p>
    <w:p w:rsidR="00586B2F" w:rsidRPr="000B7415" w:rsidRDefault="00586B2F" w:rsidP="009D48B4">
      <w:pPr>
        <w:widowControl w:val="0"/>
        <w:tabs>
          <w:tab w:val="left" w:pos="709"/>
        </w:tabs>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рамках реализации Программы планируется оказание муниципальными учреждениями культуры и образовательными учреждениями в области культуры следующих муниципальных услуг (выполнение работ):</w:t>
      </w:r>
    </w:p>
    <w:p w:rsidR="00586B2F" w:rsidRPr="000B7415" w:rsidRDefault="00586B2F" w:rsidP="009D48B4">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организация культурного досуга на территории Эвенкийского муниципального района;</w:t>
      </w:r>
    </w:p>
    <w:p w:rsidR="00586B2F" w:rsidRPr="000B7415" w:rsidRDefault="00586B2F" w:rsidP="009D48B4">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библиотечное, библиографическое и информационное  обслуживание населения;</w:t>
      </w:r>
    </w:p>
    <w:p w:rsidR="00586B2F" w:rsidRPr="000B7415" w:rsidRDefault="00586B2F" w:rsidP="009D48B4">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обучение по дополнительным образовательным программам художественно-эстетической направленности;</w:t>
      </w:r>
    </w:p>
    <w:p w:rsidR="00586B2F" w:rsidRPr="000B7415" w:rsidRDefault="00586B2F" w:rsidP="009D48B4">
      <w:pPr>
        <w:ind w:firstLine="709"/>
        <w:jc w:val="both"/>
        <w:rPr>
          <w:rFonts w:ascii="Arial Narrow" w:hAnsi="Arial Narrow"/>
          <w:sz w:val="20"/>
          <w:szCs w:val="20"/>
        </w:rPr>
      </w:pPr>
      <w:r w:rsidRPr="000B7415">
        <w:rPr>
          <w:rFonts w:ascii="Arial Narrow" w:hAnsi="Arial Narrow"/>
          <w:bCs/>
          <w:sz w:val="20"/>
          <w:szCs w:val="20"/>
        </w:rPr>
        <w:t>проведение фестивалей, выставок, смотров, конкурсов, конференций и иных программных мероприятий, в том числе в рамках регионального, международного сотрудничества</w:t>
      </w:r>
      <w:r w:rsidRPr="000B7415">
        <w:rPr>
          <w:rFonts w:ascii="Arial Narrow" w:hAnsi="Arial Narrow"/>
          <w:sz w:val="20"/>
          <w:szCs w:val="20"/>
        </w:rPr>
        <w:t>;</w:t>
      </w:r>
    </w:p>
    <w:p w:rsidR="00586B2F" w:rsidRPr="000B7415" w:rsidRDefault="00586B2F" w:rsidP="009D48B4">
      <w:pPr>
        <w:pStyle w:val="ConsPlusNonformat"/>
        <w:ind w:firstLine="709"/>
        <w:jc w:val="both"/>
        <w:rPr>
          <w:rFonts w:ascii="Arial Narrow" w:hAnsi="Arial Narrow"/>
        </w:rPr>
      </w:pPr>
      <w:r w:rsidRPr="000B7415">
        <w:rPr>
          <w:rFonts w:ascii="Arial Narrow" w:hAnsi="Arial Narrow"/>
          <w:bCs/>
        </w:rPr>
        <w:t>информационно-консультационное обслуживание;</w:t>
      </w:r>
    </w:p>
    <w:p w:rsidR="00586B2F" w:rsidRPr="000B7415" w:rsidRDefault="00586B2F" w:rsidP="009D48B4">
      <w:pPr>
        <w:pStyle w:val="ConsPlusNonformat"/>
        <w:ind w:firstLine="709"/>
        <w:jc w:val="both"/>
        <w:rPr>
          <w:rFonts w:ascii="Arial Narrow" w:hAnsi="Arial Narrow"/>
          <w:bCs/>
        </w:rPr>
      </w:pPr>
      <w:r w:rsidRPr="000B7415">
        <w:rPr>
          <w:rFonts w:ascii="Arial Narrow" w:hAnsi="Arial Narrow"/>
          <w:bCs/>
        </w:rPr>
        <w:t>о</w:t>
      </w:r>
      <w:r w:rsidRPr="000B7415">
        <w:rPr>
          <w:rFonts w:ascii="Arial Narrow" w:hAnsi="Arial Narrow"/>
        </w:rPr>
        <w:t>рганизация туристско-рекреационной деятельности на территории Эвенкийского муниципального района</w:t>
      </w:r>
      <w:r w:rsidRPr="000B7415">
        <w:rPr>
          <w:rFonts w:ascii="Arial Narrow" w:hAnsi="Arial Narrow"/>
          <w:bCs/>
        </w:rPr>
        <w:t>;</w:t>
      </w:r>
    </w:p>
    <w:p w:rsidR="00586B2F" w:rsidRPr="000B7415" w:rsidRDefault="00586B2F" w:rsidP="009D48B4">
      <w:pPr>
        <w:pStyle w:val="ConsPlusNonformat"/>
        <w:ind w:firstLine="709"/>
        <w:jc w:val="both"/>
        <w:rPr>
          <w:rFonts w:ascii="Arial Narrow" w:hAnsi="Arial Narrow" w:cs="Times New Roman"/>
        </w:rPr>
      </w:pPr>
      <w:r w:rsidRPr="000B7415">
        <w:rPr>
          <w:rFonts w:ascii="Arial Narrow" w:hAnsi="Arial Narrow" w:cs="Times New Roman"/>
        </w:rPr>
        <w:t>сохранение нематериального культурного наследия народов Российской Федерации в области традиционной  народной культуры;</w:t>
      </w:r>
    </w:p>
    <w:p w:rsidR="00586B2F" w:rsidRPr="000B7415" w:rsidRDefault="00586B2F" w:rsidP="009D48B4">
      <w:pPr>
        <w:ind w:firstLine="709"/>
        <w:jc w:val="both"/>
        <w:rPr>
          <w:rFonts w:ascii="Arial Narrow" w:hAnsi="Arial Narrow"/>
          <w:sz w:val="20"/>
          <w:szCs w:val="20"/>
        </w:rPr>
      </w:pPr>
      <w:r w:rsidRPr="000B7415">
        <w:rPr>
          <w:rFonts w:ascii="Arial Narrow" w:hAnsi="Arial Narrow"/>
          <w:sz w:val="20"/>
          <w:szCs w:val="20"/>
        </w:rPr>
        <w:t>формирование, учет, сохранение фондов библиотеки;</w:t>
      </w:r>
    </w:p>
    <w:p w:rsidR="00586B2F" w:rsidRPr="000B7415" w:rsidRDefault="00586B2F" w:rsidP="009D48B4">
      <w:pPr>
        <w:ind w:firstLine="709"/>
        <w:jc w:val="both"/>
        <w:rPr>
          <w:rFonts w:ascii="Arial Narrow" w:hAnsi="Arial Narrow"/>
          <w:sz w:val="20"/>
          <w:szCs w:val="20"/>
        </w:rPr>
      </w:pPr>
      <w:r w:rsidRPr="000B7415">
        <w:rPr>
          <w:rFonts w:ascii="Arial Narrow" w:hAnsi="Arial Narrow"/>
          <w:sz w:val="20"/>
          <w:szCs w:val="20"/>
        </w:rPr>
        <w:t>формирование, учет, сохранение фондов музеев;</w:t>
      </w:r>
    </w:p>
    <w:p w:rsidR="00586B2F" w:rsidRPr="000B7415" w:rsidRDefault="00586B2F" w:rsidP="009D48B4">
      <w:pPr>
        <w:ind w:firstLine="709"/>
        <w:jc w:val="both"/>
        <w:rPr>
          <w:rFonts w:ascii="Arial Narrow" w:hAnsi="Arial Narrow"/>
          <w:sz w:val="20"/>
          <w:szCs w:val="20"/>
        </w:rPr>
      </w:pPr>
      <w:r w:rsidRPr="000B7415">
        <w:rPr>
          <w:rFonts w:ascii="Arial Narrow" w:hAnsi="Arial Narrow"/>
          <w:sz w:val="20"/>
          <w:szCs w:val="20"/>
        </w:rPr>
        <w:t>методическая работа в установленной сфере деятельности;</w:t>
      </w:r>
    </w:p>
    <w:p w:rsidR="00586B2F" w:rsidRPr="000B7415" w:rsidRDefault="00586B2F" w:rsidP="009D48B4">
      <w:pPr>
        <w:pStyle w:val="ConsPlusCell"/>
        <w:ind w:firstLine="709"/>
        <w:jc w:val="both"/>
        <w:rPr>
          <w:rFonts w:ascii="Arial Narrow" w:hAnsi="Arial Narrow"/>
          <w:bCs/>
        </w:rPr>
      </w:pPr>
      <w:r w:rsidRPr="000B7415">
        <w:rPr>
          <w:rFonts w:ascii="Arial Narrow" w:hAnsi="Arial Narrow"/>
          <w:bCs/>
        </w:rPr>
        <w:t xml:space="preserve">Администрирование информационного сайта: </w:t>
      </w:r>
      <w:r w:rsidRPr="000B7415">
        <w:rPr>
          <w:rFonts w:ascii="Arial Narrow" w:hAnsi="Arial Narrow"/>
          <w:lang w:val="en-US"/>
        </w:rPr>
        <w:t>www</w:t>
      </w:r>
      <w:r w:rsidRPr="000B7415">
        <w:rPr>
          <w:rFonts w:ascii="Arial Narrow" w:hAnsi="Arial Narrow"/>
        </w:rPr>
        <w:t>.</w:t>
      </w:r>
      <w:r w:rsidRPr="000B7415">
        <w:rPr>
          <w:rFonts w:ascii="Arial Narrow" w:hAnsi="Arial Narrow"/>
          <w:lang w:val="en-US"/>
        </w:rPr>
        <w:t>kultura</w:t>
      </w:r>
      <w:r w:rsidRPr="000B7415">
        <w:rPr>
          <w:rFonts w:ascii="Arial Narrow" w:hAnsi="Arial Narrow"/>
        </w:rPr>
        <w:t>-</w:t>
      </w:r>
      <w:r w:rsidRPr="000B7415">
        <w:rPr>
          <w:rFonts w:ascii="Arial Narrow" w:hAnsi="Arial Narrow"/>
          <w:lang w:val="en-US"/>
        </w:rPr>
        <w:t>evenkia</w:t>
      </w:r>
      <w:r w:rsidRPr="000B7415">
        <w:rPr>
          <w:rFonts w:ascii="Arial Narrow" w:hAnsi="Arial Narrow"/>
        </w:rPr>
        <w:t>.</w:t>
      </w:r>
      <w:r w:rsidRPr="000B7415">
        <w:rPr>
          <w:rFonts w:ascii="Arial Narrow" w:hAnsi="Arial Narrow"/>
          <w:lang w:val="en-US"/>
        </w:rPr>
        <w:t>ru</w:t>
      </w:r>
      <w:r w:rsidRPr="000B7415">
        <w:rPr>
          <w:rFonts w:ascii="Arial Narrow" w:hAnsi="Arial Narrow"/>
        </w:rPr>
        <w:t>.</w:t>
      </w:r>
    </w:p>
    <w:p w:rsidR="00586B2F" w:rsidRPr="000B7415" w:rsidRDefault="00586B2F" w:rsidP="009D48B4">
      <w:pPr>
        <w:ind w:firstLine="709"/>
        <w:jc w:val="both"/>
        <w:rPr>
          <w:rFonts w:ascii="Arial Narrow" w:hAnsi="Arial Narrow"/>
          <w:sz w:val="20"/>
          <w:szCs w:val="20"/>
        </w:rPr>
      </w:pPr>
      <w:r w:rsidRPr="000B7415">
        <w:rPr>
          <w:rFonts w:ascii="Arial Narrow" w:hAnsi="Arial Narrow"/>
          <w:sz w:val="20"/>
          <w:szCs w:val="20"/>
        </w:rPr>
        <w:t xml:space="preserve">Прогноз сводных показателей муниципальных заданий, в случае оказания муниципальными учреждениями муниципальных услуг юридическим и (или) физическим лицам, выполнения работ, приведен в </w:t>
      </w:r>
      <w:hyperlink w:anchor="Par7732" w:history="1">
        <w:r w:rsidRPr="000B7415">
          <w:rPr>
            <w:rFonts w:ascii="Arial Narrow" w:hAnsi="Arial Narrow"/>
            <w:sz w:val="20"/>
            <w:szCs w:val="20"/>
          </w:rPr>
          <w:t xml:space="preserve">приложении № </w:t>
        </w:r>
      </w:hyperlink>
      <w:r w:rsidRPr="000B7415">
        <w:rPr>
          <w:rFonts w:ascii="Arial Narrow" w:hAnsi="Arial Narrow"/>
          <w:sz w:val="20"/>
          <w:szCs w:val="20"/>
        </w:rPr>
        <w:t>4 к Программе.</w:t>
      </w:r>
    </w:p>
    <w:p w:rsidR="00586B2F" w:rsidRPr="000B7415" w:rsidRDefault="00586B2F" w:rsidP="000B7415">
      <w:pPr>
        <w:rPr>
          <w:rFonts w:ascii="Arial Narrow" w:hAnsi="Arial Narrow"/>
          <w:sz w:val="20"/>
          <w:szCs w:val="20"/>
        </w:rPr>
      </w:pPr>
    </w:p>
    <w:p w:rsidR="00586B2F" w:rsidRPr="000B7415" w:rsidRDefault="00586B2F" w:rsidP="000B7415">
      <w:pPr>
        <w:rPr>
          <w:rFonts w:ascii="Arial Narrow" w:hAnsi="Arial Narrow"/>
          <w:sz w:val="20"/>
          <w:szCs w:val="20"/>
        </w:rPr>
        <w:sectPr w:rsidR="00586B2F" w:rsidRPr="000B7415" w:rsidSect="009C1AF0">
          <w:pgSz w:w="11906" w:h="16838"/>
          <w:pgMar w:top="1134" w:right="851" w:bottom="1134" w:left="992" w:header="709" w:footer="709" w:gutter="0"/>
          <w:cols w:space="708"/>
          <w:docGrid w:linePitch="360"/>
        </w:sectPr>
      </w:pPr>
    </w:p>
    <w:tbl>
      <w:tblPr>
        <w:tblW w:w="16444" w:type="dxa"/>
        <w:tblInd w:w="-743" w:type="dxa"/>
        <w:tblLayout w:type="fixed"/>
        <w:tblLook w:val="04A0" w:firstRow="1" w:lastRow="0" w:firstColumn="1" w:lastColumn="0" w:noHBand="0" w:noVBand="1"/>
      </w:tblPr>
      <w:tblGrid>
        <w:gridCol w:w="236"/>
        <w:gridCol w:w="27"/>
        <w:gridCol w:w="162"/>
        <w:gridCol w:w="74"/>
        <w:gridCol w:w="42"/>
        <w:gridCol w:w="2572"/>
        <w:gridCol w:w="1139"/>
        <w:gridCol w:w="165"/>
        <w:gridCol w:w="262"/>
        <w:gridCol w:w="47"/>
        <w:gridCol w:w="350"/>
        <w:gridCol w:w="194"/>
        <w:gridCol w:w="400"/>
        <w:gridCol w:w="65"/>
        <w:gridCol w:w="78"/>
        <w:gridCol w:w="308"/>
        <w:gridCol w:w="103"/>
        <w:gridCol w:w="194"/>
        <w:gridCol w:w="250"/>
        <w:gridCol w:w="77"/>
        <w:gridCol w:w="226"/>
        <w:gridCol w:w="349"/>
        <w:gridCol w:w="194"/>
        <w:gridCol w:w="69"/>
        <w:gridCol w:w="8"/>
        <w:gridCol w:w="64"/>
        <w:gridCol w:w="309"/>
        <w:gridCol w:w="992"/>
        <w:gridCol w:w="10"/>
        <w:gridCol w:w="982"/>
        <w:gridCol w:w="116"/>
        <w:gridCol w:w="107"/>
        <w:gridCol w:w="628"/>
        <w:gridCol w:w="14"/>
        <w:gridCol w:w="102"/>
        <w:gridCol w:w="631"/>
        <w:gridCol w:w="109"/>
        <w:gridCol w:w="22"/>
        <w:gridCol w:w="89"/>
        <w:gridCol w:w="729"/>
        <w:gridCol w:w="128"/>
        <w:gridCol w:w="58"/>
        <w:gridCol w:w="240"/>
        <w:gridCol w:w="408"/>
        <w:gridCol w:w="37"/>
        <w:gridCol w:w="108"/>
        <w:gridCol w:w="78"/>
        <w:gridCol w:w="489"/>
        <w:gridCol w:w="157"/>
        <w:gridCol w:w="79"/>
        <w:gridCol w:w="19"/>
        <w:gridCol w:w="43"/>
        <w:gridCol w:w="194"/>
        <w:gridCol w:w="469"/>
        <w:gridCol w:w="142"/>
        <w:gridCol w:w="51"/>
        <w:gridCol w:w="95"/>
        <w:gridCol w:w="264"/>
        <w:gridCol w:w="455"/>
        <w:gridCol w:w="42"/>
        <w:gridCol w:w="194"/>
        <w:gridCol w:w="184"/>
        <w:gridCol w:w="15"/>
      </w:tblGrid>
      <w:tr w:rsidR="00C758CB" w:rsidRPr="000B7415" w:rsidTr="00C758CB">
        <w:trPr>
          <w:gridAfter w:val="2"/>
          <w:wAfter w:w="199" w:type="dxa"/>
          <w:trHeight w:val="1001"/>
        </w:trPr>
        <w:tc>
          <w:tcPr>
            <w:tcW w:w="236" w:type="dxa"/>
            <w:tcBorders>
              <w:top w:val="nil"/>
              <w:left w:val="nil"/>
              <w:bottom w:val="nil"/>
              <w:right w:val="nil"/>
            </w:tcBorders>
            <w:shd w:val="clear" w:color="auto" w:fill="auto"/>
            <w:hideMark/>
          </w:tcPr>
          <w:p w:rsidR="00C758CB" w:rsidRPr="000B7415" w:rsidRDefault="00C758CB" w:rsidP="000B7415">
            <w:pPr>
              <w:rPr>
                <w:rFonts w:ascii="Arial Narrow" w:hAnsi="Arial Narrow"/>
                <w:color w:val="000000"/>
                <w:sz w:val="20"/>
                <w:szCs w:val="20"/>
              </w:rPr>
            </w:pPr>
          </w:p>
        </w:tc>
        <w:tc>
          <w:tcPr>
            <w:tcW w:w="5034" w:type="dxa"/>
            <w:gridSpan w:val="11"/>
            <w:tcBorders>
              <w:top w:val="nil"/>
              <w:left w:val="nil"/>
              <w:bottom w:val="nil"/>
              <w:right w:val="nil"/>
            </w:tcBorders>
            <w:shd w:val="clear" w:color="auto" w:fill="auto"/>
            <w:hideMark/>
          </w:tcPr>
          <w:p w:rsidR="00C758CB" w:rsidRPr="000B7415" w:rsidRDefault="00C758CB" w:rsidP="000B7415">
            <w:pPr>
              <w:rPr>
                <w:rFonts w:ascii="Arial Narrow" w:hAnsi="Arial Narrow"/>
                <w:color w:val="000000"/>
                <w:sz w:val="20"/>
                <w:szCs w:val="20"/>
              </w:rPr>
            </w:pPr>
          </w:p>
        </w:tc>
        <w:tc>
          <w:tcPr>
            <w:tcW w:w="1148" w:type="dxa"/>
            <w:gridSpan w:val="6"/>
            <w:tcBorders>
              <w:top w:val="nil"/>
              <w:left w:val="nil"/>
              <w:bottom w:val="nil"/>
              <w:right w:val="nil"/>
            </w:tcBorders>
            <w:shd w:val="clear" w:color="auto" w:fill="auto"/>
            <w:hideMark/>
          </w:tcPr>
          <w:p w:rsidR="00C758CB" w:rsidRPr="000B7415" w:rsidRDefault="00C758CB" w:rsidP="000B7415">
            <w:pPr>
              <w:jc w:val="center"/>
              <w:rPr>
                <w:rFonts w:ascii="Arial Narrow" w:hAnsi="Arial Narrow"/>
                <w:color w:val="000000"/>
                <w:sz w:val="20"/>
                <w:szCs w:val="20"/>
              </w:rPr>
            </w:pPr>
          </w:p>
        </w:tc>
        <w:tc>
          <w:tcPr>
            <w:tcW w:w="1096" w:type="dxa"/>
            <w:gridSpan w:val="5"/>
            <w:tcBorders>
              <w:top w:val="nil"/>
              <w:left w:val="nil"/>
              <w:bottom w:val="nil"/>
              <w:right w:val="nil"/>
            </w:tcBorders>
            <w:shd w:val="clear" w:color="auto" w:fill="auto"/>
            <w:hideMark/>
          </w:tcPr>
          <w:p w:rsidR="00C758CB" w:rsidRPr="000B7415" w:rsidRDefault="00C758CB" w:rsidP="000B7415">
            <w:pPr>
              <w:jc w:val="center"/>
              <w:rPr>
                <w:rFonts w:ascii="Arial Narrow" w:hAnsi="Arial Narrow"/>
                <w:color w:val="000000"/>
                <w:sz w:val="20"/>
                <w:szCs w:val="20"/>
              </w:rPr>
            </w:pPr>
          </w:p>
        </w:tc>
        <w:tc>
          <w:tcPr>
            <w:tcW w:w="3299" w:type="dxa"/>
            <w:gridSpan w:val="11"/>
            <w:tcBorders>
              <w:top w:val="nil"/>
              <w:left w:val="nil"/>
              <w:bottom w:val="nil"/>
              <w:right w:val="nil"/>
            </w:tcBorders>
            <w:shd w:val="clear" w:color="auto" w:fill="auto"/>
            <w:hideMark/>
          </w:tcPr>
          <w:p w:rsidR="00C758CB" w:rsidRPr="000B7415" w:rsidRDefault="00C758CB" w:rsidP="000B7415">
            <w:pPr>
              <w:rPr>
                <w:rFonts w:ascii="Arial Narrow" w:hAnsi="Arial Narrow"/>
                <w:color w:val="000000"/>
                <w:sz w:val="20"/>
                <w:szCs w:val="20"/>
              </w:rPr>
            </w:pPr>
          </w:p>
        </w:tc>
        <w:tc>
          <w:tcPr>
            <w:tcW w:w="864" w:type="dxa"/>
            <w:gridSpan w:val="4"/>
            <w:tcBorders>
              <w:top w:val="nil"/>
              <w:left w:val="nil"/>
              <w:bottom w:val="nil"/>
              <w:right w:val="nil"/>
            </w:tcBorders>
            <w:shd w:val="clear" w:color="auto" w:fill="auto"/>
            <w:hideMark/>
          </w:tcPr>
          <w:p w:rsidR="00C758CB" w:rsidRPr="000B7415" w:rsidRDefault="00C758CB" w:rsidP="000B7415">
            <w:pPr>
              <w:rPr>
                <w:rFonts w:ascii="Arial Narrow" w:hAnsi="Arial Narrow"/>
                <w:color w:val="000000"/>
                <w:sz w:val="20"/>
                <w:szCs w:val="20"/>
              </w:rPr>
            </w:pPr>
          </w:p>
        </w:tc>
        <w:tc>
          <w:tcPr>
            <w:tcW w:w="4332" w:type="dxa"/>
            <w:gridSpan w:val="21"/>
            <w:tcBorders>
              <w:top w:val="nil"/>
              <w:left w:val="nil"/>
              <w:bottom w:val="nil"/>
              <w:right w:val="nil"/>
            </w:tcBorders>
            <w:shd w:val="clear" w:color="auto" w:fill="auto"/>
            <w:hideMark/>
          </w:tcPr>
          <w:p w:rsidR="00C758CB" w:rsidRDefault="00C758CB" w:rsidP="009D48B4">
            <w:pPr>
              <w:jc w:val="right"/>
              <w:rPr>
                <w:rFonts w:ascii="Arial Narrow" w:hAnsi="Arial Narrow"/>
                <w:color w:val="000000"/>
                <w:sz w:val="20"/>
                <w:szCs w:val="20"/>
              </w:rPr>
            </w:pPr>
            <w:r>
              <w:rPr>
                <w:rFonts w:ascii="Arial Narrow" w:hAnsi="Arial Narrow"/>
                <w:color w:val="000000"/>
                <w:sz w:val="20"/>
                <w:szCs w:val="20"/>
              </w:rPr>
              <w:t>приложение № 1</w:t>
            </w:r>
          </w:p>
          <w:p w:rsidR="00C758CB" w:rsidRPr="000B7415" w:rsidRDefault="00C758CB" w:rsidP="009D48B4">
            <w:pPr>
              <w:jc w:val="right"/>
              <w:rPr>
                <w:rFonts w:ascii="Arial Narrow" w:hAnsi="Arial Narrow"/>
                <w:color w:val="000000"/>
                <w:sz w:val="20"/>
                <w:szCs w:val="20"/>
              </w:rPr>
            </w:pPr>
            <w:r>
              <w:rPr>
                <w:rFonts w:ascii="Arial Narrow" w:hAnsi="Arial Narrow"/>
                <w:color w:val="000000"/>
                <w:sz w:val="20"/>
                <w:szCs w:val="20"/>
              </w:rPr>
              <w:t xml:space="preserve">к </w:t>
            </w:r>
            <w:r w:rsidRPr="000B7415">
              <w:rPr>
                <w:rFonts w:ascii="Arial Narrow" w:hAnsi="Arial Narrow"/>
                <w:color w:val="000000"/>
                <w:sz w:val="20"/>
                <w:szCs w:val="20"/>
              </w:rPr>
              <w:t>паспорту муниципал</w:t>
            </w:r>
            <w:r>
              <w:rPr>
                <w:rFonts w:ascii="Arial Narrow" w:hAnsi="Arial Narrow"/>
                <w:color w:val="000000"/>
                <w:sz w:val="20"/>
                <w:szCs w:val="20"/>
              </w:rPr>
              <w:t xml:space="preserve">ьной программы Эвенкийского </w:t>
            </w:r>
            <w:r w:rsidRPr="000B7415">
              <w:rPr>
                <w:rFonts w:ascii="Arial Narrow" w:hAnsi="Arial Narrow"/>
                <w:color w:val="000000"/>
                <w:sz w:val="20"/>
                <w:szCs w:val="20"/>
              </w:rPr>
              <w:t>муниципального района «Культура Эвенкии» на 2020-2026 годы</w:t>
            </w:r>
          </w:p>
        </w:tc>
        <w:tc>
          <w:tcPr>
            <w:tcW w:w="236" w:type="dxa"/>
            <w:gridSpan w:val="2"/>
            <w:tcBorders>
              <w:top w:val="nil"/>
              <w:left w:val="nil"/>
              <w:bottom w:val="nil"/>
              <w:right w:val="nil"/>
            </w:tcBorders>
          </w:tcPr>
          <w:p w:rsidR="00C758CB" w:rsidRPr="000B7415" w:rsidRDefault="00C758CB" w:rsidP="000B7415">
            <w:pPr>
              <w:rPr>
                <w:rFonts w:ascii="Arial Narrow" w:hAnsi="Arial Narrow"/>
                <w:color w:val="000000"/>
                <w:sz w:val="20"/>
                <w:szCs w:val="20"/>
              </w:rPr>
            </w:pPr>
          </w:p>
        </w:tc>
      </w:tr>
      <w:tr w:rsidR="00C758CB" w:rsidRPr="000B7415" w:rsidTr="00C758CB">
        <w:trPr>
          <w:gridAfter w:val="2"/>
          <w:wAfter w:w="199" w:type="dxa"/>
          <w:trHeight w:val="315"/>
        </w:trPr>
        <w:tc>
          <w:tcPr>
            <w:tcW w:w="236" w:type="dxa"/>
            <w:tcBorders>
              <w:top w:val="nil"/>
              <w:left w:val="nil"/>
              <w:bottom w:val="nil"/>
              <w:right w:val="nil"/>
            </w:tcBorders>
            <w:shd w:val="clear" w:color="auto" w:fill="auto"/>
            <w:hideMark/>
          </w:tcPr>
          <w:p w:rsidR="00C758CB" w:rsidRPr="000B7415" w:rsidRDefault="00C758CB" w:rsidP="000B7415">
            <w:pPr>
              <w:rPr>
                <w:rFonts w:ascii="Arial Narrow" w:hAnsi="Arial Narrow"/>
                <w:color w:val="000000"/>
                <w:sz w:val="20"/>
                <w:szCs w:val="20"/>
              </w:rPr>
            </w:pPr>
          </w:p>
        </w:tc>
        <w:tc>
          <w:tcPr>
            <w:tcW w:w="5034" w:type="dxa"/>
            <w:gridSpan w:val="11"/>
            <w:tcBorders>
              <w:top w:val="nil"/>
              <w:left w:val="nil"/>
              <w:bottom w:val="nil"/>
              <w:right w:val="nil"/>
            </w:tcBorders>
            <w:shd w:val="clear" w:color="auto" w:fill="auto"/>
            <w:hideMark/>
          </w:tcPr>
          <w:p w:rsidR="00C758CB" w:rsidRPr="000B7415" w:rsidRDefault="00C758CB" w:rsidP="000B7415">
            <w:pPr>
              <w:rPr>
                <w:rFonts w:ascii="Arial Narrow" w:hAnsi="Arial Narrow"/>
                <w:color w:val="000000"/>
                <w:sz w:val="20"/>
                <w:szCs w:val="20"/>
              </w:rPr>
            </w:pPr>
          </w:p>
        </w:tc>
        <w:tc>
          <w:tcPr>
            <w:tcW w:w="1148" w:type="dxa"/>
            <w:gridSpan w:val="6"/>
            <w:tcBorders>
              <w:top w:val="nil"/>
              <w:left w:val="nil"/>
              <w:bottom w:val="nil"/>
              <w:right w:val="nil"/>
            </w:tcBorders>
            <w:shd w:val="clear" w:color="auto" w:fill="auto"/>
            <w:hideMark/>
          </w:tcPr>
          <w:p w:rsidR="00C758CB" w:rsidRPr="000B7415" w:rsidRDefault="00C758CB" w:rsidP="000B7415">
            <w:pPr>
              <w:jc w:val="center"/>
              <w:rPr>
                <w:rFonts w:ascii="Arial Narrow" w:hAnsi="Arial Narrow"/>
                <w:color w:val="000000"/>
                <w:sz w:val="20"/>
                <w:szCs w:val="20"/>
              </w:rPr>
            </w:pPr>
          </w:p>
        </w:tc>
        <w:tc>
          <w:tcPr>
            <w:tcW w:w="1096" w:type="dxa"/>
            <w:gridSpan w:val="5"/>
            <w:tcBorders>
              <w:top w:val="nil"/>
              <w:left w:val="nil"/>
              <w:bottom w:val="nil"/>
              <w:right w:val="nil"/>
            </w:tcBorders>
            <w:shd w:val="clear" w:color="auto" w:fill="auto"/>
            <w:hideMark/>
          </w:tcPr>
          <w:p w:rsidR="00C758CB" w:rsidRPr="000B7415" w:rsidRDefault="00C758CB" w:rsidP="000B7415">
            <w:pPr>
              <w:jc w:val="center"/>
              <w:rPr>
                <w:rFonts w:ascii="Arial Narrow" w:hAnsi="Arial Narrow"/>
                <w:color w:val="000000"/>
                <w:sz w:val="20"/>
                <w:szCs w:val="20"/>
              </w:rPr>
            </w:pPr>
          </w:p>
        </w:tc>
        <w:tc>
          <w:tcPr>
            <w:tcW w:w="3299" w:type="dxa"/>
            <w:gridSpan w:val="11"/>
            <w:tcBorders>
              <w:top w:val="nil"/>
              <w:left w:val="nil"/>
              <w:bottom w:val="nil"/>
              <w:right w:val="nil"/>
            </w:tcBorders>
            <w:shd w:val="clear" w:color="auto" w:fill="auto"/>
            <w:hideMark/>
          </w:tcPr>
          <w:p w:rsidR="00C758CB" w:rsidRPr="000B7415" w:rsidRDefault="00C758CB" w:rsidP="000B7415">
            <w:pPr>
              <w:rPr>
                <w:rFonts w:ascii="Arial Narrow" w:hAnsi="Arial Narrow"/>
                <w:color w:val="000000"/>
                <w:sz w:val="20"/>
                <w:szCs w:val="20"/>
              </w:rPr>
            </w:pPr>
          </w:p>
        </w:tc>
        <w:tc>
          <w:tcPr>
            <w:tcW w:w="864" w:type="dxa"/>
            <w:gridSpan w:val="4"/>
            <w:tcBorders>
              <w:top w:val="nil"/>
              <w:left w:val="nil"/>
              <w:bottom w:val="nil"/>
              <w:right w:val="nil"/>
            </w:tcBorders>
            <w:shd w:val="clear" w:color="auto" w:fill="auto"/>
            <w:noWrap/>
            <w:vAlign w:val="bottom"/>
            <w:hideMark/>
          </w:tcPr>
          <w:p w:rsidR="00C758CB" w:rsidRPr="000B7415" w:rsidRDefault="00C758CB" w:rsidP="000B7415">
            <w:pPr>
              <w:rPr>
                <w:rFonts w:ascii="Arial Narrow" w:hAnsi="Arial Narrow"/>
                <w:color w:val="000000"/>
                <w:sz w:val="20"/>
                <w:szCs w:val="20"/>
              </w:rPr>
            </w:pPr>
          </w:p>
        </w:tc>
        <w:tc>
          <w:tcPr>
            <w:tcW w:w="1004" w:type="dxa"/>
            <w:gridSpan w:val="4"/>
            <w:tcBorders>
              <w:top w:val="nil"/>
              <w:left w:val="nil"/>
              <w:bottom w:val="nil"/>
              <w:right w:val="nil"/>
            </w:tcBorders>
            <w:shd w:val="clear" w:color="auto" w:fill="auto"/>
            <w:noWrap/>
            <w:vAlign w:val="bottom"/>
            <w:hideMark/>
          </w:tcPr>
          <w:p w:rsidR="00C758CB" w:rsidRPr="000B7415" w:rsidRDefault="00C758CB" w:rsidP="000B7415">
            <w:pPr>
              <w:rPr>
                <w:rFonts w:ascii="Arial Narrow" w:hAnsi="Arial Narrow"/>
                <w:color w:val="000000"/>
                <w:sz w:val="20"/>
                <w:szCs w:val="20"/>
              </w:rPr>
            </w:pPr>
          </w:p>
        </w:tc>
        <w:tc>
          <w:tcPr>
            <w:tcW w:w="871" w:type="dxa"/>
            <w:gridSpan w:val="5"/>
            <w:tcBorders>
              <w:top w:val="nil"/>
              <w:left w:val="nil"/>
              <w:bottom w:val="nil"/>
              <w:right w:val="nil"/>
            </w:tcBorders>
            <w:shd w:val="clear" w:color="auto" w:fill="auto"/>
            <w:noWrap/>
            <w:vAlign w:val="bottom"/>
            <w:hideMark/>
          </w:tcPr>
          <w:p w:rsidR="00C758CB" w:rsidRPr="000B7415" w:rsidRDefault="00C758CB" w:rsidP="000B7415">
            <w:pPr>
              <w:rPr>
                <w:rFonts w:ascii="Arial Narrow" w:hAnsi="Arial Narrow"/>
                <w:color w:val="000000"/>
                <w:sz w:val="20"/>
                <w:szCs w:val="20"/>
              </w:rPr>
            </w:pPr>
          </w:p>
        </w:tc>
        <w:tc>
          <w:tcPr>
            <w:tcW w:w="981" w:type="dxa"/>
            <w:gridSpan w:val="6"/>
            <w:tcBorders>
              <w:top w:val="nil"/>
              <w:left w:val="nil"/>
              <w:bottom w:val="nil"/>
              <w:right w:val="nil"/>
            </w:tcBorders>
            <w:shd w:val="clear" w:color="auto" w:fill="auto"/>
            <w:noWrap/>
            <w:vAlign w:val="bottom"/>
            <w:hideMark/>
          </w:tcPr>
          <w:p w:rsidR="00C758CB" w:rsidRPr="000B7415" w:rsidRDefault="00C758CB" w:rsidP="000B7415">
            <w:pPr>
              <w:rPr>
                <w:rFonts w:ascii="Arial Narrow" w:hAnsi="Arial Narrow"/>
                <w:color w:val="000000"/>
                <w:sz w:val="20"/>
                <w:szCs w:val="20"/>
              </w:rPr>
            </w:pPr>
          </w:p>
        </w:tc>
        <w:tc>
          <w:tcPr>
            <w:tcW w:w="1476" w:type="dxa"/>
            <w:gridSpan w:val="6"/>
            <w:tcBorders>
              <w:top w:val="nil"/>
              <w:left w:val="nil"/>
              <w:bottom w:val="nil"/>
              <w:right w:val="nil"/>
            </w:tcBorders>
            <w:shd w:val="clear" w:color="auto" w:fill="auto"/>
            <w:noWrap/>
            <w:vAlign w:val="bottom"/>
            <w:hideMark/>
          </w:tcPr>
          <w:p w:rsidR="00C758CB" w:rsidRPr="000B7415" w:rsidRDefault="00C758CB" w:rsidP="000B7415">
            <w:pPr>
              <w:rPr>
                <w:rFonts w:ascii="Arial Narrow" w:hAnsi="Arial Narrow"/>
                <w:color w:val="000000"/>
                <w:sz w:val="20"/>
                <w:szCs w:val="20"/>
              </w:rPr>
            </w:pPr>
          </w:p>
        </w:tc>
        <w:tc>
          <w:tcPr>
            <w:tcW w:w="236" w:type="dxa"/>
            <w:gridSpan w:val="2"/>
            <w:tcBorders>
              <w:top w:val="nil"/>
              <w:left w:val="nil"/>
              <w:bottom w:val="nil"/>
              <w:right w:val="nil"/>
            </w:tcBorders>
          </w:tcPr>
          <w:p w:rsidR="00C758CB" w:rsidRPr="000B7415" w:rsidRDefault="00C758CB" w:rsidP="000B7415">
            <w:pPr>
              <w:rPr>
                <w:rFonts w:ascii="Arial Narrow" w:hAnsi="Arial Narrow"/>
                <w:color w:val="000000"/>
                <w:sz w:val="20"/>
                <w:szCs w:val="20"/>
              </w:rPr>
            </w:pPr>
          </w:p>
        </w:tc>
      </w:tr>
      <w:tr w:rsidR="00586B2F" w:rsidRPr="000B7415" w:rsidTr="0060605F">
        <w:trPr>
          <w:gridAfter w:val="3"/>
          <w:wAfter w:w="393" w:type="dxa"/>
          <w:trHeight w:val="315"/>
        </w:trPr>
        <w:tc>
          <w:tcPr>
            <w:tcW w:w="14339" w:type="dxa"/>
            <w:gridSpan w:val="52"/>
            <w:tcBorders>
              <w:top w:val="nil"/>
              <w:left w:val="nil"/>
              <w:bottom w:val="single" w:sz="4" w:space="0" w:color="auto"/>
              <w:right w:val="nil"/>
            </w:tcBorders>
            <w:shd w:val="clear" w:color="auto" w:fill="auto"/>
            <w:hideMark/>
          </w:tcPr>
          <w:p w:rsidR="00586B2F" w:rsidRPr="009D48B4" w:rsidRDefault="00586B2F" w:rsidP="009D48B4">
            <w:pPr>
              <w:jc w:val="center"/>
              <w:rPr>
                <w:rFonts w:ascii="Arial Narrow" w:hAnsi="Arial Narrow"/>
                <w:b/>
                <w:color w:val="000000"/>
                <w:sz w:val="20"/>
                <w:szCs w:val="20"/>
              </w:rPr>
            </w:pPr>
            <w:r w:rsidRPr="009D48B4">
              <w:rPr>
                <w:rFonts w:ascii="Arial Narrow" w:hAnsi="Arial Narrow"/>
                <w:b/>
                <w:color w:val="000000"/>
                <w:sz w:val="20"/>
                <w:szCs w:val="20"/>
              </w:rPr>
              <w:t>Цели, целевые показатели, задач</w:t>
            </w:r>
            <w:r w:rsidR="009D48B4" w:rsidRPr="009D48B4">
              <w:rPr>
                <w:rFonts w:ascii="Arial Narrow" w:hAnsi="Arial Narrow"/>
                <w:b/>
                <w:color w:val="000000"/>
                <w:sz w:val="20"/>
                <w:szCs w:val="20"/>
              </w:rPr>
              <w:t xml:space="preserve">и, показатели результативности </w:t>
            </w:r>
            <w:r w:rsidRPr="009D48B4">
              <w:rPr>
                <w:rFonts w:ascii="Arial Narrow" w:hAnsi="Arial Narrow"/>
                <w:b/>
                <w:color w:val="000000"/>
                <w:sz w:val="20"/>
                <w:szCs w:val="20"/>
              </w:rPr>
              <w:t>(показатели развития отрасли, вида экономической деятельности)</w:t>
            </w:r>
          </w:p>
          <w:p w:rsidR="009D48B4" w:rsidRPr="000B7415" w:rsidRDefault="009D48B4" w:rsidP="000B7415">
            <w:pPr>
              <w:jc w:val="center"/>
              <w:rPr>
                <w:rFonts w:ascii="Arial Narrow" w:hAnsi="Arial Narrow"/>
                <w:color w:val="000000"/>
                <w:sz w:val="20"/>
                <w:szCs w:val="20"/>
              </w:rPr>
            </w:pPr>
          </w:p>
        </w:tc>
        <w:tc>
          <w:tcPr>
            <w:tcW w:w="951" w:type="dxa"/>
            <w:gridSpan w:val="5"/>
            <w:tcBorders>
              <w:top w:val="nil"/>
              <w:left w:val="nil"/>
              <w:bottom w:val="nil"/>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761" w:type="dxa"/>
            <w:gridSpan w:val="3"/>
            <w:tcBorders>
              <w:top w:val="nil"/>
              <w:left w:val="nil"/>
              <w:bottom w:val="nil"/>
              <w:right w:val="nil"/>
            </w:tcBorders>
          </w:tcPr>
          <w:p w:rsidR="00586B2F" w:rsidRPr="000B7415" w:rsidRDefault="00586B2F" w:rsidP="000B7415">
            <w:pPr>
              <w:rPr>
                <w:rFonts w:ascii="Arial Narrow" w:hAnsi="Arial Narrow"/>
                <w:color w:val="000000"/>
                <w:sz w:val="20"/>
                <w:szCs w:val="20"/>
              </w:rPr>
            </w:pPr>
          </w:p>
        </w:tc>
      </w:tr>
      <w:tr w:rsidR="00586B2F" w:rsidRPr="000B7415" w:rsidTr="0060605F">
        <w:trPr>
          <w:gridAfter w:val="3"/>
          <w:wAfter w:w="393" w:type="dxa"/>
          <w:trHeight w:val="160"/>
        </w:trPr>
        <w:tc>
          <w:tcPr>
            <w:tcW w:w="54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w:t>
            </w:r>
          </w:p>
        </w:tc>
        <w:tc>
          <w:tcPr>
            <w:tcW w:w="37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Цели, задачи, показатели</w:t>
            </w:r>
          </w:p>
        </w:tc>
        <w:tc>
          <w:tcPr>
            <w:tcW w:w="1418"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 xml:space="preserve">Единица  </w:t>
            </w:r>
            <w:proofErr w:type="gramStart"/>
            <w:r w:rsidRPr="000B7415">
              <w:rPr>
                <w:rFonts w:ascii="Arial Narrow" w:hAnsi="Arial Narrow"/>
                <w:color w:val="000000"/>
                <w:sz w:val="20"/>
                <w:szCs w:val="20"/>
              </w:rPr>
              <w:t>изме-рения</w:t>
            </w:r>
            <w:proofErr w:type="gramEnd"/>
          </w:p>
        </w:tc>
        <w:tc>
          <w:tcPr>
            <w:tcW w:w="998"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Вес показателя</w:t>
            </w:r>
          </w:p>
        </w:tc>
        <w:tc>
          <w:tcPr>
            <w:tcW w:w="3396" w:type="dxa"/>
            <w:gridSpan w:val="1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Источник информации</w:t>
            </w:r>
          </w:p>
        </w:tc>
        <w:tc>
          <w:tcPr>
            <w:tcW w:w="851" w:type="dxa"/>
            <w:gridSpan w:val="4"/>
            <w:vMerge w:val="restart"/>
            <w:tcBorders>
              <w:top w:val="single" w:sz="4" w:space="0" w:color="auto"/>
              <w:left w:val="nil"/>
              <w:right w:val="single" w:sz="4" w:space="0" w:color="auto"/>
            </w:tcBorders>
            <w:shd w:val="clear" w:color="auto" w:fill="auto"/>
            <w:vAlign w:val="center"/>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2020 год</w:t>
            </w:r>
          </w:p>
        </w:tc>
        <w:tc>
          <w:tcPr>
            <w:tcW w:w="5136" w:type="dxa"/>
            <w:gridSpan w:val="25"/>
            <w:tcBorders>
              <w:top w:val="single" w:sz="4" w:space="0" w:color="auto"/>
              <w:left w:val="nil"/>
              <w:bottom w:val="single" w:sz="4" w:space="0" w:color="auto"/>
              <w:right w:val="single" w:sz="4" w:space="0" w:color="auto"/>
            </w:tcBorders>
            <w:shd w:val="clear" w:color="auto" w:fill="auto"/>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Годы реализации муниципальной программы Эвенкийского муниципального района</w:t>
            </w:r>
          </w:p>
        </w:tc>
      </w:tr>
      <w:tr w:rsidR="00586B2F" w:rsidRPr="000B7415" w:rsidTr="0060605F">
        <w:trPr>
          <w:gridAfter w:val="3"/>
          <w:wAfter w:w="393" w:type="dxa"/>
          <w:trHeight w:val="189"/>
        </w:trPr>
        <w:tc>
          <w:tcPr>
            <w:tcW w:w="541" w:type="dxa"/>
            <w:gridSpan w:val="5"/>
            <w:vMerge/>
            <w:tcBorders>
              <w:top w:val="single" w:sz="4" w:space="0" w:color="auto"/>
              <w:left w:val="single" w:sz="4" w:space="0" w:color="auto"/>
              <w:bottom w:val="single" w:sz="4" w:space="0" w:color="auto"/>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3711" w:type="dxa"/>
            <w:gridSpan w:val="2"/>
            <w:vMerge/>
            <w:tcBorders>
              <w:top w:val="single" w:sz="4" w:space="0" w:color="auto"/>
              <w:left w:val="single" w:sz="4" w:space="0" w:color="auto"/>
              <w:bottom w:val="single" w:sz="4" w:space="0" w:color="auto"/>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418" w:type="dxa"/>
            <w:gridSpan w:val="6"/>
            <w:vMerge/>
            <w:tcBorders>
              <w:top w:val="single" w:sz="4" w:space="0" w:color="auto"/>
              <w:left w:val="single" w:sz="4" w:space="0" w:color="auto"/>
              <w:bottom w:val="single" w:sz="4" w:space="0" w:color="auto"/>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998" w:type="dxa"/>
            <w:gridSpan w:val="6"/>
            <w:vMerge/>
            <w:tcBorders>
              <w:top w:val="single" w:sz="4" w:space="0" w:color="auto"/>
              <w:left w:val="single" w:sz="4" w:space="0" w:color="auto"/>
              <w:bottom w:val="single" w:sz="4" w:space="0" w:color="auto"/>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3396" w:type="dxa"/>
            <w:gridSpan w:val="12"/>
            <w:vMerge/>
            <w:tcBorders>
              <w:top w:val="single" w:sz="4" w:space="0" w:color="auto"/>
              <w:left w:val="single" w:sz="4" w:space="0" w:color="auto"/>
              <w:bottom w:val="single" w:sz="4" w:space="0" w:color="auto"/>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851" w:type="dxa"/>
            <w:gridSpan w:val="4"/>
            <w:vMerge/>
            <w:tcBorders>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2021 год</w:t>
            </w:r>
          </w:p>
        </w:tc>
        <w:tc>
          <w:tcPr>
            <w:tcW w:w="857" w:type="dxa"/>
            <w:gridSpan w:val="2"/>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2022 год</w:t>
            </w:r>
          </w:p>
        </w:tc>
        <w:tc>
          <w:tcPr>
            <w:tcW w:w="706" w:type="dxa"/>
            <w:gridSpan w:val="3"/>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2021 год</w:t>
            </w:r>
          </w:p>
        </w:tc>
        <w:tc>
          <w:tcPr>
            <w:tcW w:w="1010" w:type="dxa"/>
            <w:gridSpan w:val="8"/>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2024 год</w:t>
            </w:r>
          </w:p>
        </w:tc>
        <w:tc>
          <w:tcPr>
            <w:tcW w:w="856" w:type="dxa"/>
            <w:gridSpan w:val="4"/>
            <w:tcBorders>
              <w:top w:val="nil"/>
              <w:left w:val="nil"/>
              <w:bottom w:val="single" w:sz="4" w:space="0" w:color="auto"/>
              <w:right w:val="single" w:sz="4" w:space="0" w:color="auto"/>
            </w:tcBorders>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2025 год</w:t>
            </w:r>
          </w:p>
        </w:tc>
        <w:tc>
          <w:tcPr>
            <w:tcW w:w="856" w:type="dxa"/>
            <w:gridSpan w:val="4"/>
            <w:tcBorders>
              <w:top w:val="nil"/>
              <w:left w:val="nil"/>
              <w:bottom w:val="single" w:sz="4" w:space="0" w:color="auto"/>
              <w:right w:val="single" w:sz="4" w:space="0" w:color="auto"/>
            </w:tcBorders>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2026 год</w:t>
            </w:r>
          </w:p>
        </w:tc>
      </w:tr>
      <w:tr w:rsidR="00586B2F" w:rsidRPr="000B7415" w:rsidTr="0060605F">
        <w:trPr>
          <w:gridAfter w:val="3"/>
          <w:wAfter w:w="393" w:type="dxa"/>
          <w:trHeight w:val="315"/>
        </w:trPr>
        <w:tc>
          <w:tcPr>
            <w:tcW w:w="541" w:type="dxa"/>
            <w:gridSpan w:val="5"/>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p>
        </w:tc>
        <w:tc>
          <w:tcPr>
            <w:tcW w:w="9523" w:type="dxa"/>
            <w:gridSpan w:val="26"/>
            <w:tcBorders>
              <w:top w:val="single" w:sz="4" w:space="0" w:color="auto"/>
              <w:left w:val="nil"/>
              <w:bottom w:val="single" w:sz="4" w:space="0" w:color="auto"/>
              <w:right w:val="nil"/>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xml:space="preserve">Цель программы: Создание условий для сохранения и развития культурного наследия и реализации культурного и духовного потенциала населения Эвенкии. </w:t>
            </w:r>
          </w:p>
        </w:tc>
        <w:tc>
          <w:tcPr>
            <w:tcW w:w="851" w:type="dxa"/>
            <w:gridSpan w:val="4"/>
            <w:tcBorders>
              <w:top w:val="nil"/>
              <w:left w:val="nil"/>
              <w:bottom w:val="nil"/>
              <w:right w:val="nil"/>
            </w:tcBorders>
            <w:shd w:val="clear" w:color="auto" w:fill="auto"/>
            <w:hideMark/>
          </w:tcPr>
          <w:p w:rsidR="00586B2F" w:rsidRPr="000B7415" w:rsidRDefault="00586B2F" w:rsidP="000B7415">
            <w:pPr>
              <w:rPr>
                <w:rFonts w:ascii="Arial Narrow" w:hAnsi="Arial Narrow"/>
                <w:color w:val="000000"/>
                <w:sz w:val="20"/>
                <w:szCs w:val="20"/>
              </w:rPr>
            </w:pPr>
          </w:p>
        </w:tc>
        <w:tc>
          <w:tcPr>
            <w:tcW w:w="851" w:type="dxa"/>
            <w:gridSpan w:val="4"/>
            <w:tcBorders>
              <w:top w:val="nil"/>
              <w:left w:val="nil"/>
              <w:bottom w:val="nil"/>
              <w:right w:val="nil"/>
            </w:tcBorders>
            <w:shd w:val="clear" w:color="auto" w:fill="auto"/>
            <w:hideMark/>
          </w:tcPr>
          <w:p w:rsidR="00586B2F" w:rsidRPr="000B7415" w:rsidRDefault="00586B2F" w:rsidP="000B7415">
            <w:pPr>
              <w:rPr>
                <w:rFonts w:ascii="Arial Narrow" w:hAnsi="Arial Narrow"/>
                <w:color w:val="000000"/>
                <w:sz w:val="20"/>
                <w:szCs w:val="20"/>
              </w:rPr>
            </w:pPr>
          </w:p>
        </w:tc>
        <w:tc>
          <w:tcPr>
            <w:tcW w:w="857" w:type="dxa"/>
            <w:gridSpan w:val="2"/>
            <w:tcBorders>
              <w:top w:val="nil"/>
              <w:left w:val="nil"/>
              <w:bottom w:val="nil"/>
              <w:right w:val="nil"/>
            </w:tcBorders>
            <w:shd w:val="clear" w:color="auto" w:fill="auto"/>
            <w:hideMark/>
          </w:tcPr>
          <w:p w:rsidR="00586B2F" w:rsidRPr="000B7415" w:rsidRDefault="00586B2F" w:rsidP="000B7415">
            <w:pPr>
              <w:rPr>
                <w:rFonts w:ascii="Arial Narrow" w:hAnsi="Arial Narrow"/>
                <w:color w:val="000000"/>
                <w:sz w:val="20"/>
                <w:szCs w:val="20"/>
              </w:rPr>
            </w:pPr>
          </w:p>
        </w:tc>
        <w:tc>
          <w:tcPr>
            <w:tcW w:w="706" w:type="dxa"/>
            <w:gridSpan w:val="3"/>
            <w:tcBorders>
              <w:top w:val="nil"/>
              <w:left w:val="nil"/>
              <w:bottom w:val="nil"/>
              <w:right w:val="nil"/>
            </w:tcBorders>
            <w:shd w:val="clear" w:color="auto" w:fill="auto"/>
            <w:hideMark/>
          </w:tcPr>
          <w:p w:rsidR="00586B2F" w:rsidRPr="000B7415" w:rsidRDefault="00586B2F" w:rsidP="000B7415">
            <w:pPr>
              <w:rPr>
                <w:rFonts w:ascii="Arial Narrow" w:hAnsi="Arial Narrow"/>
                <w:color w:val="000000"/>
                <w:sz w:val="20"/>
                <w:szCs w:val="20"/>
              </w:rPr>
            </w:pPr>
          </w:p>
        </w:tc>
        <w:tc>
          <w:tcPr>
            <w:tcW w:w="1010" w:type="dxa"/>
            <w:gridSpan w:val="8"/>
            <w:tcBorders>
              <w:top w:val="nil"/>
              <w:left w:val="nil"/>
              <w:bottom w:val="nil"/>
              <w:right w:val="nil"/>
            </w:tcBorders>
            <w:shd w:val="clear" w:color="auto" w:fill="auto"/>
            <w:hideMark/>
          </w:tcPr>
          <w:p w:rsidR="00586B2F" w:rsidRPr="000B7415" w:rsidRDefault="00586B2F" w:rsidP="000B7415">
            <w:pPr>
              <w:rPr>
                <w:rFonts w:ascii="Arial Narrow" w:hAnsi="Arial Narrow"/>
                <w:color w:val="000000"/>
                <w:sz w:val="20"/>
                <w:szCs w:val="20"/>
              </w:rPr>
            </w:pPr>
          </w:p>
        </w:tc>
        <w:tc>
          <w:tcPr>
            <w:tcW w:w="1712" w:type="dxa"/>
            <w:gridSpan w:val="8"/>
            <w:tcBorders>
              <w:top w:val="nil"/>
              <w:left w:val="nil"/>
              <w:bottom w:val="nil"/>
              <w:right w:val="nil"/>
            </w:tcBorders>
          </w:tcPr>
          <w:p w:rsidR="00586B2F" w:rsidRPr="000B7415" w:rsidRDefault="00586B2F" w:rsidP="000B7415">
            <w:pPr>
              <w:rPr>
                <w:rFonts w:ascii="Arial Narrow" w:hAnsi="Arial Narrow"/>
                <w:color w:val="000000"/>
                <w:sz w:val="20"/>
                <w:szCs w:val="20"/>
              </w:rPr>
            </w:pPr>
          </w:p>
        </w:tc>
      </w:tr>
      <w:tr w:rsidR="00586B2F" w:rsidRPr="000B7415" w:rsidTr="0060605F">
        <w:trPr>
          <w:gridAfter w:val="3"/>
          <w:wAfter w:w="393" w:type="dxa"/>
          <w:trHeight w:val="924"/>
        </w:trPr>
        <w:tc>
          <w:tcPr>
            <w:tcW w:w="541" w:type="dxa"/>
            <w:gridSpan w:val="5"/>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1.</w:t>
            </w:r>
          </w:p>
        </w:tc>
        <w:tc>
          <w:tcPr>
            <w:tcW w:w="3711" w:type="dxa"/>
            <w:gridSpan w:val="2"/>
            <w:tcBorders>
              <w:top w:val="nil"/>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Удельный вес населения, участвующего в платных культурно-досуговых мероприятиях, проводимых муниципальными учреждениями культуры</w:t>
            </w:r>
          </w:p>
        </w:tc>
        <w:tc>
          <w:tcPr>
            <w:tcW w:w="1418" w:type="dxa"/>
            <w:gridSpan w:val="6"/>
            <w:tcBorders>
              <w:top w:val="nil"/>
              <w:left w:val="nil"/>
              <w:bottom w:val="single" w:sz="4" w:space="0" w:color="auto"/>
              <w:right w:val="single" w:sz="4" w:space="0" w:color="auto"/>
            </w:tcBorders>
            <w:shd w:val="clear" w:color="auto" w:fill="auto"/>
            <w:vAlign w:val="center"/>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w:t>
            </w:r>
          </w:p>
        </w:tc>
        <w:tc>
          <w:tcPr>
            <w:tcW w:w="998" w:type="dxa"/>
            <w:gridSpan w:val="6"/>
            <w:tcBorders>
              <w:top w:val="nil"/>
              <w:left w:val="nil"/>
              <w:bottom w:val="single" w:sz="4" w:space="0" w:color="auto"/>
              <w:right w:val="single" w:sz="4" w:space="0" w:color="auto"/>
            </w:tcBorders>
            <w:shd w:val="clear" w:color="auto" w:fill="auto"/>
            <w:vAlign w:val="center"/>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x</w:t>
            </w:r>
          </w:p>
        </w:tc>
        <w:tc>
          <w:tcPr>
            <w:tcW w:w="3396" w:type="dxa"/>
            <w:gridSpan w:val="12"/>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отраслевая статистическая отчетность (форма N 7-НК «Сведения об учреждении культурно-досугового типа»)</w:t>
            </w:r>
          </w:p>
        </w:tc>
        <w:tc>
          <w:tcPr>
            <w:tcW w:w="851" w:type="dxa"/>
            <w:gridSpan w:val="4"/>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143,00</w:t>
            </w:r>
          </w:p>
        </w:tc>
        <w:tc>
          <w:tcPr>
            <w:tcW w:w="851" w:type="dxa"/>
            <w:gridSpan w:val="4"/>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144,00</w:t>
            </w:r>
          </w:p>
        </w:tc>
        <w:tc>
          <w:tcPr>
            <w:tcW w:w="857" w:type="dxa"/>
            <w:gridSpan w:val="2"/>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145,00</w:t>
            </w:r>
          </w:p>
        </w:tc>
        <w:tc>
          <w:tcPr>
            <w:tcW w:w="851" w:type="dxa"/>
            <w:gridSpan w:val="5"/>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145,00</w:t>
            </w:r>
          </w:p>
        </w:tc>
        <w:tc>
          <w:tcPr>
            <w:tcW w:w="865" w:type="dxa"/>
            <w:gridSpan w:val="6"/>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145,00</w:t>
            </w:r>
          </w:p>
        </w:tc>
        <w:tc>
          <w:tcPr>
            <w:tcW w:w="856" w:type="dxa"/>
            <w:gridSpan w:val="4"/>
            <w:tcBorders>
              <w:top w:val="single" w:sz="4" w:space="0" w:color="auto"/>
              <w:left w:val="nil"/>
              <w:bottom w:val="single" w:sz="4" w:space="0" w:color="auto"/>
              <w:right w:val="single" w:sz="4" w:space="0" w:color="auto"/>
            </w:tcBorders>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145,00</w:t>
            </w:r>
          </w:p>
        </w:tc>
        <w:tc>
          <w:tcPr>
            <w:tcW w:w="856" w:type="dxa"/>
            <w:gridSpan w:val="4"/>
            <w:tcBorders>
              <w:top w:val="single" w:sz="4" w:space="0" w:color="auto"/>
              <w:left w:val="nil"/>
              <w:bottom w:val="single" w:sz="4" w:space="0" w:color="auto"/>
              <w:right w:val="single" w:sz="4" w:space="0" w:color="auto"/>
            </w:tcBorders>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145,00</w:t>
            </w:r>
          </w:p>
        </w:tc>
      </w:tr>
      <w:tr w:rsidR="00586B2F" w:rsidRPr="000B7415" w:rsidTr="0060605F">
        <w:trPr>
          <w:gridAfter w:val="3"/>
          <w:wAfter w:w="393" w:type="dxa"/>
          <w:trHeight w:val="994"/>
        </w:trPr>
        <w:tc>
          <w:tcPr>
            <w:tcW w:w="541" w:type="dxa"/>
            <w:gridSpan w:val="5"/>
            <w:tcBorders>
              <w:top w:val="nil"/>
              <w:left w:val="single" w:sz="4" w:space="0" w:color="auto"/>
              <w:bottom w:val="nil"/>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2.</w:t>
            </w:r>
          </w:p>
        </w:tc>
        <w:tc>
          <w:tcPr>
            <w:tcW w:w="3711" w:type="dxa"/>
            <w:gridSpan w:val="2"/>
            <w:tcBorders>
              <w:top w:val="nil"/>
              <w:left w:val="nil"/>
              <w:bottom w:val="nil"/>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xml:space="preserve">Количество экземпляров новых поступлений в библиотечные фонды общедоступных библиотек на 1 тыс. человек населения </w:t>
            </w:r>
          </w:p>
        </w:tc>
        <w:tc>
          <w:tcPr>
            <w:tcW w:w="1418" w:type="dxa"/>
            <w:gridSpan w:val="6"/>
            <w:tcBorders>
              <w:top w:val="nil"/>
              <w:left w:val="nil"/>
              <w:bottom w:val="nil"/>
              <w:right w:val="single" w:sz="4" w:space="0" w:color="auto"/>
            </w:tcBorders>
            <w:shd w:val="clear" w:color="auto" w:fill="auto"/>
            <w:vAlign w:val="center"/>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экз.</w:t>
            </w:r>
          </w:p>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(не менее)</w:t>
            </w:r>
          </w:p>
        </w:tc>
        <w:tc>
          <w:tcPr>
            <w:tcW w:w="998" w:type="dxa"/>
            <w:gridSpan w:val="6"/>
            <w:tcBorders>
              <w:top w:val="nil"/>
              <w:left w:val="nil"/>
              <w:bottom w:val="single" w:sz="4" w:space="0" w:color="auto"/>
              <w:right w:val="single" w:sz="4" w:space="0" w:color="auto"/>
            </w:tcBorders>
            <w:shd w:val="clear" w:color="auto" w:fill="auto"/>
            <w:vAlign w:val="center"/>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x</w:t>
            </w:r>
          </w:p>
        </w:tc>
        <w:tc>
          <w:tcPr>
            <w:tcW w:w="3396" w:type="dxa"/>
            <w:gridSpan w:val="12"/>
            <w:tcBorders>
              <w:top w:val="nil"/>
              <w:left w:val="nil"/>
              <w:bottom w:val="nil"/>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Отраслевая статистическая отчетность (форма  «Свод годовых сведений об общедоступных (публичных) библиотеках системы Минкультуры России»)</w:t>
            </w: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1049,00</w:t>
            </w: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990,00</w:t>
            </w:r>
          </w:p>
        </w:tc>
        <w:tc>
          <w:tcPr>
            <w:tcW w:w="857" w:type="dxa"/>
            <w:gridSpan w:val="2"/>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990,00</w:t>
            </w:r>
          </w:p>
        </w:tc>
        <w:tc>
          <w:tcPr>
            <w:tcW w:w="851"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990,00</w:t>
            </w:r>
          </w:p>
        </w:tc>
        <w:tc>
          <w:tcPr>
            <w:tcW w:w="865"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990,00</w:t>
            </w:r>
          </w:p>
        </w:tc>
        <w:tc>
          <w:tcPr>
            <w:tcW w:w="856" w:type="dxa"/>
            <w:gridSpan w:val="4"/>
            <w:tcBorders>
              <w:top w:val="nil"/>
              <w:left w:val="nil"/>
              <w:bottom w:val="single" w:sz="4" w:space="0" w:color="auto"/>
              <w:right w:val="single" w:sz="4" w:space="0" w:color="auto"/>
            </w:tcBorders>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990,00</w:t>
            </w:r>
          </w:p>
        </w:tc>
        <w:tc>
          <w:tcPr>
            <w:tcW w:w="856" w:type="dxa"/>
            <w:gridSpan w:val="4"/>
            <w:tcBorders>
              <w:top w:val="nil"/>
              <w:left w:val="nil"/>
              <w:bottom w:val="single" w:sz="4" w:space="0" w:color="auto"/>
              <w:right w:val="single" w:sz="4" w:space="0" w:color="auto"/>
            </w:tcBorders>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990,00</w:t>
            </w:r>
          </w:p>
        </w:tc>
      </w:tr>
      <w:tr w:rsidR="00586B2F" w:rsidRPr="000B7415" w:rsidTr="0060605F">
        <w:trPr>
          <w:gridAfter w:val="3"/>
          <w:wAfter w:w="393" w:type="dxa"/>
          <w:trHeight w:val="682"/>
        </w:trPr>
        <w:tc>
          <w:tcPr>
            <w:tcW w:w="541"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3.</w:t>
            </w:r>
          </w:p>
        </w:tc>
        <w:tc>
          <w:tcPr>
            <w:tcW w:w="3711" w:type="dxa"/>
            <w:gridSpan w:val="2"/>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xml:space="preserve">Доля представленных (во всех формах) зрителю музейных  предметов в общем количестве музейных предметов основного фонда </w:t>
            </w:r>
          </w:p>
        </w:tc>
        <w:tc>
          <w:tcPr>
            <w:tcW w:w="1418" w:type="dxa"/>
            <w:gridSpan w:val="6"/>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w:t>
            </w:r>
          </w:p>
        </w:tc>
        <w:tc>
          <w:tcPr>
            <w:tcW w:w="998"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 x</w:t>
            </w:r>
          </w:p>
        </w:tc>
        <w:tc>
          <w:tcPr>
            <w:tcW w:w="3396" w:type="dxa"/>
            <w:gridSpan w:val="12"/>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 xml:space="preserve">Отраслевая статистическая отчетность (форма № 8-НК «Сведения о деятельности музея»)  </w:t>
            </w: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19,20</w:t>
            </w: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19,20</w:t>
            </w:r>
          </w:p>
        </w:tc>
        <w:tc>
          <w:tcPr>
            <w:tcW w:w="857" w:type="dxa"/>
            <w:gridSpan w:val="2"/>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19,20</w:t>
            </w:r>
          </w:p>
        </w:tc>
        <w:tc>
          <w:tcPr>
            <w:tcW w:w="851"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19,20</w:t>
            </w:r>
          </w:p>
        </w:tc>
        <w:tc>
          <w:tcPr>
            <w:tcW w:w="865"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19,20</w:t>
            </w:r>
          </w:p>
        </w:tc>
        <w:tc>
          <w:tcPr>
            <w:tcW w:w="856" w:type="dxa"/>
            <w:gridSpan w:val="4"/>
            <w:tcBorders>
              <w:top w:val="nil"/>
              <w:left w:val="nil"/>
              <w:bottom w:val="single" w:sz="4" w:space="0" w:color="auto"/>
              <w:right w:val="single" w:sz="4" w:space="0" w:color="auto"/>
            </w:tcBorders>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19,20</w:t>
            </w:r>
          </w:p>
        </w:tc>
        <w:tc>
          <w:tcPr>
            <w:tcW w:w="856" w:type="dxa"/>
            <w:gridSpan w:val="4"/>
            <w:tcBorders>
              <w:top w:val="nil"/>
              <w:left w:val="nil"/>
              <w:bottom w:val="single" w:sz="4" w:space="0" w:color="auto"/>
              <w:right w:val="single" w:sz="4" w:space="0" w:color="auto"/>
            </w:tcBorders>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19,20</w:t>
            </w:r>
          </w:p>
        </w:tc>
      </w:tr>
      <w:tr w:rsidR="00586B2F" w:rsidRPr="000B7415" w:rsidTr="0060605F">
        <w:trPr>
          <w:gridAfter w:val="3"/>
          <w:wAfter w:w="393" w:type="dxa"/>
          <w:trHeight w:val="990"/>
        </w:trPr>
        <w:tc>
          <w:tcPr>
            <w:tcW w:w="541" w:type="dxa"/>
            <w:gridSpan w:val="5"/>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4.</w:t>
            </w:r>
          </w:p>
        </w:tc>
        <w:tc>
          <w:tcPr>
            <w:tcW w:w="3711" w:type="dxa"/>
            <w:gridSpan w:val="2"/>
            <w:tcBorders>
              <w:top w:val="nil"/>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Численность учащихся учреждений дополнительного образования детей в сфере «культура»</w:t>
            </w:r>
          </w:p>
        </w:tc>
        <w:tc>
          <w:tcPr>
            <w:tcW w:w="1418" w:type="dxa"/>
            <w:gridSpan w:val="6"/>
            <w:tcBorders>
              <w:top w:val="nil"/>
              <w:left w:val="nil"/>
              <w:bottom w:val="single" w:sz="4" w:space="0" w:color="auto"/>
              <w:right w:val="single" w:sz="4" w:space="0" w:color="auto"/>
            </w:tcBorders>
            <w:shd w:val="clear" w:color="auto" w:fill="auto"/>
            <w:vAlign w:val="center"/>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чел.</w:t>
            </w:r>
          </w:p>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(не менее)</w:t>
            </w:r>
          </w:p>
        </w:tc>
        <w:tc>
          <w:tcPr>
            <w:tcW w:w="998" w:type="dxa"/>
            <w:gridSpan w:val="6"/>
            <w:tcBorders>
              <w:top w:val="nil"/>
              <w:left w:val="nil"/>
              <w:bottom w:val="single" w:sz="4" w:space="0" w:color="auto"/>
              <w:right w:val="single" w:sz="4" w:space="0" w:color="auto"/>
            </w:tcBorders>
            <w:shd w:val="clear" w:color="auto" w:fill="auto"/>
            <w:vAlign w:val="center"/>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x</w:t>
            </w:r>
          </w:p>
        </w:tc>
        <w:tc>
          <w:tcPr>
            <w:tcW w:w="3396" w:type="dxa"/>
            <w:gridSpan w:val="12"/>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Отраслевая статистическая отчетность (форма  № 1-ДМШ «Сведения о детской музыкальной, художественной, хореографической школе и школе искусств»)</w:t>
            </w: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370</w:t>
            </w: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370</w:t>
            </w:r>
          </w:p>
        </w:tc>
        <w:tc>
          <w:tcPr>
            <w:tcW w:w="857" w:type="dxa"/>
            <w:gridSpan w:val="2"/>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370</w:t>
            </w:r>
          </w:p>
        </w:tc>
        <w:tc>
          <w:tcPr>
            <w:tcW w:w="851"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370</w:t>
            </w:r>
          </w:p>
        </w:tc>
        <w:tc>
          <w:tcPr>
            <w:tcW w:w="865"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370</w:t>
            </w:r>
          </w:p>
        </w:tc>
        <w:tc>
          <w:tcPr>
            <w:tcW w:w="856" w:type="dxa"/>
            <w:gridSpan w:val="4"/>
            <w:tcBorders>
              <w:top w:val="nil"/>
              <w:left w:val="nil"/>
              <w:bottom w:val="single" w:sz="4" w:space="0" w:color="auto"/>
              <w:right w:val="single" w:sz="4" w:space="0" w:color="auto"/>
            </w:tcBorders>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370</w:t>
            </w:r>
          </w:p>
        </w:tc>
        <w:tc>
          <w:tcPr>
            <w:tcW w:w="856" w:type="dxa"/>
            <w:gridSpan w:val="4"/>
            <w:tcBorders>
              <w:top w:val="nil"/>
              <w:left w:val="nil"/>
              <w:bottom w:val="single" w:sz="4" w:space="0" w:color="auto"/>
              <w:right w:val="single" w:sz="4" w:space="0" w:color="auto"/>
            </w:tcBorders>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370</w:t>
            </w:r>
          </w:p>
        </w:tc>
      </w:tr>
      <w:tr w:rsidR="00586B2F" w:rsidRPr="000B7415" w:rsidTr="0060605F">
        <w:trPr>
          <w:gridAfter w:val="3"/>
          <w:wAfter w:w="393" w:type="dxa"/>
          <w:trHeight w:val="1557"/>
        </w:trPr>
        <w:tc>
          <w:tcPr>
            <w:tcW w:w="541" w:type="dxa"/>
            <w:gridSpan w:val="5"/>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5.</w:t>
            </w:r>
          </w:p>
        </w:tc>
        <w:tc>
          <w:tcPr>
            <w:tcW w:w="3711" w:type="dxa"/>
            <w:gridSpan w:val="2"/>
            <w:tcBorders>
              <w:top w:val="nil"/>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xml:space="preserve">Доля оцифрованных заголовков единиц хранения, переведенных в электронный формат программного комплекса «Архивный фонд» (создание электронных описей), в общем количестве единиц хранения, хранящихся </w:t>
            </w:r>
            <w:r w:rsidRPr="000B7415">
              <w:rPr>
                <w:rFonts w:ascii="Arial Narrow" w:hAnsi="Arial Narrow"/>
                <w:color w:val="000000"/>
                <w:sz w:val="20"/>
                <w:szCs w:val="20"/>
              </w:rPr>
              <w:br/>
              <w:t xml:space="preserve">в  муниципальном  казенном учреждении «Эвенкийский архив» Эвенкийского муниципального района Красноярского края </w:t>
            </w:r>
          </w:p>
        </w:tc>
        <w:tc>
          <w:tcPr>
            <w:tcW w:w="1418"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w:t>
            </w:r>
          </w:p>
        </w:tc>
        <w:tc>
          <w:tcPr>
            <w:tcW w:w="998"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x</w:t>
            </w:r>
          </w:p>
        </w:tc>
        <w:tc>
          <w:tcPr>
            <w:tcW w:w="3396" w:type="dxa"/>
            <w:gridSpan w:val="12"/>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Расчетный показатель на основе ведомственной отчетности</w:t>
            </w: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100,00</w:t>
            </w: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100,00</w:t>
            </w:r>
          </w:p>
        </w:tc>
        <w:tc>
          <w:tcPr>
            <w:tcW w:w="857" w:type="dxa"/>
            <w:gridSpan w:val="2"/>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100,00</w:t>
            </w:r>
          </w:p>
        </w:tc>
        <w:tc>
          <w:tcPr>
            <w:tcW w:w="851"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100,00</w:t>
            </w:r>
          </w:p>
        </w:tc>
        <w:tc>
          <w:tcPr>
            <w:tcW w:w="865"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100,00</w:t>
            </w:r>
          </w:p>
        </w:tc>
        <w:tc>
          <w:tcPr>
            <w:tcW w:w="856" w:type="dxa"/>
            <w:gridSpan w:val="4"/>
            <w:tcBorders>
              <w:top w:val="nil"/>
              <w:left w:val="nil"/>
              <w:bottom w:val="single" w:sz="4" w:space="0" w:color="auto"/>
              <w:right w:val="single" w:sz="4" w:space="0" w:color="auto"/>
            </w:tcBorders>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100,00</w:t>
            </w:r>
          </w:p>
        </w:tc>
        <w:tc>
          <w:tcPr>
            <w:tcW w:w="856" w:type="dxa"/>
            <w:gridSpan w:val="4"/>
            <w:tcBorders>
              <w:top w:val="nil"/>
              <w:left w:val="nil"/>
              <w:bottom w:val="single" w:sz="4" w:space="0" w:color="auto"/>
              <w:right w:val="single" w:sz="4" w:space="0" w:color="auto"/>
            </w:tcBorders>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100,00</w:t>
            </w:r>
          </w:p>
        </w:tc>
      </w:tr>
      <w:tr w:rsidR="00586B2F" w:rsidRPr="000B7415" w:rsidTr="0060605F">
        <w:trPr>
          <w:gridAfter w:val="3"/>
          <w:wAfter w:w="393" w:type="dxa"/>
          <w:trHeight w:val="315"/>
        </w:trPr>
        <w:tc>
          <w:tcPr>
            <w:tcW w:w="541"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lastRenderedPageBreak/>
              <w:t>1.</w:t>
            </w:r>
          </w:p>
        </w:tc>
        <w:tc>
          <w:tcPr>
            <w:tcW w:w="9523" w:type="dxa"/>
            <w:gridSpan w:val="26"/>
            <w:tcBorders>
              <w:top w:val="single" w:sz="4" w:space="0" w:color="auto"/>
              <w:left w:val="nil"/>
              <w:bottom w:val="single" w:sz="4" w:space="0" w:color="auto"/>
              <w:right w:val="nil"/>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xml:space="preserve">Задача 1. Сохранение и эффективное использование культурного наследия  Эвенкии </w:t>
            </w:r>
          </w:p>
        </w:tc>
        <w:tc>
          <w:tcPr>
            <w:tcW w:w="851" w:type="dxa"/>
            <w:gridSpan w:val="4"/>
            <w:tcBorders>
              <w:top w:val="single" w:sz="4" w:space="0" w:color="auto"/>
              <w:left w:val="nil"/>
              <w:bottom w:val="single" w:sz="4" w:space="0" w:color="auto"/>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851" w:type="dxa"/>
            <w:gridSpan w:val="4"/>
            <w:tcBorders>
              <w:top w:val="single" w:sz="4" w:space="0" w:color="auto"/>
              <w:left w:val="nil"/>
              <w:bottom w:val="single" w:sz="4" w:space="0" w:color="auto"/>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857" w:type="dxa"/>
            <w:gridSpan w:val="2"/>
            <w:tcBorders>
              <w:top w:val="single" w:sz="4" w:space="0" w:color="auto"/>
              <w:left w:val="nil"/>
              <w:bottom w:val="single" w:sz="4" w:space="0" w:color="auto"/>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851" w:type="dxa"/>
            <w:gridSpan w:val="5"/>
            <w:tcBorders>
              <w:top w:val="single" w:sz="4" w:space="0" w:color="auto"/>
              <w:left w:val="nil"/>
              <w:bottom w:val="single" w:sz="4" w:space="0" w:color="auto"/>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865" w:type="dxa"/>
            <w:gridSpan w:val="6"/>
            <w:tcBorders>
              <w:top w:val="single" w:sz="4" w:space="0" w:color="auto"/>
              <w:left w:val="nil"/>
              <w:bottom w:val="single" w:sz="4" w:space="0" w:color="auto"/>
              <w:right w:val="single" w:sz="4" w:space="0" w:color="auto"/>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1712" w:type="dxa"/>
            <w:gridSpan w:val="8"/>
            <w:tcBorders>
              <w:top w:val="single" w:sz="4" w:space="0" w:color="auto"/>
              <w:left w:val="nil"/>
              <w:bottom w:val="single" w:sz="4" w:space="0" w:color="auto"/>
              <w:right w:val="single" w:sz="4" w:space="0" w:color="auto"/>
            </w:tcBorders>
          </w:tcPr>
          <w:p w:rsidR="00586B2F" w:rsidRPr="000B7415" w:rsidRDefault="00586B2F" w:rsidP="000B7415">
            <w:pPr>
              <w:rPr>
                <w:rFonts w:ascii="Arial Narrow" w:hAnsi="Arial Narrow"/>
                <w:color w:val="000000"/>
                <w:sz w:val="20"/>
                <w:szCs w:val="20"/>
              </w:rPr>
            </w:pPr>
          </w:p>
        </w:tc>
      </w:tr>
      <w:tr w:rsidR="00586B2F" w:rsidRPr="000B7415" w:rsidTr="0060605F">
        <w:trPr>
          <w:gridAfter w:val="3"/>
          <w:wAfter w:w="393" w:type="dxa"/>
          <w:trHeight w:val="315"/>
        </w:trPr>
        <w:tc>
          <w:tcPr>
            <w:tcW w:w="541" w:type="dxa"/>
            <w:gridSpan w:val="5"/>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1.1.</w:t>
            </w:r>
          </w:p>
        </w:tc>
        <w:tc>
          <w:tcPr>
            <w:tcW w:w="9523" w:type="dxa"/>
            <w:gridSpan w:val="26"/>
            <w:tcBorders>
              <w:top w:val="single" w:sz="4" w:space="0" w:color="auto"/>
              <w:left w:val="nil"/>
              <w:bottom w:val="single" w:sz="4" w:space="0" w:color="auto"/>
              <w:right w:val="nil"/>
            </w:tcBorders>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Подпрограмма 1 «Сохранение культурного наследия»</w:t>
            </w:r>
          </w:p>
        </w:tc>
        <w:tc>
          <w:tcPr>
            <w:tcW w:w="851" w:type="dxa"/>
            <w:gridSpan w:val="4"/>
            <w:tcBorders>
              <w:top w:val="nil"/>
              <w:left w:val="nil"/>
              <w:bottom w:val="nil"/>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851" w:type="dxa"/>
            <w:gridSpan w:val="4"/>
            <w:tcBorders>
              <w:top w:val="nil"/>
              <w:left w:val="nil"/>
              <w:bottom w:val="nil"/>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857" w:type="dxa"/>
            <w:gridSpan w:val="2"/>
            <w:tcBorders>
              <w:top w:val="nil"/>
              <w:left w:val="nil"/>
              <w:bottom w:val="nil"/>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851" w:type="dxa"/>
            <w:gridSpan w:val="5"/>
            <w:tcBorders>
              <w:top w:val="nil"/>
              <w:left w:val="nil"/>
              <w:bottom w:val="nil"/>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865" w:type="dxa"/>
            <w:gridSpan w:val="6"/>
            <w:tcBorders>
              <w:top w:val="nil"/>
              <w:left w:val="nil"/>
              <w:bottom w:val="nil"/>
              <w:right w:val="single" w:sz="4" w:space="0" w:color="auto"/>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1712" w:type="dxa"/>
            <w:gridSpan w:val="8"/>
            <w:tcBorders>
              <w:top w:val="nil"/>
              <w:left w:val="nil"/>
              <w:bottom w:val="nil"/>
              <w:right w:val="single" w:sz="4" w:space="0" w:color="auto"/>
            </w:tcBorders>
          </w:tcPr>
          <w:p w:rsidR="00586B2F" w:rsidRPr="000B7415" w:rsidRDefault="00586B2F" w:rsidP="000B7415">
            <w:pPr>
              <w:rPr>
                <w:rFonts w:ascii="Arial Narrow" w:hAnsi="Arial Narrow"/>
                <w:color w:val="000000"/>
                <w:sz w:val="20"/>
                <w:szCs w:val="20"/>
              </w:rPr>
            </w:pPr>
          </w:p>
        </w:tc>
      </w:tr>
      <w:tr w:rsidR="00586B2F" w:rsidRPr="000B7415" w:rsidTr="0060605F">
        <w:trPr>
          <w:gridAfter w:val="3"/>
          <w:wAfter w:w="393" w:type="dxa"/>
          <w:trHeight w:val="980"/>
        </w:trPr>
        <w:tc>
          <w:tcPr>
            <w:tcW w:w="541" w:type="dxa"/>
            <w:gridSpan w:val="5"/>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1.1.1</w:t>
            </w:r>
          </w:p>
        </w:tc>
        <w:tc>
          <w:tcPr>
            <w:tcW w:w="4535"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Книговыдача в муниципальных библиотеках</w:t>
            </w:r>
          </w:p>
        </w:tc>
        <w:tc>
          <w:tcPr>
            <w:tcW w:w="1148"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экз.</w:t>
            </w:r>
          </w:p>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(не менее)</w:t>
            </w:r>
          </w:p>
        </w:tc>
        <w:tc>
          <w:tcPr>
            <w:tcW w:w="1096"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0,05</w:t>
            </w:r>
          </w:p>
        </w:tc>
        <w:tc>
          <w:tcPr>
            <w:tcW w:w="2744" w:type="dxa"/>
            <w:gridSpan w:val="9"/>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Отраслевая статистическая отчетность (форма  «Свод годовых сведений об общедоступных (публичных) библиотеках системы Минкультуры России»)</w:t>
            </w:r>
          </w:p>
        </w:tc>
        <w:tc>
          <w:tcPr>
            <w:tcW w:w="851" w:type="dxa"/>
            <w:gridSpan w:val="4"/>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289,50</w:t>
            </w:r>
          </w:p>
        </w:tc>
        <w:tc>
          <w:tcPr>
            <w:tcW w:w="851" w:type="dxa"/>
            <w:gridSpan w:val="4"/>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289,50</w:t>
            </w:r>
          </w:p>
        </w:tc>
        <w:tc>
          <w:tcPr>
            <w:tcW w:w="857" w:type="dxa"/>
            <w:gridSpan w:val="2"/>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289,50</w:t>
            </w:r>
          </w:p>
        </w:tc>
        <w:tc>
          <w:tcPr>
            <w:tcW w:w="851" w:type="dxa"/>
            <w:gridSpan w:val="5"/>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289,50</w:t>
            </w:r>
          </w:p>
        </w:tc>
        <w:tc>
          <w:tcPr>
            <w:tcW w:w="865" w:type="dxa"/>
            <w:gridSpan w:val="6"/>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FF0000"/>
                <w:sz w:val="20"/>
                <w:szCs w:val="20"/>
              </w:rPr>
            </w:pPr>
            <w:r w:rsidRPr="000B7415">
              <w:rPr>
                <w:rFonts w:ascii="Arial Narrow" w:hAnsi="Arial Narrow"/>
                <w:color w:val="000000"/>
                <w:sz w:val="20"/>
                <w:szCs w:val="20"/>
              </w:rPr>
              <w:t>292,15</w:t>
            </w:r>
          </w:p>
        </w:tc>
        <w:tc>
          <w:tcPr>
            <w:tcW w:w="856" w:type="dxa"/>
            <w:gridSpan w:val="4"/>
            <w:tcBorders>
              <w:top w:val="single" w:sz="4" w:space="0" w:color="auto"/>
              <w:left w:val="nil"/>
              <w:bottom w:val="single" w:sz="4" w:space="0" w:color="auto"/>
              <w:right w:val="single" w:sz="4" w:space="0" w:color="auto"/>
            </w:tcBorders>
          </w:tcPr>
          <w:p w:rsidR="00586B2F" w:rsidRPr="000B7415" w:rsidRDefault="00586B2F" w:rsidP="000B7415">
            <w:pPr>
              <w:jc w:val="right"/>
              <w:rPr>
                <w:rFonts w:ascii="Arial Narrow" w:hAnsi="Arial Narrow"/>
                <w:color w:val="FF0000"/>
                <w:sz w:val="20"/>
                <w:szCs w:val="20"/>
              </w:rPr>
            </w:pPr>
            <w:r w:rsidRPr="000B7415">
              <w:rPr>
                <w:rFonts w:ascii="Arial Narrow" w:hAnsi="Arial Narrow"/>
                <w:color w:val="000000"/>
                <w:sz w:val="20"/>
                <w:szCs w:val="20"/>
              </w:rPr>
              <w:t>292,15</w:t>
            </w:r>
          </w:p>
        </w:tc>
        <w:tc>
          <w:tcPr>
            <w:tcW w:w="856" w:type="dxa"/>
            <w:gridSpan w:val="4"/>
            <w:tcBorders>
              <w:top w:val="single" w:sz="4" w:space="0" w:color="auto"/>
              <w:left w:val="nil"/>
              <w:bottom w:val="single" w:sz="4" w:space="0" w:color="auto"/>
              <w:right w:val="single" w:sz="4" w:space="0" w:color="auto"/>
            </w:tcBorders>
          </w:tcPr>
          <w:p w:rsidR="00586B2F" w:rsidRPr="000B7415" w:rsidRDefault="00586B2F" w:rsidP="000B7415">
            <w:pPr>
              <w:jc w:val="right"/>
              <w:rPr>
                <w:rFonts w:ascii="Arial Narrow" w:hAnsi="Arial Narrow"/>
                <w:sz w:val="20"/>
                <w:szCs w:val="20"/>
              </w:rPr>
            </w:pPr>
            <w:r w:rsidRPr="000B7415">
              <w:rPr>
                <w:rFonts w:ascii="Arial Narrow" w:hAnsi="Arial Narrow"/>
                <w:sz w:val="20"/>
                <w:szCs w:val="20"/>
              </w:rPr>
              <w:t>292,15</w:t>
            </w:r>
          </w:p>
        </w:tc>
      </w:tr>
      <w:tr w:rsidR="00586B2F" w:rsidRPr="000B7415" w:rsidTr="0060605F">
        <w:trPr>
          <w:gridAfter w:val="3"/>
          <w:wAfter w:w="393" w:type="dxa"/>
          <w:trHeight w:val="945"/>
        </w:trPr>
        <w:tc>
          <w:tcPr>
            <w:tcW w:w="541" w:type="dxa"/>
            <w:gridSpan w:val="5"/>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1.1.2</w:t>
            </w:r>
          </w:p>
        </w:tc>
        <w:tc>
          <w:tcPr>
            <w:tcW w:w="4535"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Посещаемость музейных учреждений</w:t>
            </w:r>
          </w:p>
        </w:tc>
        <w:tc>
          <w:tcPr>
            <w:tcW w:w="1148"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чел.</w:t>
            </w:r>
          </w:p>
        </w:tc>
        <w:tc>
          <w:tcPr>
            <w:tcW w:w="1096"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0,05</w:t>
            </w:r>
          </w:p>
        </w:tc>
        <w:tc>
          <w:tcPr>
            <w:tcW w:w="2744" w:type="dxa"/>
            <w:gridSpan w:val="9"/>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 xml:space="preserve">Отраслевая статистическая отчетность (форма № 8-НК «Сведения о деятельности музея»)  </w:t>
            </w: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4000</w:t>
            </w: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4000</w:t>
            </w:r>
          </w:p>
        </w:tc>
        <w:tc>
          <w:tcPr>
            <w:tcW w:w="857" w:type="dxa"/>
            <w:gridSpan w:val="2"/>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4000</w:t>
            </w:r>
          </w:p>
        </w:tc>
        <w:tc>
          <w:tcPr>
            <w:tcW w:w="851"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4000</w:t>
            </w:r>
          </w:p>
        </w:tc>
        <w:tc>
          <w:tcPr>
            <w:tcW w:w="865"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4000</w:t>
            </w:r>
          </w:p>
        </w:tc>
        <w:tc>
          <w:tcPr>
            <w:tcW w:w="856" w:type="dxa"/>
            <w:gridSpan w:val="4"/>
            <w:tcBorders>
              <w:top w:val="nil"/>
              <w:left w:val="nil"/>
              <w:bottom w:val="single" w:sz="4" w:space="0" w:color="auto"/>
              <w:right w:val="single" w:sz="4" w:space="0" w:color="auto"/>
            </w:tcBorders>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4000</w:t>
            </w:r>
          </w:p>
        </w:tc>
        <w:tc>
          <w:tcPr>
            <w:tcW w:w="856" w:type="dxa"/>
            <w:gridSpan w:val="4"/>
            <w:tcBorders>
              <w:top w:val="nil"/>
              <w:left w:val="nil"/>
              <w:bottom w:val="single" w:sz="4" w:space="0" w:color="auto"/>
              <w:right w:val="single" w:sz="4" w:space="0" w:color="auto"/>
            </w:tcBorders>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4000</w:t>
            </w:r>
          </w:p>
        </w:tc>
      </w:tr>
      <w:tr w:rsidR="00586B2F" w:rsidRPr="000B7415" w:rsidTr="0060605F">
        <w:trPr>
          <w:gridAfter w:val="3"/>
          <w:wAfter w:w="393" w:type="dxa"/>
          <w:trHeight w:val="945"/>
        </w:trPr>
        <w:tc>
          <w:tcPr>
            <w:tcW w:w="541" w:type="dxa"/>
            <w:gridSpan w:val="5"/>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1.1.3</w:t>
            </w:r>
          </w:p>
        </w:tc>
        <w:tc>
          <w:tcPr>
            <w:tcW w:w="4535"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FF0000"/>
                <w:sz w:val="20"/>
                <w:szCs w:val="20"/>
              </w:rPr>
            </w:pPr>
            <w:r w:rsidRPr="000B7415">
              <w:rPr>
                <w:rFonts w:ascii="Arial Narrow" w:hAnsi="Arial Narrow"/>
                <w:color w:val="000000"/>
                <w:sz w:val="20"/>
                <w:szCs w:val="20"/>
              </w:rPr>
              <w:t>Доля представленных (во всех формах) зрителю музейных  предметов в общем количестве музейных предметов основного фонда</w:t>
            </w:r>
          </w:p>
        </w:tc>
        <w:tc>
          <w:tcPr>
            <w:tcW w:w="1148"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w:t>
            </w:r>
          </w:p>
        </w:tc>
        <w:tc>
          <w:tcPr>
            <w:tcW w:w="1096"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0,05</w:t>
            </w:r>
          </w:p>
        </w:tc>
        <w:tc>
          <w:tcPr>
            <w:tcW w:w="2744" w:type="dxa"/>
            <w:gridSpan w:val="9"/>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 xml:space="preserve">Отраслевая статистическая отчетность (форма № 8-НК «Сведения о деятельности музея»)  </w:t>
            </w: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19,20</w:t>
            </w: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19,20</w:t>
            </w:r>
          </w:p>
        </w:tc>
        <w:tc>
          <w:tcPr>
            <w:tcW w:w="857" w:type="dxa"/>
            <w:gridSpan w:val="2"/>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19,20</w:t>
            </w:r>
          </w:p>
        </w:tc>
        <w:tc>
          <w:tcPr>
            <w:tcW w:w="851"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19,20</w:t>
            </w:r>
          </w:p>
        </w:tc>
        <w:tc>
          <w:tcPr>
            <w:tcW w:w="865"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19,20</w:t>
            </w:r>
          </w:p>
        </w:tc>
        <w:tc>
          <w:tcPr>
            <w:tcW w:w="856" w:type="dxa"/>
            <w:gridSpan w:val="4"/>
            <w:tcBorders>
              <w:top w:val="nil"/>
              <w:left w:val="nil"/>
              <w:bottom w:val="single" w:sz="4" w:space="0" w:color="auto"/>
              <w:right w:val="single" w:sz="4" w:space="0" w:color="auto"/>
            </w:tcBorders>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19,20</w:t>
            </w:r>
          </w:p>
        </w:tc>
        <w:tc>
          <w:tcPr>
            <w:tcW w:w="856" w:type="dxa"/>
            <w:gridSpan w:val="4"/>
            <w:tcBorders>
              <w:top w:val="nil"/>
              <w:left w:val="nil"/>
              <w:bottom w:val="single" w:sz="4" w:space="0" w:color="auto"/>
              <w:right w:val="single" w:sz="4" w:space="0" w:color="auto"/>
            </w:tcBorders>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19,20</w:t>
            </w:r>
          </w:p>
        </w:tc>
      </w:tr>
      <w:tr w:rsidR="00586B2F" w:rsidRPr="000B7415" w:rsidTr="0060605F">
        <w:trPr>
          <w:gridAfter w:val="3"/>
          <w:wAfter w:w="393" w:type="dxa"/>
          <w:trHeight w:val="315"/>
        </w:trPr>
        <w:tc>
          <w:tcPr>
            <w:tcW w:w="541" w:type="dxa"/>
            <w:gridSpan w:val="5"/>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2.</w:t>
            </w:r>
          </w:p>
        </w:tc>
        <w:tc>
          <w:tcPr>
            <w:tcW w:w="9523" w:type="dxa"/>
            <w:gridSpan w:val="26"/>
            <w:tcBorders>
              <w:top w:val="single" w:sz="4" w:space="0" w:color="auto"/>
              <w:left w:val="nil"/>
              <w:bottom w:val="single" w:sz="4" w:space="0" w:color="auto"/>
              <w:right w:val="nil"/>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Задача 2. Обеспечение сохранности документов Архивного фонда Российской Федерации и других архивных документов, хранящихся в Муниципальном казенном учреждении "Эвенкийский архив" Эвенкийского муниципального района Красноярского края</w:t>
            </w:r>
          </w:p>
        </w:tc>
        <w:tc>
          <w:tcPr>
            <w:tcW w:w="851" w:type="dxa"/>
            <w:gridSpan w:val="4"/>
            <w:tcBorders>
              <w:top w:val="nil"/>
              <w:left w:val="nil"/>
              <w:bottom w:val="single" w:sz="4" w:space="0" w:color="auto"/>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851" w:type="dxa"/>
            <w:gridSpan w:val="4"/>
            <w:tcBorders>
              <w:top w:val="nil"/>
              <w:left w:val="nil"/>
              <w:bottom w:val="single" w:sz="4" w:space="0" w:color="auto"/>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857" w:type="dxa"/>
            <w:gridSpan w:val="2"/>
            <w:tcBorders>
              <w:top w:val="nil"/>
              <w:left w:val="nil"/>
              <w:bottom w:val="single" w:sz="4" w:space="0" w:color="auto"/>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851" w:type="dxa"/>
            <w:gridSpan w:val="5"/>
            <w:tcBorders>
              <w:top w:val="nil"/>
              <w:left w:val="nil"/>
              <w:bottom w:val="single" w:sz="4" w:space="0" w:color="auto"/>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865" w:type="dxa"/>
            <w:gridSpan w:val="6"/>
            <w:tcBorders>
              <w:top w:val="nil"/>
              <w:left w:val="nil"/>
              <w:bottom w:val="single" w:sz="4" w:space="0" w:color="auto"/>
              <w:right w:val="single" w:sz="4" w:space="0" w:color="auto"/>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1712" w:type="dxa"/>
            <w:gridSpan w:val="8"/>
            <w:tcBorders>
              <w:top w:val="nil"/>
              <w:left w:val="nil"/>
              <w:bottom w:val="single" w:sz="4" w:space="0" w:color="auto"/>
              <w:right w:val="single" w:sz="4" w:space="0" w:color="auto"/>
            </w:tcBorders>
          </w:tcPr>
          <w:p w:rsidR="00586B2F" w:rsidRPr="000B7415" w:rsidRDefault="00586B2F" w:rsidP="000B7415">
            <w:pPr>
              <w:rPr>
                <w:rFonts w:ascii="Arial Narrow" w:hAnsi="Arial Narrow"/>
                <w:color w:val="000000"/>
                <w:sz w:val="20"/>
                <w:szCs w:val="20"/>
              </w:rPr>
            </w:pPr>
          </w:p>
        </w:tc>
      </w:tr>
      <w:tr w:rsidR="00586B2F" w:rsidRPr="000B7415" w:rsidTr="0060605F">
        <w:trPr>
          <w:gridAfter w:val="3"/>
          <w:wAfter w:w="393" w:type="dxa"/>
          <w:trHeight w:val="315"/>
        </w:trPr>
        <w:tc>
          <w:tcPr>
            <w:tcW w:w="541" w:type="dxa"/>
            <w:gridSpan w:val="5"/>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2.1.</w:t>
            </w:r>
          </w:p>
        </w:tc>
        <w:tc>
          <w:tcPr>
            <w:tcW w:w="9523" w:type="dxa"/>
            <w:gridSpan w:val="26"/>
            <w:tcBorders>
              <w:top w:val="single" w:sz="4" w:space="0" w:color="auto"/>
              <w:left w:val="nil"/>
              <w:bottom w:val="single" w:sz="4" w:space="0" w:color="auto"/>
              <w:right w:val="nil"/>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Подпрограмма 2  «Развитие архивного дела в Эвенкийском муниципальном районе»</w:t>
            </w:r>
          </w:p>
        </w:tc>
        <w:tc>
          <w:tcPr>
            <w:tcW w:w="851" w:type="dxa"/>
            <w:gridSpan w:val="4"/>
            <w:tcBorders>
              <w:top w:val="single" w:sz="4" w:space="0" w:color="auto"/>
              <w:left w:val="nil"/>
              <w:bottom w:val="nil"/>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851" w:type="dxa"/>
            <w:gridSpan w:val="4"/>
            <w:tcBorders>
              <w:top w:val="single" w:sz="4" w:space="0" w:color="auto"/>
              <w:left w:val="nil"/>
              <w:bottom w:val="nil"/>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857" w:type="dxa"/>
            <w:gridSpan w:val="2"/>
            <w:tcBorders>
              <w:top w:val="single" w:sz="4" w:space="0" w:color="auto"/>
              <w:left w:val="nil"/>
              <w:bottom w:val="nil"/>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851" w:type="dxa"/>
            <w:gridSpan w:val="5"/>
            <w:tcBorders>
              <w:top w:val="single" w:sz="4" w:space="0" w:color="auto"/>
              <w:left w:val="nil"/>
              <w:bottom w:val="nil"/>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865" w:type="dxa"/>
            <w:gridSpan w:val="6"/>
            <w:tcBorders>
              <w:top w:val="single" w:sz="4" w:space="0" w:color="auto"/>
              <w:left w:val="nil"/>
              <w:bottom w:val="nil"/>
              <w:right w:val="single" w:sz="4" w:space="0" w:color="auto"/>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1712" w:type="dxa"/>
            <w:gridSpan w:val="8"/>
            <w:tcBorders>
              <w:top w:val="single" w:sz="4" w:space="0" w:color="auto"/>
              <w:left w:val="nil"/>
              <w:bottom w:val="nil"/>
              <w:right w:val="single" w:sz="4" w:space="0" w:color="auto"/>
            </w:tcBorders>
          </w:tcPr>
          <w:p w:rsidR="00586B2F" w:rsidRPr="000B7415" w:rsidRDefault="00586B2F" w:rsidP="000B7415">
            <w:pPr>
              <w:rPr>
                <w:rFonts w:ascii="Arial Narrow" w:hAnsi="Arial Narrow"/>
                <w:color w:val="000000"/>
                <w:sz w:val="20"/>
                <w:szCs w:val="20"/>
              </w:rPr>
            </w:pPr>
          </w:p>
        </w:tc>
      </w:tr>
      <w:tr w:rsidR="00586B2F" w:rsidRPr="000B7415" w:rsidTr="0060605F">
        <w:trPr>
          <w:gridAfter w:val="3"/>
          <w:wAfter w:w="393" w:type="dxa"/>
          <w:trHeight w:val="591"/>
        </w:trPr>
        <w:tc>
          <w:tcPr>
            <w:tcW w:w="541" w:type="dxa"/>
            <w:gridSpan w:val="5"/>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2.1.1</w:t>
            </w:r>
          </w:p>
        </w:tc>
        <w:tc>
          <w:tcPr>
            <w:tcW w:w="4535"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Доля хранящихся архивных документов в нормативных условиях, в общем количестве МКУ "Эвенкийский архив" ЭМР</w:t>
            </w:r>
          </w:p>
        </w:tc>
        <w:tc>
          <w:tcPr>
            <w:tcW w:w="1148"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w:t>
            </w:r>
          </w:p>
        </w:tc>
        <w:tc>
          <w:tcPr>
            <w:tcW w:w="1096"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0,05</w:t>
            </w:r>
          </w:p>
        </w:tc>
        <w:tc>
          <w:tcPr>
            <w:tcW w:w="2744" w:type="dxa"/>
            <w:gridSpan w:val="9"/>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Расчетный показатель на основе ведомственной отчетности</w:t>
            </w:r>
          </w:p>
        </w:tc>
        <w:tc>
          <w:tcPr>
            <w:tcW w:w="851" w:type="dxa"/>
            <w:gridSpan w:val="4"/>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100,00</w:t>
            </w:r>
          </w:p>
        </w:tc>
        <w:tc>
          <w:tcPr>
            <w:tcW w:w="851" w:type="dxa"/>
            <w:gridSpan w:val="4"/>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100,00</w:t>
            </w:r>
          </w:p>
        </w:tc>
        <w:tc>
          <w:tcPr>
            <w:tcW w:w="857" w:type="dxa"/>
            <w:gridSpan w:val="2"/>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100,00</w:t>
            </w:r>
          </w:p>
        </w:tc>
        <w:tc>
          <w:tcPr>
            <w:tcW w:w="851" w:type="dxa"/>
            <w:gridSpan w:val="5"/>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100,00</w:t>
            </w:r>
          </w:p>
        </w:tc>
        <w:tc>
          <w:tcPr>
            <w:tcW w:w="865" w:type="dxa"/>
            <w:gridSpan w:val="6"/>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100,00</w:t>
            </w:r>
          </w:p>
        </w:tc>
        <w:tc>
          <w:tcPr>
            <w:tcW w:w="856" w:type="dxa"/>
            <w:gridSpan w:val="4"/>
            <w:tcBorders>
              <w:top w:val="single" w:sz="4" w:space="0" w:color="auto"/>
              <w:left w:val="nil"/>
              <w:bottom w:val="single" w:sz="4" w:space="0" w:color="auto"/>
              <w:right w:val="single" w:sz="4" w:space="0" w:color="auto"/>
            </w:tcBorders>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100,00</w:t>
            </w:r>
          </w:p>
        </w:tc>
        <w:tc>
          <w:tcPr>
            <w:tcW w:w="856" w:type="dxa"/>
            <w:gridSpan w:val="4"/>
            <w:tcBorders>
              <w:top w:val="single" w:sz="4" w:space="0" w:color="auto"/>
              <w:left w:val="nil"/>
              <w:bottom w:val="single" w:sz="4" w:space="0" w:color="auto"/>
              <w:right w:val="single" w:sz="4" w:space="0" w:color="auto"/>
            </w:tcBorders>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100,00</w:t>
            </w:r>
          </w:p>
        </w:tc>
      </w:tr>
      <w:tr w:rsidR="00586B2F" w:rsidRPr="000B7415" w:rsidTr="0060605F">
        <w:trPr>
          <w:gridAfter w:val="3"/>
          <w:wAfter w:w="393" w:type="dxa"/>
          <w:trHeight w:val="873"/>
        </w:trPr>
        <w:tc>
          <w:tcPr>
            <w:tcW w:w="541" w:type="dxa"/>
            <w:gridSpan w:val="5"/>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2.1.2</w:t>
            </w:r>
          </w:p>
        </w:tc>
        <w:tc>
          <w:tcPr>
            <w:tcW w:w="4535"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xml:space="preserve">Доля оцифрованных заголовков единиц хранения (далее - дела), переведенных в электронный формат программного комплекса "Архивный фонд" (создание электронных описей), в общем количестве дел, хранящихся в МКУ "Эвенкийский архив" </w:t>
            </w:r>
          </w:p>
        </w:tc>
        <w:tc>
          <w:tcPr>
            <w:tcW w:w="1148"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w:t>
            </w:r>
          </w:p>
        </w:tc>
        <w:tc>
          <w:tcPr>
            <w:tcW w:w="1096"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0,05</w:t>
            </w:r>
          </w:p>
        </w:tc>
        <w:tc>
          <w:tcPr>
            <w:tcW w:w="2744" w:type="dxa"/>
            <w:gridSpan w:val="9"/>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Расчетный показатель на основе ведомственной отчетности</w:t>
            </w: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100,00</w:t>
            </w: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100,00</w:t>
            </w:r>
          </w:p>
        </w:tc>
        <w:tc>
          <w:tcPr>
            <w:tcW w:w="857" w:type="dxa"/>
            <w:gridSpan w:val="2"/>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100,00</w:t>
            </w:r>
          </w:p>
        </w:tc>
        <w:tc>
          <w:tcPr>
            <w:tcW w:w="851"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100,00</w:t>
            </w:r>
          </w:p>
        </w:tc>
        <w:tc>
          <w:tcPr>
            <w:tcW w:w="865"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100,00</w:t>
            </w:r>
          </w:p>
        </w:tc>
        <w:tc>
          <w:tcPr>
            <w:tcW w:w="856" w:type="dxa"/>
            <w:gridSpan w:val="4"/>
            <w:tcBorders>
              <w:top w:val="nil"/>
              <w:left w:val="nil"/>
              <w:bottom w:val="single" w:sz="4" w:space="0" w:color="auto"/>
              <w:right w:val="single" w:sz="4" w:space="0" w:color="auto"/>
            </w:tcBorders>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100,00</w:t>
            </w:r>
          </w:p>
        </w:tc>
        <w:tc>
          <w:tcPr>
            <w:tcW w:w="856" w:type="dxa"/>
            <w:gridSpan w:val="4"/>
            <w:tcBorders>
              <w:top w:val="nil"/>
              <w:left w:val="nil"/>
              <w:bottom w:val="single" w:sz="4" w:space="0" w:color="auto"/>
              <w:right w:val="single" w:sz="4" w:space="0" w:color="auto"/>
            </w:tcBorders>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100,00</w:t>
            </w:r>
          </w:p>
        </w:tc>
      </w:tr>
      <w:tr w:rsidR="00586B2F" w:rsidRPr="000B7415" w:rsidTr="0060605F">
        <w:trPr>
          <w:gridAfter w:val="3"/>
          <w:wAfter w:w="393" w:type="dxa"/>
          <w:trHeight w:val="315"/>
        </w:trPr>
        <w:tc>
          <w:tcPr>
            <w:tcW w:w="541" w:type="dxa"/>
            <w:gridSpan w:val="5"/>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3.</w:t>
            </w:r>
          </w:p>
        </w:tc>
        <w:tc>
          <w:tcPr>
            <w:tcW w:w="9523" w:type="dxa"/>
            <w:gridSpan w:val="26"/>
            <w:tcBorders>
              <w:top w:val="single" w:sz="4" w:space="0" w:color="auto"/>
              <w:left w:val="nil"/>
              <w:bottom w:val="single" w:sz="4" w:space="0" w:color="auto"/>
              <w:right w:val="nil"/>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Задача 3. Обеспечение доступа граждан к культурным благам и участию в культурной  жизни</w:t>
            </w:r>
          </w:p>
        </w:tc>
        <w:tc>
          <w:tcPr>
            <w:tcW w:w="851" w:type="dxa"/>
            <w:gridSpan w:val="4"/>
            <w:tcBorders>
              <w:top w:val="nil"/>
              <w:left w:val="nil"/>
              <w:bottom w:val="single" w:sz="4" w:space="0" w:color="auto"/>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851" w:type="dxa"/>
            <w:gridSpan w:val="4"/>
            <w:tcBorders>
              <w:top w:val="nil"/>
              <w:left w:val="nil"/>
              <w:bottom w:val="single" w:sz="4" w:space="0" w:color="auto"/>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857" w:type="dxa"/>
            <w:gridSpan w:val="2"/>
            <w:tcBorders>
              <w:top w:val="nil"/>
              <w:left w:val="nil"/>
              <w:bottom w:val="single" w:sz="4" w:space="0" w:color="auto"/>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851" w:type="dxa"/>
            <w:gridSpan w:val="5"/>
            <w:tcBorders>
              <w:top w:val="nil"/>
              <w:left w:val="nil"/>
              <w:bottom w:val="single" w:sz="4" w:space="0" w:color="auto"/>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865" w:type="dxa"/>
            <w:gridSpan w:val="6"/>
            <w:tcBorders>
              <w:top w:val="nil"/>
              <w:left w:val="nil"/>
              <w:bottom w:val="single" w:sz="4" w:space="0" w:color="auto"/>
              <w:right w:val="single" w:sz="4" w:space="0" w:color="auto"/>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1712" w:type="dxa"/>
            <w:gridSpan w:val="8"/>
            <w:tcBorders>
              <w:top w:val="nil"/>
              <w:left w:val="nil"/>
              <w:bottom w:val="single" w:sz="4" w:space="0" w:color="auto"/>
              <w:right w:val="single" w:sz="4" w:space="0" w:color="auto"/>
            </w:tcBorders>
          </w:tcPr>
          <w:p w:rsidR="00586B2F" w:rsidRPr="000B7415" w:rsidRDefault="00586B2F" w:rsidP="000B7415">
            <w:pPr>
              <w:rPr>
                <w:rFonts w:ascii="Arial Narrow" w:hAnsi="Arial Narrow"/>
                <w:color w:val="000000"/>
                <w:sz w:val="20"/>
                <w:szCs w:val="20"/>
              </w:rPr>
            </w:pPr>
          </w:p>
        </w:tc>
      </w:tr>
      <w:tr w:rsidR="00586B2F" w:rsidRPr="000B7415" w:rsidTr="0060605F">
        <w:trPr>
          <w:gridAfter w:val="3"/>
          <w:wAfter w:w="393" w:type="dxa"/>
          <w:trHeight w:val="315"/>
        </w:trPr>
        <w:tc>
          <w:tcPr>
            <w:tcW w:w="541" w:type="dxa"/>
            <w:gridSpan w:val="5"/>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3.1.</w:t>
            </w:r>
          </w:p>
        </w:tc>
        <w:tc>
          <w:tcPr>
            <w:tcW w:w="9523" w:type="dxa"/>
            <w:gridSpan w:val="26"/>
            <w:tcBorders>
              <w:top w:val="single" w:sz="4" w:space="0" w:color="auto"/>
              <w:left w:val="nil"/>
              <w:bottom w:val="single" w:sz="4" w:space="0" w:color="auto"/>
              <w:right w:val="nil"/>
            </w:tcBorders>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Подпрограмма 3 «Поддержка искусства и народного творчества»</w:t>
            </w:r>
          </w:p>
        </w:tc>
        <w:tc>
          <w:tcPr>
            <w:tcW w:w="851" w:type="dxa"/>
            <w:gridSpan w:val="4"/>
            <w:tcBorders>
              <w:top w:val="nil"/>
              <w:left w:val="nil"/>
              <w:bottom w:val="nil"/>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851" w:type="dxa"/>
            <w:gridSpan w:val="4"/>
            <w:tcBorders>
              <w:top w:val="nil"/>
              <w:left w:val="nil"/>
              <w:bottom w:val="nil"/>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857" w:type="dxa"/>
            <w:gridSpan w:val="2"/>
            <w:tcBorders>
              <w:top w:val="nil"/>
              <w:left w:val="nil"/>
              <w:bottom w:val="nil"/>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851" w:type="dxa"/>
            <w:gridSpan w:val="5"/>
            <w:tcBorders>
              <w:top w:val="nil"/>
              <w:left w:val="nil"/>
              <w:bottom w:val="nil"/>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865" w:type="dxa"/>
            <w:gridSpan w:val="6"/>
            <w:tcBorders>
              <w:top w:val="nil"/>
              <w:left w:val="nil"/>
              <w:bottom w:val="nil"/>
              <w:right w:val="single" w:sz="4" w:space="0" w:color="auto"/>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1712" w:type="dxa"/>
            <w:gridSpan w:val="8"/>
            <w:tcBorders>
              <w:top w:val="nil"/>
              <w:left w:val="nil"/>
              <w:bottom w:val="nil"/>
              <w:right w:val="single" w:sz="4" w:space="0" w:color="auto"/>
            </w:tcBorders>
          </w:tcPr>
          <w:p w:rsidR="00586B2F" w:rsidRPr="000B7415" w:rsidRDefault="00586B2F" w:rsidP="000B7415">
            <w:pPr>
              <w:rPr>
                <w:rFonts w:ascii="Arial Narrow" w:hAnsi="Arial Narrow"/>
                <w:color w:val="000000"/>
                <w:sz w:val="20"/>
                <w:szCs w:val="20"/>
              </w:rPr>
            </w:pPr>
          </w:p>
        </w:tc>
      </w:tr>
      <w:tr w:rsidR="00586B2F" w:rsidRPr="000B7415" w:rsidTr="0060605F">
        <w:trPr>
          <w:gridAfter w:val="3"/>
          <w:wAfter w:w="393" w:type="dxa"/>
          <w:trHeight w:val="996"/>
        </w:trPr>
        <w:tc>
          <w:tcPr>
            <w:tcW w:w="541" w:type="dxa"/>
            <w:gridSpan w:val="5"/>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3.1.1</w:t>
            </w:r>
          </w:p>
        </w:tc>
        <w:tc>
          <w:tcPr>
            <w:tcW w:w="4535"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proofErr w:type="gramStart"/>
            <w:r w:rsidRPr="000B7415">
              <w:rPr>
                <w:rFonts w:ascii="Arial Narrow" w:hAnsi="Arial Narrow"/>
                <w:color w:val="000000"/>
                <w:sz w:val="20"/>
                <w:szCs w:val="20"/>
              </w:rPr>
              <w:t xml:space="preserve">Доля учащихся учреждений дополнительного образования детей в сфере «культура», принимающих участие  в конкурсах, фестивалях, смотрах, выставках, конференциях, в том числе в международных, всероссийских, краевых, региональных и зональных </w:t>
            </w:r>
            <w:proofErr w:type="gramEnd"/>
          </w:p>
        </w:tc>
        <w:tc>
          <w:tcPr>
            <w:tcW w:w="1148" w:type="dxa"/>
            <w:gridSpan w:val="6"/>
            <w:tcBorders>
              <w:top w:val="nil"/>
              <w:left w:val="nil"/>
              <w:bottom w:val="single" w:sz="4" w:space="0" w:color="auto"/>
              <w:right w:val="nil"/>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w:t>
            </w:r>
          </w:p>
        </w:tc>
        <w:tc>
          <w:tcPr>
            <w:tcW w:w="1096" w:type="dxa"/>
            <w:gridSpan w:val="5"/>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0,05</w:t>
            </w:r>
          </w:p>
        </w:tc>
        <w:tc>
          <w:tcPr>
            <w:tcW w:w="2744" w:type="dxa"/>
            <w:gridSpan w:val="9"/>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Расчетный показатель на основе ведомственной отчетности</w:t>
            </w:r>
            <w:r w:rsidRPr="000B7415">
              <w:rPr>
                <w:rFonts w:ascii="Arial Narrow" w:hAnsi="Arial Narrow"/>
                <w:color w:val="000000"/>
                <w:sz w:val="20"/>
                <w:szCs w:val="20"/>
              </w:rPr>
              <w:br w:type="page"/>
            </w:r>
          </w:p>
        </w:tc>
        <w:tc>
          <w:tcPr>
            <w:tcW w:w="851" w:type="dxa"/>
            <w:gridSpan w:val="4"/>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23,00</w:t>
            </w:r>
          </w:p>
        </w:tc>
        <w:tc>
          <w:tcPr>
            <w:tcW w:w="851" w:type="dxa"/>
            <w:gridSpan w:val="4"/>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23,00</w:t>
            </w:r>
          </w:p>
        </w:tc>
        <w:tc>
          <w:tcPr>
            <w:tcW w:w="857" w:type="dxa"/>
            <w:gridSpan w:val="2"/>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23,00</w:t>
            </w:r>
          </w:p>
        </w:tc>
        <w:tc>
          <w:tcPr>
            <w:tcW w:w="851" w:type="dxa"/>
            <w:gridSpan w:val="5"/>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23,00</w:t>
            </w:r>
          </w:p>
        </w:tc>
        <w:tc>
          <w:tcPr>
            <w:tcW w:w="865" w:type="dxa"/>
            <w:gridSpan w:val="6"/>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23,00</w:t>
            </w:r>
          </w:p>
        </w:tc>
        <w:tc>
          <w:tcPr>
            <w:tcW w:w="856" w:type="dxa"/>
            <w:gridSpan w:val="4"/>
            <w:tcBorders>
              <w:top w:val="single" w:sz="4" w:space="0" w:color="auto"/>
              <w:left w:val="nil"/>
              <w:bottom w:val="single" w:sz="4" w:space="0" w:color="auto"/>
              <w:right w:val="single" w:sz="4" w:space="0" w:color="auto"/>
            </w:tcBorders>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23,00</w:t>
            </w:r>
          </w:p>
        </w:tc>
        <w:tc>
          <w:tcPr>
            <w:tcW w:w="856" w:type="dxa"/>
            <w:gridSpan w:val="4"/>
            <w:tcBorders>
              <w:top w:val="single" w:sz="4" w:space="0" w:color="auto"/>
              <w:left w:val="nil"/>
              <w:bottom w:val="single" w:sz="4" w:space="0" w:color="auto"/>
              <w:right w:val="single" w:sz="4" w:space="0" w:color="auto"/>
            </w:tcBorders>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23,00</w:t>
            </w:r>
          </w:p>
        </w:tc>
      </w:tr>
      <w:tr w:rsidR="00586B2F" w:rsidRPr="000B7415" w:rsidTr="0060605F">
        <w:trPr>
          <w:gridAfter w:val="3"/>
          <w:wAfter w:w="393" w:type="dxa"/>
          <w:trHeight w:val="60"/>
        </w:trPr>
        <w:tc>
          <w:tcPr>
            <w:tcW w:w="541" w:type="dxa"/>
            <w:gridSpan w:val="5"/>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3.1.2</w:t>
            </w:r>
          </w:p>
        </w:tc>
        <w:tc>
          <w:tcPr>
            <w:tcW w:w="4535"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xml:space="preserve">Количество посетителей муниципальных учреждений культурно-досугового типа на 1 тыс. человек населения </w:t>
            </w:r>
          </w:p>
        </w:tc>
        <w:tc>
          <w:tcPr>
            <w:tcW w:w="1148"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чел.</w:t>
            </w:r>
          </w:p>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(не менее)</w:t>
            </w:r>
          </w:p>
        </w:tc>
        <w:tc>
          <w:tcPr>
            <w:tcW w:w="1096"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0,05</w:t>
            </w:r>
          </w:p>
        </w:tc>
        <w:tc>
          <w:tcPr>
            <w:tcW w:w="2744" w:type="dxa"/>
            <w:gridSpan w:val="9"/>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 xml:space="preserve">Отраслевая статистическая отчетность (форма № 7-НК   «Сведения об учреждении </w:t>
            </w:r>
            <w:r w:rsidRPr="000B7415">
              <w:rPr>
                <w:rFonts w:ascii="Arial Narrow" w:hAnsi="Arial Narrow"/>
                <w:color w:val="000000"/>
                <w:sz w:val="20"/>
                <w:szCs w:val="20"/>
              </w:rPr>
              <w:lastRenderedPageBreak/>
              <w:t>культурно-досугового типа»)</w:t>
            </w: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lastRenderedPageBreak/>
              <w:t>22000,00</w:t>
            </w: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22000,00</w:t>
            </w:r>
          </w:p>
        </w:tc>
        <w:tc>
          <w:tcPr>
            <w:tcW w:w="857" w:type="dxa"/>
            <w:gridSpan w:val="2"/>
            <w:tcBorders>
              <w:top w:val="nil"/>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22000,00</w:t>
            </w:r>
          </w:p>
        </w:tc>
        <w:tc>
          <w:tcPr>
            <w:tcW w:w="851"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22000,0</w:t>
            </w:r>
          </w:p>
        </w:tc>
        <w:tc>
          <w:tcPr>
            <w:tcW w:w="865"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22000,00</w:t>
            </w:r>
          </w:p>
        </w:tc>
        <w:tc>
          <w:tcPr>
            <w:tcW w:w="856" w:type="dxa"/>
            <w:gridSpan w:val="4"/>
            <w:tcBorders>
              <w:top w:val="nil"/>
              <w:left w:val="nil"/>
              <w:bottom w:val="single" w:sz="4" w:space="0" w:color="auto"/>
              <w:right w:val="single" w:sz="4" w:space="0" w:color="auto"/>
            </w:tcBorders>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22000,00</w:t>
            </w:r>
          </w:p>
        </w:tc>
        <w:tc>
          <w:tcPr>
            <w:tcW w:w="856" w:type="dxa"/>
            <w:gridSpan w:val="4"/>
            <w:tcBorders>
              <w:top w:val="nil"/>
              <w:left w:val="nil"/>
              <w:bottom w:val="single" w:sz="4" w:space="0" w:color="auto"/>
              <w:right w:val="single" w:sz="4" w:space="0" w:color="auto"/>
            </w:tcBorders>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22000,00</w:t>
            </w:r>
          </w:p>
        </w:tc>
      </w:tr>
      <w:tr w:rsidR="00586B2F" w:rsidRPr="000B7415" w:rsidTr="0060605F">
        <w:trPr>
          <w:gridAfter w:val="3"/>
          <w:wAfter w:w="393" w:type="dxa"/>
          <w:trHeight w:val="945"/>
        </w:trPr>
        <w:tc>
          <w:tcPr>
            <w:tcW w:w="541" w:type="dxa"/>
            <w:gridSpan w:val="5"/>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lastRenderedPageBreak/>
              <w:t> 3.1.3</w:t>
            </w:r>
          </w:p>
        </w:tc>
        <w:tc>
          <w:tcPr>
            <w:tcW w:w="4535"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xml:space="preserve">Число клубных формирований  </w:t>
            </w:r>
          </w:p>
        </w:tc>
        <w:tc>
          <w:tcPr>
            <w:tcW w:w="1148"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ед</w:t>
            </w:r>
            <w:proofErr w:type="gramStart"/>
            <w:r w:rsidRPr="000B7415">
              <w:rPr>
                <w:rFonts w:ascii="Arial Narrow" w:hAnsi="Arial Narrow"/>
                <w:color w:val="000000"/>
                <w:sz w:val="20"/>
                <w:szCs w:val="20"/>
              </w:rPr>
              <w:t>.(</w:t>
            </w:r>
            <w:proofErr w:type="gramEnd"/>
            <w:r w:rsidRPr="000B7415">
              <w:rPr>
                <w:rFonts w:ascii="Arial Narrow" w:hAnsi="Arial Narrow"/>
                <w:color w:val="000000"/>
                <w:sz w:val="20"/>
                <w:szCs w:val="20"/>
              </w:rPr>
              <w:t>не менее)</w:t>
            </w:r>
          </w:p>
        </w:tc>
        <w:tc>
          <w:tcPr>
            <w:tcW w:w="1096"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0,05</w:t>
            </w:r>
          </w:p>
        </w:tc>
        <w:tc>
          <w:tcPr>
            <w:tcW w:w="2744" w:type="dxa"/>
            <w:gridSpan w:val="9"/>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Отраслевая статистическая отчетность (форма № 7-НК   «Сведения об учреждении культурно-досугового типа»)</w:t>
            </w: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133,00</w:t>
            </w: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133,00</w:t>
            </w:r>
          </w:p>
        </w:tc>
        <w:tc>
          <w:tcPr>
            <w:tcW w:w="857" w:type="dxa"/>
            <w:gridSpan w:val="2"/>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133,00</w:t>
            </w:r>
          </w:p>
        </w:tc>
        <w:tc>
          <w:tcPr>
            <w:tcW w:w="851"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133,00</w:t>
            </w:r>
          </w:p>
        </w:tc>
        <w:tc>
          <w:tcPr>
            <w:tcW w:w="865"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133,00</w:t>
            </w:r>
          </w:p>
        </w:tc>
        <w:tc>
          <w:tcPr>
            <w:tcW w:w="856" w:type="dxa"/>
            <w:gridSpan w:val="4"/>
            <w:tcBorders>
              <w:top w:val="nil"/>
              <w:left w:val="nil"/>
              <w:bottom w:val="single" w:sz="4" w:space="0" w:color="auto"/>
              <w:right w:val="single" w:sz="4" w:space="0" w:color="auto"/>
            </w:tcBorders>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133,00</w:t>
            </w:r>
          </w:p>
        </w:tc>
        <w:tc>
          <w:tcPr>
            <w:tcW w:w="856" w:type="dxa"/>
            <w:gridSpan w:val="4"/>
            <w:tcBorders>
              <w:top w:val="nil"/>
              <w:left w:val="nil"/>
              <w:bottom w:val="single" w:sz="4" w:space="0" w:color="auto"/>
              <w:right w:val="single" w:sz="4" w:space="0" w:color="auto"/>
            </w:tcBorders>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133,00</w:t>
            </w:r>
          </w:p>
        </w:tc>
      </w:tr>
      <w:tr w:rsidR="00586B2F" w:rsidRPr="000B7415" w:rsidTr="0060605F">
        <w:trPr>
          <w:gridAfter w:val="3"/>
          <w:wAfter w:w="393" w:type="dxa"/>
          <w:trHeight w:val="945"/>
        </w:trPr>
        <w:tc>
          <w:tcPr>
            <w:tcW w:w="541" w:type="dxa"/>
            <w:gridSpan w:val="5"/>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3.1.4</w:t>
            </w:r>
          </w:p>
        </w:tc>
        <w:tc>
          <w:tcPr>
            <w:tcW w:w="4535"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xml:space="preserve">Число участников клубных формирований </w:t>
            </w:r>
          </w:p>
        </w:tc>
        <w:tc>
          <w:tcPr>
            <w:tcW w:w="1148"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чел</w:t>
            </w:r>
            <w:proofErr w:type="gramStart"/>
            <w:r w:rsidRPr="000B7415">
              <w:rPr>
                <w:rFonts w:ascii="Arial Narrow" w:hAnsi="Arial Narrow"/>
                <w:color w:val="000000"/>
                <w:sz w:val="20"/>
                <w:szCs w:val="20"/>
              </w:rPr>
              <w:t>.(</w:t>
            </w:r>
            <w:proofErr w:type="gramEnd"/>
            <w:r w:rsidRPr="000B7415">
              <w:rPr>
                <w:rFonts w:ascii="Arial Narrow" w:hAnsi="Arial Narrow"/>
                <w:color w:val="000000"/>
                <w:sz w:val="20"/>
                <w:szCs w:val="20"/>
              </w:rPr>
              <w:t>не менее)</w:t>
            </w:r>
          </w:p>
        </w:tc>
        <w:tc>
          <w:tcPr>
            <w:tcW w:w="1096"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0,05</w:t>
            </w:r>
          </w:p>
        </w:tc>
        <w:tc>
          <w:tcPr>
            <w:tcW w:w="2744" w:type="dxa"/>
            <w:gridSpan w:val="9"/>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Отраслевая статистическая отчетность (форма № 7-НК   «Сведения об учреждении культурно-досугового типа»)</w:t>
            </w: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1150,00</w:t>
            </w: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1150,00</w:t>
            </w:r>
          </w:p>
        </w:tc>
        <w:tc>
          <w:tcPr>
            <w:tcW w:w="857" w:type="dxa"/>
            <w:gridSpan w:val="2"/>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1150,00</w:t>
            </w:r>
          </w:p>
        </w:tc>
        <w:tc>
          <w:tcPr>
            <w:tcW w:w="851"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1150,00</w:t>
            </w:r>
          </w:p>
        </w:tc>
        <w:tc>
          <w:tcPr>
            <w:tcW w:w="865"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1150,00</w:t>
            </w:r>
          </w:p>
        </w:tc>
        <w:tc>
          <w:tcPr>
            <w:tcW w:w="856" w:type="dxa"/>
            <w:gridSpan w:val="4"/>
            <w:tcBorders>
              <w:top w:val="nil"/>
              <w:left w:val="nil"/>
              <w:bottom w:val="single" w:sz="4" w:space="0" w:color="auto"/>
              <w:right w:val="single" w:sz="4" w:space="0" w:color="auto"/>
            </w:tcBorders>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1150,00</w:t>
            </w:r>
          </w:p>
        </w:tc>
        <w:tc>
          <w:tcPr>
            <w:tcW w:w="856" w:type="dxa"/>
            <w:gridSpan w:val="4"/>
            <w:tcBorders>
              <w:top w:val="nil"/>
              <w:left w:val="nil"/>
              <w:bottom w:val="single" w:sz="4" w:space="0" w:color="auto"/>
              <w:right w:val="single" w:sz="4" w:space="0" w:color="auto"/>
            </w:tcBorders>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1150,00</w:t>
            </w:r>
          </w:p>
        </w:tc>
      </w:tr>
      <w:tr w:rsidR="00586B2F" w:rsidRPr="000B7415" w:rsidTr="0060605F">
        <w:trPr>
          <w:gridAfter w:val="3"/>
          <w:wAfter w:w="393" w:type="dxa"/>
          <w:trHeight w:val="945"/>
        </w:trPr>
        <w:tc>
          <w:tcPr>
            <w:tcW w:w="541" w:type="dxa"/>
            <w:gridSpan w:val="5"/>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3.1.5</w:t>
            </w:r>
          </w:p>
        </w:tc>
        <w:tc>
          <w:tcPr>
            <w:tcW w:w="4535"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xml:space="preserve">Число участников клубных формирований для детей в возрасте до 14 лет включительно </w:t>
            </w:r>
          </w:p>
        </w:tc>
        <w:tc>
          <w:tcPr>
            <w:tcW w:w="1148"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чел</w:t>
            </w:r>
            <w:proofErr w:type="gramStart"/>
            <w:r w:rsidRPr="000B7415">
              <w:rPr>
                <w:rFonts w:ascii="Arial Narrow" w:hAnsi="Arial Narrow"/>
                <w:color w:val="000000"/>
                <w:sz w:val="20"/>
                <w:szCs w:val="20"/>
              </w:rPr>
              <w:t>.(</w:t>
            </w:r>
            <w:proofErr w:type="gramEnd"/>
            <w:r w:rsidRPr="000B7415">
              <w:rPr>
                <w:rFonts w:ascii="Arial Narrow" w:hAnsi="Arial Narrow"/>
                <w:color w:val="000000"/>
                <w:sz w:val="20"/>
                <w:szCs w:val="20"/>
              </w:rPr>
              <w:t>не менее)</w:t>
            </w:r>
          </w:p>
        </w:tc>
        <w:tc>
          <w:tcPr>
            <w:tcW w:w="1096"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0,05</w:t>
            </w:r>
          </w:p>
        </w:tc>
        <w:tc>
          <w:tcPr>
            <w:tcW w:w="2744" w:type="dxa"/>
            <w:gridSpan w:val="9"/>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Отраслевая статистическая отчетность (форма № 7-НК   «Сведения об учреждении культурно-досугового типа»)</w:t>
            </w:r>
          </w:p>
        </w:tc>
        <w:tc>
          <w:tcPr>
            <w:tcW w:w="851" w:type="dxa"/>
            <w:gridSpan w:val="4"/>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600,00</w:t>
            </w:r>
          </w:p>
        </w:tc>
        <w:tc>
          <w:tcPr>
            <w:tcW w:w="851" w:type="dxa"/>
            <w:gridSpan w:val="4"/>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600,00</w:t>
            </w:r>
          </w:p>
        </w:tc>
        <w:tc>
          <w:tcPr>
            <w:tcW w:w="857" w:type="dxa"/>
            <w:gridSpan w:val="2"/>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600,00</w:t>
            </w:r>
          </w:p>
        </w:tc>
        <w:tc>
          <w:tcPr>
            <w:tcW w:w="851" w:type="dxa"/>
            <w:gridSpan w:val="5"/>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600,00</w:t>
            </w:r>
          </w:p>
        </w:tc>
        <w:tc>
          <w:tcPr>
            <w:tcW w:w="865" w:type="dxa"/>
            <w:gridSpan w:val="6"/>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600,00</w:t>
            </w:r>
          </w:p>
        </w:tc>
        <w:tc>
          <w:tcPr>
            <w:tcW w:w="856" w:type="dxa"/>
            <w:gridSpan w:val="4"/>
            <w:tcBorders>
              <w:top w:val="single" w:sz="4" w:space="0" w:color="auto"/>
              <w:left w:val="nil"/>
              <w:bottom w:val="single" w:sz="4" w:space="0" w:color="auto"/>
              <w:right w:val="single" w:sz="4" w:space="0" w:color="auto"/>
            </w:tcBorders>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600,00</w:t>
            </w:r>
          </w:p>
        </w:tc>
        <w:tc>
          <w:tcPr>
            <w:tcW w:w="856" w:type="dxa"/>
            <w:gridSpan w:val="4"/>
            <w:tcBorders>
              <w:top w:val="single" w:sz="4" w:space="0" w:color="auto"/>
              <w:left w:val="nil"/>
              <w:bottom w:val="single" w:sz="4" w:space="0" w:color="auto"/>
              <w:right w:val="single" w:sz="4" w:space="0" w:color="auto"/>
            </w:tcBorders>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600,00</w:t>
            </w:r>
          </w:p>
        </w:tc>
      </w:tr>
      <w:tr w:rsidR="00586B2F" w:rsidRPr="000B7415" w:rsidTr="0060605F">
        <w:trPr>
          <w:gridAfter w:val="3"/>
          <w:wAfter w:w="393" w:type="dxa"/>
          <w:trHeight w:val="60"/>
        </w:trPr>
        <w:tc>
          <w:tcPr>
            <w:tcW w:w="541" w:type="dxa"/>
            <w:gridSpan w:val="5"/>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3.1.6</w:t>
            </w:r>
          </w:p>
        </w:tc>
        <w:tc>
          <w:tcPr>
            <w:tcW w:w="4535"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bCs/>
                <w:sz w:val="20"/>
                <w:szCs w:val="20"/>
              </w:rPr>
              <w:t>Количество граждан, принимающих участие в добровольческой (волонтерской) деятельности в области художественного творчества, культуры, искусства</w:t>
            </w:r>
          </w:p>
        </w:tc>
        <w:tc>
          <w:tcPr>
            <w:tcW w:w="1148"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чел.</w:t>
            </w:r>
          </w:p>
        </w:tc>
        <w:tc>
          <w:tcPr>
            <w:tcW w:w="1096"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0,05</w:t>
            </w:r>
          </w:p>
        </w:tc>
        <w:tc>
          <w:tcPr>
            <w:tcW w:w="2744" w:type="dxa"/>
            <w:gridSpan w:val="9"/>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Расчетный показатель на основе ведомственной отчетности</w:t>
            </w:r>
            <w:r w:rsidRPr="000B7415">
              <w:rPr>
                <w:rFonts w:ascii="Arial Narrow" w:hAnsi="Arial Narrow"/>
                <w:color w:val="000000"/>
                <w:sz w:val="20"/>
                <w:szCs w:val="20"/>
              </w:rPr>
              <w:br w:type="page"/>
            </w:r>
          </w:p>
        </w:tc>
        <w:tc>
          <w:tcPr>
            <w:tcW w:w="851" w:type="dxa"/>
            <w:gridSpan w:val="4"/>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w:t>
            </w:r>
          </w:p>
        </w:tc>
        <w:tc>
          <w:tcPr>
            <w:tcW w:w="851" w:type="dxa"/>
            <w:gridSpan w:val="4"/>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w:t>
            </w:r>
          </w:p>
        </w:tc>
        <w:tc>
          <w:tcPr>
            <w:tcW w:w="857" w:type="dxa"/>
            <w:gridSpan w:val="2"/>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19</w:t>
            </w:r>
          </w:p>
        </w:tc>
        <w:tc>
          <w:tcPr>
            <w:tcW w:w="851" w:type="dxa"/>
            <w:gridSpan w:val="5"/>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26</w:t>
            </w:r>
          </w:p>
        </w:tc>
        <w:tc>
          <w:tcPr>
            <w:tcW w:w="865" w:type="dxa"/>
            <w:gridSpan w:val="6"/>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32</w:t>
            </w:r>
          </w:p>
        </w:tc>
        <w:tc>
          <w:tcPr>
            <w:tcW w:w="856" w:type="dxa"/>
            <w:gridSpan w:val="4"/>
            <w:tcBorders>
              <w:top w:val="single" w:sz="4" w:space="0" w:color="auto"/>
              <w:left w:val="nil"/>
              <w:bottom w:val="single" w:sz="4" w:space="0" w:color="auto"/>
              <w:right w:val="single" w:sz="4" w:space="0" w:color="auto"/>
            </w:tcBorders>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32</w:t>
            </w:r>
          </w:p>
        </w:tc>
        <w:tc>
          <w:tcPr>
            <w:tcW w:w="856" w:type="dxa"/>
            <w:gridSpan w:val="4"/>
            <w:tcBorders>
              <w:top w:val="single" w:sz="4" w:space="0" w:color="auto"/>
              <w:left w:val="nil"/>
              <w:bottom w:val="single" w:sz="4" w:space="0" w:color="auto"/>
              <w:right w:val="single" w:sz="4" w:space="0" w:color="auto"/>
            </w:tcBorders>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32</w:t>
            </w:r>
          </w:p>
        </w:tc>
      </w:tr>
      <w:tr w:rsidR="00586B2F" w:rsidRPr="000B7415" w:rsidTr="0060605F">
        <w:trPr>
          <w:gridAfter w:val="3"/>
          <w:wAfter w:w="393" w:type="dxa"/>
          <w:trHeight w:val="315"/>
        </w:trPr>
        <w:tc>
          <w:tcPr>
            <w:tcW w:w="541" w:type="dxa"/>
            <w:gridSpan w:val="5"/>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xml:space="preserve">4. </w:t>
            </w:r>
          </w:p>
        </w:tc>
        <w:tc>
          <w:tcPr>
            <w:tcW w:w="9523" w:type="dxa"/>
            <w:gridSpan w:val="26"/>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Задача 4. Создание условий для устойчивого развития отрасли «культура»</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8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85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86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1712" w:type="dxa"/>
            <w:gridSpan w:val="8"/>
            <w:tcBorders>
              <w:top w:val="single" w:sz="4" w:space="0" w:color="auto"/>
              <w:left w:val="single" w:sz="4" w:space="0" w:color="auto"/>
              <w:bottom w:val="single" w:sz="4" w:space="0" w:color="auto"/>
              <w:right w:val="single" w:sz="4" w:space="0" w:color="auto"/>
            </w:tcBorders>
          </w:tcPr>
          <w:p w:rsidR="00586B2F" w:rsidRPr="000B7415" w:rsidRDefault="00586B2F" w:rsidP="000B7415">
            <w:pPr>
              <w:rPr>
                <w:rFonts w:ascii="Arial Narrow" w:hAnsi="Arial Narrow"/>
                <w:color w:val="000000"/>
                <w:sz w:val="20"/>
                <w:szCs w:val="20"/>
              </w:rPr>
            </w:pPr>
          </w:p>
        </w:tc>
      </w:tr>
      <w:tr w:rsidR="00586B2F" w:rsidRPr="000B7415" w:rsidTr="0060605F">
        <w:trPr>
          <w:gridAfter w:val="3"/>
          <w:wAfter w:w="393" w:type="dxa"/>
          <w:trHeight w:val="315"/>
        </w:trPr>
        <w:tc>
          <w:tcPr>
            <w:tcW w:w="541" w:type="dxa"/>
            <w:gridSpan w:val="5"/>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4.1.</w:t>
            </w:r>
          </w:p>
        </w:tc>
        <w:tc>
          <w:tcPr>
            <w:tcW w:w="9523" w:type="dxa"/>
            <w:gridSpan w:val="26"/>
            <w:tcBorders>
              <w:top w:val="single" w:sz="4" w:space="0" w:color="auto"/>
              <w:left w:val="nil"/>
              <w:bottom w:val="single" w:sz="4" w:space="0" w:color="auto"/>
              <w:right w:val="nil"/>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Подпрограмма 4 «Обеспечение условий реализации муниципальной программы и прочие мероприятия»</w:t>
            </w:r>
          </w:p>
        </w:tc>
        <w:tc>
          <w:tcPr>
            <w:tcW w:w="851" w:type="dxa"/>
            <w:gridSpan w:val="4"/>
            <w:tcBorders>
              <w:top w:val="nil"/>
              <w:left w:val="nil"/>
              <w:bottom w:val="nil"/>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851" w:type="dxa"/>
            <w:gridSpan w:val="4"/>
            <w:tcBorders>
              <w:top w:val="nil"/>
              <w:left w:val="nil"/>
              <w:bottom w:val="nil"/>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857" w:type="dxa"/>
            <w:gridSpan w:val="2"/>
            <w:tcBorders>
              <w:top w:val="nil"/>
              <w:left w:val="nil"/>
              <w:bottom w:val="nil"/>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851" w:type="dxa"/>
            <w:gridSpan w:val="5"/>
            <w:tcBorders>
              <w:top w:val="nil"/>
              <w:left w:val="nil"/>
              <w:bottom w:val="nil"/>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865" w:type="dxa"/>
            <w:gridSpan w:val="6"/>
            <w:tcBorders>
              <w:top w:val="nil"/>
              <w:left w:val="nil"/>
              <w:bottom w:val="nil"/>
              <w:right w:val="single" w:sz="4" w:space="0" w:color="auto"/>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1712" w:type="dxa"/>
            <w:gridSpan w:val="8"/>
            <w:tcBorders>
              <w:top w:val="nil"/>
              <w:left w:val="nil"/>
              <w:bottom w:val="nil"/>
              <w:right w:val="single" w:sz="4" w:space="0" w:color="auto"/>
            </w:tcBorders>
          </w:tcPr>
          <w:p w:rsidR="00586B2F" w:rsidRPr="000B7415" w:rsidRDefault="00586B2F" w:rsidP="000B7415">
            <w:pPr>
              <w:rPr>
                <w:rFonts w:ascii="Arial Narrow" w:hAnsi="Arial Narrow"/>
                <w:color w:val="000000"/>
                <w:sz w:val="20"/>
                <w:szCs w:val="20"/>
              </w:rPr>
            </w:pPr>
          </w:p>
        </w:tc>
      </w:tr>
      <w:tr w:rsidR="00586B2F" w:rsidRPr="000B7415" w:rsidTr="0060605F">
        <w:trPr>
          <w:gridAfter w:val="3"/>
          <w:wAfter w:w="393" w:type="dxa"/>
          <w:trHeight w:val="629"/>
        </w:trPr>
        <w:tc>
          <w:tcPr>
            <w:tcW w:w="541" w:type="dxa"/>
            <w:gridSpan w:val="5"/>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4.1.1</w:t>
            </w:r>
          </w:p>
        </w:tc>
        <w:tc>
          <w:tcPr>
            <w:tcW w:w="4535"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Доля детей, привлекаемых к участию в творческих мероприятиях, в общем числе детей</w:t>
            </w:r>
          </w:p>
        </w:tc>
        <w:tc>
          <w:tcPr>
            <w:tcW w:w="1148"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w:t>
            </w:r>
          </w:p>
        </w:tc>
        <w:tc>
          <w:tcPr>
            <w:tcW w:w="1096"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0,08</w:t>
            </w:r>
          </w:p>
        </w:tc>
        <w:tc>
          <w:tcPr>
            <w:tcW w:w="2744" w:type="dxa"/>
            <w:gridSpan w:val="9"/>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Расчетный показатель на основе ведомственной отчетности</w:t>
            </w:r>
          </w:p>
        </w:tc>
        <w:tc>
          <w:tcPr>
            <w:tcW w:w="851" w:type="dxa"/>
            <w:gridSpan w:val="4"/>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60</w:t>
            </w:r>
          </w:p>
        </w:tc>
        <w:tc>
          <w:tcPr>
            <w:tcW w:w="851" w:type="dxa"/>
            <w:gridSpan w:val="4"/>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60</w:t>
            </w:r>
          </w:p>
        </w:tc>
        <w:tc>
          <w:tcPr>
            <w:tcW w:w="857" w:type="dxa"/>
            <w:gridSpan w:val="2"/>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60</w:t>
            </w:r>
          </w:p>
        </w:tc>
        <w:tc>
          <w:tcPr>
            <w:tcW w:w="851" w:type="dxa"/>
            <w:gridSpan w:val="5"/>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60</w:t>
            </w:r>
          </w:p>
        </w:tc>
        <w:tc>
          <w:tcPr>
            <w:tcW w:w="865" w:type="dxa"/>
            <w:gridSpan w:val="6"/>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60</w:t>
            </w:r>
          </w:p>
        </w:tc>
        <w:tc>
          <w:tcPr>
            <w:tcW w:w="856" w:type="dxa"/>
            <w:gridSpan w:val="4"/>
            <w:tcBorders>
              <w:top w:val="single" w:sz="4" w:space="0" w:color="auto"/>
              <w:left w:val="nil"/>
              <w:bottom w:val="single" w:sz="4" w:space="0" w:color="auto"/>
              <w:right w:val="single" w:sz="4" w:space="0" w:color="auto"/>
            </w:tcBorders>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60</w:t>
            </w:r>
          </w:p>
        </w:tc>
        <w:tc>
          <w:tcPr>
            <w:tcW w:w="856" w:type="dxa"/>
            <w:gridSpan w:val="4"/>
            <w:tcBorders>
              <w:top w:val="single" w:sz="4" w:space="0" w:color="auto"/>
              <w:left w:val="nil"/>
              <w:bottom w:val="single" w:sz="4" w:space="0" w:color="auto"/>
              <w:right w:val="single" w:sz="4" w:space="0" w:color="auto"/>
            </w:tcBorders>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60</w:t>
            </w:r>
          </w:p>
        </w:tc>
      </w:tr>
      <w:tr w:rsidR="00586B2F" w:rsidRPr="000B7415" w:rsidTr="0060605F">
        <w:trPr>
          <w:gridAfter w:val="3"/>
          <w:wAfter w:w="393" w:type="dxa"/>
          <w:trHeight w:val="236"/>
        </w:trPr>
        <w:tc>
          <w:tcPr>
            <w:tcW w:w="541" w:type="dxa"/>
            <w:gridSpan w:val="5"/>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4.1.2</w:t>
            </w:r>
          </w:p>
        </w:tc>
        <w:tc>
          <w:tcPr>
            <w:tcW w:w="4535"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Количество специалистов, повысивших квалификацию, прошедших переподготовку, обученных на семинарах и других мероприятиях</w:t>
            </w:r>
          </w:p>
        </w:tc>
        <w:tc>
          <w:tcPr>
            <w:tcW w:w="1148"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чел.</w:t>
            </w:r>
          </w:p>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(не менее)</w:t>
            </w:r>
          </w:p>
        </w:tc>
        <w:tc>
          <w:tcPr>
            <w:tcW w:w="1096"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0,08</w:t>
            </w:r>
          </w:p>
        </w:tc>
        <w:tc>
          <w:tcPr>
            <w:tcW w:w="2744" w:type="dxa"/>
            <w:gridSpan w:val="9"/>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Ведомственная отчетность</w:t>
            </w: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100</w:t>
            </w: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100</w:t>
            </w:r>
          </w:p>
        </w:tc>
        <w:tc>
          <w:tcPr>
            <w:tcW w:w="857" w:type="dxa"/>
            <w:gridSpan w:val="2"/>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100</w:t>
            </w:r>
          </w:p>
        </w:tc>
        <w:tc>
          <w:tcPr>
            <w:tcW w:w="851"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100</w:t>
            </w:r>
          </w:p>
        </w:tc>
        <w:tc>
          <w:tcPr>
            <w:tcW w:w="865"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100</w:t>
            </w:r>
          </w:p>
        </w:tc>
        <w:tc>
          <w:tcPr>
            <w:tcW w:w="856" w:type="dxa"/>
            <w:gridSpan w:val="4"/>
            <w:tcBorders>
              <w:top w:val="nil"/>
              <w:left w:val="nil"/>
              <w:bottom w:val="single" w:sz="4" w:space="0" w:color="auto"/>
              <w:right w:val="single" w:sz="4" w:space="0" w:color="auto"/>
            </w:tcBorders>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100</w:t>
            </w:r>
          </w:p>
        </w:tc>
        <w:tc>
          <w:tcPr>
            <w:tcW w:w="856" w:type="dxa"/>
            <w:gridSpan w:val="4"/>
            <w:tcBorders>
              <w:top w:val="nil"/>
              <w:left w:val="nil"/>
              <w:bottom w:val="single" w:sz="4" w:space="0" w:color="auto"/>
              <w:right w:val="single" w:sz="4" w:space="0" w:color="auto"/>
            </w:tcBorders>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100</w:t>
            </w:r>
          </w:p>
        </w:tc>
      </w:tr>
      <w:tr w:rsidR="00586B2F" w:rsidRPr="000B7415" w:rsidTr="0060605F">
        <w:trPr>
          <w:gridAfter w:val="3"/>
          <w:wAfter w:w="393" w:type="dxa"/>
          <w:trHeight w:val="1086"/>
        </w:trPr>
        <w:tc>
          <w:tcPr>
            <w:tcW w:w="541" w:type="dxa"/>
            <w:gridSpan w:val="5"/>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4.1.3</w:t>
            </w:r>
          </w:p>
        </w:tc>
        <w:tc>
          <w:tcPr>
            <w:tcW w:w="4535"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xml:space="preserve">Количество библиографических записей в электронных каталогах муниципальных библиотек  </w:t>
            </w:r>
          </w:p>
        </w:tc>
        <w:tc>
          <w:tcPr>
            <w:tcW w:w="1148"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тыс.</w:t>
            </w:r>
          </w:p>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единиц</w:t>
            </w:r>
          </w:p>
        </w:tc>
        <w:tc>
          <w:tcPr>
            <w:tcW w:w="1096"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0,08</w:t>
            </w:r>
          </w:p>
        </w:tc>
        <w:tc>
          <w:tcPr>
            <w:tcW w:w="2744" w:type="dxa"/>
            <w:gridSpan w:val="9"/>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Отраслевая статистическая отчетность (форма</w:t>
            </w:r>
            <w:proofErr w:type="gramStart"/>
            <w:r w:rsidRPr="000B7415">
              <w:rPr>
                <w:rFonts w:ascii="Arial Narrow" w:hAnsi="Arial Narrow"/>
                <w:color w:val="000000"/>
                <w:sz w:val="20"/>
                <w:szCs w:val="20"/>
              </w:rPr>
              <w:t>«С</w:t>
            </w:r>
            <w:proofErr w:type="gramEnd"/>
            <w:r w:rsidRPr="000B7415">
              <w:rPr>
                <w:rFonts w:ascii="Arial Narrow" w:hAnsi="Arial Narrow"/>
                <w:color w:val="000000"/>
                <w:sz w:val="20"/>
                <w:szCs w:val="20"/>
              </w:rPr>
              <w:t>вод годовых сведений об общедоступных (публичных) библиотеках системы Минкультуры России»)</w:t>
            </w: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6</w:t>
            </w: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6</w:t>
            </w:r>
          </w:p>
        </w:tc>
        <w:tc>
          <w:tcPr>
            <w:tcW w:w="857" w:type="dxa"/>
            <w:gridSpan w:val="2"/>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6</w:t>
            </w:r>
          </w:p>
        </w:tc>
        <w:tc>
          <w:tcPr>
            <w:tcW w:w="851"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6</w:t>
            </w:r>
          </w:p>
        </w:tc>
        <w:tc>
          <w:tcPr>
            <w:tcW w:w="865"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6</w:t>
            </w:r>
          </w:p>
        </w:tc>
        <w:tc>
          <w:tcPr>
            <w:tcW w:w="856" w:type="dxa"/>
            <w:gridSpan w:val="4"/>
            <w:tcBorders>
              <w:top w:val="nil"/>
              <w:left w:val="nil"/>
              <w:bottom w:val="single" w:sz="4" w:space="0" w:color="auto"/>
              <w:right w:val="single" w:sz="4" w:space="0" w:color="auto"/>
            </w:tcBorders>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6</w:t>
            </w:r>
          </w:p>
        </w:tc>
        <w:tc>
          <w:tcPr>
            <w:tcW w:w="856" w:type="dxa"/>
            <w:gridSpan w:val="4"/>
            <w:tcBorders>
              <w:top w:val="nil"/>
              <w:left w:val="nil"/>
              <w:bottom w:val="single" w:sz="4" w:space="0" w:color="auto"/>
              <w:right w:val="single" w:sz="4" w:space="0" w:color="auto"/>
            </w:tcBorders>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6</w:t>
            </w:r>
          </w:p>
        </w:tc>
      </w:tr>
      <w:tr w:rsidR="00586B2F" w:rsidRPr="000B7415" w:rsidTr="0060605F">
        <w:trPr>
          <w:gridAfter w:val="3"/>
          <w:wAfter w:w="393" w:type="dxa"/>
          <w:trHeight w:val="279"/>
        </w:trPr>
        <w:tc>
          <w:tcPr>
            <w:tcW w:w="541" w:type="dxa"/>
            <w:gridSpan w:val="5"/>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 4.1.4</w:t>
            </w:r>
          </w:p>
        </w:tc>
        <w:tc>
          <w:tcPr>
            <w:tcW w:w="4535"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Своевременность и качество  подготовленных  проектов нормативных правовых актов, обусловленных изменениями федерального и регионального законодательства</w:t>
            </w:r>
          </w:p>
        </w:tc>
        <w:tc>
          <w:tcPr>
            <w:tcW w:w="1148"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баллы</w:t>
            </w:r>
          </w:p>
        </w:tc>
        <w:tc>
          <w:tcPr>
            <w:tcW w:w="1096"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0,08</w:t>
            </w:r>
          </w:p>
        </w:tc>
        <w:tc>
          <w:tcPr>
            <w:tcW w:w="2744" w:type="dxa"/>
            <w:gridSpan w:val="9"/>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Нормативные правовые акты</w:t>
            </w: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5</w:t>
            </w: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5</w:t>
            </w:r>
          </w:p>
        </w:tc>
        <w:tc>
          <w:tcPr>
            <w:tcW w:w="857" w:type="dxa"/>
            <w:gridSpan w:val="2"/>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5</w:t>
            </w:r>
          </w:p>
        </w:tc>
        <w:tc>
          <w:tcPr>
            <w:tcW w:w="851"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5</w:t>
            </w:r>
          </w:p>
        </w:tc>
        <w:tc>
          <w:tcPr>
            <w:tcW w:w="865"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5</w:t>
            </w:r>
          </w:p>
        </w:tc>
        <w:tc>
          <w:tcPr>
            <w:tcW w:w="856" w:type="dxa"/>
            <w:gridSpan w:val="4"/>
            <w:tcBorders>
              <w:top w:val="nil"/>
              <w:left w:val="nil"/>
              <w:bottom w:val="single" w:sz="4" w:space="0" w:color="auto"/>
              <w:right w:val="single" w:sz="4" w:space="0" w:color="auto"/>
            </w:tcBorders>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5</w:t>
            </w:r>
          </w:p>
        </w:tc>
        <w:tc>
          <w:tcPr>
            <w:tcW w:w="856" w:type="dxa"/>
            <w:gridSpan w:val="4"/>
            <w:tcBorders>
              <w:top w:val="nil"/>
              <w:left w:val="nil"/>
              <w:bottom w:val="single" w:sz="4" w:space="0" w:color="auto"/>
              <w:right w:val="single" w:sz="4" w:space="0" w:color="auto"/>
            </w:tcBorders>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5</w:t>
            </w:r>
          </w:p>
        </w:tc>
      </w:tr>
      <w:tr w:rsidR="00586B2F" w:rsidRPr="000B7415" w:rsidTr="0060605F">
        <w:trPr>
          <w:gridAfter w:val="3"/>
          <w:wAfter w:w="393" w:type="dxa"/>
          <w:trHeight w:val="60"/>
        </w:trPr>
        <w:tc>
          <w:tcPr>
            <w:tcW w:w="541" w:type="dxa"/>
            <w:gridSpan w:val="5"/>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 4.1.5</w:t>
            </w:r>
          </w:p>
        </w:tc>
        <w:tc>
          <w:tcPr>
            <w:tcW w:w="4535"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xml:space="preserve">Уровень исполнения расходов главного распорядителя за счет средств районного бюджета </w:t>
            </w:r>
          </w:p>
        </w:tc>
        <w:tc>
          <w:tcPr>
            <w:tcW w:w="1148"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w:t>
            </w:r>
          </w:p>
        </w:tc>
        <w:tc>
          <w:tcPr>
            <w:tcW w:w="1096"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0,08</w:t>
            </w:r>
          </w:p>
        </w:tc>
        <w:tc>
          <w:tcPr>
            <w:tcW w:w="2744" w:type="dxa"/>
            <w:gridSpan w:val="9"/>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Годовая бухгалтерская отчетность</w:t>
            </w: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93</w:t>
            </w: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93</w:t>
            </w:r>
          </w:p>
        </w:tc>
        <w:tc>
          <w:tcPr>
            <w:tcW w:w="857" w:type="dxa"/>
            <w:gridSpan w:val="2"/>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93</w:t>
            </w:r>
          </w:p>
        </w:tc>
        <w:tc>
          <w:tcPr>
            <w:tcW w:w="851"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93</w:t>
            </w:r>
          </w:p>
        </w:tc>
        <w:tc>
          <w:tcPr>
            <w:tcW w:w="865"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93</w:t>
            </w:r>
          </w:p>
        </w:tc>
        <w:tc>
          <w:tcPr>
            <w:tcW w:w="856" w:type="dxa"/>
            <w:gridSpan w:val="4"/>
            <w:tcBorders>
              <w:top w:val="nil"/>
              <w:left w:val="nil"/>
              <w:bottom w:val="single" w:sz="4" w:space="0" w:color="auto"/>
              <w:right w:val="single" w:sz="4" w:space="0" w:color="auto"/>
            </w:tcBorders>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93</w:t>
            </w:r>
          </w:p>
        </w:tc>
        <w:tc>
          <w:tcPr>
            <w:tcW w:w="856" w:type="dxa"/>
            <w:gridSpan w:val="4"/>
            <w:tcBorders>
              <w:top w:val="nil"/>
              <w:left w:val="nil"/>
              <w:bottom w:val="single" w:sz="4" w:space="0" w:color="auto"/>
              <w:right w:val="single" w:sz="4" w:space="0" w:color="auto"/>
            </w:tcBorders>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93</w:t>
            </w:r>
          </w:p>
        </w:tc>
      </w:tr>
      <w:tr w:rsidR="00586B2F" w:rsidRPr="000B7415" w:rsidTr="0060605F">
        <w:trPr>
          <w:gridAfter w:val="3"/>
          <w:wAfter w:w="393" w:type="dxa"/>
          <w:trHeight w:val="2307"/>
        </w:trPr>
        <w:tc>
          <w:tcPr>
            <w:tcW w:w="541" w:type="dxa"/>
            <w:gridSpan w:val="5"/>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lastRenderedPageBreak/>
              <w:t> 4.1.6</w:t>
            </w:r>
          </w:p>
        </w:tc>
        <w:tc>
          <w:tcPr>
            <w:tcW w:w="4535"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xml:space="preserve">Своевременность утверждения муниципальных заданий подведомственным главному распорядителю учреждениям на текущий финансовый год и плановый период </w:t>
            </w:r>
          </w:p>
        </w:tc>
        <w:tc>
          <w:tcPr>
            <w:tcW w:w="1148"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баллы</w:t>
            </w:r>
          </w:p>
        </w:tc>
        <w:tc>
          <w:tcPr>
            <w:tcW w:w="1096"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0,05</w:t>
            </w:r>
          </w:p>
        </w:tc>
        <w:tc>
          <w:tcPr>
            <w:tcW w:w="2744" w:type="dxa"/>
            <w:gridSpan w:val="9"/>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 xml:space="preserve"> Постановление Администрации Эвенкийского муниципального района Красноярского края   от  19.05.2011  № 351-п «Об утверждении Порядка и условий формирования муниципального задания в отношении муниципальных учреждений Эвенкийского муниципального района и финансового обеспечения выполнения муниципального задания»</w:t>
            </w: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5</w:t>
            </w: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5</w:t>
            </w:r>
          </w:p>
        </w:tc>
        <w:tc>
          <w:tcPr>
            <w:tcW w:w="857" w:type="dxa"/>
            <w:gridSpan w:val="2"/>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5</w:t>
            </w:r>
          </w:p>
        </w:tc>
        <w:tc>
          <w:tcPr>
            <w:tcW w:w="851"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5</w:t>
            </w:r>
          </w:p>
        </w:tc>
        <w:tc>
          <w:tcPr>
            <w:tcW w:w="865"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5</w:t>
            </w:r>
          </w:p>
        </w:tc>
        <w:tc>
          <w:tcPr>
            <w:tcW w:w="856" w:type="dxa"/>
            <w:gridSpan w:val="4"/>
            <w:tcBorders>
              <w:top w:val="nil"/>
              <w:left w:val="nil"/>
              <w:bottom w:val="single" w:sz="4" w:space="0" w:color="auto"/>
              <w:right w:val="single" w:sz="4" w:space="0" w:color="auto"/>
            </w:tcBorders>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5</w:t>
            </w:r>
          </w:p>
        </w:tc>
        <w:tc>
          <w:tcPr>
            <w:tcW w:w="856" w:type="dxa"/>
            <w:gridSpan w:val="4"/>
            <w:tcBorders>
              <w:top w:val="nil"/>
              <w:left w:val="nil"/>
              <w:bottom w:val="single" w:sz="4" w:space="0" w:color="auto"/>
              <w:right w:val="single" w:sz="4" w:space="0" w:color="auto"/>
            </w:tcBorders>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5</w:t>
            </w:r>
          </w:p>
        </w:tc>
      </w:tr>
      <w:tr w:rsidR="00586B2F" w:rsidRPr="000B7415" w:rsidTr="0060605F">
        <w:trPr>
          <w:gridBefore w:val="2"/>
          <w:gridAfter w:val="1"/>
          <w:wBefore w:w="263" w:type="dxa"/>
          <w:wAfter w:w="15" w:type="dxa"/>
          <w:trHeight w:val="465"/>
        </w:trPr>
        <w:tc>
          <w:tcPr>
            <w:tcW w:w="13778" w:type="dxa"/>
            <w:gridSpan w:val="46"/>
            <w:tcBorders>
              <w:top w:val="nil"/>
              <w:left w:val="nil"/>
              <w:bottom w:val="nil"/>
              <w:right w:val="nil"/>
            </w:tcBorders>
            <w:shd w:val="clear" w:color="auto" w:fill="auto"/>
            <w:hideMark/>
          </w:tcPr>
          <w:p w:rsidR="00586B2F" w:rsidRPr="000B7415" w:rsidRDefault="00586B2F" w:rsidP="000B7415">
            <w:pPr>
              <w:tabs>
                <w:tab w:val="left" w:pos="2550"/>
                <w:tab w:val="left" w:pos="4875"/>
                <w:tab w:val="center" w:pos="7257"/>
              </w:tabs>
              <w:jc w:val="both"/>
              <w:rPr>
                <w:rFonts w:ascii="Arial Narrow" w:hAnsi="Arial Narrow"/>
                <w:sz w:val="20"/>
                <w:szCs w:val="20"/>
              </w:rPr>
            </w:pPr>
          </w:p>
          <w:p w:rsidR="00586B2F" w:rsidRDefault="00586B2F" w:rsidP="009D48B4">
            <w:pPr>
              <w:tabs>
                <w:tab w:val="left" w:pos="2550"/>
                <w:tab w:val="left" w:pos="4875"/>
                <w:tab w:val="center" w:pos="7257"/>
              </w:tabs>
              <w:jc w:val="both"/>
              <w:rPr>
                <w:rFonts w:ascii="Arial Narrow" w:hAnsi="Arial Narrow"/>
                <w:sz w:val="20"/>
                <w:szCs w:val="20"/>
              </w:rPr>
            </w:pPr>
            <w:r w:rsidRPr="000B7415">
              <w:rPr>
                <w:rFonts w:ascii="Arial Narrow" w:hAnsi="Arial Narrow"/>
                <w:sz w:val="20"/>
                <w:szCs w:val="20"/>
              </w:rPr>
              <w:t xml:space="preserve">Руководитель управления культуры Администрации ЭМР                 </w:t>
            </w:r>
            <w:r w:rsidR="00C758CB">
              <w:rPr>
                <w:rFonts w:ascii="Arial Narrow" w:hAnsi="Arial Narrow"/>
                <w:sz w:val="20"/>
                <w:szCs w:val="20"/>
              </w:rPr>
              <w:t xml:space="preserve">                              </w:t>
            </w:r>
            <w:r w:rsidRPr="000B7415">
              <w:rPr>
                <w:rFonts w:ascii="Arial Narrow" w:hAnsi="Arial Narrow"/>
                <w:sz w:val="20"/>
                <w:szCs w:val="20"/>
              </w:rPr>
              <w:t xml:space="preserve"> </w:t>
            </w:r>
            <w:r w:rsidR="009D48B4">
              <w:rPr>
                <w:rFonts w:ascii="Arial Narrow" w:hAnsi="Arial Narrow"/>
                <w:sz w:val="20"/>
                <w:szCs w:val="20"/>
              </w:rPr>
              <w:t xml:space="preserve">                  </w:t>
            </w:r>
            <w:r w:rsidRPr="000B7415">
              <w:rPr>
                <w:rFonts w:ascii="Arial Narrow" w:hAnsi="Arial Narrow"/>
                <w:sz w:val="20"/>
                <w:szCs w:val="20"/>
              </w:rPr>
              <w:t xml:space="preserve">         </w:t>
            </w:r>
            <w:proofErr w:type="gramStart"/>
            <w:r w:rsidRPr="000B7415">
              <w:rPr>
                <w:rFonts w:ascii="Arial Narrow" w:hAnsi="Arial Narrow"/>
                <w:sz w:val="20"/>
                <w:szCs w:val="20"/>
              </w:rPr>
              <w:t>п</w:t>
            </w:r>
            <w:proofErr w:type="gramEnd"/>
            <w:r w:rsidRPr="000B7415">
              <w:rPr>
                <w:rFonts w:ascii="Arial Narrow" w:hAnsi="Arial Narrow"/>
                <w:sz w:val="20"/>
                <w:szCs w:val="20"/>
              </w:rPr>
              <w:t xml:space="preserve">/п                                         </w:t>
            </w:r>
            <w:r w:rsidR="009D48B4">
              <w:rPr>
                <w:rFonts w:ascii="Arial Narrow" w:hAnsi="Arial Narrow"/>
                <w:sz w:val="20"/>
                <w:szCs w:val="20"/>
              </w:rPr>
              <w:t xml:space="preserve">                      </w:t>
            </w:r>
            <w:r w:rsidRPr="000B7415">
              <w:rPr>
                <w:rFonts w:ascii="Arial Narrow" w:hAnsi="Arial Narrow"/>
                <w:sz w:val="20"/>
                <w:szCs w:val="20"/>
              </w:rPr>
              <w:t xml:space="preserve">                            М.В .Подполенок</w:t>
            </w:r>
          </w:p>
          <w:p w:rsidR="009D48B4" w:rsidRPr="000B7415" w:rsidRDefault="009D48B4" w:rsidP="009D48B4">
            <w:pPr>
              <w:tabs>
                <w:tab w:val="left" w:pos="2550"/>
                <w:tab w:val="left" w:pos="4875"/>
                <w:tab w:val="center" w:pos="7257"/>
              </w:tabs>
              <w:jc w:val="both"/>
              <w:rPr>
                <w:rFonts w:ascii="Arial Narrow" w:hAnsi="Arial Narrow"/>
                <w:sz w:val="20"/>
                <w:szCs w:val="20"/>
              </w:rPr>
            </w:pPr>
          </w:p>
          <w:p w:rsidR="00586B2F" w:rsidRPr="000B7415" w:rsidRDefault="00586B2F" w:rsidP="009D48B4">
            <w:pPr>
              <w:tabs>
                <w:tab w:val="left" w:pos="-12015"/>
                <w:tab w:val="center" w:pos="7257"/>
              </w:tabs>
              <w:jc w:val="right"/>
              <w:rPr>
                <w:rFonts w:ascii="Arial Narrow" w:hAnsi="Arial Narrow"/>
                <w:sz w:val="20"/>
                <w:szCs w:val="20"/>
              </w:rPr>
            </w:pPr>
            <w:r w:rsidRPr="000B7415">
              <w:rPr>
                <w:rFonts w:ascii="Arial Narrow" w:hAnsi="Arial Narrow"/>
                <w:sz w:val="20"/>
                <w:szCs w:val="20"/>
              </w:rPr>
              <w:t>приложение №2</w:t>
            </w:r>
          </w:p>
          <w:p w:rsidR="0060605F" w:rsidRDefault="009D48B4" w:rsidP="0060605F">
            <w:pPr>
              <w:tabs>
                <w:tab w:val="left" w:pos="-12015"/>
                <w:tab w:val="center" w:pos="7257"/>
              </w:tabs>
              <w:jc w:val="right"/>
              <w:rPr>
                <w:rFonts w:ascii="Arial Narrow" w:hAnsi="Arial Narrow"/>
                <w:sz w:val="20"/>
                <w:szCs w:val="20"/>
              </w:rPr>
            </w:pPr>
            <w:r>
              <w:rPr>
                <w:rFonts w:ascii="Arial Narrow" w:hAnsi="Arial Narrow"/>
                <w:sz w:val="20"/>
                <w:szCs w:val="20"/>
              </w:rPr>
              <w:t xml:space="preserve">к </w:t>
            </w:r>
            <w:r w:rsidR="00586B2F" w:rsidRPr="000B7415">
              <w:rPr>
                <w:rFonts w:ascii="Arial Narrow" w:hAnsi="Arial Narrow"/>
                <w:sz w:val="20"/>
                <w:szCs w:val="20"/>
              </w:rPr>
              <w:t xml:space="preserve">паспорту муниципальной программы </w:t>
            </w:r>
          </w:p>
          <w:p w:rsidR="0060605F" w:rsidRDefault="00586B2F" w:rsidP="0060605F">
            <w:pPr>
              <w:tabs>
                <w:tab w:val="left" w:pos="-12015"/>
                <w:tab w:val="center" w:pos="7257"/>
              </w:tabs>
              <w:jc w:val="right"/>
              <w:rPr>
                <w:rFonts w:ascii="Arial Narrow" w:hAnsi="Arial Narrow"/>
                <w:sz w:val="20"/>
                <w:szCs w:val="20"/>
              </w:rPr>
            </w:pPr>
            <w:r w:rsidRPr="000B7415">
              <w:rPr>
                <w:rFonts w:ascii="Arial Narrow" w:hAnsi="Arial Narrow"/>
                <w:sz w:val="20"/>
                <w:szCs w:val="20"/>
              </w:rPr>
              <w:t>Эве</w:t>
            </w:r>
            <w:r w:rsidR="0060605F">
              <w:rPr>
                <w:rFonts w:ascii="Arial Narrow" w:hAnsi="Arial Narrow"/>
                <w:sz w:val="20"/>
                <w:szCs w:val="20"/>
              </w:rPr>
              <w:t>нкийского муниципального района</w:t>
            </w:r>
          </w:p>
          <w:p w:rsidR="00586B2F" w:rsidRPr="000B7415" w:rsidRDefault="00586B2F" w:rsidP="0060605F">
            <w:pPr>
              <w:tabs>
                <w:tab w:val="left" w:pos="-12015"/>
                <w:tab w:val="center" w:pos="7257"/>
              </w:tabs>
              <w:jc w:val="right"/>
              <w:rPr>
                <w:rFonts w:ascii="Arial Narrow" w:hAnsi="Arial Narrow"/>
                <w:sz w:val="20"/>
                <w:szCs w:val="20"/>
              </w:rPr>
            </w:pPr>
            <w:r w:rsidRPr="000B7415">
              <w:rPr>
                <w:rFonts w:ascii="Arial Narrow" w:hAnsi="Arial Narrow"/>
                <w:sz w:val="20"/>
                <w:szCs w:val="20"/>
              </w:rPr>
              <w:t>«Культура Эвенкии» на 2020-2026 годы</w:t>
            </w:r>
          </w:p>
          <w:p w:rsidR="00586B2F" w:rsidRPr="000B7415" w:rsidRDefault="00586B2F" w:rsidP="000B7415">
            <w:pPr>
              <w:tabs>
                <w:tab w:val="left" w:pos="4875"/>
                <w:tab w:val="center" w:pos="7257"/>
              </w:tabs>
              <w:jc w:val="center"/>
              <w:rPr>
                <w:rFonts w:ascii="Arial Narrow" w:hAnsi="Arial Narrow"/>
                <w:b/>
                <w:bCs/>
                <w:color w:val="000000"/>
                <w:sz w:val="20"/>
                <w:szCs w:val="20"/>
              </w:rPr>
            </w:pPr>
          </w:p>
          <w:p w:rsidR="00586B2F" w:rsidRDefault="00586B2F" w:rsidP="000B7415">
            <w:pPr>
              <w:tabs>
                <w:tab w:val="left" w:pos="4875"/>
                <w:tab w:val="center" w:pos="7257"/>
              </w:tabs>
              <w:jc w:val="center"/>
              <w:rPr>
                <w:rFonts w:ascii="Arial Narrow" w:hAnsi="Arial Narrow"/>
                <w:b/>
                <w:bCs/>
                <w:color w:val="000000"/>
                <w:sz w:val="20"/>
                <w:szCs w:val="20"/>
              </w:rPr>
            </w:pPr>
            <w:r w:rsidRPr="000B7415">
              <w:rPr>
                <w:rFonts w:ascii="Arial Narrow" w:hAnsi="Arial Narrow"/>
                <w:b/>
                <w:bCs/>
                <w:color w:val="000000"/>
                <w:sz w:val="20"/>
                <w:szCs w:val="20"/>
              </w:rPr>
              <w:t>Целевые показатели на долгосрочный период</w:t>
            </w:r>
          </w:p>
          <w:p w:rsidR="009D48B4" w:rsidRPr="000B7415" w:rsidRDefault="009D48B4" w:rsidP="000B7415">
            <w:pPr>
              <w:tabs>
                <w:tab w:val="left" w:pos="4875"/>
                <w:tab w:val="center" w:pos="7257"/>
              </w:tabs>
              <w:jc w:val="center"/>
              <w:rPr>
                <w:rFonts w:ascii="Arial Narrow" w:hAnsi="Arial Narrow"/>
                <w:b/>
                <w:bCs/>
                <w:color w:val="000000"/>
                <w:sz w:val="20"/>
                <w:szCs w:val="20"/>
              </w:rPr>
            </w:pPr>
          </w:p>
        </w:tc>
        <w:tc>
          <w:tcPr>
            <w:tcW w:w="236" w:type="dxa"/>
            <w:gridSpan w:val="2"/>
            <w:tcBorders>
              <w:top w:val="nil"/>
              <w:left w:val="nil"/>
              <w:bottom w:val="nil"/>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2152" w:type="dxa"/>
            <w:gridSpan w:val="12"/>
            <w:tcBorders>
              <w:top w:val="nil"/>
              <w:left w:val="nil"/>
              <w:bottom w:val="nil"/>
              <w:right w:val="nil"/>
            </w:tcBorders>
          </w:tcPr>
          <w:p w:rsidR="00586B2F" w:rsidRPr="000B7415" w:rsidRDefault="00586B2F" w:rsidP="000B7415">
            <w:pPr>
              <w:rPr>
                <w:rFonts w:ascii="Arial Narrow" w:hAnsi="Arial Narrow"/>
                <w:color w:val="000000"/>
                <w:sz w:val="20"/>
                <w:szCs w:val="20"/>
              </w:rPr>
            </w:pPr>
          </w:p>
        </w:tc>
      </w:tr>
      <w:tr w:rsidR="00586B2F" w:rsidRPr="000B7415" w:rsidTr="0060605F">
        <w:trPr>
          <w:gridAfter w:val="14"/>
          <w:wAfter w:w="2246" w:type="dxa"/>
          <w:trHeight w:val="493"/>
        </w:trPr>
        <w:tc>
          <w:tcPr>
            <w:tcW w:w="3113" w:type="dxa"/>
            <w:gridSpan w:val="6"/>
            <w:vMerge w:val="restart"/>
            <w:tcBorders>
              <w:top w:val="single" w:sz="4" w:space="0" w:color="auto"/>
              <w:left w:val="single" w:sz="4" w:space="0" w:color="auto"/>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Цели, задачи, показатели</w:t>
            </w:r>
          </w:p>
        </w:tc>
        <w:tc>
          <w:tcPr>
            <w:tcW w:w="130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Единица  измерения</w:t>
            </w:r>
          </w:p>
        </w:tc>
        <w:tc>
          <w:tcPr>
            <w:tcW w:w="853"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2020 год</w:t>
            </w:r>
          </w:p>
        </w:tc>
        <w:tc>
          <w:tcPr>
            <w:tcW w:w="851"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2021 год</w:t>
            </w:r>
          </w:p>
        </w:tc>
        <w:tc>
          <w:tcPr>
            <w:tcW w:w="850"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2022 год</w:t>
            </w:r>
          </w:p>
        </w:tc>
        <w:tc>
          <w:tcPr>
            <w:tcW w:w="1985" w:type="dxa"/>
            <w:gridSpan w:val="7"/>
            <w:tcBorders>
              <w:top w:val="single" w:sz="4" w:space="0" w:color="auto"/>
              <w:left w:val="nil"/>
              <w:bottom w:val="single" w:sz="4" w:space="0" w:color="auto"/>
              <w:right w:val="single" w:sz="4" w:space="0" w:color="000000"/>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 xml:space="preserve">Текущий период </w:t>
            </w:r>
          </w:p>
        </w:tc>
        <w:tc>
          <w:tcPr>
            <w:tcW w:w="5242" w:type="dxa"/>
            <w:gridSpan w:val="21"/>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Долгосрочный период</w:t>
            </w:r>
          </w:p>
        </w:tc>
      </w:tr>
      <w:tr w:rsidR="00586B2F" w:rsidRPr="000B7415" w:rsidTr="0060605F">
        <w:trPr>
          <w:gridAfter w:val="14"/>
          <w:wAfter w:w="2246" w:type="dxa"/>
          <w:trHeight w:val="290"/>
        </w:trPr>
        <w:tc>
          <w:tcPr>
            <w:tcW w:w="3113" w:type="dxa"/>
            <w:gridSpan w:val="6"/>
            <w:vMerge/>
            <w:tcBorders>
              <w:top w:val="single" w:sz="4" w:space="0" w:color="auto"/>
              <w:left w:val="single" w:sz="4" w:space="0" w:color="auto"/>
              <w:bottom w:val="single" w:sz="4" w:space="0" w:color="auto"/>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304" w:type="dxa"/>
            <w:gridSpan w:val="2"/>
            <w:vMerge/>
            <w:tcBorders>
              <w:top w:val="single" w:sz="4" w:space="0" w:color="auto"/>
              <w:left w:val="single" w:sz="4" w:space="0" w:color="auto"/>
              <w:bottom w:val="single" w:sz="4" w:space="0" w:color="auto"/>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853" w:type="dxa"/>
            <w:gridSpan w:val="4"/>
            <w:vMerge/>
            <w:tcBorders>
              <w:top w:val="single" w:sz="4" w:space="0" w:color="auto"/>
              <w:left w:val="single" w:sz="4" w:space="0" w:color="auto"/>
              <w:bottom w:val="single" w:sz="4" w:space="0" w:color="auto"/>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851" w:type="dxa"/>
            <w:gridSpan w:val="4"/>
            <w:vMerge/>
            <w:tcBorders>
              <w:top w:val="single" w:sz="4" w:space="0" w:color="auto"/>
              <w:left w:val="single" w:sz="4" w:space="0" w:color="auto"/>
              <w:bottom w:val="single" w:sz="4" w:space="0" w:color="auto"/>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850" w:type="dxa"/>
            <w:gridSpan w:val="5"/>
            <w:vMerge/>
            <w:tcBorders>
              <w:top w:val="single" w:sz="4" w:space="0" w:color="auto"/>
              <w:left w:val="single" w:sz="4" w:space="0" w:color="auto"/>
              <w:bottom w:val="single" w:sz="4" w:space="0" w:color="auto"/>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993"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2023 год</w:t>
            </w:r>
          </w:p>
        </w:tc>
        <w:tc>
          <w:tcPr>
            <w:tcW w:w="992" w:type="dxa"/>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2024 год</w:t>
            </w:r>
          </w:p>
        </w:tc>
        <w:tc>
          <w:tcPr>
            <w:tcW w:w="992" w:type="dxa"/>
            <w:gridSpan w:val="2"/>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2025 год</w:t>
            </w:r>
          </w:p>
        </w:tc>
        <w:tc>
          <w:tcPr>
            <w:tcW w:w="967"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2026 год</w:t>
            </w:r>
          </w:p>
        </w:tc>
        <w:tc>
          <w:tcPr>
            <w:tcW w:w="740" w:type="dxa"/>
            <w:gridSpan w:val="2"/>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2027 год</w:t>
            </w:r>
          </w:p>
        </w:tc>
        <w:tc>
          <w:tcPr>
            <w:tcW w:w="840" w:type="dxa"/>
            <w:gridSpan w:val="3"/>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2028 год</w:t>
            </w:r>
          </w:p>
        </w:tc>
        <w:tc>
          <w:tcPr>
            <w:tcW w:w="871" w:type="dxa"/>
            <w:gridSpan w:val="5"/>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2029 год</w:t>
            </w:r>
          </w:p>
        </w:tc>
        <w:tc>
          <w:tcPr>
            <w:tcW w:w="832" w:type="dxa"/>
            <w:gridSpan w:val="4"/>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2030 год</w:t>
            </w:r>
          </w:p>
        </w:tc>
      </w:tr>
      <w:tr w:rsidR="00586B2F" w:rsidRPr="000B7415" w:rsidTr="0060605F">
        <w:trPr>
          <w:gridAfter w:val="14"/>
          <w:wAfter w:w="2246" w:type="dxa"/>
          <w:trHeight w:val="365"/>
        </w:trPr>
        <w:tc>
          <w:tcPr>
            <w:tcW w:w="14198" w:type="dxa"/>
            <w:gridSpan w:val="49"/>
            <w:tcBorders>
              <w:top w:val="single" w:sz="4" w:space="0" w:color="auto"/>
              <w:left w:val="single" w:sz="4" w:space="0" w:color="auto"/>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 xml:space="preserve">Цель программы: Создание условий для сохранения и развития культурного наследия и реализации культурного и духовного потенциала населения Эвенкии. </w:t>
            </w:r>
          </w:p>
        </w:tc>
      </w:tr>
      <w:tr w:rsidR="00586B2F" w:rsidRPr="000B7415" w:rsidTr="0060605F">
        <w:trPr>
          <w:gridAfter w:val="14"/>
          <w:wAfter w:w="2246" w:type="dxa"/>
          <w:trHeight w:val="1121"/>
        </w:trPr>
        <w:tc>
          <w:tcPr>
            <w:tcW w:w="3113" w:type="dxa"/>
            <w:gridSpan w:val="6"/>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Удельный вес населения, участвующего в платных культурно-досуговых мероприятиях, проводимых муниципальными учреждениями культуры</w:t>
            </w:r>
          </w:p>
        </w:tc>
        <w:tc>
          <w:tcPr>
            <w:tcW w:w="1304" w:type="dxa"/>
            <w:gridSpan w:val="2"/>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w:t>
            </w:r>
          </w:p>
        </w:tc>
        <w:tc>
          <w:tcPr>
            <w:tcW w:w="853"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143</w:t>
            </w: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143</w:t>
            </w:r>
          </w:p>
        </w:tc>
        <w:tc>
          <w:tcPr>
            <w:tcW w:w="850"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144</w:t>
            </w:r>
          </w:p>
        </w:tc>
        <w:tc>
          <w:tcPr>
            <w:tcW w:w="993"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144</w:t>
            </w:r>
          </w:p>
        </w:tc>
        <w:tc>
          <w:tcPr>
            <w:tcW w:w="992" w:type="dxa"/>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145</w:t>
            </w:r>
          </w:p>
        </w:tc>
        <w:tc>
          <w:tcPr>
            <w:tcW w:w="992" w:type="dxa"/>
            <w:gridSpan w:val="2"/>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145</w:t>
            </w:r>
          </w:p>
        </w:tc>
        <w:tc>
          <w:tcPr>
            <w:tcW w:w="851" w:type="dxa"/>
            <w:gridSpan w:val="3"/>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145</w:t>
            </w:r>
          </w:p>
        </w:tc>
        <w:tc>
          <w:tcPr>
            <w:tcW w:w="856"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145</w:t>
            </w:r>
          </w:p>
        </w:tc>
        <w:tc>
          <w:tcPr>
            <w:tcW w:w="840" w:type="dxa"/>
            <w:gridSpan w:val="3"/>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145</w:t>
            </w:r>
          </w:p>
        </w:tc>
        <w:tc>
          <w:tcPr>
            <w:tcW w:w="871" w:type="dxa"/>
            <w:gridSpan w:val="5"/>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145</w:t>
            </w:r>
          </w:p>
        </w:tc>
        <w:tc>
          <w:tcPr>
            <w:tcW w:w="832" w:type="dxa"/>
            <w:gridSpan w:val="4"/>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145</w:t>
            </w:r>
          </w:p>
        </w:tc>
      </w:tr>
      <w:tr w:rsidR="00586B2F" w:rsidRPr="000B7415" w:rsidTr="0060605F">
        <w:trPr>
          <w:gridAfter w:val="14"/>
          <w:wAfter w:w="2246" w:type="dxa"/>
          <w:trHeight w:val="854"/>
        </w:trPr>
        <w:tc>
          <w:tcPr>
            <w:tcW w:w="3113" w:type="dxa"/>
            <w:gridSpan w:val="6"/>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xml:space="preserve">Количество экземпляров новых поступлений в библиотечные фонды общедоступных библиотек на 1 тыс. человек населения </w:t>
            </w:r>
          </w:p>
        </w:tc>
        <w:tc>
          <w:tcPr>
            <w:tcW w:w="1304" w:type="dxa"/>
            <w:gridSpan w:val="2"/>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экз</w:t>
            </w:r>
            <w:proofErr w:type="gramStart"/>
            <w:r w:rsidRPr="000B7415">
              <w:rPr>
                <w:rFonts w:ascii="Arial Narrow" w:hAnsi="Arial Narrow"/>
                <w:color w:val="000000"/>
                <w:sz w:val="20"/>
                <w:szCs w:val="20"/>
              </w:rPr>
              <w:t>.(</w:t>
            </w:r>
            <w:proofErr w:type="gramEnd"/>
            <w:r w:rsidRPr="000B7415">
              <w:rPr>
                <w:rFonts w:ascii="Arial Narrow" w:hAnsi="Arial Narrow"/>
                <w:color w:val="000000"/>
                <w:sz w:val="20"/>
                <w:szCs w:val="20"/>
              </w:rPr>
              <w:t>не менее)</w:t>
            </w:r>
          </w:p>
        </w:tc>
        <w:tc>
          <w:tcPr>
            <w:tcW w:w="853"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1105</w:t>
            </w: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1049</w:t>
            </w:r>
          </w:p>
        </w:tc>
        <w:tc>
          <w:tcPr>
            <w:tcW w:w="850"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990</w:t>
            </w:r>
          </w:p>
        </w:tc>
        <w:tc>
          <w:tcPr>
            <w:tcW w:w="993"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990</w:t>
            </w:r>
          </w:p>
        </w:tc>
        <w:tc>
          <w:tcPr>
            <w:tcW w:w="992" w:type="dxa"/>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990</w:t>
            </w:r>
          </w:p>
        </w:tc>
        <w:tc>
          <w:tcPr>
            <w:tcW w:w="992" w:type="dxa"/>
            <w:gridSpan w:val="2"/>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990</w:t>
            </w:r>
          </w:p>
        </w:tc>
        <w:tc>
          <w:tcPr>
            <w:tcW w:w="851" w:type="dxa"/>
            <w:gridSpan w:val="3"/>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1230</w:t>
            </w:r>
          </w:p>
        </w:tc>
        <w:tc>
          <w:tcPr>
            <w:tcW w:w="856"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1230</w:t>
            </w:r>
          </w:p>
        </w:tc>
        <w:tc>
          <w:tcPr>
            <w:tcW w:w="840" w:type="dxa"/>
            <w:gridSpan w:val="3"/>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1230</w:t>
            </w:r>
          </w:p>
        </w:tc>
        <w:tc>
          <w:tcPr>
            <w:tcW w:w="871" w:type="dxa"/>
            <w:gridSpan w:val="5"/>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1230</w:t>
            </w:r>
          </w:p>
        </w:tc>
        <w:tc>
          <w:tcPr>
            <w:tcW w:w="832" w:type="dxa"/>
            <w:gridSpan w:val="4"/>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1230</w:t>
            </w:r>
          </w:p>
        </w:tc>
      </w:tr>
      <w:tr w:rsidR="00586B2F" w:rsidRPr="000B7415" w:rsidTr="0060605F">
        <w:trPr>
          <w:gridAfter w:val="14"/>
          <w:wAfter w:w="2246" w:type="dxa"/>
          <w:trHeight w:val="910"/>
        </w:trPr>
        <w:tc>
          <w:tcPr>
            <w:tcW w:w="3113" w:type="dxa"/>
            <w:gridSpan w:val="6"/>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xml:space="preserve">Доля представленных (во всех формах) зрителю музейных  предметов в общем количестве музейных предметов основного </w:t>
            </w:r>
            <w:r w:rsidRPr="000B7415">
              <w:rPr>
                <w:rFonts w:ascii="Arial Narrow" w:hAnsi="Arial Narrow"/>
                <w:color w:val="000000"/>
                <w:sz w:val="20"/>
                <w:szCs w:val="20"/>
              </w:rPr>
              <w:lastRenderedPageBreak/>
              <w:t xml:space="preserve">фонда </w:t>
            </w:r>
          </w:p>
        </w:tc>
        <w:tc>
          <w:tcPr>
            <w:tcW w:w="1304" w:type="dxa"/>
            <w:gridSpan w:val="2"/>
            <w:tcBorders>
              <w:top w:val="nil"/>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lastRenderedPageBreak/>
              <w:t>%</w:t>
            </w:r>
          </w:p>
        </w:tc>
        <w:tc>
          <w:tcPr>
            <w:tcW w:w="853"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19,2</w:t>
            </w:r>
          </w:p>
        </w:tc>
        <w:tc>
          <w:tcPr>
            <w:tcW w:w="851"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19,2</w:t>
            </w:r>
          </w:p>
        </w:tc>
        <w:tc>
          <w:tcPr>
            <w:tcW w:w="850" w:type="dxa"/>
            <w:gridSpan w:val="5"/>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19,2</w:t>
            </w:r>
          </w:p>
        </w:tc>
        <w:tc>
          <w:tcPr>
            <w:tcW w:w="993" w:type="dxa"/>
            <w:gridSpan w:val="6"/>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19,2</w:t>
            </w:r>
          </w:p>
        </w:tc>
        <w:tc>
          <w:tcPr>
            <w:tcW w:w="992" w:type="dxa"/>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19,2</w:t>
            </w:r>
          </w:p>
        </w:tc>
        <w:tc>
          <w:tcPr>
            <w:tcW w:w="992" w:type="dxa"/>
            <w:gridSpan w:val="2"/>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19,2</w:t>
            </w:r>
          </w:p>
        </w:tc>
        <w:tc>
          <w:tcPr>
            <w:tcW w:w="851" w:type="dxa"/>
            <w:gridSpan w:val="3"/>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19,2</w:t>
            </w:r>
          </w:p>
        </w:tc>
        <w:tc>
          <w:tcPr>
            <w:tcW w:w="856" w:type="dxa"/>
            <w:gridSpan w:val="4"/>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19,2</w:t>
            </w:r>
          </w:p>
        </w:tc>
        <w:tc>
          <w:tcPr>
            <w:tcW w:w="840" w:type="dxa"/>
            <w:gridSpan w:val="3"/>
            <w:tcBorders>
              <w:top w:val="nil"/>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19,2</w:t>
            </w:r>
          </w:p>
        </w:tc>
        <w:tc>
          <w:tcPr>
            <w:tcW w:w="871" w:type="dxa"/>
            <w:gridSpan w:val="5"/>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19,2</w:t>
            </w:r>
          </w:p>
        </w:tc>
        <w:tc>
          <w:tcPr>
            <w:tcW w:w="832" w:type="dxa"/>
            <w:gridSpan w:val="4"/>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19,2</w:t>
            </w:r>
          </w:p>
        </w:tc>
      </w:tr>
      <w:tr w:rsidR="00586B2F" w:rsidRPr="000B7415" w:rsidTr="0060605F">
        <w:trPr>
          <w:gridAfter w:val="14"/>
          <w:wAfter w:w="2246" w:type="dxa"/>
          <w:trHeight w:val="824"/>
        </w:trPr>
        <w:tc>
          <w:tcPr>
            <w:tcW w:w="3113" w:type="dxa"/>
            <w:gridSpan w:val="6"/>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lastRenderedPageBreak/>
              <w:t>Численность учащихся учреждений дополнительного образования детей в сфере «культура»</w:t>
            </w:r>
          </w:p>
        </w:tc>
        <w:tc>
          <w:tcPr>
            <w:tcW w:w="1304" w:type="dxa"/>
            <w:gridSpan w:val="2"/>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чел.</w:t>
            </w:r>
          </w:p>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(не менее)</w:t>
            </w:r>
          </w:p>
        </w:tc>
        <w:tc>
          <w:tcPr>
            <w:tcW w:w="853" w:type="dxa"/>
            <w:gridSpan w:val="4"/>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368</w:t>
            </w:r>
          </w:p>
        </w:tc>
        <w:tc>
          <w:tcPr>
            <w:tcW w:w="851" w:type="dxa"/>
            <w:gridSpan w:val="4"/>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370</w:t>
            </w:r>
          </w:p>
        </w:tc>
        <w:tc>
          <w:tcPr>
            <w:tcW w:w="850" w:type="dxa"/>
            <w:gridSpan w:val="5"/>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370</w:t>
            </w:r>
          </w:p>
        </w:tc>
        <w:tc>
          <w:tcPr>
            <w:tcW w:w="993" w:type="dxa"/>
            <w:gridSpan w:val="6"/>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370</w:t>
            </w:r>
          </w:p>
        </w:tc>
        <w:tc>
          <w:tcPr>
            <w:tcW w:w="992" w:type="dxa"/>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370</w:t>
            </w:r>
          </w:p>
        </w:tc>
        <w:tc>
          <w:tcPr>
            <w:tcW w:w="992" w:type="dxa"/>
            <w:gridSpan w:val="2"/>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370</w:t>
            </w:r>
          </w:p>
        </w:tc>
        <w:tc>
          <w:tcPr>
            <w:tcW w:w="851" w:type="dxa"/>
            <w:gridSpan w:val="3"/>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370</w:t>
            </w:r>
          </w:p>
        </w:tc>
        <w:tc>
          <w:tcPr>
            <w:tcW w:w="856" w:type="dxa"/>
            <w:gridSpan w:val="4"/>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370</w:t>
            </w:r>
          </w:p>
        </w:tc>
        <w:tc>
          <w:tcPr>
            <w:tcW w:w="840" w:type="dxa"/>
            <w:gridSpan w:val="3"/>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370</w:t>
            </w:r>
          </w:p>
        </w:tc>
        <w:tc>
          <w:tcPr>
            <w:tcW w:w="871"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370</w:t>
            </w:r>
          </w:p>
        </w:tc>
        <w:tc>
          <w:tcPr>
            <w:tcW w:w="832" w:type="dxa"/>
            <w:gridSpan w:val="4"/>
            <w:tcBorders>
              <w:top w:val="single" w:sz="4" w:space="0" w:color="auto"/>
              <w:left w:val="single" w:sz="4" w:space="0" w:color="auto"/>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370</w:t>
            </w:r>
          </w:p>
        </w:tc>
      </w:tr>
      <w:tr w:rsidR="00586B2F" w:rsidRPr="000B7415" w:rsidTr="0060605F">
        <w:trPr>
          <w:gridAfter w:val="14"/>
          <w:wAfter w:w="2246" w:type="dxa"/>
          <w:trHeight w:val="60"/>
        </w:trPr>
        <w:tc>
          <w:tcPr>
            <w:tcW w:w="3113" w:type="dxa"/>
            <w:gridSpan w:val="6"/>
            <w:tcBorders>
              <w:top w:val="single" w:sz="4" w:space="0" w:color="auto"/>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Доля оцифрованных заголовков единиц хранения, переведенных в электронный формат программного комплекса «Архивный фонд» (создание электронных описей), в общем количестве единиц хранения, хранящихся</w:t>
            </w:r>
          </w:p>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xml:space="preserve">в  муниципальном  казенном учреждении «Эвенкийский архив» Эвенкийского муниципального района Красноярского края </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w:t>
            </w:r>
          </w:p>
        </w:tc>
        <w:tc>
          <w:tcPr>
            <w:tcW w:w="853" w:type="dxa"/>
            <w:gridSpan w:val="4"/>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100</w:t>
            </w:r>
          </w:p>
        </w:tc>
        <w:tc>
          <w:tcPr>
            <w:tcW w:w="851" w:type="dxa"/>
            <w:gridSpan w:val="4"/>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100</w:t>
            </w:r>
          </w:p>
        </w:tc>
        <w:tc>
          <w:tcPr>
            <w:tcW w:w="850" w:type="dxa"/>
            <w:gridSpan w:val="5"/>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100</w:t>
            </w:r>
          </w:p>
        </w:tc>
        <w:tc>
          <w:tcPr>
            <w:tcW w:w="993" w:type="dxa"/>
            <w:gridSpan w:val="6"/>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100</w:t>
            </w:r>
          </w:p>
        </w:tc>
        <w:tc>
          <w:tcPr>
            <w:tcW w:w="992" w:type="dxa"/>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100</w:t>
            </w:r>
          </w:p>
        </w:tc>
        <w:tc>
          <w:tcPr>
            <w:tcW w:w="992" w:type="dxa"/>
            <w:gridSpan w:val="2"/>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100</w:t>
            </w:r>
          </w:p>
        </w:tc>
        <w:tc>
          <w:tcPr>
            <w:tcW w:w="851" w:type="dxa"/>
            <w:gridSpan w:val="3"/>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100</w:t>
            </w:r>
          </w:p>
        </w:tc>
        <w:tc>
          <w:tcPr>
            <w:tcW w:w="856" w:type="dxa"/>
            <w:gridSpan w:val="4"/>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100</w:t>
            </w:r>
          </w:p>
        </w:tc>
        <w:tc>
          <w:tcPr>
            <w:tcW w:w="840" w:type="dxa"/>
            <w:gridSpan w:val="3"/>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100</w:t>
            </w:r>
          </w:p>
        </w:tc>
        <w:tc>
          <w:tcPr>
            <w:tcW w:w="871"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100</w:t>
            </w:r>
          </w:p>
        </w:tc>
        <w:tc>
          <w:tcPr>
            <w:tcW w:w="832" w:type="dxa"/>
            <w:gridSpan w:val="4"/>
            <w:tcBorders>
              <w:top w:val="single" w:sz="4" w:space="0" w:color="auto"/>
              <w:left w:val="single" w:sz="4" w:space="0" w:color="auto"/>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100</w:t>
            </w:r>
          </w:p>
        </w:tc>
      </w:tr>
      <w:tr w:rsidR="0060605F" w:rsidRPr="000B7415" w:rsidTr="0060605F">
        <w:trPr>
          <w:gridBefore w:val="2"/>
          <w:gridAfter w:val="43"/>
          <w:wBefore w:w="263" w:type="dxa"/>
          <w:wAfter w:w="9699" w:type="dxa"/>
          <w:trHeight w:val="60"/>
        </w:trPr>
        <w:tc>
          <w:tcPr>
            <w:tcW w:w="236" w:type="dxa"/>
            <w:gridSpan w:val="2"/>
            <w:tcBorders>
              <w:top w:val="nil"/>
              <w:left w:val="nil"/>
              <w:bottom w:val="nil"/>
              <w:right w:val="nil"/>
            </w:tcBorders>
            <w:shd w:val="clear" w:color="auto" w:fill="auto"/>
            <w:hideMark/>
          </w:tcPr>
          <w:p w:rsidR="0060605F" w:rsidRPr="000B7415" w:rsidRDefault="0060605F" w:rsidP="000B7415">
            <w:pPr>
              <w:jc w:val="both"/>
              <w:rPr>
                <w:rFonts w:ascii="Arial Narrow" w:hAnsi="Arial Narrow"/>
                <w:sz w:val="20"/>
                <w:szCs w:val="20"/>
              </w:rPr>
            </w:pPr>
          </w:p>
        </w:tc>
        <w:tc>
          <w:tcPr>
            <w:tcW w:w="6246" w:type="dxa"/>
            <w:gridSpan w:val="16"/>
            <w:tcBorders>
              <w:top w:val="nil"/>
              <w:left w:val="nil"/>
              <w:bottom w:val="nil"/>
              <w:right w:val="nil"/>
            </w:tcBorders>
            <w:shd w:val="clear" w:color="auto" w:fill="auto"/>
          </w:tcPr>
          <w:p w:rsidR="0060605F" w:rsidRPr="000B7415" w:rsidRDefault="0060605F" w:rsidP="000B7415">
            <w:pPr>
              <w:rPr>
                <w:rFonts w:ascii="Arial Narrow" w:hAnsi="Arial Narrow"/>
                <w:sz w:val="20"/>
                <w:szCs w:val="20"/>
              </w:rPr>
            </w:pPr>
          </w:p>
        </w:tc>
      </w:tr>
      <w:tr w:rsidR="00586B2F" w:rsidRPr="000B7415" w:rsidTr="0060605F">
        <w:trPr>
          <w:gridBefore w:val="2"/>
          <w:gridAfter w:val="5"/>
          <w:wBefore w:w="263" w:type="dxa"/>
          <w:wAfter w:w="890" w:type="dxa"/>
          <w:trHeight w:val="810"/>
        </w:trPr>
        <w:tc>
          <w:tcPr>
            <w:tcW w:w="14739" w:type="dxa"/>
            <w:gridSpan w:val="52"/>
            <w:tcBorders>
              <w:top w:val="nil"/>
              <w:left w:val="nil"/>
              <w:right w:val="nil"/>
            </w:tcBorders>
            <w:shd w:val="clear" w:color="auto" w:fill="auto"/>
            <w:hideMark/>
          </w:tcPr>
          <w:p w:rsidR="00586B2F" w:rsidRPr="000B7415" w:rsidRDefault="00586B2F" w:rsidP="000B7415">
            <w:pPr>
              <w:rPr>
                <w:rFonts w:ascii="Arial Narrow" w:hAnsi="Arial Narrow"/>
                <w:b/>
                <w:sz w:val="20"/>
                <w:szCs w:val="20"/>
              </w:rPr>
            </w:pPr>
          </w:p>
          <w:tbl>
            <w:tblPr>
              <w:tblW w:w="14514" w:type="dxa"/>
              <w:tblLayout w:type="fixed"/>
              <w:tblLook w:val="04A0" w:firstRow="1" w:lastRow="0" w:firstColumn="1" w:lastColumn="0" w:noHBand="0" w:noVBand="1"/>
            </w:tblPr>
            <w:tblGrid>
              <w:gridCol w:w="14514"/>
            </w:tblGrid>
            <w:tr w:rsidR="00586B2F" w:rsidRPr="000B7415" w:rsidTr="00C758CB">
              <w:trPr>
                <w:trHeight w:val="315"/>
              </w:trPr>
              <w:tc>
                <w:tcPr>
                  <w:tcW w:w="14514" w:type="dxa"/>
                  <w:tcBorders>
                    <w:top w:val="nil"/>
                    <w:left w:val="nil"/>
                    <w:right w:val="nil"/>
                  </w:tcBorders>
                  <w:shd w:val="clear" w:color="auto" w:fill="auto"/>
                  <w:vAlign w:val="center"/>
                  <w:hideMark/>
                </w:tcPr>
                <w:p w:rsidR="008C4D13" w:rsidRDefault="008C4D13" w:rsidP="00C758CB">
                  <w:pPr>
                    <w:jc w:val="right"/>
                    <w:rPr>
                      <w:rFonts w:ascii="Arial Narrow" w:hAnsi="Arial Narrow"/>
                      <w:sz w:val="20"/>
                      <w:szCs w:val="20"/>
                    </w:rPr>
                  </w:pPr>
                  <w:r>
                    <w:rPr>
                      <w:rFonts w:ascii="Arial Narrow" w:hAnsi="Arial Narrow"/>
                      <w:sz w:val="20"/>
                      <w:szCs w:val="20"/>
                    </w:rPr>
                    <w:t>приложение №3</w:t>
                  </w:r>
                </w:p>
                <w:p w:rsidR="0060605F" w:rsidRPr="000B7415" w:rsidRDefault="008C4D13" w:rsidP="00C758CB">
                  <w:pPr>
                    <w:jc w:val="right"/>
                    <w:rPr>
                      <w:rFonts w:ascii="Arial Narrow" w:hAnsi="Arial Narrow"/>
                      <w:sz w:val="20"/>
                      <w:szCs w:val="20"/>
                    </w:rPr>
                  </w:pPr>
                  <w:r>
                    <w:rPr>
                      <w:rFonts w:ascii="Arial Narrow" w:hAnsi="Arial Narrow"/>
                      <w:sz w:val="20"/>
                      <w:szCs w:val="20"/>
                    </w:rPr>
                    <w:t xml:space="preserve">к </w:t>
                  </w:r>
                  <w:r w:rsidR="0060605F" w:rsidRPr="000B7415">
                    <w:rPr>
                      <w:rFonts w:ascii="Arial Narrow" w:hAnsi="Arial Narrow"/>
                      <w:sz w:val="20"/>
                      <w:szCs w:val="20"/>
                    </w:rPr>
                    <w:t xml:space="preserve">паспорту муниципальной программы </w:t>
                  </w:r>
                </w:p>
                <w:p w:rsidR="008C4D13" w:rsidRDefault="0060605F" w:rsidP="00C758CB">
                  <w:pPr>
                    <w:jc w:val="right"/>
                    <w:rPr>
                      <w:rFonts w:ascii="Arial Narrow" w:hAnsi="Arial Narrow"/>
                      <w:sz w:val="20"/>
                      <w:szCs w:val="20"/>
                    </w:rPr>
                  </w:pPr>
                  <w:r w:rsidRPr="000B7415">
                    <w:rPr>
                      <w:rFonts w:ascii="Arial Narrow" w:hAnsi="Arial Narrow"/>
                      <w:sz w:val="20"/>
                      <w:szCs w:val="20"/>
                    </w:rPr>
                    <w:t>Эве</w:t>
                  </w:r>
                  <w:r w:rsidR="008C4D13">
                    <w:rPr>
                      <w:rFonts w:ascii="Arial Narrow" w:hAnsi="Arial Narrow"/>
                      <w:sz w:val="20"/>
                      <w:szCs w:val="20"/>
                    </w:rPr>
                    <w:t>нкийского муниципального района</w:t>
                  </w:r>
                </w:p>
                <w:p w:rsidR="0060605F" w:rsidRDefault="0060605F" w:rsidP="00C758CB">
                  <w:pPr>
                    <w:jc w:val="right"/>
                    <w:rPr>
                      <w:rFonts w:ascii="Arial Narrow" w:hAnsi="Arial Narrow"/>
                      <w:b/>
                      <w:bCs/>
                      <w:sz w:val="20"/>
                      <w:szCs w:val="20"/>
                    </w:rPr>
                  </w:pPr>
                  <w:r w:rsidRPr="000B7415">
                    <w:rPr>
                      <w:rFonts w:ascii="Arial Narrow" w:hAnsi="Arial Narrow"/>
                      <w:sz w:val="20"/>
                      <w:szCs w:val="20"/>
                    </w:rPr>
                    <w:t>«Культура Эвенкии» на 2020-2026 годы</w:t>
                  </w:r>
                </w:p>
                <w:p w:rsidR="0060605F" w:rsidRDefault="0060605F" w:rsidP="000B7415">
                  <w:pPr>
                    <w:jc w:val="center"/>
                    <w:rPr>
                      <w:rFonts w:ascii="Arial Narrow" w:hAnsi="Arial Narrow"/>
                      <w:b/>
                      <w:bCs/>
                      <w:sz w:val="20"/>
                      <w:szCs w:val="20"/>
                    </w:rPr>
                  </w:pPr>
                </w:p>
                <w:p w:rsidR="00586B2F" w:rsidRDefault="00586B2F" w:rsidP="00002AE0">
                  <w:pPr>
                    <w:jc w:val="center"/>
                    <w:rPr>
                      <w:rFonts w:ascii="Arial Narrow" w:hAnsi="Arial Narrow"/>
                      <w:b/>
                      <w:bCs/>
                      <w:sz w:val="20"/>
                      <w:szCs w:val="20"/>
                    </w:rPr>
                  </w:pPr>
                  <w:r w:rsidRPr="000B7415">
                    <w:rPr>
                      <w:rFonts w:ascii="Arial Narrow" w:hAnsi="Arial Narrow"/>
                      <w:b/>
                      <w:bCs/>
                      <w:sz w:val="20"/>
                      <w:szCs w:val="20"/>
                    </w:rPr>
                    <w:t>Перечень объе</w:t>
                  </w:r>
                  <w:r w:rsidR="00002AE0">
                    <w:rPr>
                      <w:rFonts w:ascii="Arial Narrow" w:hAnsi="Arial Narrow"/>
                      <w:b/>
                      <w:bCs/>
                      <w:sz w:val="20"/>
                      <w:szCs w:val="20"/>
                    </w:rPr>
                    <w:t xml:space="preserve">ктов капитального строительства </w:t>
                  </w:r>
                  <w:r w:rsidRPr="000B7415">
                    <w:rPr>
                      <w:rFonts w:ascii="Arial Narrow" w:hAnsi="Arial Narrow"/>
                      <w:b/>
                      <w:bCs/>
                      <w:sz w:val="20"/>
                      <w:szCs w:val="20"/>
                    </w:rPr>
                    <w:t>(за счет всех источников финансирования)</w:t>
                  </w:r>
                </w:p>
                <w:p w:rsidR="00002AE0" w:rsidRPr="000B7415" w:rsidRDefault="00002AE0" w:rsidP="00002AE0">
                  <w:pPr>
                    <w:jc w:val="center"/>
                    <w:rPr>
                      <w:rFonts w:ascii="Arial Narrow" w:hAnsi="Arial Narrow"/>
                      <w:b/>
                      <w:bCs/>
                      <w:sz w:val="20"/>
                      <w:szCs w:val="20"/>
                    </w:rPr>
                  </w:pPr>
                </w:p>
              </w:tc>
            </w:tr>
          </w:tbl>
          <w:p w:rsidR="00586B2F" w:rsidRPr="000B7415" w:rsidRDefault="00586B2F" w:rsidP="000B7415">
            <w:pPr>
              <w:rPr>
                <w:rFonts w:ascii="Arial Narrow" w:hAnsi="Arial Narrow"/>
                <w:sz w:val="20"/>
                <w:szCs w:val="20"/>
              </w:rPr>
            </w:pPr>
          </w:p>
        </w:tc>
        <w:tc>
          <w:tcPr>
            <w:tcW w:w="552" w:type="dxa"/>
            <w:gridSpan w:val="4"/>
            <w:tcBorders>
              <w:top w:val="nil"/>
              <w:left w:val="nil"/>
              <w:right w:val="nil"/>
            </w:tcBorders>
          </w:tcPr>
          <w:p w:rsidR="00586B2F" w:rsidRPr="000B7415" w:rsidRDefault="00586B2F" w:rsidP="000B7415">
            <w:pPr>
              <w:rPr>
                <w:rFonts w:ascii="Arial Narrow" w:hAnsi="Arial Narrow"/>
                <w:b/>
                <w:sz w:val="20"/>
                <w:szCs w:val="20"/>
              </w:rPr>
            </w:pPr>
          </w:p>
        </w:tc>
      </w:tr>
      <w:tr w:rsidR="00586B2F" w:rsidRPr="000B7415" w:rsidTr="00002AE0">
        <w:trPr>
          <w:trHeight w:val="300"/>
        </w:trPr>
        <w:tc>
          <w:tcPr>
            <w:tcW w:w="42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w:t>
            </w:r>
          </w:p>
        </w:tc>
        <w:tc>
          <w:tcPr>
            <w:tcW w:w="4254"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Наименование объекта с указанием  мощности и годов строительства</w:t>
            </w:r>
          </w:p>
        </w:tc>
        <w:tc>
          <w:tcPr>
            <w:tcW w:w="1134" w:type="dxa"/>
            <w:gridSpan w:val="6"/>
            <w:tcBorders>
              <w:top w:val="single" w:sz="4" w:space="0" w:color="auto"/>
              <w:left w:val="single" w:sz="4" w:space="0" w:color="auto"/>
              <w:bottom w:val="single" w:sz="4" w:space="0" w:color="000000"/>
              <w:right w:val="single" w:sz="4" w:space="0" w:color="auto"/>
            </w:tcBorders>
            <w:shd w:val="clear" w:color="auto" w:fill="auto"/>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годы строительств, реконструкции</w:t>
            </w:r>
          </w:p>
        </w:tc>
        <w:tc>
          <w:tcPr>
            <w:tcW w:w="1842" w:type="dxa"/>
            <w:gridSpan w:val="11"/>
            <w:tcBorders>
              <w:top w:val="single" w:sz="4" w:space="0" w:color="auto"/>
              <w:left w:val="single" w:sz="4" w:space="0" w:color="auto"/>
              <w:bottom w:val="single" w:sz="4" w:space="0" w:color="000000"/>
              <w:right w:val="single" w:sz="4" w:space="0" w:color="auto"/>
            </w:tcBorders>
            <w:shd w:val="clear" w:color="auto" w:fill="auto"/>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Предполагаемая (предельная) или сметная стоимость объекта***</w:t>
            </w:r>
          </w:p>
        </w:tc>
        <w:tc>
          <w:tcPr>
            <w:tcW w:w="8789" w:type="dxa"/>
            <w:gridSpan w:val="37"/>
            <w:tcBorders>
              <w:top w:val="single" w:sz="4" w:space="0" w:color="auto"/>
              <w:left w:val="nil"/>
              <w:bottom w:val="single" w:sz="4" w:space="0" w:color="auto"/>
              <w:right w:val="single" w:sz="4" w:space="0" w:color="000000"/>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Расходы по годам (тыс</w:t>
            </w:r>
            <w:proofErr w:type="gramStart"/>
            <w:r w:rsidRPr="0060605F">
              <w:rPr>
                <w:rFonts w:ascii="Arial Narrow" w:hAnsi="Arial Narrow"/>
                <w:color w:val="000000"/>
                <w:sz w:val="20"/>
                <w:szCs w:val="20"/>
              </w:rPr>
              <w:t>.р</w:t>
            </w:r>
            <w:proofErr w:type="gramEnd"/>
            <w:r w:rsidRPr="0060605F">
              <w:rPr>
                <w:rFonts w:ascii="Arial Narrow" w:hAnsi="Arial Narrow"/>
                <w:color w:val="000000"/>
                <w:sz w:val="20"/>
                <w:szCs w:val="20"/>
              </w:rPr>
              <w:t>ублей)</w:t>
            </w:r>
          </w:p>
        </w:tc>
      </w:tr>
      <w:tr w:rsidR="00586B2F" w:rsidRPr="000B7415" w:rsidTr="0008481A">
        <w:trPr>
          <w:trHeight w:val="60"/>
        </w:trPr>
        <w:tc>
          <w:tcPr>
            <w:tcW w:w="425" w:type="dxa"/>
            <w:gridSpan w:val="3"/>
            <w:tcBorders>
              <w:top w:val="single" w:sz="4" w:space="0" w:color="auto"/>
              <w:left w:val="single" w:sz="4" w:space="0" w:color="auto"/>
              <w:bottom w:val="single" w:sz="4" w:space="0" w:color="auto"/>
              <w:right w:val="single" w:sz="4" w:space="0" w:color="auto"/>
            </w:tcBorders>
            <w:vAlign w:val="center"/>
            <w:hideMark/>
          </w:tcPr>
          <w:p w:rsidR="00586B2F" w:rsidRPr="0060605F" w:rsidRDefault="00586B2F" w:rsidP="000B7415">
            <w:pPr>
              <w:rPr>
                <w:rFonts w:ascii="Arial Narrow" w:hAnsi="Arial Narrow"/>
                <w:color w:val="000000"/>
                <w:sz w:val="20"/>
                <w:szCs w:val="20"/>
              </w:rPr>
            </w:pPr>
          </w:p>
        </w:tc>
        <w:tc>
          <w:tcPr>
            <w:tcW w:w="4254" w:type="dxa"/>
            <w:gridSpan w:val="6"/>
            <w:tcBorders>
              <w:top w:val="single" w:sz="4" w:space="0" w:color="auto"/>
              <w:left w:val="single" w:sz="4" w:space="0" w:color="auto"/>
              <w:bottom w:val="single" w:sz="4" w:space="0" w:color="auto"/>
              <w:right w:val="single" w:sz="4" w:space="0" w:color="auto"/>
            </w:tcBorders>
            <w:vAlign w:val="center"/>
            <w:hideMark/>
          </w:tcPr>
          <w:p w:rsidR="00586B2F" w:rsidRPr="0060605F" w:rsidRDefault="00586B2F" w:rsidP="000B7415">
            <w:pPr>
              <w:rPr>
                <w:rFonts w:ascii="Arial Narrow" w:hAnsi="Arial Narrow"/>
                <w:color w:val="000000"/>
                <w:sz w:val="20"/>
                <w:szCs w:val="20"/>
              </w:rPr>
            </w:pPr>
          </w:p>
        </w:tc>
        <w:tc>
          <w:tcPr>
            <w:tcW w:w="1134" w:type="dxa"/>
            <w:gridSpan w:val="6"/>
            <w:tcBorders>
              <w:top w:val="single" w:sz="4" w:space="0" w:color="auto"/>
              <w:left w:val="single" w:sz="4" w:space="0" w:color="auto"/>
              <w:bottom w:val="single" w:sz="4" w:space="0" w:color="000000"/>
              <w:right w:val="single" w:sz="4" w:space="0" w:color="auto"/>
            </w:tcBorders>
            <w:vAlign w:val="center"/>
            <w:hideMark/>
          </w:tcPr>
          <w:p w:rsidR="00586B2F" w:rsidRPr="0060605F" w:rsidRDefault="00586B2F" w:rsidP="000B7415">
            <w:pPr>
              <w:rPr>
                <w:rFonts w:ascii="Arial Narrow" w:hAnsi="Arial Narrow"/>
                <w:color w:val="000000"/>
                <w:sz w:val="20"/>
                <w:szCs w:val="20"/>
              </w:rPr>
            </w:pPr>
          </w:p>
        </w:tc>
        <w:tc>
          <w:tcPr>
            <w:tcW w:w="1842" w:type="dxa"/>
            <w:gridSpan w:val="11"/>
            <w:tcBorders>
              <w:top w:val="single" w:sz="4" w:space="0" w:color="auto"/>
              <w:left w:val="single" w:sz="4" w:space="0" w:color="auto"/>
              <w:bottom w:val="single" w:sz="4" w:space="0" w:color="000000"/>
              <w:right w:val="single" w:sz="4" w:space="0" w:color="auto"/>
            </w:tcBorders>
            <w:vAlign w:val="center"/>
            <w:hideMark/>
          </w:tcPr>
          <w:p w:rsidR="00586B2F" w:rsidRPr="0060605F" w:rsidRDefault="00586B2F" w:rsidP="000B7415">
            <w:pPr>
              <w:rPr>
                <w:rFonts w:ascii="Arial Narrow" w:hAnsi="Arial Narrow"/>
                <w:color w:val="000000"/>
                <w:sz w:val="20"/>
                <w:szCs w:val="20"/>
              </w:rPr>
            </w:pPr>
          </w:p>
        </w:tc>
        <w:tc>
          <w:tcPr>
            <w:tcW w:w="1311"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2020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2021</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2022</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2023</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2024</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2025</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2026</w:t>
            </w:r>
          </w:p>
        </w:tc>
      </w:tr>
      <w:tr w:rsidR="00586B2F" w:rsidRPr="000B7415" w:rsidTr="0008481A">
        <w:trPr>
          <w:trHeight w:val="60"/>
        </w:trPr>
        <w:tc>
          <w:tcPr>
            <w:tcW w:w="16444" w:type="dxa"/>
            <w:gridSpan w:val="6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Главный распорядитель: Департамент капитального строительства администрации ЭМР</w:t>
            </w:r>
          </w:p>
        </w:tc>
      </w:tr>
      <w:tr w:rsidR="00586B2F" w:rsidRPr="000B7415" w:rsidTr="0008481A">
        <w:trPr>
          <w:trHeight w:val="60"/>
        </w:trPr>
        <w:tc>
          <w:tcPr>
            <w:tcW w:w="16444" w:type="dxa"/>
            <w:gridSpan w:val="6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Заказчик:</w:t>
            </w:r>
          </w:p>
        </w:tc>
      </w:tr>
      <w:tr w:rsidR="00586B2F" w:rsidRPr="000B7415" w:rsidTr="00002AE0">
        <w:trPr>
          <w:trHeight w:val="134"/>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1.</w:t>
            </w:r>
          </w:p>
        </w:tc>
        <w:tc>
          <w:tcPr>
            <w:tcW w:w="4227" w:type="dxa"/>
            <w:gridSpan w:val="6"/>
            <w:tcBorders>
              <w:top w:val="nil"/>
              <w:left w:val="nil"/>
              <w:bottom w:val="single" w:sz="4" w:space="0" w:color="auto"/>
              <w:right w:val="single" w:sz="4" w:space="0" w:color="auto"/>
            </w:tcBorders>
            <w:shd w:val="clear" w:color="auto" w:fill="auto"/>
            <w:vAlign w:val="bottom"/>
            <w:hideMark/>
          </w:tcPr>
          <w:p w:rsidR="00586B2F" w:rsidRPr="0060605F" w:rsidRDefault="00586B2F" w:rsidP="000B7415">
            <w:pPr>
              <w:rPr>
                <w:rFonts w:ascii="Arial Narrow" w:hAnsi="Arial Narrow"/>
                <w:bCs/>
                <w:color w:val="000000"/>
                <w:sz w:val="20"/>
                <w:szCs w:val="20"/>
              </w:rPr>
            </w:pPr>
            <w:r w:rsidRPr="0060605F">
              <w:rPr>
                <w:rFonts w:ascii="Arial Narrow" w:hAnsi="Arial Narrow"/>
                <w:bCs/>
                <w:color w:val="000000"/>
                <w:sz w:val="20"/>
                <w:szCs w:val="20"/>
              </w:rPr>
              <w:t xml:space="preserve">Выполнение работ по капитальному ремонту объекта МБУК «Байкитская клубная система» (филиал п. Суринда) </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2020</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17 258,00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17 258,00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 том числе:</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федеральный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8481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lastRenderedPageBreak/>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краевой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бюджет района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17 258,00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17 258,00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внебюджетные источники</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w:t>
            </w:r>
          </w:p>
        </w:tc>
        <w:tc>
          <w:tcPr>
            <w:tcW w:w="4227" w:type="dxa"/>
            <w:gridSpan w:val="6"/>
            <w:tcBorders>
              <w:top w:val="nil"/>
              <w:left w:val="nil"/>
              <w:bottom w:val="single" w:sz="4" w:space="0" w:color="auto"/>
              <w:right w:val="single" w:sz="4" w:space="0" w:color="auto"/>
            </w:tcBorders>
            <w:shd w:val="clear" w:color="auto" w:fill="auto"/>
            <w:vAlign w:val="bottom"/>
            <w:hideMark/>
          </w:tcPr>
          <w:p w:rsidR="00586B2F" w:rsidRPr="0060605F" w:rsidRDefault="00586B2F" w:rsidP="000B7415">
            <w:pPr>
              <w:rPr>
                <w:rFonts w:ascii="Arial Narrow" w:hAnsi="Arial Narrow"/>
                <w:bCs/>
                <w:color w:val="000000"/>
                <w:sz w:val="20"/>
                <w:szCs w:val="20"/>
              </w:rPr>
            </w:pPr>
            <w:r w:rsidRPr="0060605F">
              <w:rPr>
                <w:rFonts w:ascii="Arial Narrow" w:hAnsi="Arial Narrow"/>
                <w:bCs/>
                <w:color w:val="000000"/>
                <w:sz w:val="20"/>
                <w:szCs w:val="20"/>
              </w:rPr>
              <w:t>Текущий ремонт объекта МБУК «Эвенкийский районный культурно -  досуговый центр»</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2020</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2 036,16</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2 036,16</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 том числе:</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федеральный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краевой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2 036,16</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2 036,16</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бюджет района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внебюджетные источники</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60605F">
        <w:trPr>
          <w:trHeight w:val="919"/>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3.</w:t>
            </w:r>
          </w:p>
        </w:tc>
        <w:tc>
          <w:tcPr>
            <w:tcW w:w="4227" w:type="dxa"/>
            <w:gridSpan w:val="6"/>
            <w:tcBorders>
              <w:top w:val="nil"/>
              <w:left w:val="nil"/>
              <w:bottom w:val="single" w:sz="4" w:space="0" w:color="auto"/>
              <w:right w:val="single" w:sz="4" w:space="0" w:color="auto"/>
            </w:tcBorders>
            <w:shd w:val="clear" w:color="auto" w:fill="auto"/>
            <w:vAlign w:val="bottom"/>
            <w:hideMark/>
          </w:tcPr>
          <w:p w:rsidR="00586B2F" w:rsidRPr="0060605F" w:rsidRDefault="00586B2F" w:rsidP="000B7415">
            <w:pPr>
              <w:rPr>
                <w:rFonts w:ascii="Arial Narrow" w:hAnsi="Arial Narrow"/>
                <w:bCs/>
                <w:color w:val="000000"/>
                <w:sz w:val="20"/>
                <w:szCs w:val="20"/>
              </w:rPr>
            </w:pPr>
            <w:r w:rsidRPr="0060605F">
              <w:rPr>
                <w:rFonts w:ascii="Arial Narrow" w:hAnsi="Arial Narrow"/>
                <w:bCs/>
                <w:color w:val="000000"/>
                <w:sz w:val="20"/>
                <w:szCs w:val="20"/>
              </w:rPr>
              <w:t>Реконструкция здания МБУК «Байкитская клубная система» Эвенкийского муниципального района Красноярского края филиал «Сельский дом культуры п. Бурный»</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2022</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9 607,61</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9 607,61</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 том числе:</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федеральный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краевой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9 070,26</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9 070,26</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бюджет района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537,35</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537,35</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внебюджетные источники</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4.</w:t>
            </w:r>
          </w:p>
        </w:tc>
        <w:tc>
          <w:tcPr>
            <w:tcW w:w="4227" w:type="dxa"/>
            <w:gridSpan w:val="6"/>
            <w:tcBorders>
              <w:top w:val="nil"/>
              <w:left w:val="nil"/>
              <w:bottom w:val="single" w:sz="4" w:space="0" w:color="auto"/>
              <w:right w:val="single" w:sz="4" w:space="0" w:color="auto"/>
            </w:tcBorders>
            <w:shd w:val="clear" w:color="auto" w:fill="auto"/>
            <w:vAlign w:val="bottom"/>
            <w:hideMark/>
          </w:tcPr>
          <w:p w:rsidR="00586B2F" w:rsidRPr="0060605F" w:rsidRDefault="00586B2F" w:rsidP="000B7415">
            <w:pPr>
              <w:rPr>
                <w:rFonts w:ascii="Arial Narrow" w:hAnsi="Arial Narrow"/>
                <w:bCs/>
                <w:color w:val="000000"/>
                <w:sz w:val="20"/>
                <w:szCs w:val="20"/>
              </w:rPr>
            </w:pPr>
            <w:r w:rsidRPr="0060605F">
              <w:rPr>
                <w:rFonts w:ascii="Arial Narrow" w:hAnsi="Arial Narrow"/>
                <w:bCs/>
                <w:color w:val="000000"/>
                <w:sz w:val="20"/>
                <w:szCs w:val="20"/>
              </w:rPr>
              <w:t>Текущий ремонт объекта МБУК «Эвенкийский краеведческий музей»</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2020-2023</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19 322,64</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8 655,00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3 987,00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6 680,64</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 том числе:</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федеральный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краевой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6 425,02</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406,50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6 018,52</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бюджет района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12 895,12</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8 248,50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3 987,00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659,62</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внебюджетные источники</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2,50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2,50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5.</w:t>
            </w:r>
          </w:p>
        </w:tc>
        <w:tc>
          <w:tcPr>
            <w:tcW w:w="4227" w:type="dxa"/>
            <w:gridSpan w:val="6"/>
            <w:tcBorders>
              <w:top w:val="nil"/>
              <w:left w:val="nil"/>
              <w:bottom w:val="single" w:sz="4" w:space="0" w:color="auto"/>
              <w:right w:val="single" w:sz="4" w:space="0" w:color="auto"/>
            </w:tcBorders>
            <w:shd w:val="clear" w:color="auto" w:fill="auto"/>
            <w:vAlign w:val="bottom"/>
            <w:hideMark/>
          </w:tcPr>
          <w:p w:rsidR="00586B2F" w:rsidRPr="0060605F" w:rsidRDefault="00586B2F" w:rsidP="000B7415">
            <w:pPr>
              <w:rPr>
                <w:rFonts w:ascii="Arial Narrow" w:hAnsi="Arial Narrow"/>
                <w:bCs/>
                <w:color w:val="000000"/>
                <w:sz w:val="20"/>
                <w:szCs w:val="20"/>
              </w:rPr>
            </w:pPr>
            <w:r w:rsidRPr="0060605F">
              <w:rPr>
                <w:rFonts w:ascii="Arial Narrow" w:hAnsi="Arial Narrow"/>
                <w:bCs/>
                <w:color w:val="000000"/>
                <w:sz w:val="20"/>
                <w:szCs w:val="20"/>
              </w:rPr>
              <w:t>Текущий ремонт объекта МБУК «Ванаварская клубная система» филиал СДК п.</w:t>
            </w:r>
            <w:r w:rsidR="00002AE0">
              <w:rPr>
                <w:rFonts w:ascii="Arial Narrow" w:hAnsi="Arial Narrow"/>
                <w:bCs/>
                <w:color w:val="000000"/>
                <w:sz w:val="20"/>
                <w:szCs w:val="20"/>
              </w:rPr>
              <w:t xml:space="preserve"> </w:t>
            </w:r>
            <w:r w:rsidRPr="0060605F">
              <w:rPr>
                <w:rFonts w:ascii="Arial Narrow" w:hAnsi="Arial Narrow"/>
                <w:bCs/>
                <w:color w:val="000000"/>
                <w:sz w:val="20"/>
                <w:szCs w:val="20"/>
              </w:rPr>
              <w:t>Стрелка-Чуня</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2020,2024</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6 971,44</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2 923,60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4 047,84</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 том числе:</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федеральный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краевой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бюджет района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6 971,44</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2 923,60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4 047,84</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внебюджетные источники</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181"/>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6.</w:t>
            </w:r>
          </w:p>
        </w:tc>
        <w:tc>
          <w:tcPr>
            <w:tcW w:w="4227" w:type="dxa"/>
            <w:gridSpan w:val="6"/>
            <w:tcBorders>
              <w:top w:val="nil"/>
              <w:left w:val="nil"/>
              <w:bottom w:val="single" w:sz="4" w:space="0" w:color="auto"/>
              <w:right w:val="single" w:sz="4" w:space="0" w:color="auto"/>
            </w:tcBorders>
            <w:shd w:val="clear" w:color="auto" w:fill="auto"/>
            <w:vAlign w:val="bottom"/>
            <w:hideMark/>
          </w:tcPr>
          <w:p w:rsidR="00586B2F" w:rsidRPr="0060605F" w:rsidRDefault="00586B2F" w:rsidP="000B7415">
            <w:pPr>
              <w:rPr>
                <w:rFonts w:ascii="Arial Narrow" w:hAnsi="Arial Narrow"/>
                <w:bCs/>
                <w:color w:val="000000"/>
                <w:sz w:val="20"/>
                <w:szCs w:val="20"/>
              </w:rPr>
            </w:pPr>
            <w:r w:rsidRPr="0060605F">
              <w:rPr>
                <w:rFonts w:ascii="Arial Narrow" w:hAnsi="Arial Narrow"/>
                <w:bCs/>
                <w:color w:val="000000"/>
                <w:sz w:val="20"/>
                <w:szCs w:val="20"/>
              </w:rPr>
              <w:t>Выполнение работ по текущему ремонту кровли здания МБУ ДО «Эвенкийская районная детская школа искусств»</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2022</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87,39</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87,39</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 том числе:</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федеральный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краевой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lastRenderedPageBreak/>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бюджет района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87,39</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87,39</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внебюджетные источники</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7.</w:t>
            </w:r>
          </w:p>
        </w:tc>
        <w:tc>
          <w:tcPr>
            <w:tcW w:w="4227" w:type="dxa"/>
            <w:gridSpan w:val="6"/>
            <w:tcBorders>
              <w:top w:val="nil"/>
              <w:left w:val="nil"/>
              <w:bottom w:val="single" w:sz="4" w:space="0" w:color="auto"/>
              <w:right w:val="single" w:sz="4" w:space="0" w:color="auto"/>
            </w:tcBorders>
            <w:shd w:val="clear" w:color="auto" w:fill="auto"/>
            <w:vAlign w:val="bottom"/>
            <w:hideMark/>
          </w:tcPr>
          <w:p w:rsidR="00586B2F" w:rsidRPr="0060605F" w:rsidRDefault="00586B2F" w:rsidP="000B7415">
            <w:pPr>
              <w:rPr>
                <w:rFonts w:ascii="Arial Narrow" w:hAnsi="Arial Narrow"/>
                <w:bCs/>
                <w:color w:val="000000"/>
                <w:sz w:val="20"/>
                <w:szCs w:val="20"/>
              </w:rPr>
            </w:pPr>
            <w:r w:rsidRPr="0060605F">
              <w:rPr>
                <w:rFonts w:ascii="Arial Narrow" w:hAnsi="Arial Narrow"/>
                <w:bCs/>
                <w:color w:val="000000"/>
                <w:sz w:val="20"/>
                <w:szCs w:val="20"/>
              </w:rPr>
              <w:t>Выполнение работ по сносу здания СДК п. Суломай</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2022</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306,08</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306,08</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 том числе:</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федеральный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краевой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бюджет района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306,08</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306,08</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внебюджетные источники</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8.</w:t>
            </w:r>
          </w:p>
        </w:tc>
        <w:tc>
          <w:tcPr>
            <w:tcW w:w="4227" w:type="dxa"/>
            <w:gridSpan w:val="6"/>
            <w:tcBorders>
              <w:top w:val="nil"/>
              <w:left w:val="nil"/>
              <w:bottom w:val="single" w:sz="4" w:space="0" w:color="auto"/>
              <w:right w:val="single" w:sz="4" w:space="0" w:color="auto"/>
            </w:tcBorders>
            <w:shd w:val="clear" w:color="auto" w:fill="auto"/>
            <w:vAlign w:val="bottom"/>
            <w:hideMark/>
          </w:tcPr>
          <w:p w:rsidR="00586B2F" w:rsidRPr="0060605F" w:rsidRDefault="00586B2F" w:rsidP="000B7415">
            <w:pPr>
              <w:rPr>
                <w:rFonts w:ascii="Arial Narrow" w:hAnsi="Arial Narrow"/>
                <w:bCs/>
                <w:color w:val="000000"/>
                <w:sz w:val="20"/>
                <w:szCs w:val="20"/>
              </w:rPr>
            </w:pPr>
            <w:r w:rsidRPr="0060605F">
              <w:rPr>
                <w:rFonts w:ascii="Arial Narrow" w:hAnsi="Arial Narrow"/>
                <w:bCs/>
                <w:color w:val="000000"/>
                <w:sz w:val="20"/>
                <w:szCs w:val="20"/>
              </w:rPr>
              <w:t xml:space="preserve">Инструментальное обследование здания дома культуры МБУК «Байкитская клубная система» </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2022</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589,40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589,40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 том числе:</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федеральный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краевой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бюджет района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589,40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589,40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внебюджетные источники</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9.</w:t>
            </w:r>
          </w:p>
        </w:tc>
        <w:tc>
          <w:tcPr>
            <w:tcW w:w="4227" w:type="dxa"/>
            <w:gridSpan w:val="6"/>
            <w:tcBorders>
              <w:top w:val="nil"/>
              <w:left w:val="nil"/>
              <w:bottom w:val="single" w:sz="4" w:space="0" w:color="auto"/>
              <w:right w:val="single" w:sz="4" w:space="0" w:color="auto"/>
            </w:tcBorders>
            <w:shd w:val="clear" w:color="auto" w:fill="auto"/>
            <w:vAlign w:val="bottom"/>
            <w:hideMark/>
          </w:tcPr>
          <w:p w:rsidR="00586B2F" w:rsidRPr="0060605F" w:rsidRDefault="00586B2F" w:rsidP="000B7415">
            <w:pPr>
              <w:rPr>
                <w:rFonts w:ascii="Arial Narrow" w:hAnsi="Arial Narrow"/>
                <w:bCs/>
                <w:color w:val="000000"/>
                <w:sz w:val="20"/>
                <w:szCs w:val="20"/>
              </w:rPr>
            </w:pPr>
            <w:r w:rsidRPr="0060605F">
              <w:rPr>
                <w:rFonts w:ascii="Arial Narrow" w:hAnsi="Arial Narrow"/>
                <w:bCs/>
                <w:color w:val="000000"/>
                <w:sz w:val="20"/>
                <w:szCs w:val="20"/>
              </w:rPr>
              <w:t xml:space="preserve">Инструментальное обследование здания дома культуры МБУК «Эвенкийский краеведческий музей» </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2022</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349,96</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349,96</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 том числе:</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федеральный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краевой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бюджет района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349,96</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349,96</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внебюджетные источники</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10.</w:t>
            </w:r>
          </w:p>
        </w:tc>
        <w:tc>
          <w:tcPr>
            <w:tcW w:w="4227" w:type="dxa"/>
            <w:gridSpan w:val="6"/>
            <w:tcBorders>
              <w:top w:val="nil"/>
              <w:left w:val="nil"/>
              <w:bottom w:val="single" w:sz="4" w:space="0" w:color="auto"/>
              <w:right w:val="single" w:sz="4" w:space="0" w:color="auto"/>
            </w:tcBorders>
            <w:shd w:val="clear" w:color="auto" w:fill="auto"/>
            <w:vAlign w:val="bottom"/>
            <w:hideMark/>
          </w:tcPr>
          <w:p w:rsidR="00586B2F" w:rsidRPr="0060605F" w:rsidRDefault="00586B2F" w:rsidP="000B7415">
            <w:pPr>
              <w:rPr>
                <w:rFonts w:ascii="Arial Narrow" w:hAnsi="Arial Narrow"/>
                <w:bCs/>
                <w:color w:val="000000"/>
                <w:sz w:val="20"/>
                <w:szCs w:val="20"/>
              </w:rPr>
            </w:pPr>
            <w:r w:rsidRPr="0060605F">
              <w:rPr>
                <w:rFonts w:ascii="Arial Narrow" w:hAnsi="Arial Narrow"/>
                <w:bCs/>
                <w:color w:val="000000"/>
                <w:sz w:val="20"/>
                <w:szCs w:val="20"/>
              </w:rPr>
              <w:t xml:space="preserve">Инструментальное обследование здания дома культуры МБУК «Ванаварская клубная система» </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2022</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588,81</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588,81</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 том числе:</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федеральный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краевой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бюджет района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588,81</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588,81</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внебюджетные источники</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11.</w:t>
            </w:r>
          </w:p>
        </w:tc>
        <w:tc>
          <w:tcPr>
            <w:tcW w:w="4227" w:type="dxa"/>
            <w:gridSpan w:val="6"/>
            <w:tcBorders>
              <w:top w:val="nil"/>
              <w:left w:val="nil"/>
              <w:bottom w:val="single" w:sz="4" w:space="0" w:color="auto"/>
              <w:right w:val="single" w:sz="4" w:space="0" w:color="auto"/>
            </w:tcBorders>
            <w:shd w:val="clear" w:color="auto" w:fill="auto"/>
            <w:vAlign w:val="bottom"/>
            <w:hideMark/>
          </w:tcPr>
          <w:p w:rsidR="00586B2F" w:rsidRPr="0060605F" w:rsidRDefault="00586B2F" w:rsidP="000B7415">
            <w:pPr>
              <w:rPr>
                <w:rFonts w:ascii="Arial Narrow" w:hAnsi="Arial Narrow"/>
                <w:bCs/>
                <w:color w:val="000000"/>
                <w:sz w:val="20"/>
                <w:szCs w:val="20"/>
              </w:rPr>
            </w:pPr>
            <w:r w:rsidRPr="0060605F">
              <w:rPr>
                <w:rFonts w:ascii="Arial Narrow" w:hAnsi="Arial Narrow"/>
                <w:bCs/>
                <w:color w:val="000000"/>
                <w:sz w:val="20"/>
                <w:szCs w:val="20"/>
              </w:rPr>
              <w:t>Текущий ремонт объекта МБУК «Эвенкийский районный культурно -  досуговый центр» филиал Центр народного творчества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2023</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4 800,00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4 800,00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 том числе:</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федеральный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краевой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бюджет района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4 800,00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4 800,00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внебюджетные источники</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12.</w:t>
            </w:r>
          </w:p>
        </w:tc>
        <w:tc>
          <w:tcPr>
            <w:tcW w:w="4227" w:type="dxa"/>
            <w:gridSpan w:val="6"/>
            <w:tcBorders>
              <w:top w:val="nil"/>
              <w:left w:val="nil"/>
              <w:bottom w:val="single" w:sz="4" w:space="0" w:color="auto"/>
              <w:right w:val="single" w:sz="4" w:space="0" w:color="auto"/>
            </w:tcBorders>
            <w:shd w:val="clear" w:color="auto" w:fill="auto"/>
            <w:vAlign w:val="bottom"/>
            <w:hideMark/>
          </w:tcPr>
          <w:p w:rsidR="00586B2F" w:rsidRPr="0060605F" w:rsidRDefault="00586B2F" w:rsidP="000B7415">
            <w:pPr>
              <w:rPr>
                <w:rFonts w:ascii="Arial Narrow" w:hAnsi="Arial Narrow"/>
                <w:bCs/>
                <w:color w:val="000000"/>
                <w:sz w:val="20"/>
                <w:szCs w:val="20"/>
              </w:rPr>
            </w:pPr>
            <w:r w:rsidRPr="0060605F">
              <w:rPr>
                <w:rFonts w:ascii="Arial Narrow" w:hAnsi="Arial Narrow"/>
                <w:bCs/>
                <w:color w:val="000000"/>
                <w:sz w:val="20"/>
                <w:szCs w:val="20"/>
              </w:rPr>
              <w:t xml:space="preserve">Текущий ремонт здания МБУ ДО «Ванаварская </w:t>
            </w:r>
            <w:r w:rsidRPr="0060605F">
              <w:rPr>
                <w:rFonts w:ascii="Arial Narrow" w:hAnsi="Arial Narrow"/>
                <w:bCs/>
                <w:color w:val="000000"/>
                <w:sz w:val="20"/>
                <w:szCs w:val="20"/>
              </w:rPr>
              <w:lastRenderedPageBreak/>
              <w:t>детская школа искусств»</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lastRenderedPageBreak/>
              <w:t>2023</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4 000,00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4 000,00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lastRenderedPageBreak/>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 том числе:</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федеральный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краевой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бюджет района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4 000,00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4 000,00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внебюджетные источники</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13.</w:t>
            </w:r>
          </w:p>
        </w:tc>
        <w:tc>
          <w:tcPr>
            <w:tcW w:w="4227" w:type="dxa"/>
            <w:gridSpan w:val="6"/>
            <w:tcBorders>
              <w:top w:val="nil"/>
              <w:left w:val="nil"/>
              <w:bottom w:val="single" w:sz="4" w:space="0" w:color="auto"/>
              <w:right w:val="single" w:sz="4" w:space="0" w:color="auto"/>
            </w:tcBorders>
            <w:shd w:val="clear" w:color="auto" w:fill="auto"/>
            <w:vAlign w:val="bottom"/>
            <w:hideMark/>
          </w:tcPr>
          <w:p w:rsidR="00586B2F" w:rsidRPr="0060605F" w:rsidRDefault="00586B2F" w:rsidP="000B7415">
            <w:pPr>
              <w:rPr>
                <w:rFonts w:ascii="Arial Narrow" w:hAnsi="Arial Narrow"/>
                <w:bCs/>
                <w:color w:val="000000"/>
                <w:sz w:val="20"/>
                <w:szCs w:val="20"/>
              </w:rPr>
            </w:pPr>
            <w:r w:rsidRPr="0060605F">
              <w:rPr>
                <w:rFonts w:ascii="Arial Narrow" w:hAnsi="Arial Narrow"/>
                <w:bCs/>
                <w:color w:val="000000"/>
                <w:sz w:val="20"/>
                <w:szCs w:val="20"/>
              </w:rPr>
              <w:t>Разработка проектно-сметной документации на капитальный ремонт здания МБУК "Ванаварская клубная система" ЭМР</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2023</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1 500,00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1 500,00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 том числе:</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федеральный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краевой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бюджет района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1 500,00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1 500,00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внебюджетные источники</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598"/>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14.</w:t>
            </w:r>
          </w:p>
        </w:tc>
        <w:tc>
          <w:tcPr>
            <w:tcW w:w="4227" w:type="dxa"/>
            <w:gridSpan w:val="6"/>
            <w:tcBorders>
              <w:top w:val="nil"/>
              <w:left w:val="nil"/>
              <w:bottom w:val="single" w:sz="4" w:space="0" w:color="auto"/>
              <w:right w:val="single" w:sz="4" w:space="0" w:color="auto"/>
            </w:tcBorders>
            <w:shd w:val="clear" w:color="auto" w:fill="auto"/>
            <w:vAlign w:val="bottom"/>
            <w:hideMark/>
          </w:tcPr>
          <w:p w:rsidR="00586B2F" w:rsidRPr="0060605F" w:rsidRDefault="00586B2F" w:rsidP="000B7415">
            <w:pPr>
              <w:rPr>
                <w:rFonts w:ascii="Arial Narrow" w:hAnsi="Arial Narrow"/>
                <w:bCs/>
                <w:color w:val="000000"/>
                <w:sz w:val="20"/>
                <w:szCs w:val="20"/>
              </w:rPr>
            </w:pPr>
            <w:r w:rsidRPr="0060605F">
              <w:rPr>
                <w:rFonts w:ascii="Arial Narrow" w:hAnsi="Arial Narrow"/>
                <w:bCs/>
                <w:color w:val="000000"/>
                <w:sz w:val="20"/>
                <w:szCs w:val="20"/>
              </w:rPr>
              <w:t>Разработка рабочей документации на монтаж некапитального здания Дома Культуры на 50 мест сборно-разборного типа для нужд МБУК "Байкитская клубная система" Эвенкийского муниципального района в п. Суломай</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2023</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1 200,00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1 200,00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 том числе:</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федеральный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краевой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бюджет района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1 200,00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1 200,00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внебюджетные источники</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222"/>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15.</w:t>
            </w:r>
          </w:p>
        </w:tc>
        <w:tc>
          <w:tcPr>
            <w:tcW w:w="4227" w:type="dxa"/>
            <w:gridSpan w:val="6"/>
            <w:tcBorders>
              <w:top w:val="nil"/>
              <w:left w:val="nil"/>
              <w:bottom w:val="single" w:sz="4" w:space="0" w:color="auto"/>
              <w:right w:val="single" w:sz="4" w:space="0" w:color="auto"/>
            </w:tcBorders>
            <w:shd w:val="clear" w:color="auto" w:fill="auto"/>
            <w:vAlign w:val="bottom"/>
            <w:hideMark/>
          </w:tcPr>
          <w:p w:rsidR="00586B2F" w:rsidRPr="0060605F" w:rsidRDefault="00586B2F" w:rsidP="000B7415">
            <w:pPr>
              <w:rPr>
                <w:rFonts w:ascii="Arial Narrow" w:hAnsi="Arial Narrow"/>
                <w:bCs/>
                <w:color w:val="000000"/>
                <w:sz w:val="20"/>
                <w:szCs w:val="20"/>
              </w:rPr>
            </w:pPr>
            <w:r w:rsidRPr="0060605F">
              <w:rPr>
                <w:rFonts w:ascii="Arial Narrow" w:hAnsi="Arial Narrow"/>
                <w:bCs/>
                <w:color w:val="000000"/>
                <w:sz w:val="20"/>
                <w:szCs w:val="20"/>
              </w:rPr>
              <w:t xml:space="preserve">Проведение государственной экспертизы проектной документации в части проверки достоверности определения сметной стоимости капитального ремонта объекта капитального строительства здания МБУК «Ванаварская клубная система» ЭМР, расположенного по адресу: Красноярский край, Эвенкийский район, с. Ванавара, ул. </w:t>
            </w:r>
            <w:proofErr w:type="gramStart"/>
            <w:r w:rsidRPr="0060605F">
              <w:rPr>
                <w:rFonts w:ascii="Arial Narrow" w:hAnsi="Arial Narrow"/>
                <w:bCs/>
                <w:color w:val="000000"/>
                <w:sz w:val="20"/>
                <w:szCs w:val="20"/>
              </w:rPr>
              <w:t>Советская</w:t>
            </w:r>
            <w:proofErr w:type="gramEnd"/>
            <w:r w:rsidRPr="0060605F">
              <w:rPr>
                <w:rFonts w:ascii="Arial Narrow" w:hAnsi="Arial Narrow"/>
                <w:bCs/>
                <w:color w:val="000000"/>
                <w:sz w:val="20"/>
                <w:szCs w:val="20"/>
              </w:rPr>
              <w:t>, д.64</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2023</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220,00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220,00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 том числе:</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федеральный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краевой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бюджет района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220,00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220,00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02AE0">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внебюджетные источники</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E6022A">
        <w:trPr>
          <w:trHeight w:val="1268"/>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lastRenderedPageBreak/>
              <w:t>16.</w:t>
            </w:r>
          </w:p>
        </w:tc>
        <w:tc>
          <w:tcPr>
            <w:tcW w:w="4227" w:type="dxa"/>
            <w:gridSpan w:val="6"/>
            <w:tcBorders>
              <w:top w:val="nil"/>
              <w:left w:val="nil"/>
              <w:bottom w:val="single" w:sz="4" w:space="0" w:color="auto"/>
              <w:right w:val="single" w:sz="4" w:space="0" w:color="auto"/>
            </w:tcBorders>
            <w:shd w:val="clear" w:color="auto" w:fill="auto"/>
            <w:vAlign w:val="bottom"/>
            <w:hideMark/>
          </w:tcPr>
          <w:p w:rsidR="00586B2F" w:rsidRPr="0060605F" w:rsidRDefault="00586B2F" w:rsidP="000B7415">
            <w:pPr>
              <w:rPr>
                <w:rFonts w:ascii="Arial Narrow" w:hAnsi="Arial Narrow"/>
                <w:bCs/>
                <w:color w:val="000000"/>
                <w:sz w:val="20"/>
                <w:szCs w:val="20"/>
              </w:rPr>
            </w:pPr>
            <w:r w:rsidRPr="0060605F">
              <w:rPr>
                <w:rFonts w:ascii="Arial Narrow" w:hAnsi="Arial Narrow"/>
                <w:bCs/>
                <w:color w:val="000000"/>
                <w:sz w:val="20"/>
                <w:szCs w:val="20"/>
              </w:rPr>
              <w:t>Разработка проектно-сметной документации на капитальный ремонт здания дома культуры в с. Байкит Муниципального бюджетного учреждения культуры «Байкитская клубная система» Эвенкийского муниципального района Красноярского края с проведением государственной экспертизы.</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2023</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1 300,00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1 300,00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 том числе:</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r>
      <w:tr w:rsidR="00586B2F" w:rsidRPr="000B7415" w:rsidTr="0008481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федеральный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8481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краевой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1 220,00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1 220,00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60605F">
        <w:trPr>
          <w:trHeight w:val="225"/>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бюджет района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80,00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80,00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внебюджетные источники</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17.</w:t>
            </w:r>
          </w:p>
        </w:tc>
        <w:tc>
          <w:tcPr>
            <w:tcW w:w="4227" w:type="dxa"/>
            <w:gridSpan w:val="6"/>
            <w:tcBorders>
              <w:top w:val="nil"/>
              <w:left w:val="nil"/>
              <w:bottom w:val="single" w:sz="4" w:space="0" w:color="auto"/>
              <w:right w:val="single" w:sz="4" w:space="0" w:color="auto"/>
            </w:tcBorders>
            <w:shd w:val="clear" w:color="auto" w:fill="auto"/>
            <w:vAlign w:val="bottom"/>
            <w:hideMark/>
          </w:tcPr>
          <w:p w:rsidR="00586B2F" w:rsidRPr="0060605F" w:rsidRDefault="00586B2F" w:rsidP="000B7415">
            <w:pPr>
              <w:rPr>
                <w:rFonts w:ascii="Arial Narrow" w:hAnsi="Arial Narrow"/>
                <w:bCs/>
                <w:color w:val="000000"/>
                <w:sz w:val="20"/>
                <w:szCs w:val="20"/>
              </w:rPr>
            </w:pPr>
            <w:r w:rsidRPr="0060605F">
              <w:rPr>
                <w:rFonts w:ascii="Arial Narrow" w:hAnsi="Arial Narrow"/>
                <w:bCs/>
                <w:color w:val="000000"/>
                <w:sz w:val="20"/>
                <w:szCs w:val="20"/>
              </w:rPr>
              <w:t>Выполнение работ по разработке дизайн – проекта помещений МБУК «Эвенкийская централизованная библиотечная система» - филиала «Детская библиотека» п. Тура.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2023</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677,75</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677,75</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 том числе:</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федеральный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краевой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бюджет района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677,75</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677,75</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внебюджетные источники</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E6022A">
        <w:trPr>
          <w:trHeight w:val="118"/>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18.</w:t>
            </w:r>
          </w:p>
        </w:tc>
        <w:tc>
          <w:tcPr>
            <w:tcW w:w="4227" w:type="dxa"/>
            <w:gridSpan w:val="6"/>
            <w:tcBorders>
              <w:top w:val="nil"/>
              <w:left w:val="nil"/>
              <w:bottom w:val="single" w:sz="4" w:space="0" w:color="auto"/>
              <w:right w:val="single" w:sz="4" w:space="0" w:color="auto"/>
            </w:tcBorders>
            <w:shd w:val="clear" w:color="auto" w:fill="auto"/>
            <w:vAlign w:val="bottom"/>
            <w:hideMark/>
          </w:tcPr>
          <w:p w:rsidR="00586B2F" w:rsidRPr="0060605F" w:rsidRDefault="00586B2F" w:rsidP="000B7415">
            <w:pPr>
              <w:rPr>
                <w:rFonts w:ascii="Arial Narrow" w:hAnsi="Arial Narrow"/>
                <w:bCs/>
                <w:color w:val="000000"/>
                <w:sz w:val="20"/>
                <w:szCs w:val="20"/>
              </w:rPr>
            </w:pPr>
            <w:r w:rsidRPr="0060605F">
              <w:rPr>
                <w:rFonts w:ascii="Arial Narrow" w:hAnsi="Arial Narrow"/>
                <w:bCs/>
                <w:color w:val="000000"/>
                <w:sz w:val="20"/>
                <w:szCs w:val="20"/>
              </w:rPr>
              <w:t>Выполнение работ по детальному обследованию конструктивных элементов и систем инженерного обеспечения помещений МБУК «Эвенкийская централизованная библиотечная система» - филиала «Детская библиотека» п. Тура.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2023</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300,00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300,00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 том числе:</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федеральный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краевой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бюджет района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300,00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300,00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8481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внебюджетные источники</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E6022A">
        <w:trPr>
          <w:trHeight w:val="171"/>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19.</w:t>
            </w:r>
          </w:p>
        </w:tc>
        <w:tc>
          <w:tcPr>
            <w:tcW w:w="4227" w:type="dxa"/>
            <w:gridSpan w:val="6"/>
            <w:tcBorders>
              <w:top w:val="nil"/>
              <w:left w:val="nil"/>
              <w:bottom w:val="single" w:sz="4" w:space="0" w:color="auto"/>
              <w:right w:val="single" w:sz="4" w:space="0" w:color="auto"/>
            </w:tcBorders>
            <w:shd w:val="clear" w:color="auto" w:fill="auto"/>
            <w:vAlign w:val="bottom"/>
            <w:hideMark/>
          </w:tcPr>
          <w:p w:rsidR="00586B2F" w:rsidRPr="0060605F" w:rsidRDefault="00586B2F" w:rsidP="000B7415">
            <w:pPr>
              <w:rPr>
                <w:rFonts w:ascii="Arial Narrow" w:hAnsi="Arial Narrow"/>
                <w:bCs/>
                <w:color w:val="000000"/>
                <w:sz w:val="20"/>
                <w:szCs w:val="20"/>
              </w:rPr>
            </w:pPr>
            <w:r w:rsidRPr="0060605F">
              <w:rPr>
                <w:rFonts w:ascii="Arial Narrow" w:hAnsi="Arial Narrow"/>
                <w:bCs/>
                <w:color w:val="000000"/>
                <w:sz w:val="20"/>
                <w:szCs w:val="20"/>
              </w:rPr>
              <w:t>Разработка проектно-сметной документации на капитальный ремонт помещений МБУК «Эвенкийская централизованная библиотечная система» - филиала «Детская библиотека» п. Тура.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2023</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590,00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590,00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 том числе:</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федеральный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краевой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бюджет района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590,00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590,00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внебюджетные источники</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lastRenderedPageBreak/>
              <w:t>20.</w:t>
            </w:r>
          </w:p>
        </w:tc>
        <w:tc>
          <w:tcPr>
            <w:tcW w:w="4227" w:type="dxa"/>
            <w:gridSpan w:val="6"/>
            <w:tcBorders>
              <w:top w:val="nil"/>
              <w:left w:val="nil"/>
              <w:bottom w:val="single" w:sz="4" w:space="0" w:color="auto"/>
              <w:right w:val="single" w:sz="4" w:space="0" w:color="auto"/>
            </w:tcBorders>
            <w:shd w:val="clear" w:color="auto" w:fill="auto"/>
            <w:vAlign w:val="bottom"/>
            <w:hideMark/>
          </w:tcPr>
          <w:p w:rsidR="00586B2F" w:rsidRPr="0060605F" w:rsidRDefault="00586B2F" w:rsidP="000B7415">
            <w:pPr>
              <w:rPr>
                <w:rFonts w:ascii="Arial Narrow" w:hAnsi="Arial Narrow"/>
                <w:bCs/>
                <w:color w:val="000000"/>
                <w:sz w:val="20"/>
                <w:szCs w:val="20"/>
              </w:rPr>
            </w:pPr>
            <w:r w:rsidRPr="0060605F">
              <w:rPr>
                <w:rFonts w:ascii="Arial Narrow" w:hAnsi="Arial Narrow"/>
                <w:bCs/>
                <w:color w:val="000000"/>
                <w:sz w:val="20"/>
                <w:szCs w:val="20"/>
              </w:rPr>
              <w:t>Прохождение государственной экспертизы проектно-сметной документации на капитальный ремонт помещений МБУК «Эвенкийская централизованная библиотечная система» - филиала «Детская библиотека» п. Тура.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2023</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250,00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250,00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 том числе:</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федеральный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краевой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бюджет района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250,00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250,00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внебюджетные источники</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21.</w:t>
            </w:r>
          </w:p>
        </w:tc>
        <w:tc>
          <w:tcPr>
            <w:tcW w:w="4227" w:type="dxa"/>
            <w:gridSpan w:val="6"/>
            <w:tcBorders>
              <w:top w:val="nil"/>
              <w:left w:val="nil"/>
              <w:bottom w:val="single" w:sz="4" w:space="0" w:color="auto"/>
              <w:right w:val="single" w:sz="4" w:space="0" w:color="auto"/>
            </w:tcBorders>
            <w:shd w:val="clear" w:color="auto" w:fill="auto"/>
            <w:vAlign w:val="bottom"/>
            <w:hideMark/>
          </w:tcPr>
          <w:p w:rsidR="00586B2F" w:rsidRPr="0060605F" w:rsidRDefault="00586B2F" w:rsidP="000B7415">
            <w:pPr>
              <w:rPr>
                <w:rFonts w:ascii="Arial Narrow" w:hAnsi="Arial Narrow"/>
                <w:bCs/>
                <w:color w:val="000000"/>
                <w:sz w:val="20"/>
                <w:szCs w:val="20"/>
              </w:rPr>
            </w:pPr>
            <w:r w:rsidRPr="0060605F">
              <w:rPr>
                <w:rFonts w:ascii="Arial Narrow" w:hAnsi="Arial Narrow"/>
                <w:bCs/>
                <w:color w:val="000000"/>
                <w:sz w:val="20"/>
                <w:szCs w:val="20"/>
              </w:rPr>
              <w:t>Текущий ремонт объекта МБУК «Эвенкийский районный культурно -  досуговый центр» филиал Центр народного творчества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2023</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3 077,95</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3 077,95</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r>
      <w:tr w:rsidR="00586B2F" w:rsidRPr="000B7415" w:rsidTr="0060605F">
        <w:trPr>
          <w:trHeight w:val="245"/>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 том числе:</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r>
      <w:tr w:rsidR="00586B2F" w:rsidRPr="000B7415" w:rsidTr="0008481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федеральный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8C4D13">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краевой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56" w:type="dxa"/>
            <w:gridSpan w:val="11"/>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8C4D13">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бюджет района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3 077,95</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3 077,95</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8C4D13">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внебюджетные источники</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22.</w:t>
            </w:r>
          </w:p>
        </w:tc>
        <w:tc>
          <w:tcPr>
            <w:tcW w:w="4227" w:type="dxa"/>
            <w:gridSpan w:val="6"/>
            <w:tcBorders>
              <w:top w:val="nil"/>
              <w:left w:val="nil"/>
              <w:bottom w:val="single" w:sz="4" w:space="0" w:color="auto"/>
              <w:right w:val="single" w:sz="4" w:space="0" w:color="auto"/>
            </w:tcBorders>
            <w:shd w:val="clear" w:color="auto" w:fill="auto"/>
            <w:vAlign w:val="bottom"/>
            <w:hideMark/>
          </w:tcPr>
          <w:p w:rsidR="00586B2F" w:rsidRPr="0060605F" w:rsidRDefault="00586B2F" w:rsidP="000B7415">
            <w:pPr>
              <w:rPr>
                <w:rFonts w:ascii="Arial Narrow" w:hAnsi="Arial Narrow"/>
                <w:bCs/>
                <w:color w:val="000000"/>
                <w:sz w:val="20"/>
                <w:szCs w:val="20"/>
              </w:rPr>
            </w:pPr>
            <w:r w:rsidRPr="0060605F">
              <w:rPr>
                <w:rFonts w:ascii="Arial Narrow" w:hAnsi="Arial Narrow"/>
                <w:bCs/>
                <w:color w:val="000000"/>
                <w:sz w:val="20"/>
                <w:szCs w:val="20"/>
              </w:rPr>
              <w:t>Текущий ремонт кровли здания МБУК «Эвенкийская централизованная библиотечная система»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2023</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3 839,21</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3 839,21</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r>
      <w:tr w:rsidR="00586B2F" w:rsidRPr="000B7415" w:rsidTr="0008481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 том числе:</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r>
      <w:tr w:rsidR="00586B2F" w:rsidRPr="000B7415" w:rsidTr="0008481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федеральный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8481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краевой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8481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бюджет района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3 839,21</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3 839,21</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8481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внебюджетные источники</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8481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23.</w:t>
            </w:r>
          </w:p>
        </w:tc>
        <w:tc>
          <w:tcPr>
            <w:tcW w:w="4227" w:type="dxa"/>
            <w:gridSpan w:val="6"/>
            <w:tcBorders>
              <w:top w:val="nil"/>
              <w:left w:val="nil"/>
              <w:bottom w:val="single" w:sz="4" w:space="0" w:color="auto"/>
              <w:right w:val="single" w:sz="4" w:space="0" w:color="auto"/>
            </w:tcBorders>
            <w:shd w:val="clear" w:color="auto" w:fill="auto"/>
            <w:vAlign w:val="bottom"/>
            <w:hideMark/>
          </w:tcPr>
          <w:p w:rsidR="00586B2F" w:rsidRPr="0060605F" w:rsidRDefault="00586B2F" w:rsidP="000B7415">
            <w:pPr>
              <w:rPr>
                <w:rFonts w:ascii="Arial Narrow" w:hAnsi="Arial Narrow"/>
                <w:bCs/>
                <w:color w:val="000000"/>
                <w:sz w:val="20"/>
                <w:szCs w:val="20"/>
              </w:rPr>
            </w:pPr>
            <w:r w:rsidRPr="0060605F">
              <w:rPr>
                <w:rFonts w:ascii="Arial Narrow" w:hAnsi="Arial Narrow"/>
                <w:bCs/>
                <w:color w:val="000000"/>
                <w:sz w:val="20"/>
                <w:szCs w:val="20"/>
              </w:rPr>
              <w:t>Текущий ремонт кровли здания МБУК «Эвенкийский краеведческий музей"</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2023</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5 159,17</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5 159,17</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r>
      <w:tr w:rsidR="00586B2F" w:rsidRPr="000B7415" w:rsidTr="0008481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 том числе:</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r>
      <w:tr w:rsidR="00586B2F" w:rsidRPr="000B7415" w:rsidTr="0008481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федеральный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8481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краевой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8481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бюджет района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5 159,17</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5 159,17</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8481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внебюджетные источники</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E6022A">
        <w:trPr>
          <w:trHeight w:val="144"/>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24.</w:t>
            </w:r>
          </w:p>
        </w:tc>
        <w:tc>
          <w:tcPr>
            <w:tcW w:w="4227" w:type="dxa"/>
            <w:gridSpan w:val="6"/>
            <w:tcBorders>
              <w:top w:val="nil"/>
              <w:left w:val="nil"/>
              <w:bottom w:val="single" w:sz="4" w:space="0" w:color="auto"/>
              <w:right w:val="single" w:sz="4" w:space="0" w:color="auto"/>
            </w:tcBorders>
            <w:shd w:val="clear" w:color="auto" w:fill="auto"/>
            <w:vAlign w:val="bottom"/>
            <w:hideMark/>
          </w:tcPr>
          <w:p w:rsidR="00586B2F" w:rsidRPr="0060605F" w:rsidRDefault="00586B2F" w:rsidP="000B7415">
            <w:pPr>
              <w:rPr>
                <w:rFonts w:ascii="Arial Narrow" w:hAnsi="Arial Narrow"/>
                <w:bCs/>
                <w:color w:val="000000"/>
                <w:sz w:val="20"/>
                <w:szCs w:val="20"/>
              </w:rPr>
            </w:pPr>
            <w:r w:rsidRPr="0060605F">
              <w:rPr>
                <w:rFonts w:ascii="Arial Narrow" w:hAnsi="Arial Narrow"/>
                <w:bCs/>
                <w:color w:val="000000"/>
                <w:sz w:val="20"/>
                <w:szCs w:val="20"/>
              </w:rPr>
              <w:t xml:space="preserve">Приобретение и монтаж модульного здания МБУК «Байкитская клубная система» филиал сельский дом культуры п. Суломай </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2024</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30 000,00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30 000,00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 том числе:</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федеральный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60605F">
        <w:trPr>
          <w:trHeight w:val="25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краевой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lastRenderedPageBreak/>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бюджет района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30 000,00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30 000,00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внебюджетные источники</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25.</w:t>
            </w:r>
          </w:p>
        </w:tc>
        <w:tc>
          <w:tcPr>
            <w:tcW w:w="4227" w:type="dxa"/>
            <w:gridSpan w:val="6"/>
            <w:tcBorders>
              <w:top w:val="nil"/>
              <w:left w:val="nil"/>
              <w:bottom w:val="single" w:sz="4" w:space="0" w:color="auto"/>
              <w:right w:val="single" w:sz="4" w:space="0" w:color="auto"/>
            </w:tcBorders>
            <w:shd w:val="clear" w:color="auto" w:fill="auto"/>
            <w:vAlign w:val="bottom"/>
            <w:hideMark/>
          </w:tcPr>
          <w:p w:rsidR="00586B2F" w:rsidRPr="0060605F" w:rsidRDefault="00586B2F" w:rsidP="000B7415">
            <w:pPr>
              <w:rPr>
                <w:rFonts w:ascii="Arial Narrow" w:hAnsi="Arial Narrow"/>
                <w:bCs/>
                <w:color w:val="000000"/>
                <w:sz w:val="20"/>
                <w:szCs w:val="20"/>
              </w:rPr>
            </w:pPr>
            <w:r w:rsidRPr="0060605F">
              <w:rPr>
                <w:rFonts w:ascii="Arial Narrow" w:hAnsi="Arial Narrow"/>
                <w:bCs/>
                <w:color w:val="000000"/>
                <w:sz w:val="20"/>
                <w:szCs w:val="20"/>
              </w:rPr>
              <w:t>Приобретение, доставка и монтаж модульного здания котельной МКУ "КультураСервис" для СДК п.</w:t>
            </w:r>
            <w:r w:rsidR="0008481A">
              <w:rPr>
                <w:rFonts w:ascii="Arial Narrow" w:hAnsi="Arial Narrow"/>
                <w:bCs/>
                <w:color w:val="000000"/>
                <w:sz w:val="20"/>
                <w:szCs w:val="20"/>
              </w:rPr>
              <w:t xml:space="preserve"> </w:t>
            </w:r>
            <w:r w:rsidRPr="0060605F">
              <w:rPr>
                <w:rFonts w:ascii="Arial Narrow" w:hAnsi="Arial Narrow"/>
                <w:bCs/>
                <w:color w:val="000000"/>
                <w:sz w:val="20"/>
                <w:szCs w:val="20"/>
              </w:rPr>
              <w:t>Чиринда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2024</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5 000,00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5 000,00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r>
      <w:tr w:rsidR="00586B2F" w:rsidRPr="000B7415" w:rsidTr="0060605F">
        <w:trPr>
          <w:trHeight w:val="141"/>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 том числе:</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r>
      <w:tr w:rsidR="00586B2F" w:rsidRPr="000B7415" w:rsidTr="0008481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федеральный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8481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краевой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8481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бюджет района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5 000,00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5 000,00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8481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внебюджетные источники</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60605F">
        <w:trPr>
          <w:trHeight w:val="30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26</w:t>
            </w:r>
          </w:p>
        </w:tc>
        <w:tc>
          <w:tcPr>
            <w:tcW w:w="4227" w:type="dxa"/>
            <w:gridSpan w:val="6"/>
            <w:tcBorders>
              <w:top w:val="nil"/>
              <w:left w:val="nil"/>
              <w:bottom w:val="single" w:sz="4" w:space="0" w:color="auto"/>
              <w:right w:val="single" w:sz="4" w:space="0" w:color="auto"/>
            </w:tcBorders>
            <w:shd w:val="clear" w:color="auto" w:fill="auto"/>
            <w:vAlign w:val="bottom"/>
            <w:hideMark/>
          </w:tcPr>
          <w:p w:rsidR="00586B2F" w:rsidRPr="0060605F" w:rsidRDefault="00586B2F" w:rsidP="000B7415">
            <w:pPr>
              <w:rPr>
                <w:rFonts w:ascii="Arial Narrow" w:hAnsi="Arial Narrow"/>
                <w:bCs/>
                <w:color w:val="000000"/>
                <w:sz w:val="20"/>
                <w:szCs w:val="20"/>
              </w:rPr>
            </w:pPr>
            <w:r w:rsidRPr="0060605F">
              <w:rPr>
                <w:rFonts w:ascii="Arial Narrow" w:hAnsi="Arial Narrow"/>
                <w:bCs/>
                <w:color w:val="000000"/>
                <w:sz w:val="20"/>
                <w:szCs w:val="20"/>
              </w:rPr>
              <w:t>МБУК «Эвенкийская централизованная библиотечная система» - филиала «Детская библиотека» софинансирование к краевой программе 10%</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2024</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5 700,00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5 700,00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bCs/>
                <w:color w:val="000000"/>
                <w:sz w:val="20"/>
                <w:szCs w:val="20"/>
              </w:rPr>
            </w:pPr>
            <w:r w:rsidRPr="0060605F">
              <w:rPr>
                <w:rFonts w:ascii="Arial Narrow" w:hAnsi="Arial Narrow"/>
                <w:bCs/>
                <w:color w:val="000000"/>
                <w:sz w:val="20"/>
                <w:szCs w:val="20"/>
              </w:rPr>
              <w:t>0,00</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 том числе:</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федеральный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E6022A">
        <w:trPr>
          <w:trHeight w:val="62"/>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краевой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бюджет района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5 700,00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5 700,00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внебюджетные источники</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ИТОГО по программе:</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124 731,56</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30 872,76</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3 987,00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22 257,72</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26 914,08</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40 700,00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 том числе:</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федеральный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краевой бюджет</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18 751,44</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2 442,66</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15 088,78</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1 220,00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E6022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бюджет района</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105 977,62</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28 430,10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3 987,00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7 166,44</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25 694,08</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40 700,00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r w:rsidR="00586B2F" w:rsidRPr="000B7415" w:rsidTr="0008481A">
        <w:trPr>
          <w:trHeight w:val="60"/>
        </w:trPr>
        <w:tc>
          <w:tcPr>
            <w:tcW w:w="499" w:type="dxa"/>
            <w:gridSpan w:val="4"/>
            <w:tcBorders>
              <w:top w:val="nil"/>
              <w:left w:val="single" w:sz="4" w:space="0" w:color="auto"/>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4227" w:type="dxa"/>
            <w:gridSpan w:val="6"/>
            <w:tcBorders>
              <w:top w:val="nil"/>
              <w:left w:val="nil"/>
              <w:bottom w:val="single" w:sz="4" w:space="0" w:color="auto"/>
              <w:right w:val="single" w:sz="4" w:space="0" w:color="auto"/>
            </w:tcBorders>
            <w:shd w:val="clear" w:color="000000" w:fill="FFFFFF"/>
            <w:hideMark/>
          </w:tcPr>
          <w:p w:rsidR="00586B2F" w:rsidRPr="0060605F" w:rsidRDefault="00586B2F" w:rsidP="000B7415">
            <w:pPr>
              <w:rPr>
                <w:rFonts w:ascii="Arial Narrow" w:hAnsi="Arial Narrow"/>
                <w:color w:val="000000"/>
                <w:sz w:val="20"/>
                <w:szCs w:val="20"/>
              </w:rPr>
            </w:pPr>
            <w:r w:rsidRPr="0060605F">
              <w:rPr>
                <w:rFonts w:ascii="Arial Narrow" w:hAnsi="Arial Narrow"/>
                <w:color w:val="000000"/>
                <w:sz w:val="20"/>
                <w:szCs w:val="20"/>
              </w:rPr>
              <w:t>внебюджетные источники</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 </w:t>
            </w:r>
          </w:p>
        </w:tc>
        <w:tc>
          <w:tcPr>
            <w:tcW w:w="1848" w:type="dxa"/>
            <w:gridSpan w:val="10"/>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2,50</w:t>
            </w:r>
          </w:p>
        </w:tc>
        <w:tc>
          <w:tcPr>
            <w:tcW w:w="1383" w:type="dxa"/>
            <w:gridSpan w:val="5"/>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2,50</w:t>
            </w:r>
          </w:p>
        </w:tc>
        <w:tc>
          <w:tcPr>
            <w:tcW w:w="1375" w:type="dxa"/>
            <w:gridSpan w:val="7"/>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75" w:type="dxa"/>
            <w:gridSpan w:val="8"/>
            <w:tcBorders>
              <w:top w:val="nil"/>
              <w:left w:val="nil"/>
              <w:bottom w:val="single" w:sz="4" w:space="0" w:color="auto"/>
              <w:right w:val="single" w:sz="4" w:space="0" w:color="auto"/>
            </w:tcBorders>
            <w:shd w:val="clear" w:color="000000" w:fill="FFFFFF"/>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848" w:type="dxa"/>
            <w:gridSpan w:val="4"/>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c>
          <w:tcPr>
            <w:tcW w:w="1300" w:type="dxa"/>
            <w:gridSpan w:val="8"/>
            <w:tcBorders>
              <w:top w:val="nil"/>
              <w:left w:val="nil"/>
              <w:bottom w:val="single" w:sz="4" w:space="0" w:color="auto"/>
              <w:right w:val="single" w:sz="4" w:space="0" w:color="auto"/>
            </w:tcBorders>
            <w:shd w:val="clear" w:color="auto" w:fill="auto"/>
            <w:noWrap/>
            <w:vAlign w:val="bottom"/>
            <w:hideMark/>
          </w:tcPr>
          <w:p w:rsidR="00586B2F" w:rsidRPr="0060605F" w:rsidRDefault="00586B2F" w:rsidP="000B7415">
            <w:pPr>
              <w:jc w:val="center"/>
              <w:rPr>
                <w:rFonts w:ascii="Arial Narrow" w:hAnsi="Arial Narrow"/>
                <w:color w:val="000000"/>
                <w:sz w:val="20"/>
                <w:szCs w:val="20"/>
              </w:rPr>
            </w:pPr>
            <w:r w:rsidRPr="0060605F">
              <w:rPr>
                <w:rFonts w:ascii="Arial Narrow" w:hAnsi="Arial Narrow"/>
                <w:color w:val="000000"/>
                <w:sz w:val="20"/>
                <w:szCs w:val="20"/>
              </w:rPr>
              <w:t>0,00</w:t>
            </w:r>
          </w:p>
        </w:tc>
      </w:tr>
    </w:tbl>
    <w:p w:rsidR="00586B2F" w:rsidRPr="000B7415" w:rsidRDefault="00586B2F" w:rsidP="000B7415">
      <w:pPr>
        <w:rPr>
          <w:rFonts w:ascii="Arial Narrow" w:hAnsi="Arial Narrow"/>
          <w:sz w:val="20"/>
          <w:szCs w:val="20"/>
        </w:rPr>
      </w:pPr>
    </w:p>
    <w:p w:rsidR="00586B2F" w:rsidRPr="000B7415" w:rsidRDefault="00586B2F" w:rsidP="000B7415">
      <w:pPr>
        <w:rPr>
          <w:rFonts w:ascii="Arial Narrow" w:hAnsi="Arial Narrow"/>
          <w:sz w:val="20"/>
          <w:szCs w:val="20"/>
        </w:rPr>
      </w:pPr>
      <w:r w:rsidRPr="000B7415">
        <w:rPr>
          <w:rFonts w:ascii="Arial Narrow" w:hAnsi="Arial Narrow"/>
          <w:sz w:val="20"/>
          <w:szCs w:val="20"/>
        </w:rPr>
        <w:t>Руководитель</w:t>
      </w:r>
    </w:p>
    <w:p w:rsidR="00586B2F" w:rsidRPr="000B7415" w:rsidRDefault="00586B2F" w:rsidP="00E6022A">
      <w:pPr>
        <w:jc w:val="both"/>
        <w:rPr>
          <w:rFonts w:ascii="Arial Narrow" w:hAnsi="Arial Narrow"/>
          <w:sz w:val="20"/>
          <w:szCs w:val="20"/>
        </w:rPr>
      </w:pPr>
      <w:r w:rsidRPr="000B7415">
        <w:rPr>
          <w:rFonts w:ascii="Arial Narrow" w:hAnsi="Arial Narrow"/>
          <w:sz w:val="20"/>
          <w:szCs w:val="20"/>
        </w:rPr>
        <w:t xml:space="preserve">департамента капитального строительства Администрации ЭМР                            </w:t>
      </w:r>
      <w:r w:rsidR="00E6022A">
        <w:rPr>
          <w:rFonts w:ascii="Arial Narrow" w:hAnsi="Arial Narrow"/>
          <w:sz w:val="20"/>
          <w:szCs w:val="20"/>
        </w:rPr>
        <w:t xml:space="preserve">                            </w:t>
      </w:r>
      <w:r w:rsidRPr="000B7415">
        <w:rPr>
          <w:rFonts w:ascii="Arial Narrow" w:hAnsi="Arial Narrow"/>
          <w:sz w:val="20"/>
          <w:szCs w:val="20"/>
        </w:rPr>
        <w:t xml:space="preserve">  </w:t>
      </w:r>
      <w:r w:rsidR="00E6022A">
        <w:rPr>
          <w:rFonts w:ascii="Arial Narrow" w:hAnsi="Arial Narrow"/>
          <w:sz w:val="20"/>
          <w:szCs w:val="20"/>
        </w:rPr>
        <w:t xml:space="preserve">                      </w:t>
      </w:r>
      <w:r w:rsidRPr="000B7415">
        <w:rPr>
          <w:rFonts w:ascii="Arial Narrow" w:hAnsi="Arial Narrow"/>
          <w:sz w:val="20"/>
          <w:szCs w:val="20"/>
        </w:rPr>
        <w:t xml:space="preserve">    </w:t>
      </w:r>
      <w:r w:rsidR="00E6022A">
        <w:rPr>
          <w:rFonts w:ascii="Arial Narrow" w:hAnsi="Arial Narrow"/>
          <w:sz w:val="20"/>
          <w:szCs w:val="20"/>
        </w:rPr>
        <w:t xml:space="preserve">        </w:t>
      </w:r>
      <w:r w:rsidRPr="000B7415">
        <w:rPr>
          <w:rFonts w:ascii="Arial Narrow" w:hAnsi="Arial Narrow"/>
          <w:sz w:val="20"/>
          <w:szCs w:val="20"/>
        </w:rPr>
        <w:t xml:space="preserve">п/п                        </w:t>
      </w:r>
      <w:r w:rsidR="00E6022A">
        <w:rPr>
          <w:rFonts w:ascii="Arial Narrow" w:hAnsi="Arial Narrow"/>
          <w:sz w:val="20"/>
          <w:szCs w:val="20"/>
        </w:rPr>
        <w:t xml:space="preserve">                                     </w:t>
      </w:r>
      <w:r w:rsidRPr="000B7415">
        <w:rPr>
          <w:rFonts w:ascii="Arial Narrow" w:hAnsi="Arial Narrow"/>
          <w:sz w:val="20"/>
          <w:szCs w:val="20"/>
        </w:rPr>
        <w:t xml:space="preserve">        </w:t>
      </w:r>
      <w:r w:rsidR="00E6022A">
        <w:rPr>
          <w:rFonts w:ascii="Arial Narrow" w:hAnsi="Arial Narrow"/>
          <w:sz w:val="20"/>
          <w:szCs w:val="20"/>
        </w:rPr>
        <w:t xml:space="preserve">                В.В. Торпушонок</w:t>
      </w:r>
    </w:p>
    <w:p w:rsidR="00586B2F" w:rsidRPr="000B7415" w:rsidRDefault="00586B2F" w:rsidP="000B7415">
      <w:pPr>
        <w:rPr>
          <w:rFonts w:ascii="Arial Narrow" w:hAnsi="Arial Narrow"/>
          <w:sz w:val="20"/>
          <w:szCs w:val="20"/>
        </w:rPr>
      </w:pPr>
    </w:p>
    <w:tbl>
      <w:tblPr>
        <w:tblpPr w:leftFromText="180" w:rightFromText="180" w:vertAnchor="text" w:horzAnchor="page" w:tblpX="818" w:tblpY="353"/>
        <w:tblW w:w="22566" w:type="dxa"/>
        <w:tblLook w:val="04A0" w:firstRow="1" w:lastRow="0" w:firstColumn="1" w:lastColumn="0" w:noHBand="0" w:noVBand="1"/>
      </w:tblPr>
      <w:tblGrid>
        <w:gridCol w:w="709"/>
        <w:gridCol w:w="4077"/>
        <w:gridCol w:w="615"/>
        <w:gridCol w:w="1801"/>
        <w:gridCol w:w="1120"/>
        <w:gridCol w:w="1618"/>
        <w:gridCol w:w="1538"/>
        <w:gridCol w:w="1119"/>
        <w:gridCol w:w="377"/>
        <w:gridCol w:w="742"/>
        <w:gridCol w:w="1809"/>
        <w:gridCol w:w="327"/>
        <w:gridCol w:w="1139"/>
        <w:gridCol w:w="1179"/>
        <w:gridCol w:w="1059"/>
        <w:gridCol w:w="1099"/>
        <w:gridCol w:w="1119"/>
        <w:gridCol w:w="1119"/>
      </w:tblGrid>
      <w:tr w:rsidR="00E6022A" w:rsidRPr="000B7415" w:rsidTr="00E6022A">
        <w:trPr>
          <w:gridAfter w:val="7"/>
          <w:wAfter w:w="7041" w:type="dxa"/>
          <w:trHeight w:val="300"/>
        </w:trPr>
        <w:tc>
          <w:tcPr>
            <w:tcW w:w="709" w:type="dxa"/>
            <w:shd w:val="clear" w:color="auto" w:fill="auto"/>
            <w:noWrap/>
            <w:vAlign w:val="bottom"/>
            <w:hideMark/>
          </w:tcPr>
          <w:p w:rsidR="00E6022A" w:rsidRPr="000B7415" w:rsidRDefault="00E6022A" w:rsidP="000B7415">
            <w:pPr>
              <w:rPr>
                <w:rFonts w:ascii="Arial Narrow" w:hAnsi="Arial Narrow"/>
                <w:color w:val="000000"/>
                <w:sz w:val="20"/>
                <w:szCs w:val="20"/>
              </w:rPr>
            </w:pPr>
          </w:p>
        </w:tc>
        <w:tc>
          <w:tcPr>
            <w:tcW w:w="4692" w:type="dxa"/>
            <w:gridSpan w:val="2"/>
            <w:shd w:val="clear" w:color="auto" w:fill="auto"/>
            <w:noWrap/>
            <w:vAlign w:val="bottom"/>
            <w:hideMark/>
          </w:tcPr>
          <w:p w:rsidR="00E6022A" w:rsidRPr="000B7415" w:rsidRDefault="00E6022A" w:rsidP="000B7415">
            <w:pPr>
              <w:rPr>
                <w:rFonts w:ascii="Arial Narrow" w:hAnsi="Arial Narrow"/>
                <w:color w:val="000000"/>
                <w:sz w:val="20"/>
                <w:szCs w:val="20"/>
              </w:rPr>
            </w:pPr>
          </w:p>
        </w:tc>
        <w:tc>
          <w:tcPr>
            <w:tcW w:w="10124" w:type="dxa"/>
            <w:gridSpan w:val="8"/>
            <w:shd w:val="clear" w:color="auto" w:fill="auto"/>
            <w:noWrap/>
            <w:vAlign w:val="bottom"/>
            <w:hideMark/>
          </w:tcPr>
          <w:p w:rsidR="00E6022A" w:rsidRPr="000B7415" w:rsidRDefault="00E6022A" w:rsidP="00E6022A">
            <w:pPr>
              <w:jc w:val="right"/>
              <w:rPr>
                <w:rFonts w:ascii="Arial Narrow" w:hAnsi="Arial Narrow"/>
                <w:color w:val="000000"/>
                <w:sz w:val="20"/>
                <w:szCs w:val="20"/>
              </w:rPr>
            </w:pPr>
            <w:r w:rsidRPr="000B7415">
              <w:rPr>
                <w:rFonts w:ascii="Arial Narrow" w:hAnsi="Arial Narrow"/>
                <w:color w:val="000000"/>
                <w:sz w:val="20"/>
                <w:szCs w:val="20"/>
              </w:rPr>
              <w:t>приложение № 1</w:t>
            </w:r>
          </w:p>
          <w:p w:rsidR="00E6022A" w:rsidRPr="000B7415" w:rsidRDefault="00E6022A" w:rsidP="00E6022A">
            <w:pPr>
              <w:jc w:val="right"/>
              <w:rPr>
                <w:rFonts w:ascii="Arial Narrow" w:hAnsi="Arial Narrow"/>
                <w:color w:val="000000"/>
                <w:sz w:val="20"/>
                <w:szCs w:val="20"/>
              </w:rPr>
            </w:pPr>
            <w:r w:rsidRPr="000B7415">
              <w:rPr>
                <w:rFonts w:ascii="Arial Narrow" w:hAnsi="Arial Narrow"/>
                <w:color w:val="000000"/>
                <w:sz w:val="20"/>
                <w:szCs w:val="20"/>
              </w:rPr>
              <w:t>к муниципальной программе Эвенкийского муниципального района</w:t>
            </w:r>
          </w:p>
          <w:p w:rsidR="00E6022A" w:rsidRPr="000B7415" w:rsidRDefault="00E6022A" w:rsidP="00E6022A">
            <w:pPr>
              <w:jc w:val="right"/>
              <w:rPr>
                <w:rFonts w:ascii="Arial Narrow" w:hAnsi="Arial Narrow"/>
                <w:color w:val="000000"/>
                <w:sz w:val="20"/>
                <w:szCs w:val="20"/>
              </w:rPr>
            </w:pPr>
            <w:r w:rsidRPr="000B7415">
              <w:rPr>
                <w:rFonts w:ascii="Arial Narrow" w:hAnsi="Arial Narrow"/>
                <w:color w:val="000000"/>
                <w:sz w:val="20"/>
                <w:szCs w:val="20"/>
              </w:rPr>
              <w:t>«Культура Эвенкии» на 2020-2026 годы</w:t>
            </w:r>
          </w:p>
          <w:p w:rsidR="00E6022A" w:rsidRPr="000B7415" w:rsidRDefault="00E6022A" w:rsidP="00E6022A">
            <w:pPr>
              <w:jc w:val="right"/>
              <w:rPr>
                <w:rFonts w:ascii="Arial Narrow" w:hAnsi="Arial Narrow"/>
                <w:color w:val="000000"/>
                <w:sz w:val="20"/>
                <w:szCs w:val="20"/>
              </w:rPr>
            </w:pPr>
          </w:p>
        </w:tc>
      </w:tr>
      <w:tr w:rsidR="00586B2F" w:rsidRPr="000B7415" w:rsidTr="00E6022A">
        <w:trPr>
          <w:trHeight w:val="300"/>
        </w:trPr>
        <w:tc>
          <w:tcPr>
            <w:tcW w:w="709" w:type="dxa"/>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4692" w:type="dxa"/>
            <w:gridSpan w:val="2"/>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1801" w:type="dxa"/>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1120" w:type="dxa"/>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1618" w:type="dxa"/>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1538" w:type="dxa"/>
            <w:tcBorders>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1119" w:type="dxa"/>
            <w:tcBorders>
              <w:top w:val="nil"/>
              <w:left w:val="nil"/>
              <w:bottom w:val="nil"/>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1119" w:type="dxa"/>
            <w:gridSpan w:val="2"/>
            <w:tcBorders>
              <w:top w:val="nil"/>
              <w:left w:val="nil"/>
              <w:bottom w:val="nil"/>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1809" w:type="dxa"/>
            <w:tcBorders>
              <w:top w:val="nil"/>
              <w:left w:val="nil"/>
              <w:bottom w:val="nil"/>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327" w:type="dxa"/>
            <w:tcBorders>
              <w:top w:val="nil"/>
              <w:left w:val="nil"/>
              <w:bottom w:val="nil"/>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1139" w:type="dxa"/>
            <w:tcBorders>
              <w:top w:val="nil"/>
              <w:left w:val="nil"/>
              <w:bottom w:val="nil"/>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1179" w:type="dxa"/>
            <w:tcBorders>
              <w:top w:val="nil"/>
              <w:left w:val="nil"/>
              <w:bottom w:val="nil"/>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1059" w:type="dxa"/>
            <w:tcBorders>
              <w:top w:val="nil"/>
              <w:left w:val="nil"/>
              <w:bottom w:val="nil"/>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1099" w:type="dxa"/>
            <w:tcBorders>
              <w:top w:val="nil"/>
              <w:left w:val="nil"/>
              <w:bottom w:val="nil"/>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1119" w:type="dxa"/>
            <w:tcBorders>
              <w:top w:val="nil"/>
              <w:left w:val="nil"/>
              <w:bottom w:val="nil"/>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c>
          <w:tcPr>
            <w:tcW w:w="1119" w:type="dxa"/>
            <w:tcBorders>
              <w:top w:val="nil"/>
              <w:left w:val="nil"/>
              <w:bottom w:val="nil"/>
              <w:right w:val="nil"/>
            </w:tcBorders>
            <w:shd w:val="clear" w:color="auto" w:fill="auto"/>
            <w:noWrap/>
            <w:vAlign w:val="bottom"/>
            <w:hideMark/>
          </w:tcPr>
          <w:p w:rsidR="00586B2F" w:rsidRPr="000B7415" w:rsidRDefault="00586B2F" w:rsidP="000B7415">
            <w:pPr>
              <w:rPr>
                <w:rFonts w:ascii="Arial Narrow" w:hAnsi="Arial Narrow"/>
                <w:color w:val="000000"/>
                <w:sz w:val="20"/>
                <w:szCs w:val="20"/>
              </w:rPr>
            </w:pPr>
          </w:p>
        </w:tc>
      </w:tr>
      <w:tr w:rsidR="00586B2F" w:rsidRPr="000B7415" w:rsidTr="00E6022A">
        <w:trPr>
          <w:gridAfter w:val="7"/>
          <w:wAfter w:w="7041" w:type="dxa"/>
          <w:trHeight w:val="690"/>
        </w:trPr>
        <w:tc>
          <w:tcPr>
            <w:tcW w:w="15525" w:type="dxa"/>
            <w:gridSpan w:val="11"/>
            <w:shd w:val="clear" w:color="auto" w:fill="auto"/>
            <w:hideMark/>
          </w:tcPr>
          <w:p w:rsidR="00586B2F" w:rsidRPr="000B7415" w:rsidRDefault="00586B2F" w:rsidP="00E6022A">
            <w:pPr>
              <w:jc w:val="center"/>
              <w:rPr>
                <w:rFonts w:ascii="Arial Narrow" w:hAnsi="Arial Narrow"/>
                <w:b/>
                <w:color w:val="000000"/>
                <w:sz w:val="20"/>
                <w:szCs w:val="20"/>
              </w:rPr>
            </w:pPr>
            <w:r w:rsidRPr="000B7415">
              <w:rPr>
                <w:rFonts w:ascii="Arial Narrow" w:hAnsi="Arial Narrow"/>
                <w:b/>
                <w:color w:val="000000"/>
                <w:sz w:val="20"/>
                <w:szCs w:val="20"/>
              </w:rPr>
              <w:t>Основные меры правового регулирования в соответствующей сфере, направленные на достижение цели и (или) конечных результатов Программы</w:t>
            </w:r>
          </w:p>
        </w:tc>
      </w:tr>
      <w:tr w:rsidR="00586B2F" w:rsidRPr="000B7415" w:rsidTr="00E6022A">
        <w:trPr>
          <w:gridAfter w:val="7"/>
          <w:wAfter w:w="7041" w:type="dxa"/>
          <w:trHeight w:val="6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 п/п</w:t>
            </w:r>
          </w:p>
        </w:tc>
        <w:tc>
          <w:tcPr>
            <w:tcW w:w="4077" w:type="dxa"/>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 xml:space="preserve">Наименование нормативного правового акта </w:t>
            </w:r>
            <w:r w:rsidRPr="000B7415">
              <w:rPr>
                <w:rFonts w:ascii="Arial Narrow" w:hAnsi="Arial Narrow"/>
                <w:color w:val="000000"/>
                <w:sz w:val="20"/>
                <w:szCs w:val="20"/>
              </w:rPr>
              <w:lastRenderedPageBreak/>
              <w:t>Эвенкийского муниципального района</w:t>
            </w:r>
          </w:p>
        </w:tc>
        <w:tc>
          <w:tcPr>
            <w:tcW w:w="8188" w:type="dxa"/>
            <w:gridSpan w:val="7"/>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lastRenderedPageBreak/>
              <w:t>Предмет регулирования, основное содержание</w:t>
            </w:r>
          </w:p>
        </w:tc>
        <w:tc>
          <w:tcPr>
            <w:tcW w:w="2551" w:type="dxa"/>
            <w:gridSpan w:val="2"/>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Срок принятия (год, квартал)</w:t>
            </w:r>
          </w:p>
        </w:tc>
      </w:tr>
      <w:tr w:rsidR="00586B2F" w:rsidRPr="000B7415" w:rsidTr="00E6022A">
        <w:trPr>
          <w:gridAfter w:val="7"/>
          <w:wAfter w:w="7041" w:type="dxa"/>
          <w:trHeight w:val="6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lastRenderedPageBreak/>
              <w:t>1</w:t>
            </w:r>
          </w:p>
        </w:tc>
        <w:tc>
          <w:tcPr>
            <w:tcW w:w="4077" w:type="dxa"/>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Приказ Управления культуры Администрации Эвенкийского муниципального района</w:t>
            </w:r>
          </w:p>
        </w:tc>
        <w:tc>
          <w:tcPr>
            <w:tcW w:w="8188" w:type="dxa"/>
            <w:gridSpan w:val="7"/>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Об утверждении муниципального задания</w:t>
            </w:r>
          </w:p>
        </w:tc>
        <w:tc>
          <w:tcPr>
            <w:tcW w:w="2551" w:type="dxa"/>
            <w:gridSpan w:val="2"/>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xml:space="preserve">Ежегодно 1 квартал </w:t>
            </w:r>
          </w:p>
        </w:tc>
      </w:tr>
      <w:tr w:rsidR="00586B2F" w:rsidRPr="000B7415" w:rsidTr="00E6022A">
        <w:trPr>
          <w:gridAfter w:val="7"/>
          <w:wAfter w:w="7041" w:type="dxa"/>
          <w:trHeight w:val="6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2</w:t>
            </w:r>
          </w:p>
        </w:tc>
        <w:tc>
          <w:tcPr>
            <w:tcW w:w="4077" w:type="dxa"/>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Приказ Управления культуры Администрации Эвенкийского муниципального района</w:t>
            </w:r>
          </w:p>
        </w:tc>
        <w:tc>
          <w:tcPr>
            <w:tcW w:w="8188" w:type="dxa"/>
            <w:gridSpan w:val="7"/>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Об утверждении нормативных затрат на оказание муниципальных услуг и нормативных затрат на содержание имущества учреждения</w:t>
            </w:r>
          </w:p>
        </w:tc>
        <w:tc>
          <w:tcPr>
            <w:tcW w:w="2551" w:type="dxa"/>
            <w:gridSpan w:val="2"/>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Ежегодно 1 квартал</w:t>
            </w:r>
          </w:p>
        </w:tc>
      </w:tr>
      <w:tr w:rsidR="00586B2F" w:rsidRPr="000B7415" w:rsidTr="00E6022A">
        <w:trPr>
          <w:gridAfter w:val="7"/>
          <w:wAfter w:w="7041" w:type="dxa"/>
          <w:trHeight w:val="6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3</w:t>
            </w:r>
          </w:p>
        </w:tc>
        <w:tc>
          <w:tcPr>
            <w:tcW w:w="4077" w:type="dxa"/>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Приказ Управления культуры Администрации Эвенкийского муниципального района</w:t>
            </w:r>
          </w:p>
        </w:tc>
        <w:tc>
          <w:tcPr>
            <w:tcW w:w="8188" w:type="dxa"/>
            <w:gridSpan w:val="7"/>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О распределении средств между бюджетополучателями</w:t>
            </w:r>
          </w:p>
        </w:tc>
        <w:tc>
          <w:tcPr>
            <w:tcW w:w="2551" w:type="dxa"/>
            <w:gridSpan w:val="2"/>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Ежегодно 1 квартал</w:t>
            </w:r>
          </w:p>
        </w:tc>
      </w:tr>
      <w:tr w:rsidR="00586B2F" w:rsidRPr="000B7415" w:rsidTr="00E6022A">
        <w:trPr>
          <w:gridAfter w:val="7"/>
          <w:wAfter w:w="7041" w:type="dxa"/>
          <w:trHeight w:val="6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4</w:t>
            </w:r>
          </w:p>
        </w:tc>
        <w:tc>
          <w:tcPr>
            <w:tcW w:w="4077" w:type="dxa"/>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Соглашение</w:t>
            </w:r>
          </w:p>
        </w:tc>
        <w:tc>
          <w:tcPr>
            <w:tcW w:w="8188" w:type="dxa"/>
            <w:gridSpan w:val="7"/>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xml:space="preserve">О порядке и условиях предоставления субсидии на финансовое обеспечение выполнения муниципального задания </w:t>
            </w:r>
          </w:p>
        </w:tc>
        <w:tc>
          <w:tcPr>
            <w:tcW w:w="2551" w:type="dxa"/>
            <w:gridSpan w:val="2"/>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Ежегодно 1 квартал</w:t>
            </w:r>
          </w:p>
        </w:tc>
      </w:tr>
      <w:tr w:rsidR="00586B2F" w:rsidRPr="000B7415" w:rsidTr="00E6022A">
        <w:trPr>
          <w:gridAfter w:val="7"/>
          <w:wAfter w:w="7041" w:type="dxa"/>
          <w:trHeight w:val="6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5</w:t>
            </w:r>
          </w:p>
        </w:tc>
        <w:tc>
          <w:tcPr>
            <w:tcW w:w="4077" w:type="dxa"/>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 xml:space="preserve">Соглашение </w:t>
            </w:r>
          </w:p>
        </w:tc>
        <w:tc>
          <w:tcPr>
            <w:tcW w:w="8188" w:type="dxa"/>
            <w:gridSpan w:val="7"/>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О порядке и условиях предоставления субсидии на цели, не связанные с финансовым обеспечением выполнения муниципального задания на оказание муниципальных услуг (выполнение работ)</w:t>
            </w:r>
          </w:p>
        </w:tc>
        <w:tc>
          <w:tcPr>
            <w:tcW w:w="2551" w:type="dxa"/>
            <w:gridSpan w:val="2"/>
            <w:tcBorders>
              <w:top w:val="single" w:sz="4" w:space="0" w:color="auto"/>
              <w:left w:val="nil"/>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Ежегодно 1 квартал</w:t>
            </w:r>
          </w:p>
        </w:tc>
      </w:tr>
    </w:tbl>
    <w:tbl>
      <w:tblPr>
        <w:tblW w:w="16018" w:type="dxa"/>
        <w:tblInd w:w="-601" w:type="dxa"/>
        <w:tblLayout w:type="fixed"/>
        <w:tblLook w:val="04A0" w:firstRow="1" w:lastRow="0" w:firstColumn="1" w:lastColumn="0" w:noHBand="0" w:noVBand="1"/>
      </w:tblPr>
      <w:tblGrid>
        <w:gridCol w:w="1010"/>
        <w:gridCol w:w="11465"/>
        <w:gridCol w:w="3543"/>
      </w:tblGrid>
      <w:tr w:rsidR="00586B2F" w:rsidRPr="000B7415" w:rsidTr="00192238">
        <w:trPr>
          <w:trHeight w:val="1290"/>
        </w:trPr>
        <w:tc>
          <w:tcPr>
            <w:tcW w:w="12475" w:type="dxa"/>
            <w:gridSpan w:val="2"/>
            <w:tcBorders>
              <w:top w:val="nil"/>
              <w:left w:val="nil"/>
              <w:bottom w:val="nil"/>
              <w:right w:val="nil"/>
            </w:tcBorders>
            <w:shd w:val="clear" w:color="auto" w:fill="auto"/>
            <w:vAlign w:val="bottom"/>
            <w:hideMark/>
          </w:tcPr>
          <w:p w:rsidR="00E6022A" w:rsidRPr="000B7415" w:rsidRDefault="00E6022A" w:rsidP="00192238">
            <w:pPr>
              <w:jc w:val="both"/>
              <w:rPr>
                <w:rFonts w:ascii="Arial Narrow" w:hAnsi="Arial Narrow"/>
                <w:color w:val="000000"/>
                <w:sz w:val="20"/>
                <w:szCs w:val="20"/>
              </w:rPr>
            </w:pPr>
          </w:p>
        </w:tc>
        <w:tc>
          <w:tcPr>
            <w:tcW w:w="3543" w:type="dxa"/>
            <w:tcBorders>
              <w:top w:val="nil"/>
              <w:left w:val="nil"/>
              <w:bottom w:val="nil"/>
              <w:right w:val="nil"/>
            </w:tcBorders>
            <w:shd w:val="clear" w:color="auto" w:fill="auto"/>
            <w:vAlign w:val="bottom"/>
            <w:hideMark/>
          </w:tcPr>
          <w:p w:rsidR="00586B2F" w:rsidRPr="000B7415" w:rsidRDefault="00586B2F" w:rsidP="00E6022A">
            <w:pPr>
              <w:jc w:val="right"/>
              <w:rPr>
                <w:rFonts w:ascii="Arial Narrow" w:hAnsi="Arial Narrow"/>
                <w:color w:val="000000"/>
                <w:sz w:val="20"/>
                <w:szCs w:val="20"/>
              </w:rPr>
            </w:pPr>
          </w:p>
          <w:p w:rsidR="00586B2F" w:rsidRPr="000B7415" w:rsidRDefault="00586B2F" w:rsidP="00E6022A">
            <w:pPr>
              <w:jc w:val="right"/>
              <w:rPr>
                <w:rFonts w:ascii="Arial Narrow" w:hAnsi="Arial Narrow"/>
                <w:color w:val="000000"/>
                <w:sz w:val="20"/>
                <w:szCs w:val="20"/>
              </w:rPr>
            </w:pPr>
            <w:r w:rsidRPr="000B7415">
              <w:rPr>
                <w:rFonts w:ascii="Arial Narrow" w:hAnsi="Arial Narrow"/>
                <w:sz w:val="20"/>
                <w:szCs w:val="20"/>
              </w:rPr>
              <w:t>приложение № 2</w:t>
            </w:r>
            <w:r w:rsidR="00E6022A">
              <w:rPr>
                <w:rFonts w:ascii="Arial Narrow" w:hAnsi="Arial Narrow"/>
                <w:color w:val="000000"/>
                <w:sz w:val="20"/>
                <w:szCs w:val="20"/>
              </w:rPr>
              <w:br/>
              <w:t xml:space="preserve">к </w:t>
            </w:r>
            <w:r w:rsidRPr="000B7415">
              <w:rPr>
                <w:rFonts w:ascii="Arial Narrow" w:hAnsi="Arial Narrow"/>
                <w:color w:val="000000"/>
                <w:sz w:val="20"/>
                <w:szCs w:val="20"/>
              </w:rPr>
              <w:t xml:space="preserve">муниципальной программе </w:t>
            </w:r>
          </w:p>
          <w:p w:rsidR="00E6022A" w:rsidRDefault="00586B2F" w:rsidP="00192238">
            <w:pPr>
              <w:jc w:val="right"/>
              <w:rPr>
                <w:rFonts w:ascii="Arial Narrow" w:hAnsi="Arial Narrow"/>
                <w:color w:val="000000"/>
                <w:sz w:val="20"/>
                <w:szCs w:val="20"/>
              </w:rPr>
            </w:pPr>
            <w:r w:rsidRPr="000B7415">
              <w:rPr>
                <w:rFonts w:ascii="Arial Narrow" w:hAnsi="Arial Narrow"/>
                <w:color w:val="000000"/>
                <w:sz w:val="20"/>
                <w:szCs w:val="20"/>
              </w:rPr>
              <w:t>Эвенкийского муниципального района</w:t>
            </w:r>
            <w:r w:rsidRPr="000B7415">
              <w:rPr>
                <w:rFonts w:ascii="Arial Narrow" w:hAnsi="Arial Narrow"/>
                <w:color w:val="000000"/>
                <w:sz w:val="20"/>
                <w:szCs w:val="20"/>
              </w:rPr>
              <w:br/>
              <w:t>«Культура Эвенкии» на 2020-2026 годы</w:t>
            </w:r>
          </w:p>
          <w:p w:rsidR="00E6022A" w:rsidRPr="000B7415" w:rsidRDefault="00E6022A" w:rsidP="00E6022A">
            <w:pPr>
              <w:jc w:val="right"/>
              <w:rPr>
                <w:rFonts w:ascii="Arial Narrow" w:hAnsi="Arial Narrow"/>
                <w:color w:val="000000"/>
                <w:sz w:val="20"/>
                <w:szCs w:val="20"/>
              </w:rPr>
            </w:pPr>
          </w:p>
        </w:tc>
      </w:tr>
      <w:tr w:rsidR="00586B2F" w:rsidRPr="000B7415" w:rsidTr="00192238">
        <w:trPr>
          <w:trHeight w:val="315"/>
        </w:trPr>
        <w:tc>
          <w:tcPr>
            <w:tcW w:w="1010" w:type="dxa"/>
            <w:tcBorders>
              <w:top w:val="nil"/>
              <w:left w:val="nil"/>
              <w:bottom w:val="nil"/>
              <w:right w:val="nil"/>
            </w:tcBorders>
          </w:tcPr>
          <w:p w:rsidR="00586B2F" w:rsidRPr="000B7415" w:rsidRDefault="00586B2F" w:rsidP="000B7415">
            <w:pPr>
              <w:jc w:val="center"/>
              <w:rPr>
                <w:rFonts w:ascii="Arial Narrow" w:hAnsi="Arial Narrow"/>
                <w:b/>
                <w:bCs/>
                <w:color w:val="000000"/>
                <w:sz w:val="20"/>
                <w:szCs w:val="20"/>
              </w:rPr>
            </w:pPr>
          </w:p>
        </w:tc>
        <w:tc>
          <w:tcPr>
            <w:tcW w:w="15008" w:type="dxa"/>
            <w:gridSpan w:val="2"/>
            <w:tcBorders>
              <w:top w:val="nil"/>
              <w:left w:val="nil"/>
              <w:bottom w:val="nil"/>
              <w:right w:val="nil"/>
            </w:tcBorders>
            <w:shd w:val="clear" w:color="auto" w:fill="auto"/>
            <w:vAlign w:val="bottom"/>
            <w:hideMark/>
          </w:tcPr>
          <w:p w:rsidR="00586B2F" w:rsidRPr="000B7415" w:rsidRDefault="00586B2F" w:rsidP="00192238">
            <w:pPr>
              <w:jc w:val="center"/>
              <w:rPr>
                <w:rFonts w:ascii="Arial Narrow" w:hAnsi="Arial Narrow"/>
                <w:b/>
                <w:bCs/>
                <w:color w:val="000000"/>
                <w:sz w:val="20"/>
                <w:szCs w:val="20"/>
              </w:rPr>
            </w:pPr>
            <w:r w:rsidRPr="000B7415">
              <w:rPr>
                <w:rFonts w:ascii="Arial Narrow" w:hAnsi="Arial Narrow"/>
                <w:b/>
                <w:bCs/>
                <w:color w:val="000000"/>
                <w:sz w:val="20"/>
                <w:szCs w:val="20"/>
              </w:rPr>
              <w:t>Распр</w:t>
            </w:r>
            <w:r w:rsidR="00192238">
              <w:rPr>
                <w:rFonts w:ascii="Arial Narrow" w:hAnsi="Arial Narrow"/>
                <w:b/>
                <w:bCs/>
                <w:color w:val="000000"/>
                <w:sz w:val="20"/>
                <w:szCs w:val="20"/>
              </w:rPr>
              <w:t xml:space="preserve">еделение планируемых расходов </w:t>
            </w:r>
            <w:r w:rsidRPr="000B7415">
              <w:rPr>
                <w:rFonts w:ascii="Arial Narrow" w:hAnsi="Arial Narrow"/>
                <w:b/>
                <w:bCs/>
                <w:color w:val="000000"/>
                <w:sz w:val="20"/>
                <w:szCs w:val="20"/>
              </w:rPr>
              <w:t xml:space="preserve">по отдельным мероприятиям программы, подпрограммам муниципальной программы Эвенкийского муниципального района </w:t>
            </w:r>
          </w:p>
          <w:p w:rsidR="00586B2F" w:rsidRPr="000B7415" w:rsidRDefault="00586B2F" w:rsidP="00192238">
            <w:pPr>
              <w:jc w:val="center"/>
              <w:rPr>
                <w:rFonts w:ascii="Arial Narrow" w:hAnsi="Arial Narrow"/>
                <w:b/>
                <w:bCs/>
                <w:color w:val="000000"/>
                <w:sz w:val="20"/>
                <w:szCs w:val="20"/>
              </w:rPr>
            </w:pPr>
            <w:r w:rsidRPr="000B7415">
              <w:rPr>
                <w:rFonts w:ascii="Arial Narrow" w:hAnsi="Arial Narrow"/>
                <w:b/>
                <w:bCs/>
                <w:color w:val="000000"/>
                <w:sz w:val="20"/>
                <w:szCs w:val="20"/>
              </w:rPr>
              <w:t>«Культура Эвенкии»</w:t>
            </w:r>
          </w:p>
        </w:tc>
      </w:tr>
    </w:tbl>
    <w:p w:rsidR="00586B2F" w:rsidRPr="000B7415" w:rsidRDefault="00586B2F" w:rsidP="000B7415">
      <w:pPr>
        <w:rPr>
          <w:rFonts w:ascii="Arial Narrow" w:hAnsi="Arial Narrow"/>
          <w:sz w:val="20"/>
          <w:szCs w:val="20"/>
        </w:rPr>
      </w:pPr>
    </w:p>
    <w:tbl>
      <w:tblPr>
        <w:tblW w:w="16302" w:type="dxa"/>
        <w:tblInd w:w="-743" w:type="dxa"/>
        <w:tblLayout w:type="fixed"/>
        <w:tblLook w:val="04A0" w:firstRow="1" w:lastRow="0" w:firstColumn="1" w:lastColumn="0" w:noHBand="0" w:noVBand="1"/>
      </w:tblPr>
      <w:tblGrid>
        <w:gridCol w:w="1417"/>
        <w:gridCol w:w="1560"/>
        <w:gridCol w:w="1842"/>
        <w:gridCol w:w="567"/>
        <w:gridCol w:w="567"/>
        <w:gridCol w:w="709"/>
        <w:gridCol w:w="709"/>
        <w:gridCol w:w="993"/>
        <w:gridCol w:w="992"/>
        <w:gridCol w:w="993"/>
        <w:gridCol w:w="1134"/>
        <w:gridCol w:w="1134"/>
        <w:gridCol w:w="1134"/>
        <w:gridCol w:w="1134"/>
        <w:gridCol w:w="1417"/>
      </w:tblGrid>
      <w:tr w:rsidR="00586B2F" w:rsidRPr="000B7415" w:rsidTr="00192238">
        <w:trPr>
          <w:trHeight w:val="290"/>
        </w:trPr>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Статус (муниципальная программа, подпрограмма)</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Наименование  программы, подпрограммы</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Наименование ГРБС</w:t>
            </w:r>
          </w:p>
        </w:tc>
        <w:tc>
          <w:tcPr>
            <w:tcW w:w="2552" w:type="dxa"/>
            <w:gridSpan w:val="4"/>
            <w:tcBorders>
              <w:top w:val="single" w:sz="4" w:space="0" w:color="auto"/>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 xml:space="preserve">Код бюджетной классификации </w:t>
            </w:r>
          </w:p>
        </w:tc>
        <w:tc>
          <w:tcPr>
            <w:tcW w:w="8931" w:type="dxa"/>
            <w:gridSpan w:val="8"/>
            <w:tcBorders>
              <w:top w:val="single" w:sz="4" w:space="0" w:color="auto"/>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Расходы по годам</w:t>
            </w:r>
          </w:p>
        </w:tc>
      </w:tr>
      <w:tr w:rsidR="00586B2F" w:rsidRPr="000B7415" w:rsidTr="00192238">
        <w:trPr>
          <w:trHeight w:val="171"/>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586B2F" w:rsidRPr="00192238" w:rsidRDefault="00586B2F" w:rsidP="000B7415">
            <w:pPr>
              <w:rPr>
                <w:rFonts w:ascii="Arial Narrow" w:hAnsi="Arial Narrow"/>
                <w:color w:val="000000"/>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586B2F" w:rsidRPr="00192238" w:rsidRDefault="00586B2F" w:rsidP="000B7415">
            <w:pP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ГРБС</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РзПр</w:t>
            </w:r>
          </w:p>
        </w:tc>
        <w:tc>
          <w:tcPr>
            <w:tcW w:w="709" w:type="dxa"/>
            <w:tcBorders>
              <w:top w:val="single" w:sz="4" w:space="0" w:color="auto"/>
              <w:left w:val="nil"/>
              <w:bottom w:val="single" w:sz="4" w:space="0" w:color="auto"/>
              <w:right w:val="single" w:sz="4" w:space="0" w:color="000000"/>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ЦСР</w:t>
            </w:r>
          </w:p>
        </w:tc>
        <w:tc>
          <w:tcPr>
            <w:tcW w:w="709"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ВР</w:t>
            </w:r>
          </w:p>
        </w:tc>
        <w:tc>
          <w:tcPr>
            <w:tcW w:w="993"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2020 год</w:t>
            </w:r>
          </w:p>
        </w:tc>
        <w:tc>
          <w:tcPr>
            <w:tcW w:w="992"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2021год</w:t>
            </w:r>
          </w:p>
        </w:tc>
        <w:tc>
          <w:tcPr>
            <w:tcW w:w="993"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2022год</w:t>
            </w:r>
          </w:p>
        </w:tc>
        <w:tc>
          <w:tcPr>
            <w:tcW w:w="1134"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2023год</w:t>
            </w:r>
          </w:p>
        </w:tc>
        <w:tc>
          <w:tcPr>
            <w:tcW w:w="1134"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2024 год</w:t>
            </w:r>
          </w:p>
        </w:tc>
        <w:tc>
          <w:tcPr>
            <w:tcW w:w="1134"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2025 год</w:t>
            </w:r>
          </w:p>
        </w:tc>
        <w:tc>
          <w:tcPr>
            <w:tcW w:w="1134"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2026 год</w:t>
            </w:r>
          </w:p>
        </w:tc>
        <w:tc>
          <w:tcPr>
            <w:tcW w:w="1417" w:type="dxa"/>
            <w:tcBorders>
              <w:top w:val="nil"/>
              <w:left w:val="nil"/>
              <w:bottom w:val="single" w:sz="4" w:space="0" w:color="auto"/>
              <w:right w:val="single" w:sz="4" w:space="0" w:color="auto"/>
            </w:tcBorders>
            <w:shd w:val="clear" w:color="auto" w:fill="auto"/>
          </w:tcPr>
          <w:p w:rsidR="00586B2F" w:rsidRPr="00192238" w:rsidRDefault="00192238" w:rsidP="000B7415">
            <w:pPr>
              <w:jc w:val="center"/>
              <w:rPr>
                <w:rFonts w:ascii="Arial Narrow" w:hAnsi="Arial Narrow"/>
                <w:color w:val="000000"/>
                <w:sz w:val="20"/>
                <w:szCs w:val="20"/>
              </w:rPr>
            </w:pPr>
            <w:r>
              <w:rPr>
                <w:rFonts w:ascii="Arial Narrow" w:hAnsi="Arial Narrow"/>
                <w:color w:val="000000"/>
                <w:sz w:val="20"/>
                <w:szCs w:val="20"/>
              </w:rPr>
              <w:t xml:space="preserve">Итого на </w:t>
            </w:r>
            <w:r w:rsidR="00586B2F" w:rsidRPr="00192238">
              <w:rPr>
                <w:rFonts w:ascii="Arial Narrow" w:hAnsi="Arial Narrow"/>
                <w:color w:val="000000"/>
                <w:sz w:val="20"/>
                <w:szCs w:val="20"/>
              </w:rPr>
              <w:t>2020-2026 года</w:t>
            </w:r>
          </w:p>
        </w:tc>
      </w:tr>
      <w:tr w:rsidR="00586B2F" w:rsidRPr="000B7415" w:rsidTr="00192238">
        <w:trPr>
          <w:trHeight w:val="595"/>
        </w:trPr>
        <w:tc>
          <w:tcPr>
            <w:tcW w:w="1417" w:type="dxa"/>
            <w:vMerge w:val="restart"/>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Муниципальная программа</w:t>
            </w:r>
          </w:p>
        </w:tc>
        <w:tc>
          <w:tcPr>
            <w:tcW w:w="1560" w:type="dxa"/>
            <w:vMerge w:val="restart"/>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Муниципальная программа Эвенкийского муниципального района</w:t>
            </w:r>
            <w:r w:rsidRPr="00192238">
              <w:rPr>
                <w:rFonts w:ascii="Arial Narrow" w:hAnsi="Arial Narrow"/>
                <w:color w:val="000000"/>
                <w:sz w:val="20"/>
                <w:szCs w:val="20"/>
              </w:rPr>
              <w:br/>
              <w:t>«Культура Эвенкии» на 2020-2026 годы</w:t>
            </w:r>
          </w:p>
        </w:tc>
        <w:tc>
          <w:tcPr>
            <w:tcW w:w="1842" w:type="dxa"/>
            <w:tcBorders>
              <w:top w:val="nil"/>
              <w:left w:val="nil"/>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всего расходные обязательства по программе</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single" w:sz="4" w:space="0" w:color="auto"/>
              <w:left w:val="nil"/>
              <w:bottom w:val="single" w:sz="4" w:space="0" w:color="auto"/>
              <w:right w:val="single" w:sz="4" w:space="0" w:color="000000"/>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993"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bCs/>
                <w:color w:val="000000"/>
                <w:sz w:val="20"/>
                <w:szCs w:val="20"/>
              </w:rPr>
            </w:pPr>
            <w:r w:rsidRPr="00192238">
              <w:rPr>
                <w:rFonts w:ascii="Arial Narrow" w:hAnsi="Arial Narrow"/>
                <w:bCs/>
                <w:color w:val="000000"/>
                <w:sz w:val="20"/>
                <w:szCs w:val="20"/>
              </w:rPr>
              <w:t>531 500,15</w:t>
            </w:r>
          </w:p>
        </w:tc>
        <w:tc>
          <w:tcPr>
            <w:tcW w:w="992"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bCs/>
                <w:color w:val="000000"/>
                <w:sz w:val="20"/>
                <w:szCs w:val="20"/>
              </w:rPr>
            </w:pPr>
            <w:r w:rsidRPr="00192238">
              <w:rPr>
                <w:rFonts w:ascii="Arial Narrow" w:hAnsi="Arial Narrow"/>
                <w:bCs/>
                <w:color w:val="000000"/>
                <w:sz w:val="20"/>
                <w:szCs w:val="20"/>
              </w:rPr>
              <w:t>546 840,63</w:t>
            </w:r>
          </w:p>
        </w:tc>
        <w:tc>
          <w:tcPr>
            <w:tcW w:w="993"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bCs/>
                <w:color w:val="000000"/>
                <w:sz w:val="20"/>
                <w:szCs w:val="20"/>
              </w:rPr>
            </w:pPr>
            <w:r w:rsidRPr="00192238">
              <w:rPr>
                <w:rFonts w:ascii="Arial Narrow" w:hAnsi="Arial Narrow"/>
                <w:bCs/>
                <w:color w:val="000000"/>
                <w:sz w:val="20"/>
                <w:szCs w:val="20"/>
              </w:rPr>
              <w:t>587 527,79</w:t>
            </w: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bCs/>
                <w:color w:val="000000"/>
                <w:sz w:val="20"/>
                <w:szCs w:val="20"/>
              </w:rPr>
            </w:pPr>
            <w:r w:rsidRPr="00192238">
              <w:rPr>
                <w:rFonts w:ascii="Arial Narrow" w:hAnsi="Arial Narrow"/>
                <w:bCs/>
                <w:color w:val="000000"/>
                <w:sz w:val="20"/>
                <w:szCs w:val="20"/>
              </w:rPr>
              <w:t>673 703,29</w:t>
            </w: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bCs/>
                <w:color w:val="000000"/>
                <w:sz w:val="20"/>
                <w:szCs w:val="20"/>
              </w:rPr>
            </w:pPr>
            <w:r w:rsidRPr="00192238">
              <w:rPr>
                <w:rFonts w:ascii="Arial Narrow" w:hAnsi="Arial Narrow"/>
                <w:bCs/>
                <w:color w:val="000000"/>
                <w:sz w:val="20"/>
                <w:szCs w:val="20"/>
              </w:rPr>
              <w:t>688 935,72</w:t>
            </w: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bCs/>
                <w:color w:val="000000"/>
                <w:sz w:val="20"/>
                <w:szCs w:val="20"/>
              </w:rPr>
            </w:pPr>
            <w:r w:rsidRPr="00192238">
              <w:rPr>
                <w:rFonts w:ascii="Arial Narrow" w:hAnsi="Arial Narrow"/>
                <w:bCs/>
                <w:color w:val="000000"/>
                <w:sz w:val="20"/>
                <w:szCs w:val="20"/>
              </w:rPr>
              <w:t>648 236,12</w:t>
            </w: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bCs/>
                <w:color w:val="000000"/>
                <w:sz w:val="20"/>
                <w:szCs w:val="20"/>
              </w:rPr>
            </w:pPr>
            <w:r w:rsidRPr="00192238">
              <w:rPr>
                <w:rFonts w:ascii="Arial Narrow" w:hAnsi="Arial Narrow"/>
                <w:bCs/>
                <w:color w:val="000000"/>
                <w:sz w:val="20"/>
                <w:szCs w:val="20"/>
              </w:rPr>
              <w:t>648 023,62</w:t>
            </w:r>
          </w:p>
        </w:tc>
        <w:tc>
          <w:tcPr>
            <w:tcW w:w="1417" w:type="dxa"/>
            <w:tcBorders>
              <w:top w:val="nil"/>
              <w:left w:val="nil"/>
              <w:bottom w:val="single" w:sz="4" w:space="0" w:color="auto"/>
              <w:right w:val="single" w:sz="4" w:space="0" w:color="auto"/>
            </w:tcBorders>
            <w:shd w:val="clear" w:color="auto" w:fill="auto"/>
            <w:vAlign w:val="center"/>
          </w:tcPr>
          <w:p w:rsidR="00586B2F" w:rsidRPr="00192238" w:rsidRDefault="00586B2F" w:rsidP="000B7415">
            <w:pPr>
              <w:rPr>
                <w:rFonts w:ascii="Arial Narrow" w:hAnsi="Arial Narrow"/>
                <w:bCs/>
                <w:color w:val="000000"/>
                <w:sz w:val="20"/>
                <w:szCs w:val="20"/>
              </w:rPr>
            </w:pPr>
            <w:r w:rsidRPr="00192238">
              <w:rPr>
                <w:rFonts w:ascii="Arial Narrow" w:hAnsi="Arial Narrow"/>
                <w:bCs/>
                <w:color w:val="000000"/>
                <w:sz w:val="20"/>
                <w:szCs w:val="20"/>
              </w:rPr>
              <w:t>4 324 767,31</w:t>
            </w:r>
          </w:p>
        </w:tc>
      </w:tr>
      <w:tr w:rsidR="00586B2F" w:rsidRPr="000B7415" w:rsidTr="00192238">
        <w:trPr>
          <w:trHeight w:val="277"/>
        </w:trPr>
        <w:tc>
          <w:tcPr>
            <w:tcW w:w="1417" w:type="dxa"/>
            <w:vMerge/>
            <w:tcBorders>
              <w:top w:val="nil"/>
              <w:left w:val="single" w:sz="4" w:space="0" w:color="auto"/>
              <w:bottom w:val="single" w:sz="4" w:space="0" w:color="auto"/>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560" w:type="dxa"/>
            <w:vMerge/>
            <w:tcBorders>
              <w:top w:val="nil"/>
              <w:left w:val="single" w:sz="4" w:space="0" w:color="auto"/>
              <w:bottom w:val="single" w:sz="4" w:space="0" w:color="auto"/>
              <w:right w:val="single" w:sz="4" w:space="0" w:color="auto"/>
            </w:tcBorders>
            <w:vAlign w:val="center"/>
            <w:hideMark/>
          </w:tcPr>
          <w:p w:rsidR="00586B2F" w:rsidRPr="00192238" w:rsidRDefault="00586B2F" w:rsidP="000B7415">
            <w:pPr>
              <w:rPr>
                <w:rFonts w:ascii="Arial Narrow" w:hAnsi="Arial Narrow"/>
                <w:color w:val="000000"/>
                <w:sz w:val="20"/>
                <w:szCs w:val="20"/>
              </w:rPr>
            </w:pPr>
          </w:p>
        </w:tc>
        <w:tc>
          <w:tcPr>
            <w:tcW w:w="1842" w:type="dxa"/>
            <w:tcBorders>
              <w:top w:val="nil"/>
              <w:left w:val="nil"/>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в том числе по ГРБС:</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 </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single" w:sz="4" w:space="0" w:color="auto"/>
              <w:left w:val="nil"/>
              <w:bottom w:val="single" w:sz="4" w:space="0" w:color="auto"/>
              <w:right w:val="single" w:sz="4" w:space="0" w:color="000000"/>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993"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192238" w:rsidP="00192238">
            <w:pPr>
              <w:jc w:val="center"/>
              <w:rPr>
                <w:rFonts w:ascii="Arial Narrow" w:hAnsi="Arial Narrow"/>
                <w:bCs/>
                <w:color w:val="000000"/>
                <w:sz w:val="20"/>
                <w:szCs w:val="20"/>
              </w:rPr>
            </w:pPr>
            <w:r>
              <w:rPr>
                <w:rFonts w:ascii="Arial Narrow" w:hAnsi="Arial Narrow"/>
                <w:bCs/>
                <w:color w:val="000000"/>
                <w:sz w:val="20"/>
                <w:szCs w:val="20"/>
              </w:rPr>
              <w:t>-</w:t>
            </w:r>
          </w:p>
        </w:tc>
        <w:tc>
          <w:tcPr>
            <w:tcW w:w="1417" w:type="dxa"/>
            <w:tcBorders>
              <w:top w:val="nil"/>
              <w:left w:val="nil"/>
              <w:bottom w:val="single" w:sz="4" w:space="0" w:color="auto"/>
              <w:right w:val="single" w:sz="4" w:space="0" w:color="auto"/>
            </w:tcBorders>
            <w:shd w:val="clear" w:color="auto" w:fill="auto"/>
            <w:vAlign w:val="center"/>
          </w:tcPr>
          <w:p w:rsidR="00586B2F" w:rsidRPr="00192238" w:rsidRDefault="00586B2F" w:rsidP="000B7415">
            <w:pPr>
              <w:rPr>
                <w:rFonts w:ascii="Arial Narrow" w:hAnsi="Arial Narrow"/>
                <w:bCs/>
                <w:color w:val="000000"/>
                <w:sz w:val="20"/>
                <w:szCs w:val="20"/>
              </w:rPr>
            </w:pPr>
          </w:p>
        </w:tc>
      </w:tr>
      <w:tr w:rsidR="00586B2F" w:rsidRPr="000B7415" w:rsidTr="00192238">
        <w:trPr>
          <w:trHeight w:val="1176"/>
        </w:trPr>
        <w:tc>
          <w:tcPr>
            <w:tcW w:w="1417" w:type="dxa"/>
            <w:vMerge/>
            <w:tcBorders>
              <w:top w:val="nil"/>
              <w:left w:val="single" w:sz="4" w:space="0" w:color="auto"/>
              <w:bottom w:val="single" w:sz="4" w:space="0" w:color="auto"/>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560" w:type="dxa"/>
            <w:vMerge/>
            <w:tcBorders>
              <w:top w:val="nil"/>
              <w:left w:val="single" w:sz="4" w:space="0" w:color="auto"/>
              <w:bottom w:val="single" w:sz="4" w:space="0" w:color="auto"/>
              <w:right w:val="single" w:sz="4" w:space="0" w:color="auto"/>
            </w:tcBorders>
            <w:vAlign w:val="center"/>
            <w:hideMark/>
          </w:tcPr>
          <w:p w:rsidR="00586B2F" w:rsidRPr="00192238" w:rsidRDefault="00586B2F" w:rsidP="000B7415">
            <w:pPr>
              <w:rPr>
                <w:rFonts w:ascii="Arial Narrow" w:hAnsi="Arial Narrow"/>
                <w:color w:val="000000"/>
                <w:sz w:val="20"/>
                <w:szCs w:val="20"/>
              </w:rPr>
            </w:pPr>
          </w:p>
        </w:tc>
        <w:tc>
          <w:tcPr>
            <w:tcW w:w="1842" w:type="dxa"/>
            <w:tcBorders>
              <w:top w:val="nil"/>
              <w:left w:val="nil"/>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 </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single" w:sz="4" w:space="0" w:color="auto"/>
              <w:left w:val="nil"/>
              <w:bottom w:val="single" w:sz="4" w:space="0" w:color="auto"/>
              <w:right w:val="single" w:sz="4" w:space="0" w:color="000000"/>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993"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481 012,43</w:t>
            </w:r>
          </w:p>
        </w:tc>
        <w:tc>
          <w:tcPr>
            <w:tcW w:w="992"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521 319,36</w:t>
            </w:r>
          </w:p>
        </w:tc>
        <w:tc>
          <w:tcPr>
            <w:tcW w:w="993"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543 395,29</w:t>
            </w: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623082,58</w:t>
            </w: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623 243,29</w:t>
            </w: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623 243,69</w:t>
            </w: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623 031,19</w:t>
            </w:r>
          </w:p>
        </w:tc>
        <w:tc>
          <w:tcPr>
            <w:tcW w:w="1417" w:type="dxa"/>
            <w:tcBorders>
              <w:top w:val="nil"/>
              <w:left w:val="nil"/>
              <w:bottom w:val="single" w:sz="4" w:space="0" w:color="auto"/>
              <w:right w:val="single" w:sz="4" w:space="0" w:color="auto"/>
            </w:tcBorders>
            <w:shd w:val="clear" w:color="auto" w:fill="auto"/>
            <w:vAlign w:val="center"/>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4038327,82</w:t>
            </w:r>
          </w:p>
        </w:tc>
      </w:tr>
      <w:tr w:rsidR="00586B2F" w:rsidRPr="000B7415" w:rsidTr="0008481A">
        <w:trPr>
          <w:trHeight w:val="60"/>
        </w:trPr>
        <w:tc>
          <w:tcPr>
            <w:tcW w:w="1417" w:type="dxa"/>
            <w:vMerge/>
            <w:tcBorders>
              <w:top w:val="nil"/>
              <w:left w:val="single" w:sz="4" w:space="0" w:color="auto"/>
              <w:bottom w:val="single" w:sz="4" w:space="0" w:color="auto"/>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560" w:type="dxa"/>
            <w:vMerge/>
            <w:tcBorders>
              <w:top w:val="nil"/>
              <w:left w:val="single" w:sz="4" w:space="0" w:color="auto"/>
              <w:bottom w:val="single" w:sz="4" w:space="0" w:color="auto"/>
              <w:right w:val="single" w:sz="4" w:space="0" w:color="auto"/>
            </w:tcBorders>
            <w:vAlign w:val="center"/>
            <w:hideMark/>
          </w:tcPr>
          <w:p w:rsidR="00586B2F" w:rsidRPr="00192238" w:rsidRDefault="00586B2F" w:rsidP="000B7415">
            <w:pPr>
              <w:rPr>
                <w:rFonts w:ascii="Arial Narrow" w:hAnsi="Arial Narrow"/>
                <w:color w:val="000000"/>
                <w:sz w:val="20"/>
                <w:szCs w:val="20"/>
              </w:rPr>
            </w:pPr>
          </w:p>
        </w:tc>
        <w:tc>
          <w:tcPr>
            <w:tcW w:w="1842" w:type="dxa"/>
            <w:tcBorders>
              <w:top w:val="nil"/>
              <w:left w:val="nil"/>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 xml:space="preserve">Администрация Эвенкийского муниципального района </w:t>
            </w:r>
            <w:r w:rsidRPr="00192238">
              <w:rPr>
                <w:rFonts w:ascii="Arial Narrow" w:hAnsi="Arial Narrow"/>
                <w:color w:val="000000"/>
                <w:sz w:val="20"/>
                <w:szCs w:val="20"/>
              </w:rPr>
              <w:lastRenderedPageBreak/>
              <w:t>Красноярского края</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lastRenderedPageBreak/>
              <w:t> </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single" w:sz="4" w:space="0" w:color="auto"/>
              <w:left w:val="nil"/>
              <w:bottom w:val="single" w:sz="4" w:space="0" w:color="auto"/>
              <w:right w:val="single" w:sz="4" w:space="0" w:color="000000"/>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993"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19 614,96</w:t>
            </w:r>
          </w:p>
        </w:tc>
        <w:tc>
          <w:tcPr>
            <w:tcW w:w="992"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21 534,27</w:t>
            </w:r>
          </w:p>
        </w:tc>
        <w:tc>
          <w:tcPr>
            <w:tcW w:w="993"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21 874,78</w:t>
            </w: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23706,63</w:t>
            </w: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24 992,43</w:t>
            </w: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24 992,43</w:t>
            </w: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24 992,43</w:t>
            </w:r>
          </w:p>
        </w:tc>
        <w:tc>
          <w:tcPr>
            <w:tcW w:w="1417" w:type="dxa"/>
            <w:tcBorders>
              <w:top w:val="nil"/>
              <w:left w:val="nil"/>
              <w:bottom w:val="single" w:sz="4" w:space="0" w:color="auto"/>
              <w:right w:val="single" w:sz="4" w:space="0" w:color="auto"/>
            </w:tcBorders>
            <w:shd w:val="clear" w:color="auto" w:fill="auto"/>
            <w:vAlign w:val="center"/>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161 707,93</w:t>
            </w:r>
          </w:p>
        </w:tc>
      </w:tr>
      <w:tr w:rsidR="00586B2F" w:rsidRPr="000B7415" w:rsidTr="00192238">
        <w:trPr>
          <w:trHeight w:val="1320"/>
        </w:trPr>
        <w:tc>
          <w:tcPr>
            <w:tcW w:w="1417" w:type="dxa"/>
            <w:vMerge/>
            <w:tcBorders>
              <w:top w:val="nil"/>
              <w:left w:val="single" w:sz="4" w:space="0" w:color="auto"/>
              <w:bottom w:val="single" w:sz="4" w:space="0" w:color="auto"/>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560" w:type="dxa"/>
            <w:vMerge/>
            <w:tcBorders>
              <w:top w:val="nil"/>
              <w:left w:val="single" w:sz="4" w:space="0" w:color="auto"/>
              <w:bottom w:val="single" w:sz="4" w:space="0" w:color="auto"/>
              <w:right w:val="single" w:sz="4" w:space="0" w:color="auto"/>
            </w:tcBorders>
            <w:vAlign w:val="center"/>
            <w:hideMark/>
          </w:tcPr>
          <w:p w:rsidR="00586B2F" w:rsidRPr="00192238" w:rsidRDefault="00586B2F" w:rsidP="000B7415">
            <w:pPr>
              <w:rPr>
                <w:rFonts w:ascii="Arial Narrow" w:hAnsi="Arial Narrow"/>
                <w:color w:val="000000"/>
                <w:sz w:val="20"/>
                <w:szCs w:val="20"/>
              </w:rPr>
            </w:pPr>
          </w:p>
        </w:tc>
        <w:tc>
          <w:tcPr>
            <w:tcW w:w="1842" w:type="dxa"/>
            <w:tcBorders>
              <w:top w:val="nil"/>
              <w:left w:val="nil"/>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Департамент капитального строительства Администрации Эвенкийского муниципального района Красноярского края</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 </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single" w:sz="4" w:space="0" w:color="auto"/>
              <w:left w:val="nil"/>
              <w:bottom w:val="single" w:sz="4" w:space="0" w:color="auto"/>
              <w:right w:val="single" w:sz="4" w:space="0" w:color="000000"/>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993"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vertAlign w:val="superscript"/>
              </w:rPr>
            </w:pPr>
            <w:r w:rsidRPr="00192238">
              <w:rPr>
                <w:rFonts w:ascii="Arial Narrow" w:hAnsi="Arial Narrow"/>
                <w:color w:val="000000"/>
                <w:sz w:val="20"/>
                <w:szCs w:val="20"/>
              </w:rPr>
              <w:t>30872,76</w:t>
            </w:r>
          </w:p>
        </w:tc>
        <w:tc>
          <w:tcPr>
            <w:tcW w:w="992"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3 987,00</w:t>
            </w:r>
          </w:p>
        </w:tc>
        <w:tc>
          <w:tcPr>
            <w:tcW w:w="993"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22 257,72</w:t>
            </w: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26914,08</w:t>
            </w: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40 700,00</w:t>
            </w: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w:t>
            </w:r>
          </w:p>
        </w:tc>
        <w:tc>
          <w:tcPr>
            <w:tcW w:w="1417" w:type="dxa"/>
            <w:tcBorders>
              <w:top w:val="nil"/>
              <w:left w:val="nil"/>
              <w:bottom w:val="single" w:sz="4" w:space="0" w:color="auto"/>
              <w:right w:val="single" w:sz="4" w:space="0" w:color="auto"/>
            </w:tcBorders>
            <w:shd w:val="clear" w:color="auto" w:fill="auto"/>
            <w:vAlign w:val="center"/>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124 731,56</w:t>
            </w:r>
          </w:p>
        </w:tc>
      </w:tr>
      <w:tr w:rsidR="00586B2F" w:rsidRPr="000B7415" w:rsidTr="00192238">
        <w:trPr>
          <w:trHeight w:val="546"/>
        </w:trPr>
        <w:tc>
          <w:tcPr>
            <w:tcW w:w="1417" w:type="dxa"/>
            <w:vMerge w:val="restart"/>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Подпрограмма 1</w:t>
            </w:r>
          </w:p>
        </w:tc>
        <w:tc>
          <w:tcPr>
            <w:tcW w:w="1560" w:type="dxa"/>
            <w:vMerge w:val="restart"/>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rPr>
                <w:rFonts w:ascii="Arial Narrow" w:hAnsi="Arial Narrow"/>
                <w:sz w:val="20"/>
                <w:szCs w:val="20"/>
              </w:rPr>
            </w:pPr>
            <w:r w:rsidRPr="00192238">
              <w:rPr>
                <w:rFonts w:ascii="Arial Narrow" w:hAnsi="Arial Narrow"/>
                <w:sz w:val="20"/>
                <w:szCs w:val="20"/>
              </w:rPr>
              <w:t>Сохранение культурного наследия</w:t>
            </w:r>
          </w:p>
        </w:tc>
        <w:tc>
          <w:tcPr>
            <w:tcW w:w="1842" w:type="dxa"/>
            <w:tcBorders>
              <w:top w:val="nil"/>
              <w:left w:val="nil"/>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всего расходные обязательства по подпрограмме</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 </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single" w:sz="4" w:space="0" w:color="auto"/>
              <w:left w:val="nil"/>
              <w:bottom w:val="single" w:sz="4" w:space="0" w:color="auto"/>
              <w:right w:val="single" w:sz="4" w:space="0" w:color="000000"/>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993"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126332,98</w:t>
            </w:r>
          </w:p>
        </w:tc>
        <w:tc>
          <w:tcPr>
            <w:tcW w:w="992"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133 704,75</w:t>
            </w:r>
          </w:p>
        </w:tc>
        <w:tc>
          <w:tcPr>
            <w:tcW w:w="993"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139 563,93</w:t>
            </w: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162342,70</w:t>
            </w: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159 488,82</w:t>
            </w: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159 488,82</w:t>
            </w: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159 276,32</w:t>
            </w:r>
          </w:p>
        </w:tc>
        <w:tc>
          <w:tcPr>
            <w:tcW w:w="1417" w:type="dxa"/>
            <w:tcBorders>
              <w:top w:val="nil"/>
              <w:left w:val="nil"/>
              <w:bottom w:val="single" w:sz="4" w:space="0" w:color="auto"/>
              <w:right w:val="single" w:sz="4" w:space="0" w:color="auto"/>
            </w:tcBorders>
            <w:shd w:val="clear" w:color="auto" w:fill="auto"/>
            <w:vAlign w:val="center"/>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1 040 197,91</w:t>
            </w:r>
          </w:p>
        </w:tc>
      </w:tr>
      <w:tr w:rsidR="00586B2F" w:rsidRPr="000B7415" w:rsidTr="00192238">
        <w:trPr>
          <w:trHeight w:val="290"/>
        </w:trPr>
        <w:tc>
          <w:tcPr>
            <w:tcW w:w="1417" w:type="dxa"/>
            <w:vMerge/>
            <w:tcBorders>
              <w:top w:val="nil"/>
              <w:left w:val="single" w:sz="4" w:space="0" w:color="auto"/>
              <w:bottom w:val="single" w:sz="4" w:space="0" w:color="auto"/>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560" w:type="dxa"/>
            <w:vMerge/>
            <w:tcBorders>
              <w:top w:val="nil"/>
              <w:left w:val="single" w:sz="4" w:space="0" w:color="auto"/>
              <w:bottom w:val="single" w:sz="4" w:space="0" w:color="auto"/>
              <w:right w:val="single" w:sz="4" w:space="0" w:color="auto"/>
            </w:tcBorders>
            <w:vAlign w:val="center"/>
            <w:hideMark/>
          </w:tcPr>
          <w:p w:rsidR="00586B2F" w:rsidRPr="00192238" w:rsidRDefault="00586B2F" w:rsidP="000B7415">
            <w:pPr>
              <w:rPr>
                <w:rFonts w:ascii="Arial Narrow" w:hAnsi="Arial Narrow"/>
                <w:sz w:val="20"/>
                <w:szCs w:val="20"/>
              </w:rPr>
            </w:pPr>
          </w:p>
        </w:tc>
        <w:tc>
          <w:tcPr>
            <w:tcW w:w="1842" w:type="dxa"/>
            <w:tcBorders>
              <w:top w:val="nil"/>
              <w:left w:val="nil"/>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в том числе по ГРБС:</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 </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single" w:sz="4" w:space="0" w:color="auto"/>
              <w:left w:val="nil"/>
              <w:bottom w:val="single" w:sz="4" w:space="0" w:color="auto"/>
              <w:right w:val="single" w:sz="4" w:space="0" w:color="000000"/>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993"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w:t>
            </w:r>
          </w:p>
        </w:tc>
        <w:tc>
          <w:tcPr>
            <w:tcW w:w="1417" w:type="dxa"/>
            <w:tcBorders>
              <w:top w:val="nil"/>
              <w:left w:val="nil"/>
              <w:bottom w:val="single" w:sz="4" w:space="0" w:color="auto"/>
              <w:right w:val="single" w:sz="4" w:space="0" w:color="auto"/>
            </w:tcBorders>
            <w:shd w:val="clear" w:color="auto" w:fill="auto"/>
            <w:vAlign w:val="center"/>
          </w:tcPr>
          <w:p w:rsidR="00586B2F" w:rsidRPr="00192238" w:rsidRDefault="00586B2F" w:rsidP="000B7415">
            <w:pPr>
              <w:rPr>
                <w:rFonts w:ascii="Arial Narrow" w:hAnsi="Arial Narrow"/>
                <w:color w:val="000000"/>
                <w:sz w:val="20"/>
                <w:szCs w:val="20"/>
              </w:rPr>
            </w:pPr>
          </w:p>
        </w:tc>
      </w:tr>
      <w:tr w:rsidR="00586B2F" w:rsidRPr="000B7415" w:rsidTr="00192238">
        <w:trPr>
          <w:trHeight w:val="1028"/>
        </w:trPr>
        <w:tc>
          <w:tcPr>
            <w:tcW w:w="1417" w:type="dxa"/>
            <w:vMerge/>
            <w:tcBorders>
              <w:top w:val="nil"/>
              <w:left w:val="single" w:sz="4" w:space="0" w:color="auto"/>
              <w:bottom w:val="single" w:sz="4" w:space="0" w:color="auto"/>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560" w:type="dxa"/>
            <w:vMerge/>
            <w:tcBorders>
              <w:top w:val="nil"/>
              <w:left w:val="single" w:sz="4" w:space="0" w:color="auto"/>
              <w:bottom w:val="single" w:sz="4" w:space="0" w:color="auto"/>
              <w:right w:val="single" w:sz="4" w:space="0" w:color="auto"/>
            </w:tcBorders>
            <w:vAlign w:val="center"/>
            <w:hideMark/>
          </w:tcPr>
          <w:p w:rsidR="00586B2F" w:rsidRPr="00192238" w:rsidRDefault="00586B2F" w:rsidP="000B7415">
            <w:pPr>
              <w:rPr>
                <w:rFonts w:ascii="Arial Narrow" w:hAnsi="Arial Narrow"/>
                <w:sz w:val="20"/>
                <w:szCs w:val="20"/>
              </w:rPr>
            </w:pPr>
          </w:p>
        </w:tc>
        <w:tc>
          <w:tcPr>
            <w:tcW w:w="1842" w:type="dxa"/>
            <w:tcBorders>
              <w:top w:val="single" w:sz="4" w:space="0" w:color="auto"/>
              <w:left w:val="nil"/>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126 332,98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133 704,75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139 563,93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162342,,70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159 488,82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159 488,82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159 276,32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1 040 197,91</w:t>
            </w:r>
          </w:p>
        </w:tc>
      </w:tr>
      <w:tr w:rsidR="00586B2F" w:rsidRPr="000B7415" w:rsidTr="00192238">
        <w:trPr>
          <w:trHeight w:val="562"/>
        </w:trPr>
        <w:tc>
          <w:tcPr>
            <w:tcW w:w="1417" w:type="dxa"/>
            <w:vMerge w:val="restart"/>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Подпрограмма 2</w:t>
            </w:r>
          </w:p>
        </w:tc>
        <w:tc>
          <w:tcPr>
            <w:tcW w:w="1560" w:type="dxa"/>
            <w:vMerge w:val="restart"/>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Развитие архивного дела в Эвенкийском муниципальном районе</w:t>
            </w:r>
          </w:p>
        </w:tc>
        <w:tc>
          <w:tcPr>
            <w:tcW w:w="1842" w:type="dxa"/>
            <w:tcBorders>
              <w:top w:val="nil"/>
              <w:left w:val="nil"/>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всего расходные обязательства по подпрограмме</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 </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single" w:sz="4" w:space="0" w:color="auto"/>
              <w:left w:val="nil"/>
              <w:bottom w:val="single" w:sz="4" w:space="0" w:color="auto"/>
              <w:right w:val="single" w:sz="4" w:space="0" w:color="000000"/>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993"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19 614,96</w:t>
            </w:r>
          </w:p>
        </w:tc>
        <w:tc>
          <w:tcPr>
            <w:tcW w:w="992"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21 534,27</w:t>
            </w:r>
          </w:p>
        </w:tc>
        <w:tc>
          <w:tcPr>
            <w:tcW w:w="993"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21 874,78</w:t>
            </w:r>
          </w:p>
        </w:tc>
        <w:tc>
          <w:tcPr>
            <w:tcW w:w="1134"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23706,63</w:t>
            </w:r>
          </w:p>
        </w:tc>
        <w:tc>
          <w:tcPr>
            <w:tcW w:w="1134"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24 992,43</w:t>
            </w:r>
          </w:p>
        </w:tc>
        <w:tc>
          <w:tcPr>
            <w:tcW w:w="1134"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24 992,43</w:t>
            </w:r>
          </w:p>
        </w:tc>
        <w:tc>
          <w:tcPr>
            <w:tcW w:w="1134"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24 992,43</w:t>
            </w:r>
          </w:p>
        </w:tc>
        <w:tc>
          <w:tcPr>
            <w:tcW w:w="1417" w:type="dxa"/>
            <w:tcBorders>
              <w:top w:val="nil"/>
              <w:left w:val="nil"/>
              <w:bottom w:val="single" w:sz="4" w:space="0" w:color="auto"/>
              <w:right w:val="single" w:sz="4" w:space="0" w:color="auto"/>
            </w:tcBorders>
            <w:shd w:val="clear" w:color="auto" w:fill="auto"/>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161 707,93</w:t>
            </w:r>
          </w:p>
        </w:tc>
      </w:tr>
      <w:tr w:rsidR="00586B2F" w:rsidRPr="000B7415" w:rsidTr="00192238">
        <w:trPr>
          <w:trHeight w:val="130"/>
        </w:trPr>
        <w:tc>
          <w:tcPr>
            <w:tcW w:w="1417" w:type="dxa"/>
            <w:vMerge/>
            <w:tcBorders>
              <w:top w:val="nil"/>
              <w:left w:val="single" w:sz="4" w:space="0" w:color="auto"/>
              <w:bottom w:val="single" w:sz="4" w:space="0" w:color="auto"/>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560" w:type="dxa"/>
            <w:vMerge/>
            <w:tcBorders>
              <w:top w:val="nil"/>
              <w:left w:val="single" w:sz="4" w:space="0" w:color="auto"/>
              <w:bottom w:val="single" w:sz="4" w:space="0" w:color="auto"/>
              <w:right w:val="single" w:sz="4" w:space="0" w:color="auto"/>
            </w:tcBorders>
            <w:vAlign w:val="center"/>
            <w:hideMark/>
          </w:tcPr>
          <w:p w:rsidR="00586B2F" w:rsidRPr="00192238" w:rsidRDefault="00586B2F" w:rsidP="000B7415">
            <w:pPr>
              <w:rPr>
                <w:rFonts w:ascii="Arial Narrow" w:hAnsi="Arial Narrow"/>
                <w:color w:val="000000"/>
                <w:sz w:val="20"/>
                <w:szCs w:val="20"/>
              </w:rPr>
            </w:pPr>
          </w:p>
        </w:tc>
        <w:tc>
          <w:tcPr>
            <w:tcW w:w="1842" w:type="dxa"/>
            <w:tcBorders>
              <w:top w:val="nil"/>
              <w:left w:val="nil"/>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в том числе по ГРБС:</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 </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single" w:sz="4" w:space="0" w:color="auto"/>
              <w:left w:val="nil"/>
              <w:bottom w:val="single" w:sz="4" w:space="0" w:color="auto"/>
              <w:right w:val="single" w:sz="4" w:space="0" w:color="000000"/>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993"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p>
        </w:tc>
        <w:tc>
          <w:tcPr>
            <w:tcW w:w="992"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p>
        </w:tc>
        <w:tc>
          <w:tcPr>
            <w:tcW w:w="993"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w:t>
            </w:r>
          </w:p>
        </w:tc>
        <w:tc>
          <w:tcPr>
            <w:tcW w:w="1417" w:type="dxa"/>
            <w:tcBorders>
              <w:top w:val="nil"/>
              <w:left w:val="nil"/>
              <w:bottom w:val="single" w:sz="4" w:space="0" w:color="auto"/>
              <w:right w:val="single" w:sz="4" w:space="0" w:color="auto"/>
            </w:tcBorders>
            <w:shd w:val="clear" w:color="auto" w:fill="auto"/>
          </w:tcPr>
          <w:p w:rsidR="00586B2F" w:rsidRPr="00192238" w:rsidRDefault="00586B2F" w:rsidP="000B7415">
            <w:pPr>
              <w:rPr>
                <w:rFonts w:ascii="Arial Narrow" w:hAnsi="Arial Narrow"/>
                <w:color w:val="000000"/>
                <w:sz w:val="20"/>
                <w:szCs w:val="20"/>
              </w:rPr>
            </w:pPr>
          </w:p>
        </w:tc>
      </w:tr>
      <w:tr w:rsidR="00586B2F" w:rsidRPr="000B7415" w:rsidTr="00192238">
        <w:trPr>
          <w:trHeight w:val="900"/>
        </w:trPr>
        <w:tc>
          <w:tcPr>
            <w:tcW w:w="1417" w:type="dxa"/>
            <w:vMerge/>
            <w:tcBorders>
              <w:top w:val="nil"/>
              <w:left w:val="single" w:sz="4" w:space="0" w:color="auto"/>
              <w:bottom w:val="single" w:sz="4" w:space="0" w:color="auto"/>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560" w:type="dxa"/>
            <w:vMerge/>
            <w:tcBorders>
              <w:top w:val="nil"/>
              <w:left w:val="single" w:sz="4" w:space="0" w:color="auto"/>
              <w:bottom w:val="single" w:sz="4" w:space="0" w:color="auto"/>
              <w:right w:val="single" w:sz="4" w:space="0" w:color="auto"/>
            </w:tcBorders>
            <w:vAlign w:val="center"/>
            <w:hideMark/>
          </w:tcPr>
          <w:p w:rsidR="00586B2F" w:rsidRPr="00192238" w:rsidRDefault="00586B2F" w:rsidP="000B7415">
            <w:pPr>
              <w:rPr>
                <w:rFonts w:ascii="Arial Narrow" w:hAnsi="Arial Narrow"/>
                <w:color w:val="000000"/>
                <w:sz w:val="20"/>
                <w:szCs w:val="20"/>
              </w:rPr>
            </w:pPr>
          </w:p>
        </w:tc>
        <w:tc>
          <w:tcPr>
            <w:tcW w:w="1842" w:type="dxa"/>
            <w:tcBorders>
              <w:top w:val="nil"/>
              <w:left w:val="nil"/>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Администрация Эвенкийского муниципального района Красноярского края</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 </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single" w:sz="4" w:space="0" w:color="auto"/>
              <w:left w:val="nil"/>
              <w:bottom w:val="single" w:sz="4" w:space="0" w:color="auto"/>
              <w:right w:val="single" w:sz="4" w:space="0" w:color="000000"/>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993"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19 614,96</w:t>
            </w:r>
          </w:p>
        </w:tc>
        <w:tc>
          <w:tcPr>
            <w:tcW w:w="992"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21 534,27</w:t>
            </w:r>
          </w:p>
        </w:tc>
        <w:tc>
          <w:tcPr>
            <w:tcW w:w="993"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21 874,78</w:t>
            </w:r>
          </w:p>
        </w:tc>
        <w:tc>
          <w:tcPr>
            <w:tcW w:w="1134"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23706,63</w:t>
            </w:r>
          </w:p>
        </w:tc>
        <w:tc>
          <w:tcPr>
            <w:tcW w:w="1134"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24 992,43</w:t>
            </w:r>
          </w:p>
        </w:tc>
        <w:tc>
          <w:tcPr>
            <w:tcW w:w="1134"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24 992,43</w:t>
            </w:r>
          </w:p>
        </w:tc>
        <w:tc>
          <w:tcPr>
            <w:tcW w:w="1134"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24 992,43</w:t>
            </w:r>
          </w:p>
        </w:tc>
        <w:tc>
          <w:tcPr>
            <w:tcW w:w="1417" w:type="dxa"/>
            <w:tcBorders>
              <w:top w:val="nil"/>
              <w:left w:val="nil"/>
              <w:bottom w:val="single" w:sz="4" w:space="0" w:color="auto"/>
              <w:right w:val="single" w:sz="4" w:space="0" w:color="auto"/>
            </w:tcBorders>
            <w:shd w:val="clear" w:color="auto" w:fill="auto"/>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161 707,93</w:t>
            </w:r>
          </w:p>
        </w:tc>
      </w:tr>
      <w:tr w:rsidR="00586B2F" w:rsidRPr="000B7415" w:rsidTr="00192238">
        <w:trPr>
          <w:trHeight w:val="376"/>
        </w:trPr>
        <w:tc>
          <w:tcPr>
            <w:tcW w:w="1417" w:type="dxa"/>
            <w:vMerge w:val="restart"/>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Подпрограмма 3</w:t>
            </w:r>
          </w:p>
        </w:tc>
        <w:tc>
          <w:tcPr>
            <w:tcW w:w="1560" w:type="dxa"/>
            <w:vMerge w:val="restart"/>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rPr>
                <w:rFonts w:ascii="Arial Narrow" w:hAnsi="Arial Narrow"/>
                <w:sz w:val="20"/>
                <w:szCs w:val="20"/>
              </w:rPr>
            </w:pPr>
            <w:r w:rsidRPr="00192238">
              <w:rPr>
                <w:rFonts w:ascii="Arial Narrow" w:hAnsi="Arial Narrow"/>
                <w:sz w:val="20"/>
                <w:szCs w:val="20"/>
              </w:rPr>
              <w:t>Поддержка искусства и народного творчества</w:t>
            </w:r>
          </w:p>
        </w:tc>
        <w:tc>
          <w:tcPr>
            <w:tcW w:w="1842" w:type="dxa"/>
            <w:tcBorders>
              <w:top w:val="nil"/>
              <w:left w:val="nil"/>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 xml:space="preserve">всего расходные обязательства </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 </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single" w:sz="4" w:space="0" w:color="auto"/>
              <w:left w:val="nil"/>
              <w:bottom w:val="single" w:sz="4" w:space="0" w:color="auto"/>
              <w:right w:val="single" w:sz="4" w:space="0" w:color="000000"/>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993"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254 432,34</w:t>
            </w:r>
          </w:p>
        </w:tc>
        <w:tc>
          <w:tcPr>
            <w:tcW w:w="992"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276 274,94</w:t>
            </w:r>
          </w:p>
        </w:tc>
        <w:tc>
          <w:tcPr>
            <w:tcW w:w="993"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288 062,44</w:t>
            </w:r>
          </w:p>
        </w:tc>
        <w:tc>
          <w:tcPr>
            <w:tcW w:w="1134"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321511,90</w:t>
            </w:r>
          </w:p>
        </w:tc>
        <w:tc>
          <w:tcPr>
            <w:tcW w:w="1134"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333 154,93</w:t>
            </w:r>
          </w:p>
        </w:tc>
        <w:tc>
          <w:tcPr>
            <w:tcW w:w="1134"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333 154,93</w:t>
            </w:r>
          </w:p>
        </w:tc>
        <w:tc>
          <w:tcPr>
            <w:tcW w:w="1134"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333 154,93</w:t>
            </w:r>
          </w:p>
        </w:tc>
        <w:tc>
          <w:tcPr>
            <w:tcW w:w="1417" w:type="dxa"/>
            <w:tcBorders>
              <w:top w:val="nil"/>
              <w:left w:val="nil"/>
              <w:bottom w:val="single" w:sz="4" w:space="0" w:color="auto"/>
              <w:right w:val="single" w:sz="4" w:space="0" w:color="auto"/>
            </w:tcBorders>
            <w:shd w:val="clear" w:color="auto" w:fill="auto"/>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2 139 746,40</w:t>
            </w:r>
          </w:p>
        </w:tc>
      </w:tr>
      <w:tr w:rsidR="00586B2F" w:rsidRPr="000B7415" w:rsidTr="00192238">
        <w:trPr>
          <w:trHeight w:val="139"/>
        </w:trPr>
        <w:tc>
          <w:tcPr>
            <w:tcW w:w="1417" w:type="dxa"/>
            <w:vMerge/>
            <w:tcBorders>
              <w:top w:val="nil"/>
              <w:left w:val="single" w:sz="4" w:space="0" w:color="auto"/>
              <w:bottom w:val="single" w:sz="4" w:space="0" w:color="auto"/>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560" w:type="dxa"/>
            <w:vMerge/>
            <w:tcBorders>
              <w:top w:val="nil"/>
              <w:left w:val="single" w:sz="4" w:space="0" w:color="auto"/>
              <w:bottom w:val="single" w:sz="4" w:space="0" w:color="auto"/>
              <w:right w:val="single" w:sz="4" w:space="0" w:color="auto"/>
            </w:tcBorders>
            <w:vAlign w:val="center"/>
            <w:hideMark/>
          </w:tcPr>
          <w:p w:rsidR="00586B2F" w:rsidRPr="00192238" w:rsidRDefault="00586B2F" w:rsidP="000B7415">
            <w:pPr>
              <w:rPr>
                <w:rFonts w:ascii="Arial Narrow" w:hAnsi="Arial Narrow"/>
                <w:sz w:val="20"/>
                <w:szCs w:val="20"/>
              </w:rPr>
            </w:pPr>
          </w:p>
        </w:tc>
        <w:tc>
          <w:tcPr>
            <w:tcW w:w="1842" w:type="dxa"/>
            <w:tcBorders>
              <w:top w:val="nil"/>
              <w:left w:val="nil"/>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в том числе по ГРБС:</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 </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single" w:sz="4" w:space="0" w:color="auto"/>
              <w:left w:val="nil"/>
              <w:bottom w:val="single" w:sz="4" w:space="0" w:color="auto"/>
              <w:right w:val="single" w:sz="4" w:space="0" w:color="000000"/>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993"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p>
        </w:tc>
        <w:tc>
          <w:tcPr>
            <w:tcW w:w="992"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p>
        </w:tc>
        <w:tc>
          <w:tcPr>
            <w:tcW w:w="993"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w:t>
            </w:r>
          </w:p>
        </w:tc>
        <w:tc>
          <w:tcPr>
            <w:tcW w:w="1417" w:type="dxa"/>
            <w:tcBorders>
              <w:top w:val="nil"/>
              <w:left w:val="nil"/>
              <w:bottom w:val="single" w:sz="4" w:space="0" w:color="auto"/>
              <w:right w:val="single" w:sz="4" w:space="0" w:color="auto"/>
            </w:tcBorders>
            <w:shd w:val="clear" w:color="auto" w:fill="auto"/>
          </w:tcPr>
          <w:p w:rsidR="00586B2F" w:rsidRPr="00192238" w:rsidRDefault="00586B2F" w:rsidP="000B7415">
            <w:pPr>
              <w:rPr>
                <w:rFonts w:ascii="Arial Narrow" w:hAnsi="Arial Narrow"/>
                <w:color w:val="000000"/>
                <w:sz w:val="20"/>
                <w:szCs w:val="20"/>
              </w:rPr>
            </w:pPr>
          </w:p>
        </w:tc>
      </w:tr>
      <w:tr w:rsidR="00586B2F" w:rsidRPr="000B7415" w:rsidTr="0008481A">
        <w:trPr>
          <w:trHeight w:val="141"/>
        </w:trPr>
        <w:tc>
          <w:tcPr>
            <w:tcW w:w="1417" w:type="dxa"/>
            <w:vMerge/>
            <w:tcBorders>
              <w:top w:val="nil"/>
              <w:left w:val="single" w:sz="4" w:space="0" w:color="auto"/>
              <w:bottom w:val="single" w:sz="4" w:space="0" w:color="auto"/>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560" w:type="dxa"/>
            <w:vMerge/>
            <w:tcBorders>
              <w:top w:val="nil"/>
              <w:left w:val="single" w:sz="4" w:space="0" w:color="auto"/>
              <w:bottom w:val="single" w:sz="4" w:space="0" w:color="auto"/>
              <w:right w:val="single" w:sz="4" w:space="0" w:color="auto"/>
            </w:tcBorders>
            <w:vAlign w:val="center"/>
            <w:hideMark/>
          </w:tcPr>
          <w:p w:rsidR="00586B2F" w:rsidRPr="00192238" w:rsidRDefault="00586B2F" w:rsidP="000B7415">
            <w:pPr>
              <w:rPr>
                <w:rFonts w:ascii="Arial Narrow" w:hAnsi="Arial Narrow"/>
                <w:sz w:val="20"/>
                <w:szCs w:val="20"/>
              </w:rPr>
            </w:pPr>
          </w:p>
        </w:tc>
        <w:tc>
          <w:tcPr>
            <w:tcW w:w="1842" w:type="dxa"/>
            <w:tcBorders>
              <w:top w:val="nil"/>
              <w:left w:val="nil"/>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Управление культуры Админ</w:t>
            </w:r>
            <w:r w:rsidR="00192238">
              <w:rPr>
                <w:rFonts w:ascii="Arial Narrow" w:hAnsi="Arial Narrow"/>
                <w:color w:val="000000"/>
                <w:sz w:val="20"/>
                <w:szCs w:val="20"/>
              </w:rPr>
              <w:t>и</w:t>
            </w:r>
            <w:r w:rsidRPr="00192238">
              <w:rPr>
                <w:rFonts w:ascii="Arial Narrow" w:hAnsi="Arial Narrow"/>
                <w:color w:val="000000"/>
                <w:sz w:val="20"/>
                <w:szCs w:val="20"/>
              </w:rPr>
              <w:t xml:space="preserve">страции Эвенкийского муниципального </w:t>
            </w:r>
            <w:r w:rsidRPr="00192238">
              <w:rPr>
                <w:rFonts w:ascii="Arial Narrow" w:hAnsi="Arial Narrow"/>
                <w:color w:val="000000"/>
                <w:sz w:val="20"/>
                <w:szCs w:val="20"/>
              </w:rPr>
              <w:lastRenderedPageBreak/>
              <w:t>района Красноярского края</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lastRenderedPageBreak/>
              <w:t> </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single" w:sz="4" w:space="0" w:color="auto"/>
              <w:left w:val="nil"/>
              <w:bottom w:val="single" w:sz="4" w:space="0" w:color="auto"/>
              <w:right w:val="single" w:sz="4" w:space="0" w:color="000000"/>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993"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254 432,34</w:t>
            </w:r>
          </w:p>
        </w:tc>
        <w:tc>
          <w:tcPr>
            <w:tcW w:w="992"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276 274,94</w:t>
            </w:r>
          </w:p>
        </w:tc>
        <w:tc>
          <w:tcPr>
            <w:tcW w:w="993"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288 062,44</w:t>
            </w:r>
          </w:p>
        </w:tc>
        <w:tc>
          <w:tcPr>
            <w:tcW w:w="1134"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321511,90</w:t>
            </w:r>
          </w:p>
        </w:tc>
        <w:tc>
          <w:tcPr>
            <w:tcW w:w="1134"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333 154,93</w:t>
            </w:r>
          </w:p>
        </w:tc>
        <w:tc>
          <w:tcPr>
            <w:tcW w:w="1134"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333 154,93</w:t>
            </w:r>
          </w:p>
        </w:tc>
        <w:tc>
          <w:tcPr>
            <w:tcW w:w="1134"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333 154,93</w:t>
            </w:r>
          </w:p>
        </w:tc>
        <w:tc>
          <w:tcPr>
            <w:tcW w:w="1417" w:type="dxa"/>
            <w:tcBorders>
              <w:top w:val="nil"/>
              <w:left w:val="nil"/>
              <w:bottom w:val="single" w:sz="4" w:space="0" w:color="auto"/>
              <w:right w:val="single" w:sz="4" w:space="0" w:color="auto"/>
            </w:tcBorders>
            <w:shd w:val="clear" w:color="auto" w:fill="auto"/>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2139476,40</w:t>
            </w:r>
          </w:p>
        </w:tc>
      </w:tr>
      <w:tr w:rsidR="00586B2F" w:rsidRPr="000B7415" w:rsidTr="00192238">
        <w:trPr>
          <w:trHeight w:val="780"/>
        </w:trPr>
        <w:tc>
          <w:tcPr>
            <w:tcW w:w="1417" w:type="dxa"/>
            <w:vMerge w:val="restart"/>
            <w:tcBorders>
              <w:top w:val="nil"/>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lastRenderedPageBreak/>
              <w:t>Подпрограмма 4</w:t>
            </w:r>
          </w:p>
        </w:tc>
        <w:tc>
          <w:tcPr>
            <w:tcW w:w="1560" w:type="dxa"/>
            <w:vMerge w:val="restart"/>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Обеспечение условий реализации муниципальной программы и прочие мероприятия</w:t>
            </w:r>
          </w:p>
        </w:tc>
        <w:tc>
          <w:tcPr>
            <w:tcW w:w="1842" w:type="dxa"/>
            <w:tcBorders>
              <w:top w:val="nil"/>
              <w:left w:val="nil"/>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всего расходные обязательства по подпрограмме</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 </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single" w:sz="4" w:space="0" w:color="auto"/>
              <w:left w:val="nil"/>
              <w:bottom w:val="single" w:sz="4" w:space="0" w:color="auto"/>
              <w:right w:val="single" w:sz="4" w:space="0" w:color="000000"/>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993"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131 119,7</w:t>
            </w:r>
          </w:p>
        </w:tc>
        <w:tc>
          <w:tcPr>
            <w:tcW w:w="992"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115 326,67</w:t>
            </w:r>
          </w:p>
        </w:tc>
        <w:tc>
          <w:tcPr>
            <w:tcW w:w="993"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138 026,64</w:t>
            </w: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166142,07</w:t>
            </w: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171 299,94</w:t>
            </w: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130 599,94</w:t>
            </w: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130 599,94</w:t>
            </w:r>
          </w:p>
        </w:tc>
        <w:tc>
          <w:tcPr>
            <w:tcW w:w="1417" w:type="dxa"/>
            <w:tcBorders>
              <w:top w:val="nil"/>
              <w:left w:val="nil"/>
              <w:bottom w:val="single" w:sz="4" w:space="0" w:color="auto"/>
              <w:right w:val="single" w:sz="4" w:space="0" w:color="auto"/>
            </w:tcBorders>
            <w:shd w:val="clear" w:color="auto" w:fill="auto"/>
            <w:vAlign w:val="center"/>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983115,07</w:t>
            </w:r>
          </w:p>
        </w:tc>
      </w:tr>
      <w:tr w:rsidR="00586B2F" w:rsidRPr="000B7415" w:rsidTr="00192238">
        <w:trPr>
          <w:trHeight w:val="179"/>
        </w:trPr>
        <w:tc>
          <w:tcPr>
            <w:tcW w:w="1417" w:type="dxa"/>
            <w:vMerge/>
            <w:tcBorders>
              <w:top w:val="nil"/>
              <w:left w:val="single" w:sz="4" w:space="0" w:color="auto"/>
              <w:bottom w:val="single" w:sz="4" w:space="0" w:color="auto"/>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560" w:type="dxa"/>
            <w:vMerge/>
            <w:tcBorders>
              <w:top w:val="nil"/>
              <w:left w:val="single" w:sz="4" w:space="0" w:color="auto"/>
              <w:bottom w:val="single" w:sz="4" w:space="0" w:color="auto"/>
              <w:right w:val="single" w:sz="4" w:space="0" w:color="auto"/>
            </w:tcBorders>
            <w:vAlign w:val="center"/>
            <w:hideMark/>
          </w:tcPr>
          <w:p w:rsidR="00586B2F" w:rsidRPr="00192238" w:rsidRDefault="00586B2F" w:rsidP="000B7415">
            <w:pPr>
              <w:rPr>
                <w:rFonts w:ascii="Arial Narrow" w:hAnsi="Arial Narrow"/>
                <w:color w:val="000000"/>
                <w:sz w:val="20"/>
                <w:szCs w:val="20"/>
              </w:rPr>
            </w:pPr>
          </w:p>
        </w:tc>
        <w:tc>
          <w:tcPr>
            <w:tcW w:w="1842" w:type="dxa"/>
            <w:tcBorders>
              <w:top w:val="nil"/>
              <w:left w:val="nil"/>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в том числе по ГРБС:</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 </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single" w:sz="4" w:space="0" w:color="auto"/>
              <w:left w:val="nil"/>
              <w:bottom w:val="single" w:sz="4" w:space="0" w:color="auto"/>
              <w:right w:val="single" w:sz="4" w:space="0" w:color="000000"/>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993"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w:t>
            </w:r>
          </w:p>
        </w:tc>
        <w:tc>
          <w:tcPr>
            <w:tcW w:w="1417" w:type="dxa"/>
            <w:tcBorders>
              <w:top w:val="nil"/>
              <w:left w:val="nil"/>
              <w:bottom w:val="single" w:sz="4" w:space="0" w:color="auto"/>
              <w:right w:val="single" w:sz="4" w:space="0" w:color="auto"/>
            </w:tcBorders>
            <w:shd w:val="clear" w:color="auto" w:fill="auto"/>
            <w:vAlign w:val="center"/>
          </w:tcPr>
          <w:p w:rsidR="00586B2F" w:rsidRPr="00192238" w:rsidRDefault="00586B2F" w:rsidP="000B7415">
            <w:pPr>
              <w:rPr>
                <w:rFonts w:ascii="Arial Narrow" w:hAnsi="Arial Narrow"/>
                <w:color w:val="000000"/>
                <w:sz w:val="20"/>
                <w:szCs w:val="20"/>
              </w:rPr>
            </w:pPr>
          </w:p>
        </w:tc>
      </w:tr>
      <w:tr w:rsidR="00586B2F" w:rsidRPr="000B7415" w:rsidTr="00192238">
        <w:trPr>
          <w:trHeight w:val="1560"/>
        </w:trPr>
        <w:tc>
          <w:tcPr>
            <w:tcW w:w="1417" w:type="dxa"/>
            <w:vMerge/>
            <w:tcBorders>
              <w:top w:val="nil"/>
              <w:left w:val="single" w:sz="4" w:space="0" w:color="auto"/>
              <w:bottom w:val="single" w:sz="4" w:space="0" w:color="auto"/>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560" w:type="dxa"/>
            <w:vMerge/>
            <w:tcBorders>
              <w:top w:val="nil"/>
              <w:left w:val="single" w:sz="4" w:space="0" w:color="auto"/>
              <w:bottom w:val="single" w:sz="4" w:space="0" w:color="auto"/>
              <w:right w:val="single" w:sz="4" w:space="0" w:color="auto"/>
            </w:tcBorders>
            <w:vAlign w:val="center"/>
            <w:hideMark/>
          </w:tcPr>
          <w:p w:rsidR="00586B2F" w:rsidRPr="00192238" w:rsidRDefault="00586B2F" w:rsidP="000B7415">
            <w:pPr>
              <w:rPr>
                <w:rFonts w:ascii="Arial Narrow" w:hAnsi="Arial Narrow"/>
                <w:color w:val="000000"/>
                <w:sz w:val="20"/>
                <w:szCs w:val="20"/>
              </w:rPr>
            </w:pPr>
          </w:p>
        </w:tc>
        <w:tc>
          <w:tcPr>
            <w:tcW w:w="1842" w:type="dxa"/>
            <w:tcBorders>
              <w:top w:val="nil"/>
              <w:left w:val="nil"/>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 </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single" w:sz="4" w:space="0" w:color="auto"/>
              <w:left w:val="nil"/>
              <w:bottom w:val="single" w:sz="4" w:space="0" w:color="auto"/>
              <w:right w:val="single" w:sz="4" w:space="0" w:color="000000"/>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993"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100 247,11</w:t>
            </w:r>
          </w:p>
        </w:tc>
        <w:tc>
          <w:tcPr>
            <w:tcW w:w="992"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111 339,67</w:t>
            </w:r>
          </w:p>
        </w:tc>
        <w:tc>
          <w:tcPr>
            <w:tcW w:w="993"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115 768,92</w:t>
            </w: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139227,99</w:t>
            </w: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130 599,94</w:t>
            </w: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130 599,94</w:t>
            </w: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130 599,94</w:t>
            </w:r>
          </w:p>
        </w:tc>
        <w:tc>
          <w:tcPr>
            <w:tcW w:w="1417" w:type="dxa"/>
            <w:tcBorders>
              <w:top w:val="nil"/>
              <w:left w:val="nil"/>
              <w:bottom w:val="single" w:sz="4" w:space="0" w:color="auto"/>
              <w:right w:val="single" w:sz="4" w:space="0" w:color="auto"/>
            </w:tcBorders>
            <w:shd w:val="clear" w:color="auto" w:fill="auto"/>
            <w:vAlign w:val="center"/>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858383,52</w:t>
            </w:r>
          </w:p>
        </w:tc>
      </w:tr>
      <w:tr w:rsidR="00586B2F" w:rsidRPr="000B7415" w:rsidTr="00192238">
        <w:trPr>
          <w:trHeight w:val="1540"/>
        </w:trPr>
        <w:tc>
          <w:tcPr>
            <w:tcW w:w="1417" w:type="dxa"/>
            <w:vMerge/>
            <w:tcBorders>
              <w:top w:val="nil"/>
              <w:left w:val="single" w:sz="4" w:space="0" w:color="auto"/>
              <w:bottom w:val="single" w:sz="4" w:space="0" w:color="auto"/>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560" w:type="dxa"/>
            <w:vMerge/>
            <w:tcBorders>
              <w:top w:val="nil"/>
              <w:left w:val="single" w:sz="4" w:space="0" w:color="auto"/>
              <w:bottom w:val="single" w:sz="4" w:space="0" w:color="auto"/>
              <w:right w:val="single" w:sz="4" w:space="0" w:color="auto"/>
            </w:tcBorders>
            <w:vAlign w:val="center"/>
            <w:hideMark/>
          </w:tcPr>
          <w:p w:rsidR="00586B2F" w:rsidRPr="00192238" w:rsidRDefault="00586B2F" w:rsidP="000B7415">
            <w:pPr>
              <w:rPr>
                <w:rFonts w:ascii="Arial Narrow" w:hAnsi="Arial Narrow"/>
                <w:color w:val="000000"/>
                <w:sz w:val="20"/>
                <w:szCs w:val="20"/>
              </w:rPr>
            </w:pPr>
          </w:p>
        </w:tc>
        <w:tc>
          <w:tcPr>
            <w:tcW w:w="1842" w:type="dxa"/>
            <w:tcBorders>
              <w:top w:val="nil"/>
              <w:left w:val="nil"/>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Департамент капитального строительства Администрации Эвенкийского муниципального района Красноярского края</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 </w:t>
            </w:r>
          </w:p>
        </w:tc>
        <w:tc>
          <w:tcPr>
            <w:tcW w:w="567"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single" w:sz="4" w:space="0" w:color="auto"/>
              <w:left w:val="nil"/>
              <w:bottom w:val="single" w:sz="4" w:space="0" w:color="auto"/>
              <w:right w:val="single" w:sz="4" w:space="0" w:color="000000"/>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709"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Х</w:t>
            </w:r>
          </w:p>
        </w:tc>
        <w:tc>
          <w:tcPr>
            <w:tcW w:w="993"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30 872,76</w:t>
            </w:r>
          </w:p>
        </w:tc>
        <w:tc>
          <w:tcPr>
            <w:tcW w:w="992"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3 987,00</w:t>
            </w:r>
          </w:p>
        </w:tc>
        <w:tc>
          <w:tcPr>
            <w:tcW w:w="993"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22 257,72</w:t>
            </w: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26 914,08</w:t>
            </w: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40 700,00</w:t>
            </w: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w:t>
            </w:r>
          </w:p>
        </w:tc>
        <w:tc>
          <w:tcPr>
            <w:tcW w:w="1417" w:type="dxa"/>
            <w:tcBorders>
              <w:top w:val="nil"/>
              <w:left w:val="nil"/>
              <w:bottom w:val="single" w:sz="4" w:space="0" w:color="auto"/>
              <w:right w:val="single" w:sz="4" w:space="0" w:color="auto"/>
            </w:tcBorders>
            <w:shd w:val="clear" w:color="auto" w:fill="auto"/>
            <w:vAlign w:val="center"/>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124731,56</w:t>
            </w:r>
          </w:p>
        </w:tc>
      </w:tr>
    </w:tbl>
    <w:p w:rsidR="00586B2F" w:rsidRPr="000B7415" w:rsidRDefault="00586B2F" w:rsidP="000B7415">
      <w:pPr>
        <w:rPr>
          <w:rFonts w:ascii="Arial Narrow" w:hAnsi="Arial Narrow"/>
          <w:sz w:val="20"/>
          <w:szCs w:val="20"/>
        </w:rPr>
      </w:pPr>
    </w:p>
    <w:p w:rsidR="00192238" w:rsidRDefault="00586B2F" w:rsidP="00192238">
      <w:pPr>
        <w:jc w:val="both"/>
        <w:rPr>
          <w:rFonts w:ascii="Arial Narrow" w:hAnsi="Arial Narrow"/>
          <w:sz w:val="20"/>
          <w:szCs w:val="20"/>
        </w:rPr>
      </w:pPr>
      <w:r w:rsidRPr="000B7415">
        <w:rPr>
          <w:rFonts w:ascii="Arial Narrow" w:hAnsi="Arial Narrow"/>
          <w:sz w:val="20"/>
          <w:szCs w:val="20"/>
        </w:rPr>
        <w:t xml:space="preserve">Руководитель управления культуры Администрации ЭМР                      </w:t>
      </w:r>
      <w:r w:rsidR="00192238">
        <w:rPr>
          <w:rFonts w:ascii="Arial Narrow" w:hAnsi="Arial Narrow"/>
          <w:sz w:val="20"/>
          <w:szCs w:val="20"/>
        </w:rPr>
        <w:t xml:space="preserve">                         </w:t>
      </w:r>
      <w:r w:rsidRPr="000B7415">
        <w:rPr>
          <w:rFonts w:ascii="Arial Narrow" w:hAnsi="Arial Narrow"/>
          <w:sz w:val="20"/>
          <w:szCs w:val="20"/>
        </w:rPr>
        <w:t xml:space="preserve">                                  </w:t>
      </w:r>
      <w:r w:rsidR="00192238">
        <w:rPr>
          <w:rFonts w:ascii="Arial Narrow" w:hAnsi="Arial Narrow"/>
          <w:sz w:val="20"/>
          <w:szCs w:val="20"/>
        </w:rPr>
        <w:t xml:space="preserve">           п/п           </w:t>
      </w:r>
      <w:r w:rsidRPr="000B7415">
        <w:rPr>
          <w:rFonts w:ascii="Arial Narrow" w:hAnsi="Arial Narrow"/>
          <w:sz w:val="20"/>
          <w:szCs w:val="20"/>
        </w:rPr>
        <w:t xml:space="preserve">                                                                                     М.В. Подполенок</w:t>
      </w:r>
    </w:p>
    <w:p w:rsidR="00192238" w:rsidRDefault="00192238" w:rsidP="000B7415">
      <w:pPr>
        <w:rPr>
          <w:rFonts w:ascii="Arial Narrow" w:hAnsi="Arial Narrow"/>
          <w:sz w:val="20"/>
          <w:szCs w:val="20"/>
        </w:rPr>
      </w:pPr>
    </w:p>
    <w:tbl>
      <w:tblPr>
        <w:tblW w:w="16302" w:type="dxa"/>
        <w:tblInd w:w="-601" w:type="dxa"/>
        <w:tblLayout w:type="fixed"/>
        <w:tblLook w:val="04A0" w:firstRow="1" w:lastRow="0" w:firstColumn="1" w:lastColumn="0" w:noHBand="0" w:noVBand="1"/>
      </w:tblPr>
      <w:tblGrid>
        <w:gridCol w:w="236"/>
        <w:gridCol w:w="1182"/>
        <w:gridCol w:w="530"/>
        <w:gridCol w:w="1171"/>
        <w:gridCol w:w="659"/>
        <w:gridCol w:w="759"/>
        <w:gridCol w:w="368"/>
        <w:gridCol w:w="491"/>
        <w:gridCol w:w="700"/>
        <w:gridCol w:w="142"/>
        <w:gridCol w:w="1417"/>
        <w:gridCol w:w="23"/>
        <w:gridCol w:w="780"/>
        <w:gridCol w:w="1040"/>
        <w:gridCol w:w="1843"/>
        <w:gridCol w:w="1701"/>
        <w:gridCol w:w="1630"/>
        <w:gridCol w:w="1630"/>
      </w:tblGrid>
      <w:tr w:rsidR="00586B2F" w:rsidRPr="000B7415" w:rsidTr="00192238">
        <w:trPr>
          <w:trHeight w:val="915"/>
        </w:trPr>
        <w:tc>
          <w:tcPr>
            <w:tcW w:w="16302" w:type="dxa"/>
            <w:gridSpan w:val="18"/>
            <w:tcBorders>
              <w:top w:val="nil"/>
              <w:left w:val="nil"/>
              <w:bottom w:val="nil"/>
              <w:right w:val="nil"/>
            </w:tcBorders>
            <w:shd w:val="clear" w:color="auto" w:fill="auto"/>
            <w:vAlign w:val="bottom"/>
            <w:hideMark/>
          </w:tcPr>
          <w:p w:rsidR="008C4D13" w:rsidRDefault="00586B2F" w:rsidP="00192238">
            <w:pPr>
              <w:jc w:val="right"/>
              <w:rPr>
                <w:rFonts w:ascii="Arial Narrow" w:hAnsi="Arial Narrow"/>
                <w:color w:val="000000"/>
                <w:sz w:val="20"/>
                <w:szCs w:val="20"/>
              </w:rPr>
            </w:pPr>
            <w:r w:rsidRPr="000B7415">
              <w:rPr>
                <w:rFonts w:ascii="Arial Narrow" w:hAnsi="Arial Narrow"/>
                <w:sz w:val="20"/>
                <w:szCs w:val="20"/>
              </w:rPr>
              <w:t>приложение № 3</w:t>
            </w:r>
          </w:p>
          <w:p w:rsidR="008C4D13" w:rsidRDefault="008C4D13" w:rsidP="00192238">
            <w:pPr>
              <w:jc w:val="right"/>
              <w:rPr>
                <w:rFonts w:ascii="Arial Narrow" w:hAnsi="Arial Narrow"/>
                <w:color w:val="000000"/>
                <w:sz w:val="20"/>
                <w:szCs w:val="20"/>
              </w:rPr>
            </w:pPr>
            <w:r>
              <w:rPr>
                <w:rFonts w:ascii="Arial Narrow" w:hAnsi="Arial Narrow"/>
                <w:color w:val="000000"/>
                <w:sz w:val="20"/>
                <w:szCs w:val="20"/>
              </w:rPr>
              <w:t xml:space="preserve">к </w:t>
            </w:r>
            <w:r w:rsidR="00586B2F" w:rsidRPr="000B7415">
              <w:rPr>
                <w:rFonts w:ascii="Arial Narrow" w:hAnsi="Arial Narrow"/>
                <w:color w:val="000000"/>
                <w:sz w:val="20"/>
                <w:szCs w:val="20"/>
              </w:rPr>
              <w:t>муниципальной программе Эве</w:t>
            </w:r>
            <w:r>
              <w:rPr>
                <w:rFonts w:ascii="Arial Narrow" w:hAnsi="Arial Narrow"/>
                <w:color w:val="000000"/>
                <w:sz w:val="20"/>
                <w:szCs w:val="20"/>
              </w:rPr>
              <w:t>нкийского муниципального района</w:t>
            </w:r>
          </w:p>
          <w:p w:rsidR="00586B2F" w:rsidRPr="000B7415" w:rsidRDefault="00586B2F" w:rsidP="00192238">
            <w:pPr>
              <w:jc w:val="right"/>
              <w:rPr>
                <w:rFonts w:ascii="Arial Narrow" w:hAnsi="Arial Narrow"/>
                <w:b/>
                <w:color w:val="000000"/>
                <w:sz w:val="20"/>
                <w:szCs w:val="20"/>
              </w:rPr>
            </w:pPr>
            <w:r w:rsidRPr="000B7415">
              <w:rPr>
                <w:rFonts w:ascii="Arial Narrow" w:hAnsi="Arial Narrow"/>
                <w:color w:val="000000"/>
                <w:sz w:val="20"/>
                <w:szCs w:val="20"/>
              </w:rPr>
              <w:t>«Культура Эвенкии» на 2020-2026 годы</w:t>
            </w:r>
          </w:p>
          <w:p w:rsidR="00586B2F" w:rsidRPr="000B7415" w:rsidRDefault="00586B2F" w:rsidP="00192238">
            <w:pPr>
              <w:rPr>
                <w:rFonts w:ascii="Arial Narrow" w:hAnsi="Arial Narrow"/>
                <w:b/>
                <w:color w:val="000000"/>
                <w:sz w:val="20"/>
                <w:szCs w:val="20"/>
              </w:rPr>
            </w:pPr>
          </w:p>
          <w:p w:rsidR="00586B2F" w:rsidRPr="000B7415" w:rsidRDefault="00586B2F" w:rsidP="000B7415">
            <w:pPr>
              <w:jc w:val="center"/>
              <w:rPr>
                <w:rFonts w:ascii="Arial Narrow" w:hAnsi="Arial Narrow"/>
                <w:b/>
                <w:color w:val="000000"/>
                <w:sz w:val="20"/>
                <w:szCs w:val="20"/>
              </w:rPr>
            </w:pPr>
            <w:r w:rsidRPr="000B7415">
              <w:rPr>
                <w:rFonts w:ascii="Arial Narrow" w:hAnsi="Arial Narrow"/>
                <w:b/>
                <w:color w:val="000000"/>
                <w:sz w:val="20"/>
                <w:szCs w:val="20"/>
              </w:rPr>
              <w:t xml:space="preserve">Ресурсное обеспечение и прогнозная оценка расходов </w:t>
            </w:r>
            <w:r w:rsidR="00192238">
              <w:rPr>
                <w:rFonts w:ascii="Arial Narrow" w:hAnsi="Arial Narrow"/>
                <w:b/>
                <w:color w:val="000000"/>
                <w:sz w:val="20"/>
                <w:szCs w:val="20"/>
              </w:rPr>
              <w:t xml:space="preserve">на реализацию целей Программы </w:t>
            </w:r>
            <w:r w:rsidRPr="000B7415">
              <w:rPr>
                <w:rFonts w:ascii="Arial Narrow" w:hAnsi="Arial Narrow"/>
                <w:b/>
                <w:color w:val="000000"/>
                <w:sz w:val="20"/>
                <w:szCs w:val="20"/>
              </w:rPr>
              <w:t>с учетом источников финансирования, в том числе по уровням бюджетной системы</w:t>
            </w:r>
          </w:p>
        </w:tc>
      </w:tr>
      <w:tr w:rsidR="00586B2F" w:rsidRPr="000B7415" w:rsidTr="00586B2F">
        <w:trPr>
          <w:gridAfter w:val="5"/>
          <w:wAfter w:w="7844" w:type="dxa"/>
          <w:trHeight w:val="315"/>
        </w:trPr>
        <w:tc>
          <w:tcPr>
            <w:tcW w:w="236" w:type="dxa"/>
            <w:tcBorders>
              <w:top w:val="nil"/>
              <w:left w:val="nil"/>
              <w:bottom w:val="nil"/>
              <w:right w:val="nil"/>
            </w:tcBorders>
            <w:shd w:val="clear" w:color="auto" w:fill="auto"/>
            <w:vAlign w:val="bottom"/>
            <w:hideMark/>
          </w:tcPr>
          <w:p w:rsidR="00586B2F" w:rsidRPr="000B7415" w:rsidRDefault="00586B2F" w:rsidP="000B7415">
            <w:pPr>
              <w:rPr>
                <w:rFonts w:ascii="Arial Narrow" w:hAnsi="Arial Narrow"/>
                <w:color w:val="000000"/>
                <w:sz w:val="20"/>
                <w:szCs w:val="20"/>
              </w:rPr>
            </w:pPr>
          </w:p>
        </w:tc>
        <w:tc>
          <w:tcPr>
            <w:tcW w:w="1712" w:type="dxa"/>
            <w:gridSpan w:val="2"/>
            <w:tcBorders>
              <w:top w:val="nil"/>
              <w:left w:val="nil"/>
              <w:bottom w:val="nil"/>
              <w:right w:val="nil"/>
            </w:tcBorders>
            <w:shd w:val="clear" w:color="auto" w:fill="auto"/>
            <w:vAlign w:val="bottom"/>
            <w:hideMark/>
          </w:tcPr>
          <w:p w:rsidR="00586B2F" w:rsidRPr="000B7415" w:rsidRDefault="00586B2F" w:rsidP="000B7415">
            <w:pPr>
              <w:rPr>
                <w:rFonts w:ascii="Arial Narrow" w:hAnsi="Arial Narrow"/>
                <w:color w:val="000000"/>
                <w:sz w:val="20"/>
                <w:szCs w:val="20"/>
              </w:rPr>
            </w:pPr>
          </w:p>
        </w:tc>
        <w:tc>
          <w:tcPr>
            <w:tcW w:w="1830" w:type="dxa"/>
            <w:gridSpan w:val="2"/>
            <w:tcBorders>
              <w:top w:val="nil"/>
              <w:left w:val="nil"/>
              <w:bottom w:val="nil"/>
              <w:right w:val="nil"/>
            </w:tcBorders>
            <w:shd w:val="clear" w:color="auto" w:fill="auto"/>
            <w:vAlign w:val="bottom"/>
            <w:hideMark/>
          </w:tcPr>
          <w:p w:rsidR="00586B2F" w:rsidRPr="000B7415" w:rsidRDefault="00586B2F" w:rsidP="000B7415">
            <w:pPr>
              <w:rPr>
                <w:rFonts w:ascii="Arial Narrow" w:hAnsi="Arial Narrow"/>
                <w:color w:val="000000"/>
                <w:sz w:val="20"/>
                <w:szCs w:val="20"/>
              </w:rPr>
            </w:pPr>
          </w:p>
        </w:tc>
        <w:tc>
          <w:tcPr>
            <w:tcW w:w="1127" w:type="dxa"/>
            <w:gridSpan w:val="2"/>
            <w:tcBorders>
              <w:top w:val="nil"/>
              <w:left w:val="nil"/>
              <w:bottom w:val="nil"/>
              <w:right w:val="nil"/>
            </w:tcBorders>
            <w:shd w:val="clear" w:color="auto" w:fill="auto"/>
            <w:vAlign w:val="bottom"/>
            <w:hideMark/>
          </w:tcPr>
          <w:p w:rsidR="00586B2F" w:rsidRPr="000B7415" w:rsidRDefault="00586B2F" w:rsidP="000B7415">
            <w:pPr>
              <w:jc w:val="both"/>
              <w:rPr>
                <w:rFonts w:ascii="Arial Narrow" w:hAnsi="Arial Narrow"/>
                <w:color w:val="000000"/>
                <w:sz w:val="20"/>
                <w:szCs w:val="20"/>
              </w:rPr>
            </w:pPr>
          </w:p>
        </w:tc>
        <w:tc>
          <w:tcPr>
            <w:tcW w:w="491" w:type="dxa"/>
            <w:tcBorders>
              <w:top w:val="nil"/>
              <w:left w:val="nil"/>
              <w:bottom w:val="nil"/>
              <w:right w:val="nil"/>
            </w:tcBorders>
            <w:shd w:val="clear" w:color="auto" w:fill="auto"/>
            <w:vAlign w:val="bottom"/>
            <w:hideMark/>
          </w:tcPr>
          <w:p w:rsidR="00586B2F" w:rsidRPr="000B7415" w:rsidRDefault="00586B2F" w:rsidP="000B7415">
            <w:pPr>
              <w:jc w:val="both"/>
              <w:rPr>
                <w:rFonts w:ascii="Arial Narrow" w:hAnsi="Arial Narrow"/>
                <w:color w:val="000000"/>
                <w:sz w:val="20"/>
                <w:szCs w:val="20"/>
              </w:rPr>
            </w:pPr>
          </w:p>
        </w:tc>
        <w:tc>
          <w:tcPr>
            <w:tcW w:w="842" w:type="dxa"/>
            <w:gridSpan w:val="2"/>
            <w:tcBorders>
              <w:top w:val="nil"/>
              <w:left w:val="nil"/>
              <w:bottom w:val="nil"/>
              <w:right w:val="nil"/>
            </w:tcBorders>
            <w:shd w:val="clear" w:color="auto" w:fill="auto"/>
            <w:vAlign w:val="bottom"/>
            <w:hideMark/>
          </w:tcPr>
          <w:p w:rsidR="00586B2F" w:rsidRPr="000B7415" w:rsidRDefault="00586B2F" w:rsidP="000B7415">
            <w:pPr>
              <w:jc w:val="both"/>
              <w:rPr>
                <w:rFonts w:ascii="Arial Narrow" w:hAnsi="Arial Narrow"/>
                <w:color w:val="000000"/>
                <w:sz w:val="20"/>
                <w:szCs w:val="20"/>
              </w:rPr>
            </w:pPr>
          </w:p>
        </w:tc>
        <w:tc>
          <w:tcPr>
            <w:tcW w:w="1440" w:type="dxa"/>
            <w:gridSpan w:val="2"/>
            <w:tcBorders>
              <w:top w:val="nil"/>
              <w:left w:val="nil"/>
              <w:bottom w:val="nil"/>
              <w:right w:val="nil"/>
            </w:tcBorders>
            <w:shd w:val="clear" w:color="auto" w:fill="auto"/>
            <w:vAlign w:val="bottom"/>
            <w:hideMark/>
          </w:tcPr>
          <w:p w:rsidR="00586B2F" w:rsidRPr="000B7415" w:rsidRDefault="00586B2F" w:rsidP="000B7415">
            <w:pPr>
              <w:jc w:val="both"/>
              <w:rPr>
                <w:rFonts w:ascii="Arial Narrow" w:hAnsi="Arial Narrow"/>
                <w:color w:val="000000"/>
                <w:sz w:val="20"/>
                <w:szCs w:val="20"/>
              </w:rPr>
            </w:pPr>
          </w:p>
        </w:tc>
        <w:tc>
          <w:tcPr>
            <w:tcW w:w="780" w:type="dxa"/>
            <w:tcBorders>
              <w:top w:val="nil"/>
              <w:left w:val="nil"/>
              <w:bottom w:val="nil"/>
              <w:right w:val="nil"/>
            </w:tcBorders>
            <w:shd w:val="clear" w:color="auto" w:fill="auto"/>
            <w:vAlign w:val="bottom"/>
            <w:hideMark/>
          </w:tcPr>
          <w:p w:rsidR="00586B2F" w:rsidRPr="000B7415" w:rsidRDefault="00586B2F" w:rsidP="000B7415">
            <w:pPr>
              <w:jc w:val="both"/>
              <w:rPr>
                <w:rFonts w:ascii="Arial Narrow" w:hAnsi="Arial Narrow"/>
                <w:color w:val="000000"/>
                <w:sz w:val="20"/>
                <w:szCs w:val="20"/>
              </w:rPr>
            </w:pPr>
          </w:p>
        </w:tc>
      </w:tr>
      <w:tr w:rsidR="00586B2F" w:rsidRPr="000B7415" w:rsidTr="00586B2F">
        <w:trPr>
          <w:trHeight w:val="310"/>
        </w:trPr>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Наименование  муниципальной программы, муниципальной подпрограммы</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586B2F" w:rsidRPr="000B7415" w:rsidRDefault="00192238" w:rsidP="000B7415">
            <w:pPr>
              <w:jc w:val="center"/>
              <w:rPr>
                <w:rFonts w:ascii="Arial Narrow" w:hAnsi="Arial Narrow"/>
                <w:color w:val="000000"/>
                <w:sz w:val="20"/>
                <w:szCs w:val="20"/>
              </w:rPr>
            </w:pPr>
            <w:r>
              <w:rPr>
                <w:rFonts w:ascii="Arial Narrow" w:hAnsi="Arial Narrow"/>
                <w:color w:val="000000"/>
                <w:sz w:val="20"/>
                <w:szCs w:val="20"/>
              </w:rPr>
              <w:t xml:space="preserve">Ответственный исполнитель, </w:t>
            </w:r>
            <w:r w:rsidR="00586B2F" w:rsidRPr="000B7415">
              <w:rPr>
                <w:rFonts w:ascii="Arial Narrow" w:hAnsi="Arial Narrow"/>
                <w:color w:val="000000"/>
                <w:sz w:val="20"/>
                <w:szCs w:val="20"/>
              </w:rPr>
              <w:t>соисполнители</w:t>
            </w:r>
          </w:p>
        </w:tc>
        <w:tc>
          <w:tcPr>
            <w:tcW w:w="13183" w:type="dxa"/>
            <w:gridSpan w:val="14"/>
            <w:tcBorders>
              <w:top w:val="single" w:sz="4" w:space="0" w:color="auto"/>
              <w:left w:val="nil"/>
              <w:bottom w:val="single" w:sz="4" w:space="0" w:color="auto"/>
              <w:right w:val="single" w:sz="4" w:space="0" w:color="000000"/>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Расходы по годам</w:t>
            </w:r>
          </w:p>
        </w:tc>
      </w:tr>
      <w:tr w:rsidR="00586B2F" w:rsidRPr="000B7415" w:rsidTr="00192238">
        <w:trPr>
          <w:trHeight w:val="336"/>
        </w:trPr>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418" w:type="dxa"/>
            <w:gridSpan w:val="2"/>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2020 год</w:t>
            </w:r>
          </w:p>
        </w:tc>
        <w:tc>
          <w:tcPr>
            <w:tcW w:w="1559" w:type="dxa"/>
            <w:gridSpan w:val="3"/>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2021 год</w:t>
            </w:r>
          </w:p>
        </w:tc>
        <w:tc>
          <w:tcPr>
            <w:tcW w:w="1559" w:type="dxa"/>
            <w:gridSpan w:val="2"/>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2022 год</w:t>
            </w:r>
          </w:p>
        </w:tc>
        <w:tc>
          <w:tcPr>
            <w:tcW w:w="1843" w:type="dxa"/>
            <w:gridSpan w:val="3"/>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2023 год</w:t>
            </w:r>
          </w:p>
        </w:tc>
        <w:tc>
          <w:tcPr>
            <w:tcW w:w="1843"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2024 год</w:t>
            </w:r>
          </w:p>
        </w:tc>
        <w:tc>
          <w:tcPr>
            <w:tcW w:w="1701"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2025 год</w:t>
            </w:r>
          </w:p>
        </w:tc>
        <w:tc>
          <w:tcPr>
            <w:tcW w:w="1630"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color w:val="000000"/>
                <w:sz w:val="20"/>
                <w:szCs w:val="20"/>
              </w:rPr>
            </w:pPr>
            <w:r w:rsidRPr="00192238">
              <w:rPr>
                <w:rFonts w:ascii="Arial Narrow" w:hAnsi="Arial Narrow"/>
                <w:color w:val="000000"/>
                <w:sz w:val="20"/>
                <w:szCs w:val="20"/>
              </w:rPr>
              <w:t>2026 год</w:t>
            </w:r>
          </w:p>
        </w:tc>
        <w:tc>
          <w:tcPr>
            <w:tcW w:w="1630" w:type="dxa"/>
            <w:tcBorders>
              <w:top w:val="nil"/>
              <w:left w:val="nil"/>
              <w:bottom w:val="single" w:sz="4" w:space="0" w:color="auto"/>
              <w:right w:val="single" w:sz="4" w:space="0" w:color="auto"/>
            </w:tcBorders>
            <w:shd w:val="clear" w:color="auto" w:fill="auto"/>
          </w:tcPr>
          <w:p w:rsidR="00586B2F" w:rsidRPr="00192238" w:rsidRDefault="00192238" w:rsidP="00192238">
            <w:pPr>
              <w:jc w:val="center"/>
              <w:rPr>
                <w:rFonts w:ascii="Arial Narrow" w:hAnsi="Arial Narrow"/>
                <w:color w:val="000000"/>
                <w:sz w:val="20"/>
                <w:szCs w:val="20"/>
              </w:rPr>
            </w:pPr>
            <w:r w:rsidRPr="00192238">
              <w:rPr>
                <w:rFonts w:ascii="Arial Narrow" w:hAnsi="Arial Narrow"/>
                <w:color w:val="000000"/>
                <w:sz w:val="20"/>
                <w:szCs w:val="20"/>
              </w:rPr>
              <w:t xml:space="preserve">Итого на </w:t>
            </w:r>
            <w:r w:rsidR="00586B2F" w:rsidRPr="00192238">
              <w:rPr>
                <w:rFonts w:ascii="Arial Narrow" w:hAnsi="Arial Narrow"/>
                <w:color w:val="000000"/>
                <w:sz w:val="20"/>
                <w:szCs w:val="20"/>
              </w:rPr>
              <w:t>2020-2026 годы</w:t>
            </w:r>
          </w:p>
        </w:tc>
      </w:tr>
      <w:tr w:rsidR="00586B2F" w:rsidRPr="000B7415" w:rsidTr="00586B2F">
        <w:trPr>
          <w:trHeight w:val="310"/>
        </w:trPr>
        <w:tc>
          <w:tcPr>
            <w:tcW w:w="1418" w:type="dxa"/>
            <w:gridSpan w:val="2"/>
            <w:vMerge w:val="restart"/>
            <w:tcBorders>
              <w:top w:val="nil"/>
              <w:left w:val="single" w:sz="4" w:space="0" w:color="auto"/>
              <w:bottom w:val="nil"/>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Развитие культуры</w:t>
            </w: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both"/>
              <w:rPr>
                <w:rFonts w:ascii="Arial Narrow" w:hAnsi="Arial Narrow"/>
                <w:color w:val="000000"/>
                <w:sz w:val="20"/>
                <w:szCs w:val="20"/>
              </w:rPr>
            </w:pPr>
            <w:r w:rsidRPr="000B7415">
              <w:rPr>
                <w:rFonts w:ascii="Arial Narrow" w:hAnsi="Arial Narrow"/>
                <w:color w:val="000000"/>
                <w:sz w:val="20"/>
                <w:szCs w:val="20"/>
              </w:rPr>
              <w:t>Всего</w:t>
            </w:r>
          </w:p>
        </w:tc>
        <w:tc>
          <w:tcPr>
            <w:tcW w:w="1418" w:type="dxa"/>
            <w:gridSpan w:val="2"/>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bCs/>
                <w:color w:val="000000"/>
                <w:sz w:val="20"/>
                <w:szCs w:val="20"/>
              </w:rPr>
            </w:pPr>
            <w:r w:rsidRPr="00192238">
              <w:rPr>
                <w:rFonts w:ascii="Arial Narrow" w:hAnsi="Arial Narrow"/>
                <w:bCs/>
                <w:color w:val="000000"/>
                <w:sz w:val="20"/>
                <w:szCs w:val="20"/>
              </w:rPr>
              <w:t>531 500,15</w:t>
            </w:r>
          </w:p>
        </w:tc>
        <w:tc>
          <w:tcPr>
            <w:tcW w:w="1559" w:type="dxa"/>
            <w:gridSpan w:val="3"/>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bCs/>
                <w:color w:val="000000"/>
                <w:sz w:val="20"/>
                <w:szCs w:val="20"/>
              </w:rPr>
            </w:pPr>
            <w:r w:rsidRPr="00192238">
              <w:rPr>
                <w:rFonts w:ascii="Arial Narrow" w:hAnsi="Arial Narrow"/>
                <w:bCs/>
                <w:color w:val="000000"/>
                <w:sz w:val="20"/>
                <w:szCs w:val="20"/>
              </w:rPr>
              <w:t>546 840,63</w:t>
            </w:r>
          </w:p>
        </w:tc>
        <w:tc>
          <w:tcPr>
            <w:tcW w:w="1559" w:type="dxa"/>
            <w:gridSpan w:val="2"/>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bCs/>
                <w:color w:val="000000"/>
                <w:sz w:val="20"/>
                <w:szCs w:val="20"/>
              </w:rPr>
            </w:pPr>
            <w:r w:rsidRPr="00192238">
              <w:rPr>
                <w:rFonts w:ascii="Arial Narrow" w:hAnsi="Arial Narrow"/>
                <w:bCs/>
                <w:color w:val="000000"/>
                <w:sz w:val="20"/>
                <w:szCs w:val="20"/>
              </w:rPr>
              <w:t>587 527,79</w:t>
            </w:r>
          </w:p>
        </w:tc>
        <w:tc>
          <w:tcPr>
            <w:tcW w:w="1843" w:type="dxa"/>
            <w:gridSpan w:val="3"/>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bCs/>
                <w:color w:val="000000"/>
                <w:sz w:val="20"/>
                <w:szCs w:val="20"/>
              </w:rPr>
            </w:pPr>
            <w:r w:rsidRPr="00192238">
              <w:rPr>
                <w:rFonts w:ascii="Arial Narrow" w:hAnsi="Arial Narrow"/>
                <w:bCs/>
                <w:color w:val="000000"/>
                <w:sz w:val="20"/>
                <w:szCs w:val="20"/>
              </w:rPr>
              <w:t>673 703,29</w:t>
            </w:r>
          </w:p>
        </w:tc>
        <w:tc>
          <w:tcPr>
            <w:tcW w:w="1843"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bCs/>
                <w:color w:val="000000"/>
                <w:sz w:val="20"/>
                <w:szCs w:val="20"/>
              </w:rPr>
            </w:pPr>
            <w:r w:rsidRPr="00192238">
              <w:rPr>
                <w:rFonts w:ascii="Arial Narrow" w:hAnsi="Arial Narrow"/>
                <w:bCs/>
                <w:color w:val="000000"/>
                <w:sz w:val="20"/>
                <w:szCs w:val="20"/>
              </w:rPr>
              <w:t>688 935,72</w:t>
            </w:r>
          </w:p>
        </w:tc>
        <w:tc>
          <w:tcPr>
            <w:tcW w:w="1701"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bCs/>
                <w:color w:val="000000"/>
                <w:sz w:val="20"/>
                <w:szCs w:val="20"/>
              </w:rPr>
            </w:pPr>
            <w:r w:rsidRPr="00192238">
              <w:rPr>
                <w:rFonts w:ascii="Arial Narrow" w:hAnsi="Arial Narrow"/>
                <w:bCs/>
                <w:color w:val="000000"/>
                <w:sz w:val="20"/>
                <w:szCs w:val="20"/>
              </w:rPr>
              <w:t>648 236,12</w:t>
            </w:r>
          </w:p>
        </w:tc>
        <w:tc>
          <w:tcPr>
            <w:tcW w:w="1630" w:type="dxa"/>
            <w:tcBorders>
              <w:top w:val="nil"/>
              <w:left w:val="nil"/>
              <w:bottom w:val="single" w:sz="4" w:space="0" w:color="auto"/>
              <w:right w:val="single" w:sz="4" w:space="0" w:color="auto"/>
            </w:tcBorders>
            <w:shd w:val="clear" w:color="auto" w:fill="auto"/>
            <w:hideMark/>
          </w:tcPr>
          <w:p w:rsidR="00586B2F" w:rsidRPr="00192238" w:rsidRDefault="00586B2F" w:rsidP="00192238">
            <w:pPr>
              <w:jc w:val="center"/>
              <w:rPr>
                <w:rFonts w:ascii="Arial Narrow" w:hAnsi="Arial Narrow"/>
                <w:bCs/>
                <w:color w:val="000000"/>
                <w:sz w:val="20"/>
                <w:szCs w:val="20"/>
              </w:rPr>
            </w:pPr>
            <w:r w:rsidRPr="00192238">
              <w:rPr>
                <w:rFonts w:ascii="Arial Narrow" w:hAnsi="Arial Narrow"/>
                <w:bCs/>
                <w:color w:val="000000"/>
                <w:sz w:val="20"/>
                <w:szCs w:val="20"/>
              </w:rPr>
              <w:t>648 023,62</w:t>
            </w:r>
          </w:p>
        </w:tc>
        <w:tc>
          <w:tcPr>
            <w:tcW w:w="1630" w:type="dxa"/>
            <w:tcBorders>
              <w:top w:val="nil"/>
              <w:left w:val="nil"/>
              <w:bottom w:val="single" w:sz="4" w:space="0" w:color="auto"/>
              <w:right w:val="single" w:sz="4" w:space="0" w:color="auto"/>
            </w:tcBorders>
            <w:shd w:val="clear" w:color="auto" w:fill="auto"/>
          </w:tcPr>
          <w:p w:rsidR="00586B2F" w:rsidRPr="00192238" w:rsidRDefault="00586B2F" w:rsidP="00192238">
            <w:pPr>
              <w:jc w:val="center"/>
              <w:rPr>
                <w:rFonts w:ascii="Arial Narrow" w:hAnsi="Arial Narrow"/>
                <w:bCs/>
                <w:color w:val="000000"/>
                <w:sz w:val="20"/>
                <w:szCs w:val="20"/>
              </w:rPr>
            </w:pPr>
            <w:r w:rsidRPr="00192238">
              <w:rPr>
                <w:rFonts w:ascii="Arial Narrow" w:hAnsi="Arial Narrow"/>
                <w:bCs/>
                <w:color w:val="000000"/>
                <w:sz w:val="20"/>
                <w:szCs w:val="20"/>
              </w:rPr>
              <w:t>4 324 767,31</w:t>
            </w:r>
          </w:p>
        </w:tc>
      </w:tr>
      <w:tr w:rsidR="00586B2F" w:rsidRPr="000B7415" w:rsidTr="00586B2F">
        <w:trPr>
          <w:trHeight w:val="310"/>
        </w:trPr>
        <w:tc>
          <w:tcPr>
            <w:tcW w:w="1418" w:type="dxa"/>
            <w:gridSpan w:val="2"/>
            <w:vMerge/>
            <w:tcBorders>
              <w:top w:val="nil"/>
              <w:left w:val="single" w:sz="4" w:space="0" w:color="auto"/>
              <w:bottom w:val="nil"/>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both"/>
              <w:rPr>
                <w:rFonts w:ascii="Arial Narrow" w:hAnsi="Arial Narrow"/>
                <w:color w:val="000000"/>
                <w:sz w:val="20"/>
                <w:szCs w:val="20"/>
              </w:rPr>
            </w:pPr>
            <w:r w:rsidRPr="000B7415">
              <w:rPr>
                <w:rFonts w:ascii="Arial Narrow" w:hAnsi="Arial Narrow"/>
                <w:color w:val="000000"/>
                <w:sz w:val="20"/>
                <w:szCs w:val="20"/>
              </w:rPr>
              <w:t>в том числе</w:t>
            </w:r>
            <w:proofErr w:type="gramStart"/>
            <w:r w:rsidRPr="000B7415">
              <w:rPr>
                <w:rFonts w:ascii="Arial Narrow" w:hAnsi="Arial Narrow"/>
                <w:color w:val="000000"/>
                <w:sz w:val="20"/>
                <w:szCs w:val="20"/>
              </w:rPr>
              <w:t xml:space="preserve"> :</w:t>
            </w:r>
            <w:proofErr w:type="gramEnd"/>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p>
        </w:tc>
      </w:tr>
      <w:tr w:rsidR="00586B2F" w:rsidRPr="000B7415" w:rsidTr="00586B2F">
        <w:trPr>
          <w:trHeight w:val="310"/>
        </w:trPr>
        <w:tc>
          <w:tcPr>
            <w:tcW w:w="1418" w:type="dxa"/>
            <w:gridSpan w:val="2"/>
            <w:vMerge/>
            <w:tcBorders>
              <w:top w:val="nil"/>
              <w:left w:val="single" w:sz="4" w:space="0" w:color="auto"/>
              <w:bottom w:val="nil"/>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both"/>
              <w:rPr>
                <w:rFonts w:ascii="Arial Narrow" w:hAnsi="Arial Narrow"/>
                <w:color w:val="000000"/>
                <w:sz w:val="20"/>
                <w:szCs w:val="20"/>
              </w:rPr>
            </w:pPr>
            <w:r w:rsidRPr="000B7415">
              <w:rPr>
                <w:rFonts w:ascii="Arial Narrow" w:hAnsi="Arial Narrow"/>
                <w:color w:val="000000"/>
                <w:sz w:val="20"/>
                <w:szCs w:val="20"/>
              </w:rPr>
              <w:t>краевой бюджет</w:t>
            </w:r>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3047,16</w:t>
            </w: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4 309,70</w:t>
            </w: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15 838,47</w:t>
            </w: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891,60</w:t>
            </w: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886,50</w:t>
            </w: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886,90</w:t>
            </w: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674,40</w:t>
            </w: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26534,73</w:t>
            </w:r>
          </w:p>
        </w:tc>
      </w:tr>
      <w:tr w:rsidR="00586B2F" w:rsidRPr="000B7415" w:rsidTr="00586B2F">
        <w:trPr>
          <w:trHeight w:val="310"/>
        </w:trPr>
        <w:tc>
          <w:tcPr>
            <w:tcW w:w="1418" w:type="dxa"/>
            <w:gridSpan w:val="2"/>
            <w:vMerge/>
            <w:tcBorders>
              <w:top w:val="nil"/>
              <w:left w:val="single" w:sz="4" w:space="0" w:color="auto"/>
              <w:bottom w:val="nil"/>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both"/>
              <w:rPr>
                <w:rFonts w:ascii="Arial Narrow" w:hAnsi="Arial Narrow"/>
                <w:color w:val="000000"/>
                <w:sz w:val="20"/>
                <w:szCs w:val="20"/>
              </w:rPr>
            </w:pPr>
            <w:r w:rsidRPr="000B7415">
              <w:rPr>
                <w:rFonts w:ascii="Arial Narrow" w:hAnsi="Arial Narrow"/>
                <w:color w:val="000000"/>
                <w:sz w:val="20"/>
                <w:szCs w:val="20"/>
              </w:rPr>
              <w:t>районный бюджет</w:t>
            </w:r>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528452,99</w:t>
            </w: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542 530,93</w:t>
            </w: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571689,31</w:t>
            </w: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672 811,69</w:t>
            </w: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688 049,22</w:t>
            </w: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647 349,22</w:t>
            </w: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647 349,22</w:t>
            </w: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4298232,58</w:t>
            </w:r>
          </w:p>
        </w:tc>
      </w:tr>
      <w:tr w:rsidR="00586B2F" w:rsidRPr="000B7415" w:rsidTr="00586B2F">
        <w:trPr>
          <w:trHeight w:val="310"/>
        </w:trPr>
        <w:tc>
          <w:tcPr>
            <w:tcW w:w="1418" w:type="dxa"/>
            <w:gridSpan w:val="2"/>
            <w:vMerge/>
            <w:tcBorders>
              <w:top w:val="nil"/>
              <w:left w:val="single" w:sz="4" w:space="0" w:color="auto"/>
              <w:bottom w:val="nil"/>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both"/>
              <w:rPr>
                <w:rFonts w:ascii="Arial Narrow" w:hAnsi="Arial Narrow"/>
                <w:color w:val="000000"/>
                <w:sz w:val="20"/>
                <w:szCs w:val="20"/>
              </w:rPr>
            </w:pPr>
            <w:r w:rsidRPr="000B7415">
              <w:rPr>
                <w:rFonts w:ascii="Arial Narrow" w:hAnsi="Arial Narrow"/>
                <w:color w:val="000000"/>
                <w:sz w:val="20"/>
                <w:szCs w:val="20"/>
              </w:rPr>
              <w:t>внебюджетные  источники</w:t>
            </w:r>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p>
        </w:tc>
      </w:tr>
      <w:tr w:rsidR="00586B2F" w:rsidRPr="000B7415" w:rsidTr="00586B2F">
        <w:trPr>
          <w:trHeight w:val="620"/>
        </w:trPr>
        <w:tc>
          <w:tcPr>
            <w:tcW w:w="1418" w:type="dxa"/>
            <w:gridSpan w:val="2"/>
            <w:vMerge/>
            <w:tcBorders>
              <w:top w:val="nil"/>
              <w:left w:val="single" w:sz="4" w:space="0" w:color="auto"/>
              <w:bottom w:val="nil"/>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192238" w:rsidP="00192238">
            <w:pPr>
              <w:jc w:val="both"/>
              <w:rPr>
                <w:rFonts w:ascii="Arial Narrow" w:hAnsi="Arial Narrow"/>
                <w:color w:val="000000"/>
                <w:sz w:val="20"/>
                <w:szCs w:val="20"/>
              </w:rPr>
            </w:pPr>
            <w:r>
              <w:rPr>
                <w:rFonts w:ascii="Arial Narrow" w:hAnsi="Arial Narrow"/>
                <w:color w:val="000000"/>
                <w:sz w:val="20"/>
                <w:szCs w:val="20"/>
              </w:rPr>
              <w:t xml:space="preserve">бюджеты муниципальных образований </w:t>
            </w:r>
            <w:r w:rsidR="00586B2F" w:rsidRPr="000B7415">
              <w:rPr>
                <w:rFonts w:ascii="Arial Narrow" w:hAnsi="Arial Narrow"/>
                <w:color w:val="000000"/>
                <w:sz w:val="20"/>
                <w:szCs w:val="20"/>
              </w:rPr>
              <w:t>района</w:t>
            </w:r>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p>
        </w:tc>
      </w:tr>
      <w:tr w:rsidR="00586B2F" w:rsidRPr="000B7415" w:rsidTr="00586B2F">
        <w:trPr>
          <w:trHeight w:val="310"/>
        </w:trPr>
        <w:tc>
          <w:tcPr>
            <w:tcW w:w="1418" w:type="dxa"/>
            <w:gridSpan w:val="2"/>
            <w:vMerge/>
            <w:tcBorders>
              <w:top w:val="nil"/>
              <w:left w:val="single" w:sz="4" w:space="0" w:color="auto"/>
              <w:bottom w:val="nil"/>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both"/>
              <w:rPr>
                <w:rFonts w:ascii="Arial Narrow" w:hAnsi="Arial Narrow"/>
                <w:color w:val="000000"/>
                <w:sz w:val="20"/>
                <w:szCs w:val="20"/>
              </w:rPr>
            </w:pPr>
            <w:r w:rsidRPr="000B7415">
              <w:rPr>
                <w:rFonts w:ascii="Arial Narrow" w:hAnsi="Arial Narrow"/>
                <w:color w:val="000000"/>
                <w:sz w:val="20"/>
                <w:szCs w:val="20"/>
              </w:rPr>
              <w:t>юридические лица</w:t>
            </w:r>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p>
        </w:tc>
      </w:tr>
      <w:tr w:rsidR="00586B2F" w:rsidRPr="000B7415" w:rsidTr="00192238">
        <w:trPr>
          <w:trHeight w:val="60"/>
        </w:trPr>
        <w:tc>
          <w:tcPr>
            <w:tcW w:w="1418" w:type="dxa"/>
            <w:gridSpan w:val="2"/>
            <w:vMerge w:val="restart"/>
            <w:tcBorders>
              <w:top w:val="single" w:sz="4" w:space="0" w:color="auto"/>
              <w:left w:val="single" w:sz="4" w:space="0" w:color="auto"/>
              <w:bottom w:val="nil"/>
              <w:right w:val="single" w:sz="4" w:space="0" w:color="auto"/>
            </w:tcBorders>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Сохранение культурного наследия</w:t>
            </w: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both"/>
              <w:rPr>
                <w:rFonts w:ascii="Arial Narrow" w:hAnsi="Arial Narrow"/>
                <w:color w:val="000000"/>
                <w:sz w:val="20"/>
                <w:szCs w:val="20"/>
              </w:rPr>
            </w:pPr>
            <w:r w:rsidRPr="000B7415">
              <w:rPr>
                <w:rFonts w:ascii="Arial Narrow" w:hAnsi="Arial Narrow"/>
                <w:color w:val="000000"/>
                <w:sz w:val="20"/>
                <w:szCs w:val="20"/>
              </w:rPr>
              <w:t>Всего</w:t>
            </w:r>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126 332,98</w:t>
            </w: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133 704,75</w:t>
            </w: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139 563,93</w:t>
            </w: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162 342,70</w:t>
            </w: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159 488,42</w:t>
            </w: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159 488,82</w:t>
            </w: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159 488,82</w:t>
            </w: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1 040 197,91</w:t>
            </w:r>
          </w:p>
        </w:tc>
      </w:tr>
      <w:tr w:rsidR="00586B2F" w:rsidRPr="000B7415" w:rsidTr="00192238">
        <w:trPr>
          <w:trHeight w:val="60"/>
        </w:trPr>
        <w:tc>
          <w:tcPr>
            <w:tcW w:w="1418" w:type="dxa"/>
            <w:gridSpan w:val="2"/>
            <w:vMerge/>
            <w:tcBorders>
              <w:top w:val="single" w:sz="4" w:space="0" w:color="auto"/>
              <w:left w:val="single" w:sz="4" w:space="0" w:color="auto"/>
              <w:bottom w:val="nil"/>
              <w:right w:val="single" w:sz="4" w:space="0" w:color="auto"/>
            </w:tcBorders>
            <w:vAlign w:val="center"/>
            <w:hideMark/>
          </w:tcPr>
          <w:p w:rsidR="00586B2F" w:rsidRPr="000B7415" w:rsidRDefault="00586B2F" w:rsidP="000B7415">
            <w:pPr>
              <w:rPr>
                <w:rFonts w:ascii="Arial Narrow" w:hAnsi="Arial Narrow"/>
                <w:sz w:val="20"/>
                <w:szCs w:val="20"/>
              </w:rPr>
            </w:pP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both"/>
              <w:rPr>
                <w:rFonts w:ascii="Arial Narrow" w:hAnsi="Arial Narrow"/>
                <w:color w:val="000000"/>
                <w:sz w:val="20"/>
                <w:szCs w:val="20"/>
              </w:rPr>
            </w:pPr>
            <w:r w:rsidRPr="000B7415">
              <w:rPr>
                <w:rFonts w:ascii="Arial Narrow" w:hAnsi="Arial Narrow"/>
                <w:color w:val="000000"/>
                <w:sz w:val="20"/>
                <w:szCs w:val="20"/>
              </w:rPr>
              <w:t>в том числе</w:t>
            </w:r>
            <w:proofErr w:type="gramStart"/>
            <w:r w:rsidRPr="000B7415">
              <w:rPr>
                <w:rFonts w:ascii="Arial Narrow" w:hAnsi="Arial Narrow"/>
                <w:color w:val="000000"/>
                <w:sz w:val="20"/>
                <w:szCs w:val="20"/>
              </w:rPr>
              <w:t xml:space="preserve"> :</w:t>
            </w:r>
            <w:proofErr w:type="gramEnd"/>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p>
        </w:tc>
      </w:tr>
      <w:tr w:rsidR="00586B2F" w:rsidRPr="000B7415" w:rsidTr="00586B2F">
        <w:trPr>
          <w:trHeight w:val="310"/>
        </w:trPr>
        <w:tc>
          <w:tcPr>
            <w:tcW w:w="1418" w:type="dxa"/>
            <w:gridSpan w:val="2"/>
            <w:vMerge/>
            <w:tcBorders>
              <w:top w:val="single" w:sz="4" w:space="0" w:color="auto"/>
              <w:left w:val="single" w:sz="4" w:space="0" w:color="auto"/>
              <w:bottom w:val="nil"/>
              <w:right w:val="single" w:sz="4" w:space="0" w:color="auto"/>
            </w:tcBorders>
            <w:vAlign w:val="center"/>
            <w:hideMark/>
          </w:tcPr>
          <w:p w:rsidR="00586B2F" w:rsidRPr="000B7415" w:rsidRDefault="00586B2F" w:rsidP="000B7415">
            <w:pPr>
              <w:rPr>
                <w:rFonts w:ascii="Arial Narrow" w:hAnsi="Arial Narrow"/>
                <w:sz w:val="20"/>
                <w:szCs w:val="20"/>
              </w:rPr>
            </w:pP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both"/>
              <w:rPr>
                <w:rFonts w:ascii="Arial Narrow" w:hAnsi="Arial Narrow"/>
                <w:color w:val="000000"/>
                <w:sz w:val="20"/>
                <w:szCs w:val="20"/>
              </w:rPr>
            </w:pPr>
            <w:r w:rsidRPr="000B7415">
              <w:rPr>
                <w:rFonts w:ascii="Arial Narrow" w:hAnsi="Arial Narrow"/>
                <w:color w:val="000000"/>
                <w:sz w:val="20"/>
                <w:szCs w:val="20"/>
              </w:rPr>
              <w:t>краевой бюджет</w:t>
            </w:r>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351,40</w:t>
            </w: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596,60</w:t>
            </w: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690,10</w:t>
            </w: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691,30</w:t>
            </w: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661,10</w:t>
            </w: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661,50</w:t>
            </w: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661,50</w:t>
            </w: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4 101,00</w:t>
            </w:r>
          </w:p>
        </w:tc>
      </w:tr>
      <w:tr w:rsidR="00586B2F" w:rsidRPr="000B7415" w:rsidTr="00586B2F">
        <w:trPr>
          <w:trHeight w:val="310"/>
        </w:trPr>
        <w:tc>
          <w:tcPr>
            <w:tcW w:w="1418" w:type="dxa"/>
            <w:gridSpan w:val="2"/>
            <w:vMerge/>
            <w:tcBorders>
              <w:top w:val="single" w:sz="4" w:space="0" w:color="auto"/>
              <w:left w:val="single" w:sz="4" w:space="0" w:color="auto"/>
              <w:bottom w:val="nil"/>
              <w:right w:val="single" w:sz="4" w:space="0" w:color="auto"/>
            </w:tcBorders>
            <w:vAlign w:val="center"/>
            <w:hideMark/>
          </w:tcPr>
          <w:p w:rsidR="00586B2F" w:rsidRPr="000B7415" w:rsidRDefault="00586B2F" w:rsidP="000B7415">
            <w:pPr>
              <w:rPr>
                <w:rFonts w:ascii="Arial Narrow" w:hAnsi="Arial Narrow"/>
                <w:sz w:val="20"/>
                <w:szCs w:val="20"/>
              </w:rPr>
            </w:pP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both"/>
              <w:rPr>
                <w:rFonts w:ascii="Arial Narrow" w:hAnsi="Arial Narrow"/>
                <w:color w:val="000000"/>
                <w:sz w:val="20"/>
                <w:szCs w:val="20"/>
              </w:rPr>
            </w:pPr>
            <w:r w:rsidRPr="000B7415">
              <w:rPr>
                <w:rFonts w:ascii="Arial Narrow" w:hAnsi="Arial Narrow"/>
                <w:color w:val="000000"/>
                <w:sz w:val="20"/>
                <w:szCs w:val="20"/>
              </w:rPr>
              <w:t>районный бюджет</w:t>
            </w:r>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125 981,58</w:t>
            </w: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133 108,15</w:t>
            </w: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138 873,83</w:t>
            </w: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161 651,40</w:t>
            </w: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158 827,32</w:t>
            </w: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158 827,32</w:t>
            </w: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158 827,32</w:t>
            </w: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1 036 096,91</w:t>
            </w:r>
          </w:p>
        </w:tc>
      </w:tr>
      <w:tr w:rsidR="00586B2F" w:rsidRPr="000B7415" w:rsidTr="00586B2F">
        <w:trPr>
          <w:trHeight w:val="310"/>
        </w:trPr>
        <w:tc>
          <w:tcPr>
            <w:tcW w:w="1418" w:type="dxa"/>
            <w:gridSpan w:val="2"/>
            <w:vMerge/>
            <w:tcBorders>
              <w:top w:val="single" w:sz="4" w:space="0" w:color="auto"/>
              <w:left w:val="single" w:sz="4" w:space="0" w:color="auto"/>
              <w:bottom w:val="nil"/>
              <w:right w:val="single" w:sz="4" w:space="0" w:color="auto"/>
            </w:tcBorders>
            <w:vAlign w:val="center"/>
            <w:hideMark/>
          </w:tcPr>
          <w:p w:rsidR="00586B2F" w:rsidRPr="000B7415" w:rsidRDefault="00586B2F" w:rsidP="000B7415">
            <w:pPr>
              <w:rPr>
                <w:rFonts w:ascii="Arial Narrow" w:hAnsi="Arial Narrow"/>
                <w:sz w:val="20"/>
                <w:szCs w:val="20"/>
              </w:rPr>
            </w:pP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both"/>
              <w:rPr>
                <w:rFonts w:ascii="Arial Narrow" w:hAnsi="Arial Narrow"/>
                <w:color w:val="000000"/>
                <w:sz w:val="20"/>
                <w:szCs w:val="20"/>
              </w:rPr>
            </w:pPr>
            <w:r w:rsidRPr="000B7415">
              <w:rPr>
                <w:rFonts w:ascii="Arial Narrow" w:hAnsi="Arial Narrow"/>
                <w:color w:val="000000"/>
                <w:sz w:val="20"/>
                <w:szCs w:val="20"/>
              </w:rPr>
              <w:t>внебюджетные  источники</w:t>
            </w:r>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p>
        </w:tc>
      </w:tr>
      <w:tr w:rsidR="00586B2F" w:rsidRPr="000B7415" w:rsidTr="00586B2F">
        <w:trPr>
          <w:trHeight w:val="620"/>
        </w:trPr>
        <w:tc>
          <w:tcPr>
            <w:tcW w:w="1418" w:type="dxa"/>
            <w:gridSpan w:val="2"/>
            <w:vMerge/>
            <w:tcBorders>
              <w:top w:val="single" w:sz="4" w:space="0" w:color="auto"/>
              <w:left w:val="single" w:sz="4" w:space="0" w:color="auto"/>
              <w:bottom w:val="nil"/>
              <w:right w:val="single" w:sz="4" w:space="0" w:color="auto"/>
            </w:tcBorders>
            <w:vAlign w:val="center"/>
            <w:hideMark/>
          </w:tcPr>
          <w:p w:rsidR="00586B2F" w:rsidRPr="000B7415" w:rsidRDefault="00586B2F" w:rsidP="000B7415">
            <w:pPr>
              <w:rPr>
                <w:rFonts w:ascii="Arial Narrow" w:hAnsi="Arial Narrow"/>
                <w:sz w:val="20"/>
                <w:szCs w:val="20"/>
              </w:rPr>
            </w:pP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both"/>
              <w:rPr>
                <w:rFonts w:ascii="Arial Narrow" w:hAnsi="Arial Narrow"/>
                <w:color w:val="000000"/>
                <w:sz w:val="20"/>
                <w:szCs w:val="20"/>
              </w:rPr>
            </w:pPr>
            <w:r w:rsidRPr="000B7415">
              <w:rPr>
                <w:rFonts w:ascii="Arial Narrow" w:hAnsi="Arial Narrow"/>
                <w:color w:val="000000"/>
                <w:sz w:val="20"/>
                <w:szCs w:val="20"/>
              </w:rPr>
              <w:t>бюджеты муниципальных   образований  района</w:t>
            </w:r>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p>
        </w:tc>
      </w:tr>
      <w:tr w:rsidR="00586B2F" w:rsidRPr="000B7415" w:rsidTr="00586B2F">
        <w:trPr>
          <w:trHeight w:val="310"/>
        </w:trPr>
        <w:tc>
          <w:tcPr>
            <w:tcW w:w="1418" w:type="dxa"/>
            <w:gridSpan w:val="2"/>
            <w:vMerge/>
            <w:tcBorders>
              <w:top w:val="single" w:sz="4" w:space="0" w:color="auto"/>
              <w:left w:val="single" w:sz="4" w:space="0" w:color="auto"/>
              <w:bottom w:val="nil"/>
              <w:right w:val="single" w:sz="4" w:space="0" w:color="auto"/>
            </w:tcBorders>
            <w:vAlign w:val="center"/>
            <w:hideMark/>
          </w:tcPr>
          <w:p w:rsidR="00586B2F" w:rsidRPr="000B7415" w:rsidRDefault="00586B2F" w:rsidP="000B7415">
            <w:pPr>
              <w:rPr>
                <w:rFonts w:ascii="Arial Narrow" w:hAnsi="Arial Narrow"/>
                <w:sz w:val="20"/>
                <w:szCs w:val="20"/>
              </w:rPr>
            </w:pP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both"/>
              <w:rPr>
                <w:rFonts w:ascii="Arial Narrow" w:hAnsi="Arial Narrow"/>
                <w:color w:val="000000"/>
                <w:sz w:val="20"/>
                <w:szCs w:val="20"/>
              </w:rPr>
            </w:pPr>
            <w:r w:rsidRPr="000B7415">
              <w:rPr>
                <w:rFonts w:ascii="Arial Narrow" w:hAnsi="Arial Narrow"/>
                <w:color w:val="000000"/>
                <w:sz w:val="20"/>
                <w:szCs w:val="20"/>
              </w:rPr>
              <w:t>юридические лица</w:t>
            </w:r>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p>
        </w:tc>
      </w:tr>
      <w:tr w:rsidR="00586B2F" w:rsidRPr="000B7415" w:rsidTr="00586B2F">
        <w:trPr>
          <w:trHeight w:val="310"/>
        </w:trPr>
        <w:tc>
          <w:tcPr>
            <w:tcW w:w="1418" w:type="dxa"/>
            <w:gridSpan w:val="2"/>
            <w:vMerge w:val="restart"/>
            <w:tcBorders>
              <w:top w:val="single" w:sz="4" w:space="0" w:color="auto"/>
              <w:left w:val="single" w:sz="4" w:space="0" w:color="auto"/>
              <w:bottom w:val="nil"/>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Развитие архивного дела в Эвенкийском муниципальном районе</w:t>
            </w: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both"/>
              <w:rPr>
                <w:rFonts w:ascii="Arial Narrow" w:hAnsi="Arial Narrow"/>
                <w:color w:val="000000"/>
                <w:sz w:val="20"/>
                <w:szCs w:val="20"/>
              </w:rPr>
            </w:pPr>
            <w:r w:rsidRPr="000B7415">
              <w:rPr>
                <w:rFonts w:ascii="Arial Narrow" w:hAnsi="Arial Narrow"/>
                <w:color w:val="000000"/>
                <w:sz w:val="20"/>
                <w:szCs w:val="20"/>
              </w:rPr>
              <w:t>Всего</w:t>
            </w:r>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19 614,96</w:t>
            </w: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21 534,27</w:t>
            </w: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21 874,78</w:t>
            </w: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23 706,63</w:t>
            </w: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24 992,43</w:t>
            </w: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24 992,43</w:t>
            </w: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24 992,43</w:t>
            </w: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161 707,93</w:t>
            </w:r>
          </w:p>
        </w:tc>
      </w:tr>
      <w:tr w:rsidR="00586B2F" w:rsidRPr="000B7415" w:rsidTr="00586B2F">
        <w:trPr>
          <w:trHeight w:val="310"/>
        </w:trPr>
        <w:tc>
          <w:tcPr>
            <w:tcW w:w="1418" w:type="dxa"/>
            <w:gridSpan w:val="2"/>
            <w:vMerge/>
            <w:tcBorders>
              <w:top w:val="single" w:sz="4" w:space="0" w:color="auto"/>
              <w:left w:val="single" w:sz="4" w:space="0" w:color="auto"/>
              <w:bottom w:val="nil"/>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both"/>
              <w:rPr>
                <w:rFonts w:ascii="Arial Narrow" w:hAnsi="Arial Narrow"/>
                <w:color w:val="000000"/>
                <w:sz w:val="20"/>
                <w:szCs w:val="20"/>
              </w:rPr>
            </w:pPr>
            <w:r w:rsidRPr="000B7415">
              <w:rPr>
                <w:rFonts w:ascii="Arial Narrow" w:hAnsi="Arial Narrow"/>
                <w:color w:val="000000"/>
                <w:sz w:val="20"/>
                <w:szCs w:val="20"/>
              </w:rPr>
              <w:t>в том числе</w:t>
            </w:r>
            <w:proofErr w:type="gramStart"/>
            <w:r w:rsidRPr="000B7415">
              <w:rPr>
                <w:rFonts w:ascii="Arial Narrow" w:hAnsi="Arial Narrow"/>
                <w:color w:val="000000"/>
                <w:sz w:val="20"/>
                <w:szCs w:val="20"/>
              </w:rPr>
              <w:t xml:space="preserve"> :</w:t>
            </w:r>
            <w:proofErr w:type="gramEnd"/>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p>
        </w:tc>
      </w:tr>
      <w:tr w:rsidR="00586B2F" w:rsidRPr="000B7415" w:rsidTr="00586B2F">
        <w:trPr>
          <w:trHeight w:val="310"/>
        </w:trPr>
        <w:tc>
          <w:tcPr>
            <w:tcW w:w="1418" w:type="dxa"/>
            <w:gridSpan w:val="2"/>
            <w:vMerge/>
            <w:tcBorders>
              <w:top w:val="single" w:sz="4" w:space="0" w:color="auto"/>
              <w:left w:val="single" w:sz="4" w:space="0" w:color="auto"/>
              <w:bottom w:val="nil"/>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both"/>
              <w:rPr>
                <w:rFonts w:ascii="Arial Narrow" w:hAnsi="Arial Narrow"/>
                <w:color w:val="000000"/>
                <w:sz w:val="20"/>
                <w:szCs w:val="20"/>
              </w:rPr>
            </w:pPr>
            <w:r w:rsidRPr="000B7415">
              <w:rPr>
                <w:rFonts w:ascii="Arial Narrow" w:hAnsi="Arial Narrow"/>
                <w:color w:val="000000"/>
                <w:sz w:val="20"/>
                <w:szCs w:val="20"/>
              </w:rPr>
              <w:t>краевой бюджет</w:t>
            </w:r>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133,10</w:t>
            </w: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149,10</w:t>
            </w: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180,21</w:t>
            </w: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200,30</w:t>
            </w: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225,40</w:t>
            </w: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225,40</w:t>
            </w: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225,40</w:t>
            </w: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1 338,91</w:t>
            </w:r>
          </w:p>
        </w:tc>
      </w:tr>
      <w:tr w:rsidR="00586B2F" w:rsidRPr="000B7415" w:rsidTr="00586B2F">
        <w:trPr>
          <w:trHeight w:val="310"/>
        </w:trPr>
        <w:tc>
          <w:tcPr>
            <w:tcW w:w="1418" w:type="dxa"/>
            <w:gridSpan w:val="2"/>
            <w:vMerge/>
            <w:tcBorders>
              <w:top w:val="single" w:sz="4" w:space="0" w:color="auto"/>
              <w:left w:val="single" w:sz="4" w:space="0" w:color="auto"/>
              <w:bottom w:val="nil"/>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both"/>
              <w:rPr>
                <w:rFonts w:ascii="Arial Narrow" w:hAnsi="Arial Narrow"/>
                <w:color w:val="000000"/>
                <w:sz w:val="20"/>
                <w:szCs w:val="20"/>
              </w:rPr>
            </w:pPr>
            <w:r w:rsidRPr="000B7415">
              <w:rPr>
                <w:rFonts w:ascii="Arial Narrow" w:hAnsi="Arial Narrow"/>
                <w:color w:val="000000"/>
                <w:sz w:val="20"/>
                <w:szCs w:val="20"/>
              </w:rPr>
              <w:t>районный бюджет</w:t>
            </w:r>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19 481,86</w:t>
            </w: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21 385,17</w:t>
            </w: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21 694,57</w:t>
            </w: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23 506,33</w:t>
            </w: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24 767,03</w:t>
            </w: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24767,03</w:t>
            </w: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24767,03</w:t>
            </w: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160 369,02</w:t>
            </w:r>
          </w:p>
        </w:tc>
      </w:tr>
      <w:tr w:rsidR="00586B2F" w:rsidRPr="000B7415" w:rsidTr="00586B2F">
        <w:trPr>
          <w:trHeight w:val="310"/>
        </w:trPr>
        <w:tc>
          <w:tcPr>
            <w:tcW w:w="1418" w:type="dxa"/>
            <w:gridSpan w:val="2"/>
            <w:vMerge/>
            <w:tcBorders>
              <w:top w:val="single" w:sz="4" w:space="0" w:color="auto"/>
              <w:left w:val="single" w:sz="4" w:space="0" w:color="auto"/>
              <w:bottom w:val="nil"/>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192238" w:rsidP="00192238">
            <w:pPr>
              <w:jc w:val="both"/>
              <w:rPr>
                <w:rFonts w:ascii="Arial Narrow" w:hAnsi="Arial Narrow"/>
                <w:color w:val="000000"/>
                <w:sz w:val="20"/>
                <w:szCs w:val="20"/>
              </w:rPr>
            </w:pPr>
            <w:r>
              <w:rPr>
                <w:rFonts w:ascii="Arial Narrow" w:hAnsi="Arial Narrow"/>
                <w:color w:val="000000"/>
                <w:sz w:val="20"/>
                <w:szCs w:val="20"/>
              </w:rPr>
              <w:t xml:space="preserve">внебюджетные </w:t>
            </w:r>
            <w:r w:rsidR="00586B2F" w:rsidRPr="000B7415">
              <w:rPr>
                <w:rFonts w:ascii="Arial Narrow" w:hAnsi="Arial Narrow"/>
                <w:color w:val="000000"/>
                <w:sz w:val="20"/>
                <w:szCs w:val="20"/>
              </w:rPr>
              <w:t>источники</w:t>
            </w:r>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p>
        </w:tc>
      </w:tr>
      <w:tr w:rsidR="00586B2F" w:rsidRPr="000B7415" w:rsidTr="00586B2F">
        <w:trPr>
          <w:trHeight w:val="620"/>
        </w:trPr>
        <w:tc>
          <w:tcPr>
            <w:tcW w:w="1418" w:type="dxa"/>
            <w:gridSpan w:val="2"/>
            <w:vMerge/>
            <w:tcBorders>
              <w:top w:val="single" w:sz="4" w:space="0" w:color="auto"/>
              <w:left w:val="single" w:sz="4" w:space="0" w:color="auto"/>
              <w:bottom w:val="nil"/>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both"/>
              <w:rPr>
                <w:rFonts w:ascii="Arial Narrow" w:hAnsi="Arial Narrow"/>
                <w:color w:val="000000"/>
                <w:sz w:val="20"/>
                <w:szCs w:val="20"/>
              </w:rPr>
            </w:pPr>
            <w:r w:rsidRPr="000B7415">
              <w:rPr>
                <w:rFonts w:ascii="Arial Narrow" w:hAnsi="Arial Narrow"/>
                <w:color w:val="000000"/>
                <w:sz w:val="20"/>
                <w:szCs w:val="20"/>
              </w:rPr>
              <w:t>бюдже</w:t>
            </w:r>
            <w:r w:rsidR="00192238">
              <w:rPr>
                <w:rFonts w:ascii="Arial Narrow" w:hAnsi="Arial Narrow"/>
                <w:color w:val="000000"/>
                <w:sz w:val="20"/>
                <w:szCs w:val="20"/>
              </w:rPr>
              <w:t xml:space="preserve">ты муниципальных образований </w:t>
            </w:r>
            <w:r w:rsidRPr="000B7415">
              <w:rPr>
                <w:rFonts w:ascii="Arial Narrow" w:hAnsi="Arial Narrow"/>
                <w:color w:val="000000"/>
                <w:sz w:val="20"/>
                <w:szCs w:val="20"/>
              </w:rPr>
              <w:t>района</w:t>
            </w:r>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p>
        </w:tc>
      </w:tr>
      <w:tr w:rsidR="00586B2F" w:rsidRPr="000B7415" w:rsidTr="00586B2F">
        <w:trPr>
          <w:trHeight w:val="310"/>
        </w:trPr>
        <w:tc>
          <w:tcPr>
            <w:tcW w:w="1418" w:type="dxa"/>
            <w:gridSpan w:val="2"/>
            <w:vMerge/>
            <w:tcBorders>
              <w:top w:val="single" w:sz="4" w:space="0" w:color="auto"/>
              <w:left w:val="single" w:sz="4" w:space="0" w:color="auto"/>
              <w:bottom w:val="nil"/>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both"/>
              <w:rPr>
                <w:rFonts w:ascii="Arial Narrow" w:hAnsi="Arial Narrow"/>
                <w:color w:val="000000"/>
                <w:sz w:val="20"/>
                <w:szCs w:val="20"/>
              </w:rPr>
            </w:pPr>
            <w:r w:rsidRPr="000B7415">
              <w:rPr>
                <w:rFonts w:ascii="Arial Narrow" w:hAnsi="Arial Narrow"/>
                <w:color w:val="000000"/>
                <w:sz w:val="20"/>
                <w:szCs w:val="20"/>
              </w:rPr>
              <w:t>юридические лица</w:t>
            </w:r>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p>
        </w:tc>
      </w:tr>
      <w:tr w:rsidR="00586B2F" w:rsidRPr="000B7415" w:rsidTr="00586B2F">
        <w:trPr>
          <w:trHeight w:val="310"/>
        </w:trPr>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586B2F" w:rsidRPr="000B7415" w:rsidRDefault="00586B2F" w:rsidP="000B7415">
            <w:pPr>
              <w:rPr>
                <w:rFonts w:ascii="Arial Narrow" w:hAnsi="Arial Narrow"/>
                <w:color w:val="000000"/>
                <w:sz w:val="20"/>
                <w:szCs w:val="20"/>
              </w:rPr>
            </w:pPr>
            <w:r w:rsidRPr="000B7415">
              <w:rPr>
                <w:rFonts w:ascii="Arial Narrow" w:hAnsi="Arial Narrow"/>
                <w:color w:val="000000"/>
                <w:sz w:val="20"/>
                <w:szCs w:val="20"/>
              </w:rPr>
              <w:t>Поддержка искусства и народного творчества</w:t>
            </w: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both"/>
              <w:rPr>
                <w:rFonts w:ascii="Arial Narrow" w:hAnsi="Arial Narrow"/>
                <w:color w:val="000000"/>
                <w:sz w:val="20"/>
                <w:szCs w:val="20"/>
              </w:rPr>
            </w:pPr>
            <w:r w:rsidRPr="000B7415">
              <w:rPr>
                <w:rFonts w:ascii="Arial Narrow" w:hAnsi="Arial Narrow"/>
                <w:color w:val="000000"/>
                <w:sz w:val="20"/>
                <w:szCs w:val="20"/>
              </w:rPr>
              <w:t>Всего</w:t>
            </w:r>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254 432,34</w:t>
            </w: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276 274,94</w:t>
            </w: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288 062,44</w:t>
            </w: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321 511,90</w:t>
            </w: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333 154,93</w:t>
            </w: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333 154,93</w:t>
            </w: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333 154,93</w:t>
            </w: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2 139 746,40</w:t>
            </w:r>
          </w:p>
        </w:tc>
      </w:tr>
      <w:tr w:rsidR="00586B2F" w:rsidRPr="000B7415" w:rsidTr="00586B2F">
        <w:trPr>
          <w:trHeight w:val="310"/>
        </w:trPr>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both"/>
              <w:rPr>
                <w:rFonts w:ascii="Arial Narrow" w:hAnsi="Arial Narrow"/>
                <w:color w:val="000000"/>
                <w:sz w:val="20"/>
                <w:szCs w:val="20"/>
              </w:rPr>
            </w:pPr>
            <w:r w:rsidRPr="000B7415">
              <w:rPr>
                <w:rFonts w:ascii="Arial Narrow" w:hAnsi="Arial Narrow"/>
                <w:color w:val="000000"/>
                <w:sz w:val="20"/>
                <w:szCs w:val="20"/>
              </w:rPr>
              <w:t>в том числе</w:t>
            </w:r>
            <w:proofErr w:type="gramStart"/>
            <w:r w:rsidRPr="000B7415">
              <w:rPr>
                <w:rFonts w:ascii="Arial Narrow" w:hAnsi="Arial Narrow"/>
                <w:color w:val="000000"/>
                <w:sz w:val="20"/>
                <w:szCs w:val="20"/>
              </w:rPr>
              <w:t xml:space="preserve"> :</w:t>
            </w:r>
            <w:proofErr w:type="gramEnd"/>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p>
        </w:tc>
      </w:tr>
      <w:tr w:rsidR="00586B2F" w:rsidRPr="000B7415" w:rsidTr="00586B2F">
        <w:trPr>
          <w:trHeight w:val="310"/>
        </w:trPr>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both"/>
              <w:rPr>
                <w:rFonts w:ascii="Arial Narrow" w:hAnsi="Arial Narrow"/>
                <w:color w:val="000000"/>
                <w:sz w:val="20"/>
                <w:szCs w:val="20"/>
              </w:rPr>
            </w:pPr>
            <w:r w:rsidRPr="000B7415">
              <w:rPr>
                <w:rFonts w:ascii="Arial Narrow" w:hAnsi="Arial Narrow"/>
                <w:color w:val="000000"/>
                <w:sz w:val="20"/>
                <w:szCs w:val="20"/>
              </w:rPr>
              <w:t>краевой бюджет</w:t>
            </w:r>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120,00</w:t>
            </w: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3 346,00</w:t>
            </w: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230,63</w:t>
            </w: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w:t>
            </w: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w:t>
            </w: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w:t>
            </w: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w:t>
            </w: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3696,63</w:t>
            </w:r>
          </w:p>
        </w:tc>
      </w:tr>
      <w:tr w:rsidR="00586B2F" w:rsidRPr="000B7415" w:rsidTr="00586B2F">
        <w:trPr>
          <w:trHeight w:val="310"/>
        </w:trPr>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both"/>
              <w:rPr>
                <w:rFonts w:ascii="Arial Narrow" w:hAnsi="Arial Narrow"/>
                <w:color w:val="000000"/>
                <w:sz w:val="20"/>
                <w:szCs w:val="20"/>
              </w:rPr>
            </w:pPr>
            <w:r w:rsidRPr="000B7415">
              <w:rPr>
                <w:rFonts w:ascii="Arial Narrow" w:hAnsi="Arial Narrow"/>
                <w:color w:val="000000"/>
                <w:sz w:val="20"/>
                <w:szCs w:val="20"/>
              </w:rPr>
              <w:t>районный бюджет</w:t>
            </w:r>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254 312,34</w:t>
            </w: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272 928,94</w:t>
            </w: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287 831,81</w:t>
            </w: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321 511,90</w:t>
            </w: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333 154,93</w:t>
            </w: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333154,93</w:t>
            </w: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333154,93</w:t>
            </w: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2 136 049,77</w:t>
            </w:r>
          </w:p>
        </w:tc>
      </w:tr>
      <w:tr w:rsidR="00586B2F" w:rsidRPr="000B7415" w:rsidTr="00586B2F">
        <w:trPr>
          <w:trHeight w:val="310"/>
        </w:trPr>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both"/>
              <w:rPr>
                <w:rFonts w:ascii="Arial Narrow" w:hAnsi="Arial Narrow"/>
                <w:color w:val="000000"/>
                <w:sz w:val="20"/>
                <w:szCs w:val="20"/>
              </w:rPr>
            </w:pPr>
            <w:r w:rsidRPr="000B7415">
              <w:rPr>
                <w:rFonts w:ascii="Arial Narrow" w:hAnsi="Arial Narrow"/>
                <w:color w:val="000000"/>
                <w:sz w:val="20"/>
                <w:szCs w:val="20"/>
              </w:rPr>
              <w:t xml:space="preserve">внебюджетные </w:t>
            </w:r>
            <w:r w:rsidRPr="000B7415">
              <w:rPr>
                <w:rFonts w:ascii="Arial Narrow" w:hAnsi="Arial Narrow"/>
                <w:color w:val="000000"/>
                <w:sz w:val="20"/>
                <w:szCs w:val="20"/>
              </w:rPr>
              <w:lastRenderedPageBreak/>
              <w:t>источники</w:t>
            </w:r>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p>
        </w:tc>
      </w:tr>
      <w:tr w:rsidR="00586B2F" w:rsidRPr="000B7415" w:rsidTr="00586B2F">
        <w:trPr>
          <w:trHeight w:val="620"/>
        </w:trPr>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192238" w:rsidP="00192238">
            <w:pPr>
              <w:jc w:val="both"/>
              <w:rPr>
                <w:rFonts w:ascii="Arial Narrow" w:hAnsi="Arial Narrow"/>
                <w:color w:val="000000"/>
                <w:sz w:val="20"/>
                <w:szCs w:val="20"/>
              </w:rPr>
            </w:pPr>
            <w:r>
              <w:rPr>
                <w:rFonts w:ascii="Arial Narrow" w:hAnsi="Arial Narrow"/>
                <w:color w:val="000000"/>
                <w:sz w:val="20"/>
                <w:szCs w:val="20"/>
              </w:rPr>
              <w:t xml:space="preserve">бюджеты муниципальных образований </w:t>
            </w:r>
            <w:r w:rsidR="00586B2F" w:rsidRPr="000B7415">
              <w:rPr>
                <w:rFonts w:ascii="Arial Narrow" w:hAnsi="Arial Narrow"/>
                <w:color w:val="000000"/>
                <w:sz w:val="20"/>
                <w:szCs w:val="20"/>
              </w:rPr>
              <w:t>района</w:t>
            </w:r>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p>
        </w:tc>
      </w:tr>
      <w:tr w:rsidR="00586B2F" w:rsidRPr="000B7415" w:rsidTr="00586B2F">
        <w:trPr>
          <w:trHeight w:val="310"/>
        </w:trPr>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586B2F" w:rsidRPr="000B7415" w:rsidRDefault="00586B2F" w:rsidP="000B7415">
            <w:pPr>
              <w:rPr>
                <w:rFonts w:ascii="Arial Narrow" w:hAnsi="Arial Narrow"/>
                <w:color w:val="000000"/>
                <w:sz w:val="20"/>
                <w:szCs w:val="20"/>
              </w:rPr>
            </w:pP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both"/>
              <w:rPr>
                <w:rFonts w:ascii="Arial Narrow" w:hAnsi="Arial Narrow"/>
                <w:color w:val="000000"/>
                <w:sz w:val="20"/>
                <w:szCs w:val="20"/>
              </w:rPr>
            </w:pPr>
            <w:r w:rsidRPr="000B7415">
              <w:rPr>
                <w:rFonts w:ascii="Arial Narrow" w:hAnsi="Arial Narrow"/>
                <w:color w:val="000000"/>
                <w:sz w:val="20"/>
                <w:szCs w:val="20"/>
              </w:rPr>
              <w:t>юридические лица</w:t>
            </w:r>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p>
        </w:tc>
      </w:tr>
      <w:tr w:rsidR="00586B2F" w:rsidRPr="000B7415" w:rsidTr="00586B2F">
        <w:trPr>
          <w:trHeight w:val="310"/>
        </w:trPr>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rsidR="00586B2F" w:rsidRPr="000B7415" w:rsidRDefault="00586B2F" w:rsidP="000B7415">
            <w:pPr>
              <w:rPr>
                <w:rFonts w:ascii="Arial Narrow" w:hAnsi="Arial Narrow"/>
                <w:sz w:val="20"/>
                <w:szCs w:val="20"/>
              </w:rPr>
            </w:pPr>
            <w:r w:rsidRPr="000B7415">
              <w:rPr>
                <w:rFonts w:ascii="Arial Narrow" w:hAnsi="Arial Narrow"/>
                <w:sz w:val="20"/>
                <w:szCs w:val="20"/>
              </w:rPr>
              <w:t>Обеспечение условий реализации муниципальной программы и прочие мероприятия</w:t>
            </w: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both"/>
              <w:rPr>
                <w:rFonts w:ascii="Arial Narrow" w:hAnsi="Arial Narrow"/>
                <w:color w:val="000000"/>
                <w:sz w:val="20"/>
                <w:szCs w:val="20"/>
              </w:rPr>
            </w:pPr>
            <w:r w:rsidRPr="000B7415">
              <w:rPr>
                <w:rFonts w:ascii="Arial Narrow" w:hAnsi="Arial Narrow"/>
                <w:color w:val="000000"/>
                <w:sz w:val="20"/>
                <w:szCs w:val="20"/>
              </w:rPr>
              <w:t>Всего</w:t>
            </w:r>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131 119,87</w:t>
            </w: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115 326,67</w:t>
            </w: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138 026,64</w:t>
            </w: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166 142,07</w:t>
            </w: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171 299,94</w:t>
            </w: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130 599,94</w:t>
            </w: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130 599,94</w:t>
            </w: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983 115,07</w:t>
            </w:r>
          </w:p>
        </w:tc>
      </w:tr>
      <w:tr w:rsidR="00586B2F" w:rsidRPr="000B7415" w:rsidTr="00586B2F">
        <w:trPr>
          <w:trHeight w:val="310"/>
        </w:trPr>
        <w:tc>
          <w:tcPr>
            <w:tcW w:w="1418" w:type="dxa"/>
            <w:gridSpan w:val="2"/>
            <w:vMerge/>
            <w:tcBorders>
              <w:top w:val="nil"/>
              <w:left w:val="single" w:sz="4" w:space="0" w:color="auto"/>
              <w:bottom w:val="single" w:sz="4" w:space="0" w:color="000000"/>
              <w:right w:val="single" w:sz="4" w:space="0" w:color="auto"/>
            </w:tcBorders>
            <w:vAlign w:val="center"/>
            <w:hideMark/>
          </w:tcPr>
          <w:p w:rsidR="00586B2F" w:rsidRPr="000B7415" w:rsidRDefault="00586B2F" w:rsidP="000B7415">
            <w:pPr>
              <w:rPr>
                <w:rFonts w:ascii="Arial Narrow" w:hAnsi="Arial Narrow"/>
                <w:sz w:val="20"/>
                <w:szCs w:val="20"/>
              </w:rPr>
            </w:pP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both"/>
              <w:rPr>
                <w:rFonts w:ascii="Arial Narrow" w:hAnsi="Arial Narrow"/>
                <w:color w:val="000000"/>
                <w:sz w:val="20"/>
                <w:szCs w:val="20"/>
              </w:rPr>
            </w:pPr>
            <w:r w:rsidRPr="000B7415">
              <w:rPr>
                <w:rFonts w:ascii="Arial Narrow" w:hAnsi="Arial Narrow"/>
                <w:color w:val="000000"/>
                <w:sz w:val="20"/>
                <w:szCs w:val="20"/>
              </w:rPr>
              <w:t>в том числе</w:t>
            </w:r>
            <w:proofErr w:type="gramStart"/>
            <w:r w:rsidRPr="000B7415">
              <w:rPr>
                <w:rFonts w:ascii="Arial Narrow" w:hAnsi="Arial Narrow"/>
                <w:color w:val="000000"/>
                <w:sz w:val="20"/>
                <w:szCs w:val="20"/>
              </w:rPr>
              <w:t xml:space="preserve"> :</w:t>
            </w:r>
            <w:proofErr w:type="gramEnd"/>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p>
        </w:tc>
      </w:tr>
      <w:tr w:rsidR="00586B2F" w:rsidRPr="000B7415" w:rsidTr="00586B2F">
        <w:trPr>
          <w:trHeight w:val="310"/>
        </w:trPr>
        <w:tc>
          <w:tcPr>
            <w:tcW w:w="1418" w:type="dxa"/>
            <w:gridSpan w:val="2"/>
            <w:vMerge/>
            <w:tcBorders>
              <w:top w:val="nil"/>
              <w:left w:val="single" w:sz="4" w:space="0" w:color="auto"/>
              <w:bottom w:val="single" w:sz="4" w:space="0" w:color="000000"/>
              <w:right w:val="single" w:sz="4" w:space="0" w:color="auto"/>
            </w:tcBorders>
            <w:vAlign w:val="center"/>
            <w:hideMark/>
          </w:tcPr>
          <w:p w:rsidR="00586B2F" w:rsidRPr="000B7415" w:rsidRDefault="00586B2F" w:rsidP="000B7415">
            <w:pPr>
              <w:rPr>
                <w:rFonts w:ascii="Arial Narrow" w:hAnsi="Arial Narrow"/>
                <w:sz w:val="20"/>
                <w:szCs w:val="20"/>
              </w:rPr>
            </w:pP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both"/>
              <w:rPr>
                <w:rFonts w:ascii="Arial Narrow" w:hAnsi="Arial Narrow"/>
                <w:color w:val="000000"/>
                <w:sz w:val="20"/>
                <w:szCs w:val="20"/>
              </w:rPr>
            </w:pPr>
            <w:r w:rsidRPr="000B7415">
              <w:rPr>
                <w:rFonts w:ascii="Arial Narrow" w:hAnsi="Arial Narrow"/>
                <w:color w:val="000000"/>
                <w:sz w:val="20"/>
                <w:szCs w:val="20"/>
              </w:rPr>
              <w:t>краевой бюджет</w:t>
            </w:r>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3442,66</w:t>
            </w: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218,00</w:t>
            </w: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14 737,54</w:t>
            </w: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w:t>
            </w: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w:t>
            </w: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w:t>
            </w: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w:t>
            </w: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17398,20</w:t>
            </w:r>
          </w:p>
        </w:tc>
      </w:tr>
      <w:tr w:rsidR="00586B2F" w:rsidRPr="000B7415" w:rsidTr="00586B2F">
        <w:trPr>
          <w:trHeight w:val="310"/>
        </w:trPr>
        <w:tc>
          <w:tcPr>
            <w:tcW w:w="1418" w:type="dxa"/>
            <w:gridSpan w:val="2"/>
            <w:vMerge/>
            <w:tcBorders>
              <w:top w:val="nil"/>
              <w:left w:val="single" w:sz="4" w:space="0" w:color="auto"/>
              <w:bottom w:val="single" w:sz="4" w:space="0" w:color="000000"/>
              <w:right w:val="single" w:sz="4" w:space="0" w:color="auto"/>
            </w:tcBorders>
            <w:vAlign w:val="center"/>
            <w:hideMark/>
          </w:tcPr>
          <w:p w:rsidR="00586B2F" w:rsidRPr="000B7415" w:rsidRDefault="00586B2F" w:rsidP="000B7415">
            <w:pPr>
              <w:rPr>
                <w:rFonts w:ascii="Arial Narrow" w:hAnsi="Arial Narrow"/>
                <w:sz w:val="20"/>
                <w:szCs w:val="20"/>
              </w:rPr>
            </w:pP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both"/>
              <w:rPr>
                <w:rFonts w:ascii="Arial Narrow" w:hAnsi="Arial Narrow"/>
                <w:color w:val="000000"/>
                <w:sz w:val="20"/>
                <w:szCs w:val="20"/>
              </w:rPr>
            </w:pPr>
            <w:r w:rsidRPr="000B7415">
              <w:rPr>
                <w:rFonts w:ascii="Arial Narrow" w:hAnsi="Arial Narrow"/>
                <w:color w:val="000000"/>
                <w:sz w:val="20"/>
                <w:szCs w:val="20"/>
              </w:rPr>
              <w:t>районный бюджет</w:t>
            </w:r>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128677,21</w:t>
            </w: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115 108,67</w:t>
            </w: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123 289,10</w:t>
            </w: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166 142,07</w:t>
            </w: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171 299,94</w:t>
            </w: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130 599,94</w:t>
            </w: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130 599,94</w:t>
            </w: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r w:rsidRPr="000B7415">
              <w:rPr>
                <w:rFonts w:ascii="Arial Narrow" w:hAnsi="Arial Narrow"/>
                <w:color w:val="000000"/>
                <w:sz w:val="20"/>
                <w:szCs w:val="20"/>
              </w:rPr>
              <w:t>965716,87</w:t>
            </w:r>
          </w:p>
        </w:tc>
      </w:tr>
      <w:tr w:rsidR="00586B2F" w:rsidRPr="000B7415" w:rsidTr="00586B2F">
        <w:trPr>
          <w:trHeight w:val="310"/>
        </w:trPr>
        <w:tc>
          <w:tcPr>
            <w:tcW w:w="1418" w:type="dxa"/>
            <w:gridSpan w:val="2"/>
            <w:vMerge/>
            <w:tcBorders>
              <w:top w:val="nil"/>
              <w:left w:val="single" w:sz="4" w:space="0" w:color="auto"/>
              <w:bottom w:val="single" w:sz="4" w:space="0" w:color="000000"/>
              <w:right w:val="single" w:sz="4" w:space="0" w:color="auto"/>
            </w:tcBorders>
            <w:vAlign w:val="center"/>
            <w:hideMark/>
          </w:tcPr>
          <w:p w:rsidR="00586B2F" w:rsidRPr="000B7415" w:rsidRDefault="00586B2F" w:rsidP="000B7415">
            <w:pPr>
              <w:rPr>
                <w:rFonts w:ascii="Arial Narrow" w:hAnsi="Arial Narrow"/>
                <w:sz w:val="20"/>
                <w:szCs w:val="20"/>
              </w:rPr>
            </w:pP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08481A" w:rsidP="00192238">
            <w:pPr>
              <w:jc w:val="both"/>
              <w:rPr>
                <w:rFonts w:ascii="Arial Narrow" w:hAnsi="Arial Narrow"/>
                <w:color w:val="000000"/>
                <w:sz w:val="20"/>
                <w:szCs w:val="20"/>
              </w:rPr>
            </w:pPr>
            <w:r>
              <w:rPr>
                <w:rFonts w:ascii="Arial Narrow" w:hAnsi="Arial Narrow"/>
                <w:color w:val="000000"/>
                <w:sz w:val="20"/>
                <w:szCs w:val="20"/>
              </w:rPr>
              <w:t xml:space="preserve">внебюджетные </w:t>
            </w:r>
            <w:r w:rsidR="00586B2F" w:rsidRPr="000B7415">
              <w:rPr>
                <w:rFonts w:ascii="Arial Narrow" w:hAnsi="Arial Narrow"/>
                <w:color w:val="000000"/>
                <w:sz w:val="20"/>
                <w:szCs w:val="20"/>
              </w:rPr>
              <w:t>источники</w:t>
            </w:r>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p>
        </w:tc>
      </w:tr>
      <w:tr w:rsidR="00586B2F" w:rsidRPr="000B7415" w:rsidTr="00586B2F">
        <w:trPr>
          <w:trHeight w:val="620"/>
        </w:trPr>
        <w:tc>
          <w:tcPr>
            <w:tcW w:w="1418" w:type="dxa"/>
            <w:gridSpan w:val="2"/>
            <w:vMerge/>
            <w:tcBorders>
              <w:top w:val="nil"/>
              <w:left w:val="single" w:sz="4" w:space="0" w:color="auto"/>
              <w:bottom w:val="single" w:sz="4" w:space="0" w:color="000000"/>
              <w:right w:val="single" w:sz="4" w:space="0" w:color="auto"/>
            </w:tcBorders>
            <w:vAlign w:val="center"/>
            <w:hideMark/>
          </w:tcPr>
          <w:p w:rsidR="00586B2F" w:rsidRPr="000B7415" w:rsidRDefault="00586B2F" w:rsidP="000B7415">
            <w:pPr>
              <w:rPr>
                <w:rFonts w:ascii="Arial Narrow" w:hAnsi="Arial Narrow"/>
                <w:sz w:val="20"/>
                <w:szCs w:val="20"/>
              </w:rPr>
            </w:pP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08481A" w:rsidP="00192238">
            <w:pPr>
              <w:jc w:val="both"/>
              <w:rPr>
                <w:rFonts w:ascii="Arial Narrow" w:hAnsi="Arial Narrow"/>
                <w:color w:val="000000"/>
                <w:sz w:val="20"/>
                <w:szCs w:val="20"/>
              </w:rPr>
            </w:pPr>
            <w:r>
              <w:rPr>
                <w:rFonts w:ascii="Arial Narrow" w:hAnsi="Arial Narrow"/>
                <w:color w:val="000000"/>
                <w:sz w:val="20"/>
                <w:szCs w:val="20"/>
              </w:rPr>
              <w:t xml:space="preserve">бюджеты муниципальных образований </w:t>
            </w:r>
            <w:r w:rsidR="00586B2F" w:rsidRPr="000B7415">
              <w:rPr>
                <w:rFonts w:ascii="Arial Narrow" w:hAnsi="Arial Narrow"/>
                <w:color w:val="000000"/>
                <w:sz w:val="20"/>
                <w:szCs w:val="20"/>
              </w:rPr>
              <w:t>района</w:t>
            </w:r>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p>
        </w:tc>
      </w:tr>
      <w:tr w:rsidR="00586B2F" w:rsidRPr="000B7415" w:rsidTr="00586B2F">
        <w:trPr>
          <w:trHeight w:val="310"/>
        </w:trPr>
        <w:tc>
          <w:tcPr>
            <w:tcW w:w="1418" w:type="dxa"/>
            <w:gridSpan w:val="2"/>
            <w:vMerge/>
            <w:tcBorders>
              <w:top w:val="nil"/>
              <w:left w:val="single" w:sz="4" w:space="0" w:color="auto"/>
              <w:bottom w:val="single" w:sz="4" w:space="0" w:color="000000"/>
              <w:right w:val="single" w:sz="4" w:space="0" w:color="auto"/>
            </w:tcBorders>
            <w:vAlign w:val="center"/>
            <w:hideMark/>
          </w:tcPr>
          <w:p w:rsidR="00586B2F" w:rsidRPr="000B7415" w:rsidRDefault="00586B2F" w:rsidP="000B7415">
            <w:pPr>
              <w:rPr>
                <w:rFonts w:ascii="Arial Narrow" w:hAnsi="Arial Narrow"/>
                <w:sz w:val="20"/>
                <w:szCs w:val="20"/>
              </w:rPr>
            </w:pPr>
          </w:p>
        </w:tc>
        <w:tc>
          <w:tcPr>
            <w:tcW w:w="1701"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both"/>
              <w:rPr>
                <w:rFonts w:ascii="Arial Narrow" w:hAnsi="Arial Narrow"/>
                <w:color w:val="000000"/>
                <w:sz w:val="20"/>
                <w:szCs w:val="20"/>
              </w:rPr>
            </w:pPr>
            <w:r w:rsidRPr="000B7415">
              <w:rPr>
                <w:rFonts w:ascii="Arial Narrow" w:hAnsi="Arial Narrow"/>
                <w:color w:val="000000"/>
                <w:sz w:val="20"/>
                <w:szCs w:val="20"/>
              </w:rPr>
              <w:t>юридические лица</w:t>
            </w:r>
          </w:p>
        </w:tc>
        <w:tc>
          <w:tcPr>
            <w:tcW w:w="1418"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gridSpan w:val="3"/>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843"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701"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hideMark/>
          </w:tcPr>
          <w:p w:rsidR="00586B2F" w:rsidRPr="000B7415" w:rsidRDefault="00586B2F" w:rsidP="00192238">
            <w:pPr>
              <w:jc w:val="center"/>
              <w:rPr>
                <w:rFonts w:ascii="Arial Narrow" w:hAnsi="Arial Narrow"/>
                <w:color w:val="000000"/>
                <w:sz w:val="20"/>
                <w:szCs w:val="20"/>
              </w:rPr>
            </w:pPr>
          </w:p>
        </w:tc>
        <w:tc>
          <w:tcPr>
            <w:tcW w:w="1630" w:type="dxa"/>
            <w:tcBorders>
              <w:top w:val="nil"/>
              <w:left w:val="nil"/>
              <w:bottom w:val="single" w:sz="4" w:space="0" w:color="auto"/>
              <w:right w:val="single" w:sz="4" w:space="0" w:color="auto"/>
            </w:tcBorders>
            <w:shd w:val="clear" w:color="auto" w:fill="auto"/>
          </w:tcPr>
          <w:p w:rsidR="00586B2F" w:rsidRPr="000B7415" w:rsidRDefault="00586B2F" w:rsidP="00192238">
            <w:pPr>
              <w:jc w:val="center"/>
              <w:rPr>
                <w:rFonts w:ascii="Arial Narrow" w:hAnsi="Arial Narrow"/>
                <w:color w:val="000000"/>
                <w:sz w:val="20"/>
                <w:szCs w:val="20"/>
              </w:rPr>
            </w:pPr>
          </w:p>
        </w:tc>
      </w:tr>
    </w:tbl>
    <w:p w:rsidR="00586B2F" w:rsidRPr="000B7415" w:rsidRDefault="00586B2F" w:rsidP="000B7415">
      <w:pPr>
        <w:rPr>
          <w:rFonts w:ascii="Arial Narrow" w:hAnsi="Arial Narrow"/>
          <w:sz w:val="20"/>
          <w:szCs w:val="20"/>
        </w:rPr>
      </w:pPr>
    </w:p>
    <w:p w:rsidR="00586B2F" w:rsidRPr="000B7415" w:rsidRDefault="00586B2F" w:rsidP="00192238">
      <w:pPr>
        <w:jc w:val="both"/>
        <w:rPr>
          <w:rFonts w:ascii="Arial Narrow" w:hAnsi="Arial Narrow"/>
          <w:sz w:val="20"/>
          <w:szCs w:val="20"/>
        </w:rPr>
      </w:pPr>
      <w:r w:rsidRPr="000B7415">
        <w:rPr>
          <w:rFonts w:ascii="Arial Narrow" w:hAnsi="Arial Narrow"/>
          <w:sz w:val="20"/>
          <w:szCs w:val="20"/>
        </w:rPr>
        <w:t xml:space="preserve">Руководитель управления культуры Администрации ЭМР                                                                    </w:t>
      </w:r>
      <w:r w:rsidR="00192238">
        <w:rPr>
          <w:rFonts w:ascii="Arial Narrow" w:hAnsi="Arial Narrow"/>
          <w:sz w:val="20"/>
          <w:szCs w:val="20"/>
        </w:rPr>
        <w:t xml:space="preserve">                          </w:t>
      </w:r>
      <w:r w:rsidRPr="000B7415">
        <w:rPr>
          <w:rFonts w:ascii="Arial Narrow" w:hAnsi="Arial Narrow"/>
          <w:sz w:val="20"/>
          <w:szCs w:val="20"/>
        </w:rPr>
        <w:t xml:space="preserve">   </w:t>
      </w:r>
      <w:r w:rsidR="00192238">
        <w:rPr>
          <w:rFonts w:ascii="Arial Narrow" w:hAnsi="Arial Narrow"/>
          <w:sz w:val="20"/>
          <w:szCs w:val="20"/>
        </w:rPr>
        <w:t xml:space="preserve">    п/п</w:t>
      </w:r>
      <w:r w:rsidRPr="000B7415">
        <w:rPr>
          <w:rFonts w:ascii="Arial Narrow" w:hAnsi="Arial Narrow"/>
          <w:sz w:val="20"/>
          <w:szCs w:val="20"/>
        </w:rPr>
        <w:t xml:space="preserve">                   </w:t>
      </w:r>
      <w:r w:rsidR="00192238">
        <w:rPr>
          <w:rFonts w:ascii="Arial Narrow" w:hAnsi="Arial Narrow"/>
          <w:sz w:val="20"/>
          <w:szCs w:val="20"/>
        </w:rPr>
        <w:t xml:space="preserve">             </w:t>
      </w:r>
      <w:r w:rsidRPr="000B7415">
        <w:rPr>
          <w:rFonts w:ascii="Arial Narrow" w:hAnsi="Arial Narrow"/>
          <w:sz w:val="20"/>
          <w:szCs w:val="20"/>
        </w:rPr>
        <w:t xml:space="preserve">                                                       М.В. Подполенок</w:t>
      </w:r>
    </w:p>
    <w:p w:rsidR="00586B2F" w:rsidRPr="000B7415" w:rsidRDefault="00586B2F" w:rsidP="000B7415">
      <w:pPr>
        <w:rPr>
          <w:rFonts w:ascii="Arial Narrow" w:hAnsi="Arial Narrow"/>
          <w:color w:val="000000"/>
          <w:sz w:val="20"/>
          <w:szCs w:val="20"/>
        </w:rPr>
      </w:pPr>
    </w:p>
    <w:tbl>
      <w:tblPr>
        <w:tblW w:w="15457" w:type="dxa"/>
        <w:tblInd w:w="-318" w:type="dxa"/>
        <w:tblLayout w:type="fixed"/>
        <w:tblLook w:val="04A0" w:firstRow="1" w:lastRow="0" w:firstColumn="1" w:lastColumn="0" w:noHBand="0" w:noVBand="1"/>
      </w:tblPr>
      <w:tblGrid>
        <w:gridCol w:w="1139"/>
        <w:gridCol w:w="787"/>
        <w:gridCol w:w="9"/>
        <w:gridCol w:w="10"/>
        <w:gridCol w:w="13"/>
        <w:gridCol w:w="14"/>
        <w:gridCol w:w="789"/>
        <w:gridCol w:w="22"/>
        <w:gridCol w:w="24"/>
        <w:gridCol w:w="15"/>
        <w:gridCol w:w="935"/>
        <w:gridCol w:w="23"/>
        <w:gridCol w:w="24"/>
        <w:gridCol w:w="10"/>
        <w:gridCol w:w="851"/>
        <w:gridCol w:w="850"/>
        <w:gridCol w:w="856"/>
        <w:gridCol w:w="855"/>
        <w:gridCol w:w="33"/>
        <w:gridCol w:w="27"/>
        <w:gridCol w:w="751"/>
        <w:gridCol w:w="40"/>
        <w:gridCol w:w="46"/>
        <w:gridCol w:w="24"/>
        <w:gridCol w:w="780"/>
        <w:gridCol w:w="144"/>
        <w:gridCol w:w="851"/>
        <w:gridCol w:w="70"/>
        <w:gridCol w:w="922"/>
        <w:gridCol w:w="992"/>
        <w:gridCol w:w="979"/>
        <w:gridCol w:w="13"/>
        <w:gridCol w:w="142"/>
        <w:gridCol w:w="992"/>
        <w:gridCol w:w="47"/>
        <w:gridCol w:w="97"/>
        <w:gridCol w:w="1281"/>
      </w:tblGrid>
      <w:tr w:rsidR="0008481A" w:rsidRPr="000B7415" w:rsidTr="00192238">
        <w:trPr>
          <w:gridAfter w:val="1"/>
          <w:wAfter w:w="1281" w:type="dxa"/>
          <w:trHeight w:val="70"/>
        </w:trPr>
        <w:tc>
          <w:tcPr>
            <w:tcW w:w="1972" w:type="dxa"/>
            <w:gridSpan w:val="6"/>
            <w:vMerge w:val="restart"/>
            <w:tcBorders>
              <w:top w:val="nil"/>
              <w:left w:val="nil"/>
              <w:bottom w:val="nil"/>
              <w:right w:val="nil"/>
            </w:tcBorders>
            <w:shd w:val="clear" w:color="auto" w:fill="auto"/>
            <w:vAlign w:val="bottom"/>
            <w:hideMark/>
          </w:tcPr>
          <w:p w:rsidR="0008481A" w:rsidRPr="000B7415" w:rsidRDefault="0008481A" w:rsidP="000B7415">
            <w:pPr>
              <w:rPr>
                <w:rFonts w:ascii="Arial Narrow" w:hAnsi="Arial Narrow"/>
                <w:color w:val="000000"/>
                <w:sz w:val="20"/>
                <w:szCs w:val="20"/>
              </w:rPr>
            </w:pPr>
            <w:bookmarkStart w:id="8" w:name="RANGE!A1:M48"/>
            <w:bookmarkStart w:id="9" w:name="RANGE!A1:G41"/>
            <w:bookmarkStart w:id="10" w:name="RANGE!A1:I41"/>
            <w:bookmarkEnd w:id="8"/>
            <w:bookmarkEnd w:id="9"/>
            <w:bookmarkEnd w:id="10"/>
          </w:p>
        </w:tc>
        <w:tc>
          <w:tcPr>
            <w:tcW w:w="850" w:type="dxa"/>
            <w:gridSpan w:val="4"/>
            <w:tcBorders>
              <w:top w:val="nil"/>
              <w:left w:val="nil"/>
              <w:bottom w:val="nil"/>
              <w:right w:val="nil"/>
            </w:tcBorders>
            <w:shd w:val="clear" w:color="auto" w:fill="auto"/>
            <w:hideMark/>
          </w:tcPr>
          <w:p w:rsidR="0008481A" w:rsidRPr="000B7415" w:rsidRDefault="0008481A" w:rsidP="000B7415">
            <w:pPr>
              <w:rPr>
                <w:rFonts w:ascii="Arial Narrow" w:hAnsi="Arial Narrow"/>
                <w:color w:val="000000"/>
                <w:sz w:val="20"/>
                <w:szCs w:val="20"/>
              </w:rPr>
            </w:pPr>
          </w:p>
        </w:tc>
        <w:tc>
          <w:tcPr>
            <w:tcW w:w="992" w:type="dxa"/>
            <w:gridSpan w:val="4"/>
            <w:tcBorders>
              <w:top w:val="nil"/>
              <w:left w:val="nil"/>
              <w:bottom w:val="nil"/>
              <w:right w:val="nil"/>
            </w:tcBorders>
            <w:shd w:val="clear" w:color="auto" w:fill="auto"/>
            <w:hideMark/>
          </w:tcPr>
          <w:p w:rsidR="0008481A" w:rsidRPr="000B7415" w:rsidRDefault="0008481A" w:rsidP="000B7415">
            <w:pPr>
              <w:rPr>
                <w:rFonts w:ascii="Arial Narrow" w:hAnsi="Arial Narrow"/>
                <w:color w:val="000000"/>
                <w:sz w:val="20"/>
                <w:szCs w:val="20"/>
              </w:rPr>
            </w:pPr>
          </w:p>
        </w:tc>
        <w:tc>
          <w:tcPr>
            <w:tcW w:w="851" w:type="dxa"/>
            <w:tcBorders>
              <w:top w:val="nil"/>
              <w:left w:val="nil"/>
              <w:bottom w:val="nil"/>
              <w:right w:val="nil"/>
            </w:tcBorders>
            <w:shd w:val="clear" w:color="auto" w:fill="auto"/>
            <w:hideMark/>
          </w:tcPr>
          <w:p w:rsidR="0008481A" w:rsidRPr="000B7415" w:rsidRDefault="0008481A" w:rsidP="000B7415">
            <w:pPr>
              <w:rPr>
                <w:rFonts w:ascii="Arial Narrow" w:hAnsi="Arial Narrow"/>
                <w:color w:val="000000"/>
                <w:sz w:val="20"/>
                <w:szCs w:val="20"/>
              </w:rPr>
            </w:pPr>
          </w:p>
        </w:tc>
        <w:tc>
          <w:tcPr>
            <w:tcW w:w="850" w:type="dxa"/>
            <w:tcBorders>
              <w:top w:val="nil"/>
              <w:left w:val="nil"/>
              <w:bottom w:val="nil"/>
              <w:right w:val="nil"/>
            </w:tcBorders>
            <w:shd w:val="clear" w:color="auto" w:fill="auto"/>
            <w:hideMark/>
          </w:tcPr>
          <w:p w:rsidR="0008481A" w:rsidRPr="000B7415" w:rsidRDefault="0008481A" w:rsidP="000B7415">
            <w:pPr>
              <w:rPr>
                <w:rFonts w:ascii="Arial Narrow" w:hAnsi="Arial Narrow"/>
                <w:color w:val="000000"/>
                <w:sz w:val="20"/>
                <w:szCs w:val="20"/>
              </w:rPr>
            </w:pPr>
          </w:p>
        </w:tc>
        <w:tc>
          <w:tcPr>
            <w:tcW w:w="856" w:type="dxa"/>
            <w:tcBorders>
              <w:top w:val="nil"/>
              <w:left w:val="nil"/>
              <w:bottom w:val="nil"/>
              <w:right w:val="nil"/>
            </w:tcBorders>
          </w:tcPr>
          <w:p w:rsidR="0008481A" w:rsidRPr="000B7415" w:rsidRDefault="0008481A" w:rsidP="000B7415">
            <w:pPr>
              <w:rPr>
                <w:rFonts w:ascii="Arial Narrow" w:hAnsi="Arial Narrow"/>
                <w:color w:val="000000"/>
                <w:sz w:val="20"/>
                <w:szCs w:val="20"/>
              </w:rPr>
            </w:pPr>
          </w:p>
        </w:tc>
        <w:tc>
          <w:tcPr>
            <w:tcW w:w="7805" w:type="dxa"/>
            <w:gridSpan w:val="19"/>
            <w:tcBorders>
              <w:top w:val="nil"/>
              <w:left w:val="nil"/>
              <w:bottom w:val="nil"/>
              <w:right w:val="nil"/>
            </w:tcBorders>
            <w:shd w:val="clear" w:color="auto" w:fill="auto"/>
            <w:hideMark/>
          </w:tcPr>
          <w:p w:rsidR="0008481A" w:rsidRPr="000B7415" w:rsidRDefault="0008481A" w:rsidP="00192238">
            <w:pPr>
              <w:jc w:val="right"/>
              <w:rPr>
                <w:rFonts w:ascii="Arial Narrow" w:hAnsi="Arial Narrow"/>
                <w:color w:val="000000"/>
                <w:sz w:val="20"/>
                <w:szCs w:val="20"/>
              </w:rPr>
            </w:pPr>
            <w:r>
              <w:rPr>
                <w:rFonts w:ascii="Arial Narrow" w:hAnsi="Arial Narrow"/>
                <w:color w:val="000000"/>
                <w:sz w:val="20"/>
                <w:szCs w:val="20"/>
              </w:rPr>
              <w:t>приложение № 4</w:t>
            </w:r>
            <w:r>
              <w:rPr>
                <w:rFonts w:ascii="Arial Narrow" w:hAnsi="Arial Narrow"/>
                <w:color w:val="000000"/>
                <w:sz w:val="20"/>
                <w:szCs w:val="20"/>
              </w:rPr>
              <w:br/>
              <w:t>к</w:t>
            </w:r>
            <w:r w:rsidRPr="000B7415">
              <w:rPr>
                <w:rFonts w:ascii="Arial Narrow" w:hAnsi="Arial Narrow"/>
                <w:color w:val="000000"/>
                <w:sz w:val="20"/>
                <w:szCs w:val="20"/>
              </w:rPr>
              <w:t xml:space="preserve"> муниципальной программе </w:t>
            </w:r>
          </w:p>
          <w:p w:rsidR="0008481A" w:rsidRPr="000B7415" w:rsidRDefault="0008481A" w:rsidP="00192238">
            <w:pPr>
              <w:jc w:val="right"/>
              <w:rPr>
                <w:rFonts w:ascii="Arial Narrow" w:hAnsi="Arial Narrow"/>
                <w:color w:val="000000"/>
                <w:sz w:val="20"/>
                <w:szCs w:val="20"/>
              </w:rPr>
            </w:pPr>
            <w:r w:rsidRPr="000B7415">
              <w:rPr>
                <w:rFonts w:ascii="Arial Narrow" w:hAnsi="Arial Narrow"/>
                <w:color w:val="000000"/>
                <w:sz w:val="20"/>
                <w:szCs w:val="20"/>
              </w:rPr>
              <w:t>Эвенкийского муниципального района</w:t>
            </w:r>
            <w:r w:rsidRPr="000B7415">
              <w:rPr>
                <w:rFonts w:ascii="Arial Narrow" w:hAnsi="Arial Narrow"/>
                <w:color w:val="000000"/>
                <w:sz w:val="20"/>
                <w:szCs w:val="20"/>
              </w:rPr>
              <w:br/>
              <w:t>«Культура Эвенкии» на 2020-2026 годы</w:t>
            </w:r>
          </w:p>
        </w:tc>
      </w:tr>
      <w:tr w:rsidR="00192238" w:rsidRPr="000B7415" w:rsidTr="0008481A">
        <w:trPr>
          <w:trHeight w:val="70"/>
        </w:trPr>
        <w:tc>
          <w:tcPr>
            <w:tcW w:w="1972" w:type="dxa"/>
            <w:gridSpan w:val="6"/>
            <w:vMerge/>
            <w:tcBorders>
              <w:top w:val="nil"/>
              <w:left w:val="nil"/>
              <w:bottom w:val="nil"/>
              <w:right w:val="nil"/>
            </w:tcBorders>
            <w:vAlign w:val="center"/>
            <w:hideMark/>
          </w:tcPr>
          <w:p w:rsidR="00192238" w:rsidRPr="000B7415" w:rsidRDefault="00192238" w:rsidP="000B7415">
            <w:pPr>
              <w:rPr>
                <w:rFonts w:ascii="Arial Narrow" w:hAnsi="Arial Narrow"/>
                <w:color w:val="000000"/>
                <w:sz w:val="20"/>
                <w:szCs w:val="20"/>
              </w:rPr>
            </w:pPr>
          </w:p>
        </w:tc>
        <w:tc>
          <w:tcPr>
            <w:tcW w:w="850" w:type="dxa"/>
            <w:gridSpan w:val="4"/>
            <w:tcBorders>
              <w:top w:val="nil"/>
              <w:left w:val="nil"/>
              <w:bottom w:val="nil"/>
              <w:right w:val="nil"/>
            </w:tcBorders>
            <w:shd w:val="clear" w:color="auto" w:fill="auto"/>
            <w:hideMark/>
          </w:tcPr>
          <w:p w:rsidR="00192238" w:rsidRPr="000B7415" w:rsidRDefault="00192238" w:rsidP="000B7415">
            <w:pPr>
              <w:rPr>
                <w:rFonts w:ascii="Arial Narrow" w:hAnsi="Arial Narrow"/>
                <w:color w:val="000000"/>
                <w:sz w:val="20"/>
                <w:szCs w:val="20"/>
              </w:rPr>
            </w:pPr>
          </w:p>
        </w:tc>
        <w:tc>
          <w:tcPr>
            <w:tcW w:w="992" w:type="dxa"/>
            <w:gridSpan w:val="4"/>
            <w:tcBorders>
              <w:top w:val="nil"/>
              <w:left w:val="nil"/>
              <w:bottom w:val="nil"/>
              <w:right w:val="nil"/>
            </w:tcBorders>
            <w:shd w:val="clear" w:color="auto" w:fill="auto"/>
            <w:hideMark/>
          </w:tcPr>
          <w:p w:rsidR="00192238" w:rsidRPr="000B7415" w:rsidRDefault="00192238" w:rsidP="000B7415">
            <w:pPr>
              <w:rPr>
                <w:rFonts w:ascii="Arial Narrow" w:hAnsi="Arial Narrow"/>
                <w:color w:val="000000"/>
                <w:sz w:val="20"/>
                <w:szCs w:val="20"/>
              </w:rPr>
            </w:pPr>
          </w:p>
        </w:tc>
        <w:tc>
          <w:tcPr>
            <w:tcW w:w="851" w:type="dxa"/>
            <w:tcBorders>
              <w:top w:val="nil"/>
              <w:left w:val="nil"/>
              <w:bottom w:val="nil"/>
              <w:right w:val="nil"/>
            </w:tcBorders>
            <w:shd w:val="clear" w:color="auto" w:fill="auto"/>
            <w:hideMark/>
          </w:tcPr>
          <w:p w:rsidR="00192238" w:rsidRPr="000B7415" w:rsidRDefault="00192238" w:rsidP="000B7415">
            <w:pPr>
              <w:rPr>
                <w:rFonts w:ascii="Arial Narrow" w:hAnsi="Arial Narrow"/>
                <w:color w:val="000000"/>
                <w:sz w:val="20"/>
                <w:szCs w:val="20"/>
              </w:rPr>
            </w:pPr>
          </w:p>
        </w:tc>
        <w:tc>
          <w:tcPr>
            <w:tcW w:w="850" w:type="dxa"/>
            <w:tcBorders>
              <w:top w:val="nil"/>
              <w:left w:val="nil"/>
              <w:bottom w:val="nil"/>
              <w:right w:val="nil"/>
            </w:tcBorders>
            <w:shd w:val="clear" w:color="auto" w:fill="auto"/>
            <w:hideMark/>
          </w:tcPr>
          <w:p w:rsidR="00192238" w:rsidRPr="000B7415" w:rsidRDefault="00192238" w:rsidP="000B7415">
            <w:pPr>
              <w:rPr>
                <w:rFonts w:ascii="Arial Narrow" w:hAnsi="Arial Narrow"/>
                <w:color w:val="000000"/>
                <w:sz w:val="20"/>
                <w:szCs w:val="20"/>
              </w:rPr>
            </w:pPr>
          </w:p>
        </w:tc>
        <w:tc>
          <w:tcPr>
            <w:tcW w:w="856" w:type="dxa"/>
            <w:tcBorders>
              <w:top w:val="nil"/>
              <w:left w:val="nil"/>
              <w:bottom w:val="nil"/>
              <w:right w:val="nil"/>
            </w:tcBorders>
          </w:tcPr>
          <w:p w:rsidR="00192238" w:rsidRPr="000B7415" w:rsidRDefault="00192238" w:rsidP="000B7415">
            <w:pPr>
              <w:rPr>
                <w:rFonts w:ascii="Arial Narrow" w:hAnsi="Arial Narrow"/>
                <w:color w:val="000000"/>
                <w:sz w:val="20"/>
                <w:szCs w:val="20"/>
              </w:rPr>
            </w:pPr>
          </w:p>
        </w:tc>
        <w:tc>
          <w:tcPr>
            <w:tcW w:w="1752" w:type="dxa"/>
            <w:gridSpan w:val="6"/>
            <w:tcBorders>
              <w:top w:val="nil"/>
              <w:left w:val="nil"/>
              <w:bottom w:val="nil"/>
              <w:right w:val="nil"/>
            </w:tcBorders>
            <w:shd w:val="clear" w:color="auto" w:fill="auto"/>
            <w:noWrap/>
            <w:vAlign w:val="bottom"/>
            <w:hideMark/>
          </w:tcPr>
          <w:p w:rsidR="00192238" w:rsidRPr="000B7415" w:rsidRDefault="00192238" w:rsidP="000B7415">
            <w:pPr>
              <w:rPr>
                <w:rFonts w:ascii="Arial Narrow" w:hAnsi="Arial Narrow"/>
                <w:color w:val="000000"/>
                <w:sz w:val="20"/>
                <w:szCs w:val="20"/>
              </w:rPr>
            </w:pPr>
          </w:p>
        </w:tc>
        <w:tc>
          <w:tcPr>
            <w:tcW w:w="948" w:type="dxa"/>
            <w:gridSpan w:val="3"/>
            <w:tcBorders>
              <w:top w:val="nil"/>
              <w:left w:val="nil"/>
              <w:bottom w:val="nil"/>
              <w:right w:val="nil"/>
            </w:tcBorders>
            <w:shd w:val="clear" w:color="auto" w:fill="auto"/>
            <w:noWrap/>
            <w:vAlign w:val="bottom"/>
            <w:hideMark/>
          </w:tcPr>
          <w:p w:rsidR="00192238" w:rsidRPr="000B7415" w:rsidRDefault="00192238" w:rsidP="000B7415">
            <w:pPr>
              <w:rPr>
                <w:rFonts w:ascii="Arial Narrow" w:hAnsi="Arial Narrow"/>
                <w:color w:val="000000"/>
                <w:sz w:val="20"/>
                <w:szCs w:val="20"/>
              </w:rPr>
            </w:pPr>
          </w:p>
        </w:tc>
        <w:tc>
          <w:tcPr>
            <w:tcW w:w="1843" w:type="dxa"/>
            <w:gridSpan w:val="3"/>
            <w:tcBorders>
              <w:top w:val="nil"/>
              <w:left w:val="nil"/>
              <w:bottom w:val="nil"/>
              <w:right w:val="nil"/>
            </w:tcBorders>
            <w:shd w:val="clear" w:color="auto" w:fill="auto"/>
            <w:noWrap/>
            <w:vAlign w:val="bottom"/>
            <w:hideMark/>
          </w:tcPr>
          <w:p w:rsidR="00192238" w:rsidRPr="000B7415" w:rsidRDefault="00192238" w:rsidP="000B7415">
            <w:pPr>
              <w:rPr>
                <w:rFonts w:ascii="Arial Narrow" w:hAnsi="Arial Narrow"/>
                <w:color w:val="000000"/>
                <w:sz w:val="20"/>
                <w:szCs w:val="20"/>
              </w:rPr>
            </w:pPr>
          </w:p>
        </w:tc>
        <w:tc>
          <w:tcPr>
            <w:tcW w:w="1971" w:type="dxa"/>
            <w:gridSpan w:val="2"/>
            <w:tcBorders>
              <w:top w:val="nil"/>
              <w:left w:val="nil"/>
              <w:bottom w:val="nil"/>
              <w:right w:val="nil"/>
            </w:tcBorders>
            <w:shd w:val="clear" w:color="auto" w:fill="auto"/>
            <w:noWrap/>
            <w:vAlign w:val="bottom"/>
            <w:hideMark/>
          </w:tcPr>
          <w:p w:rsidR="00192238" w:rsidRPr="000B7415" w:rsidRDefault="00192238" w:rsidP="000B7415">
            <w:pPr>
              <w:rPr>
                <w:rFonts w:ascii="Arial Narrow" w:hAnsi="Arial Narrow"/>
                <w:color w:val="000000"/>
                <w:sz w:val="20"/>
                <w:szCs w:val="20"/>
              </w:rPr>
            </w:pPr>
          </w:p>
        </w:tc>
        <w:tc>
          <w:tcPr>
            <w:tcW w:w="2572" w:type="dxa"/>
            <w:gridSpan w:val="6"/>
            <w:tcBorders>
              <w:top w:val="nil"/>
              <w:left w:val="nil"/>
              <w:bottom w:val="nil"/>
              <w:right w:val="nil"/>
            </w:tcBorders>
          </w:tcPr>
          <w:p w:rsidR="00192238" w:rsidRPr="000B7415" w:rsidRDefault="00192238" w:rsidP="000B7415">
            <w:pPr>
              <w:rPr>
                <w:rFonts w:ascii="Arial Narrow" w:hAnsi="Arial Narrow"/>
                <w:color w:val="000000"/>
                <w:sz w:val="20"/>
                <w:szCs w:val="20"/>
              </w:rPr>
            </w:pPr>
          </w:p>
        </w:tc>
      </w:tr>
      <w:tr w:rsidR="00192238" w:rsidRPr="000B7415" w:rsidTr="0008481A">
        <w:trPr>
          <w:trHeight w:val="750"/>
        </w:trPr>
        <w:tc>
          <w:tcPr>
            <w:tcW w:w="1139" w:type="dxa"/>
            <w:tcBorders>
              <w:top w:val="nil"/>
              <w:left w:val="nil"/>
              <w:bottom w:val="nil"/>
              <w:right w:val="nil"/>
            </w:tcBorders>
          </w:tcPr>
          <w:p w:rsidR="00192238" w:rsidRPr="000B7415" w:rsidRDefault="00192238" w:rsidP="000B7415">
            <w:pPr>
              <w:jc w:val="center"/>
              <w:rPr>
                <w:rFonts w:ascii="Arial Narrow" w:hAnsi="Arial Narrow"/>
                <w:b/>
                <w:color w:val="000000"/>
                <w:sz w:val="20"/>
                <w:szCs w:val="20"/>
              </w:rPr>
            </w:pPr>
          </w:p>
        </w:tc>
        <w:tc>
          <w:tcPr>
            <w:tcW w:w="11746" w:type="dxa"/>
            <w:gridSpan w:val="30"/>
            <w:tcBorders>
              <w:top w:val="nil"/>
              <w:left w:val="nil"/>
              <w:bottom w:val="nil"/>
              <w:right w:val="nil"/>
            </w:tcBorders>
            <w:shd w:val="clear" w:color="auto" w:fill="auto"/>
            <w:hideMark/>
          </w:tcPr>
          <w:p w:rsidR="00192238" w:rsidRPr="000B7415" w:rsidRDefault="00192238" w:rsidP="000B7415">
            <w:pPr>
              <w:jc w:val="center"/>
              <w:rPr>
                <w:rFonts w:ascii="Arial Narrow" w:hAnsi="Arial Narrow"/>
                <w:b/>
                <w:color w:val="000000"/>
                <w:sz w:val="20"/>
                <w:szCs w:val="20"/>
              </w:rPr>
            </w:pPr>
            <w:r w:rsidRPr="000B7415">
              <w:rPr>
                <w:rFonts w:ascii="Arial Narrow" w:hAnsi="Arial Narrow"/>
                <w:b/>
                <w:color w:val="000000"/>
                <w:sz w:val="20"/>
                <w:szCs w:val="20"/>
              </w:rPr>
              <w:t>Прогноз сводных показателей муниципальных заданий на оказание (выполнение) муниципальных услуг (работ) муниципальными учреждениями Эвенкийского муниципального района по Программе</w:t>
            </w:r>
          </w:p>
        </w:tc>
        <w:tc>
          <w:tcPr>
            <w:tcW w:w="2572" w:type="dxa"/>
            <w:gridSpan w:val="6"/>
            <w:tcBorders>
              <w:top w:val="nil"/>
              <w:left w:val="nil"/>
              <w:bottom w:val="nil"/>
              <w:right w:val="nil"/>
            </w:tcBorders>
          </w:tcPr>
          <w:p w:rsidR="00192238" w:rsidRPr="000B7415" w:rsidRDefault="00192238" w:rsidP="000B7415">
            <w:pPr>
              <w:jc w:val="center"/>
              <w:rPr>
                <w:rFonts w:ascii="Arial Narrow" w:hAnsi="Arial Narrow"/>
                <w:b/>
                <w:color w:val="000000"/>
                <w:sz w:val="20"/>
                <w:szCs w:val="20"/>
              </w:rPr>
            </w:pPr>
          </w:p>
        </w:tc>
      </w:tr>
      <w:tr w:rsidR="00586B2F" w:rsidRPr="000B7415" w:rsidTr="00192238">
        <w:trPr>
          <w:trHeight w:val="332"/>
        </w:trPr>
        <w:tc>
          <w:tcPr>
            <w:tcW w:w="192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Наименование услуги (работы), показателя объема услуги (работы)</w:t>
            </w:r>
          </w:p>
        </w:tc>
        <w:tc>
          <w:tcPr>
            <w:tcW w:w="835" w:type="dxa"/>
            <w:gridSpan w:val="5"/>
            <w:tcBorders>
              <w:top w:val="single" w:sz="4" w:space="0" w:color="auto"/>
              <w:left w:val="nil"/>
              <w:bottom w:val="single" w:sz="4" w:space="0" w:color="auto"/>
              <w:right w:val="nil"/>
            </w:tcBorders>
          </w:tcPr>
          <w:p w:rsidR="00586B2F" w:rsidRPr="00192238" w:rsidRDefault="00586B2F" w:rsidP="000B7415">
            <w:pPr>
              <w:jc w:val="center"/>
              <w:rPr>
                <w:rFonts w:ascii="Arial Narrow" w:hAnsi="Arial Narrow"/>
                <w:color w:val="000000"/>
                <w:sz w:val="20"/>
                <w:szCs w:val="20"/>
              </w:rPr>
            </w:pPr>
          </w:p>
        </w:tc>
        <w:tc>
          <w:tcPr>
            <w:tcW w:w="5276" w:type="dxa"/>
            <w:gridSpan w:val="14"/>
            <w:tcBorders>
              <w:top w:val="single" w:sz="4" w:space="0" w:color="auto"/>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 xml:space="preserve">Значение показателя объема услуги (работы) </w:t>
            </w:r>
          </w:p>
        </w:tc>
        <w:tc>
          <w:tcPr>
            <w:tcW w:w="7420" w:type="dxa"/>
            <w:gridSpan w:val="16"/>
            <w:tcBorders>
              <w:top w:val="single" w:sz="4" w:space="0" w:color="auto"/>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 xml:space="preserve">Расходы районного бюджета на оказание (выполнение) муниципальной услуги (работы) </w:t>
            </w:r>
          </w:p>
        </w:tc>
      </w:tr>
      <w:tr w:rsidR="00586B2F" w:rsidRPr="000B7415" w:rsidTr="00192238">
        <w:trPr>
          <w:trHeight w:val="315"/>
        </w:trPr>
        <w:tc>
          <w:tcPr>
            <w:tcW w:w="1926" w:type="dxa"/>
            <w:gridSpan w:val="2"/>
            <w:vMerge/>
            <w:tcBorders>
              <w:top w:val="single" w:sz="4" w:space="0" w:color="auto"/>
              <w:left w:val="single" w:sz="4" w:space="0" w:color="auto"/>
              <w:bottom w:val="single" w:sz="4" w:space="0" w:color="auto"/>
              <w:right w:val="single" w:sz="4" w:space="0" w:color="auto"/>
            </w:tcBorders>
            <w:vAlign w:val="center"/>
            <w:hideMark/>
          </w:tcPr>
          <w:p w:rsidR="00586B2F" w:rsidRPr="00192238" w:rsidRDefault="00586B2F" w:rsidP="000B7415">
            <w:pPr>
              <w:rPr>
                <w:rFonts w:ascii="Arial Narrow" w:hAnsi="Arial Narrow"/>
                <w:color w:val="000000"/>
                <w:sz w:val="20"/>
                <w:szCs w:val="20"/>
              </w:rPr>
            </w:pPr>
          </w:p>
        </w:tc>
        <w:tc>
          <w:tcPr>
            <w:tcW w:w="835" w:type="dxa"/>
            <w:gridSpan w:val="5"/>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2020 год</w:t>
            </w:r>
          </w:p>
        </w:tc>
        <w:tc>
          <w:tcPr>
            <w:tcW w:w="996" w:type="dxa"/>
            <w:gridSpan w:val="4"/>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2021 год</w:t>
            </w:r>
          </w:p>
        </w:tc>
        <w:tc>
          <w:tcPr>
            <w:tcW w:w="908" w:type="dxa"/>
            <w:gridSpan w:val="4"/>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2022 год</w:t>
            </w:r>
          </w:p>
        </w:tc>
        <w:tc>
          <w:tcPr>
            <w:tcW w:w="850"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2023 год</w:t>
            </w:r>
          </w:p>
        </w:tc>
        <w:tc>
          <w:tcPr>
            <w:tcW w:w="856" w:type="dxa"/>
            <w:tcBorders>
              <w:top w:val="nil"/>
              <w:left w:val="nil"/>
              <w:bottom w:val="single" w:sz="4" w:space="0" w:color="auto"/>
              <w:right w:val="single" w:sz="4" w:space="0" w:color="auto"/>
            </w:tcBorders>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2024 год</w:t>
            </w:r>
          </w:p>
        </w:tc>
        <w:tc>
          <w:tcPr>
            <w:tcW w:w="855" w:type="dxa"/>
            <w:tcBorders>
              <w:top w:val="nil"/>
              <w:left w:val="single" w:sz="4" w:space="0" w:color="auto"/>
              <w:bottom w:val="single" w:sz="4" w:space="0" w:color="auto"/>
              <w:right w:val="single" w:sz="4" w:space="0" w:color="auto"/>
            </w:tcBorders>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2025 год</w:t>
            </w:r>
          </w:p>
        </w:tc>
        <w:tc>
          <w:tcPr>
            <w:tcW w:w="811" w:type="dxa"/>
            <w:gridSpan w:val="3"/>
            <w:tcBorders>
              <w:top w:val="nil"/>
              <w:left w:val="nil"/>
              <w:bottom w:val="single" w:sz="4" w:space="0" w:color="auto"/>
              <w:right w:val="single" w:sz="4" w:space="0" w:color="auto"/>
            </w:tcBorders>
            <w:shd w:val="clear" w:color="auto" w:fill="auto"/>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2026 год</w:t>
            </w:r>
          </w:p>
        </w:tc>
        <w:tc>
          <w:tcPr>
            <w:tcW w:w="890" w:type="dxa"/>
            <w:gridSpan w:val="4"/>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2020 год</w:t>
            </w:r>
          </w:p>
        </w:tc>
        <w:tc>
          <w:tcPr>
            <w:tcW w:w="995"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2021 год</w:t>
            </w:r>
          </w:p>
        </w:tc>
        <w:tc>
          <w:tcPr>
            <w:tcW w:w="992"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2022 год</w:t>
            </w:r>
          </w:p>
        </w:tc>
        <w:tc>
          <w:tcPr>
            <w:tcW w:w="992"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2023 год</w:t>
            </w:r>
          </w:p>
        </w:tc>
        <w:tc>
          <w:tcPr>
            <w:tcW w:w="992"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2024 год</w:t>
            </w:r>
          </w:p>
        </w:tc>
        <w:tc>
          <w:tcPr>
            <w:tcW w:w="1278" w:type="dxa"/>
            <w:gridSpan w:val="4"/>
            <w:tcBorders>
              <w:top w:val="nil"/>
              <w:left w:val="nil"/>
              <w:bottom w:val="single" w:sz="4" w:space="0" w:color="auto"/>
              <w:right w:val="single" w:sz="4" w:space="0" w:color="auto"/>
            </w:tcBorders>
          </w:tcPr>
          <w:p w:rsidR="00586B2F" w:rsidRPr="00192238" w:rsidRDefault="00586B2F" w:rsidP="000B7415">
            <w:pPr>
              <w:jc w:val="center"/>
              <w:rPr>
                <w:rFonts w:ascii="Arial Narrow" w:hAnsi="Arial Narrow"/>
                <w:color w:val="000000"/>
                <w:sz w:val="20"/>
                <w:szCs w:val="20"/>
              </w:rPr>
            </w:pPr>
            <w:r w:rsidRPr="00192238">
              <w:rPr>
                <w:rFonts w:ascii="Arial Narrow" w:hAnsi="Arial Narrow"/>
                <w:color w:val="000000"/>
                <w:sz w:val="20"/>
                <w:szCs w:val="20"/>
              </w:rPr>
              <w:t>2025 год</w:t>
            </w:r>
          </w:p>
        </w:tc>
        <w:tc>
          <w:tcPr>
            <w:tcW w:w="1281" w:type="dxa"/>
            <w:tcBorders>
              <w:top w:val="nil"/>
              <w:left w:val="nil"/>
              <w:bottom w:val="single" w:sz="4" w:space="0" w:color="auto"/>
              <w:right w:val="single" w:sz="4" w:space="0" w:color="auto"/>
            </w:tcBorders>
          </w:tcPr>
          <w:p w:rsidR="00586B2F" w:rsidRPr="000B7415" w:rsidRDefault="00586B2F" w:rsidP="000B7415">
            <w:pPr>
              <w:jc w:val="center"/>
              <w:rPr>
                <w:rFonts w:ascii="Arial Narrow" w:hAnsi="Arial Narrow"/>
                <w:color w:val="000000"/>
                <w:sz w:val="20"/>
                <w:szCs w:val="20"/>
              </w:rPr>
            </w:pPr>
            <w:r w:rsidRPr="000B7415">
              <w:rPr>
                <w:rFonts w:ascii="Arial Narrow" w:hAnsi="Arial Narrow"/>
                <w:color w:val="000000"/>
                <w:sz w:val="20"/>
                <w:szCs w:val="20"/>
              </w:rPr>
              <w:t>2026 год</w:t>
            </w:r>
          </w:p>
        </w:tc>
      </w:tr>
      <w:tr w:rsidR="00586B2F" w:rsidRPr="000B7415" w:rsidTr="00586B2F">
        <w:trPr>
          <w:trHeight w:val="304"/>
        </w:trPr>
        <w:tc>
          <w:tcPr>
            <w:tcW w:w="15457" w:type="dxa"/>
            <w:gridSpan w:val="37"/>
            <w:tcBorders>
              <w:top w:val="single" w:sz="4" w:space="0" w:color="auto"/>
              <w:left w:val="single" w:sz="4" w:space="0" w:color="auto"/>
              <w:bottom w:val="single" w:sz="4" w:space="0" w:color="auto"/>
              <w:right w:val="single" w:sz="4" w:space="0" w:color="auto"/>
            </w:tcBorders>
          </w:tcPr>
          <w:p w:rsidR="00586B2F" w:rsidRPr="00192238" w:rsidRDefault="00586B2F" w:rsidP="000B7415">
            <w:pPr>
              <w:ind w:firstLine="137"/>
              <w:jc w:val="center"/>
              <w:rPr>
                <w:rFonts w:ascii="Arial Narrow" w:hAnsi="Arial Narrow"/>
                <w:bCs/>
                <w:sz w:val="20"/>
                <w:szCs w:val="20"/>
              </w:rPr>
            </w:pPr>
            <w:r w:rsidRPr="00192238">
              <w:rPr>
                <w:rFonts w:ascii="Arial Narrow" w:hAnsi="Arial Narrow"/>
                <w:bCs/>
                <w:sz w:val="20"/>
                <w:szCs w:val="20"/>
              </w:rPr>
              <w:t>Наименование услуги и ее содержание: Библиотечное, библиографическое и информационное  обслуживание населения Показатель объема услуги: число посетителей (чел.)</w:t>
            </w:r>
          </w:p>
        </w:tc>
      </w:tr>
      <w:tr w:rsidR="00586B2F" w:rsidRPr="000B7415" w:rsidTr="00586B2F">
        <w:trPr>
          <w:trHeight w:val="204"/>
        </w:trPr>
        <w:tc>
          <w:tcPr>
            <w:tcW w:w="15457" w:type="dxa"/>
            <w:gridSpan w:val="37"/>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 xml:space="preserve">Подпрограмма 1 </w:t>
            </w:r>
            <w:r w:rsidR="00192238" w:rsidRPr="00192238">
              <w:rPr>
                <w:rFonts w:ascii="Arial Narrow" w:hAnsi="Arial Narrow"/>
                <w:color w:val="000000"/>
                <w:sz w:val="20"/>
                <w:szCs w:val="20"/>
              </w:rPr>
              <w:t>Сохранение культурного наследия</w:t>
            </w:r>
          </w:p>
        </w:tc>
      </w:tr>
      <w:tr w:rsidR="00586B2F" w:rsidRPr="000B7415" w:rsidTr="008C4D13">
        <w:trPr>
          <w:trHeight w:val="60"/>
        </w:trPr>
        <w:tc>
          <w:tcPr>
            <w:tcW w:w="1926" w:type="dxa"/>
            <w:gridSpan w:val="2"/>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 xml:space="preserve">Обеспечение деятельности (оказание услуг) </w:t>
            </w:r>
            <w:r w:rsidRPr="00192238">
              <w:rPr>
                <w:rFonts w:ascii="Arial Narrow" w:hAnsi="Arial Narrow"/>
                <w:color w:val="000000"/>
                <w:sz w:val="20"/>
                <w:szCs w:val="20"/>
              </w:rPr>
              <w:lastRenderedPageBreak/>
              <w:t>подведомственных учреждений</w:t>
            </w:r>
          </w:p>
        </w:tc>
        <w:tc>
          <w:tcPr>
            <w:tcW w:w="835" w:type="dxa"/>
            <w:gridSpan w:val="5"/>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lastRenderedPageBreak/>
              <w:t>79949</w:t>
            </w:r>
          </w:p>
        </w:tc>
        <w:tc>
          <w:tcPr>
            <w:tcW w:w="996" w:type="dxa"/>
            <w:gridSpan w:val="4"/>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98707</w:t>
            </w:r>
          </w:p>
        </w:tc>
        <w:tc>
          <w:tcPr>
            <w:tcW w:w="908" w:type="dxa"/>
            <w:gridSpan w:val="4"/>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104969</w:t>
            </w:r>
          </w:p>
        </w:tc>
        <w:tc>
          <w:tcPr>
            <w:tcW w:w="850"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113290</w:t>
            </w:r>
          </w:p>
        </w:tc>
        <w:tc>
          <w:tcPr>
            <w:tcW w:w="856" w:type="dxa"/>
            <w:tcBorders>
              <w:top w:val="nil"/>
              <w:left w:val="nil"/>
              <w:bottom w:val="single" w:sz="4" w:space="0" w:color="auto"/>
              <w:right w:val="single" w:sz="4" w:space="0" w:color="auto"/>
            </w:tcBorders>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132160</w:t>
            </w:r>
          </w:p>
        </w:tc>
        <w:tc>
          <w:tcPr>
            <w:tcW w:w="915" w:type="dxa"/>
            <w:gridSpan w:val="3"/>
            <w:tcBorders>
              <w:top w:val="nil"/>
              <w:left w:val="single" w:sz="4" w:space="0" w:color="auto"/>
              <w:bottom w:val="single" w:sz="4" w:space="0" w:color="auto"/>
              <w:right w:val="single" w:sz="4" w:space="0" w:color="auto"/>
            </w:tcBorders>
          </w:tcPr>
          <w:p w:rsidR="00586B2F" w:rsidRPr="00192238" w:rsidRDefault="00586B2F" w:rsidP="000B7415">
            <w:pPr>
              <w:rPr>
                <w:rFonts w:ascii="Arial Narrow" w:hAnsi="Arial Narrow"/>
                <w:sz w:val="20"/>
                <w:szCs w:val="20"/>
              </w:rPr>
            </w:pPr>
            <w:r w:rsidRPr="00192238">
              <w:rPr>
                <w:rFonts w:ascii="Arial Narrow" w:hAnsi="Arial Narrow"/>
                <w:color w:val="000000"/>
                <w:sz w:val="20"/>
                <w:szCs w:val="20"/>
              </w:rPr>
              <w:t>169920</w:t>
            </w:r>
          </w:p>
        </w:tc>
        <w:tc>
          <w:tcPr>
            <w:tcW w:w="751" w:type="dxa"/>
            <w:tcBorders>
              <w:top w:val="nil"/>
              <w:left w:val="nil"/>
              <w:bottom w:val="single" w:sz="4" w:space="0" w:color="auto"/>
              <w:right w:val="single" w:sz="4" w:space="0" w:color="auto"/>
            </w:tcBorders>
            <w:shd w:val="clear" w:color="auto" w:fill="auto"/>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196920</w:t>
            </w:r>
          </w:p>
        </w:tc>
        <w:tc>
          <w:tcPr>
            <w:tcW w:w="890" w:type="dxa"/>
            <w:gridSpan w:val="4"/>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69857,52</w:t>
            </w:r>
          </w:p>
        </w:tc>
        <w:tc>
          <w:tcPr>
            <w:tcW w:w="995"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75534,46</w:t>
            </w:r>
          </w:p>
        </w:tc>
        <w:tc>
          <w:tcPr>
            <w:tcW w:w="992"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78368,47</w:t>
            </w:r>
          </w:p>
        </w:tc>
        <w:tc>
          <w:tcPr>
            <w:tcW w:w="992"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85108,99</w:t>
            </w:r>
          </w:p>
        </w:tc>
        <w:tc>
          <w:tcPr>
            <w:tcW w:w="992"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85108,99</w:t>
            </w:r>
          </w:p>
        </w:tc>
        <w:tc>
          <w:tcPr>
            <w:tcW w:w="1278" w:type="dxa"/>
            <w:gridSpan w:val="4"/>
            <w:tcBorders>
              <w:top w:val="nil"/>
              <w:left w:val="nil"/>
              <w:bottom w:val="single" w:sz="4" w:space="0" w:color="auto"/>
              <w:right w:val="single" w:sz="4" w:space="0" w:color="auto"/>
            </w:tcBorders>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85108,99</w:t>
            </w:r>
          </w:p>
        </w:tc>
        <w:tc>
          <w:tcPr>
            <w:tcW w:w="1281" w:type="dxa"/>
            <w:tcBorders>
              <w:top w:val="nil"/>
              <w:left w:val="nil"/>
              <w:bottom w:val="single" w:sz="4" w:space="0" w:color="auto"/>
              <w:right w:val="single" w:sz="4" w:space="0" w:color="auto"/>
            </w:tcBorders>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85108,99</w:t>
            </w:r>
          </w:p>
        </w:tc>
      </w:tr>
      <w:tr w:rsidR="00586B2F" w:rsidRPr="000B7415" w:rsidTr="00586B2F">
        <w:trPr>
          <w:trHeight w:val="334"/>
        </w:trPr>
        <w:tc>
          <w:tcPr>
            <w:tcW w:w="15457" w:type="dxa"/>
            <w:gridSpan w:val="37"/>
            <w:tcBorders>
              <w:top w:val="single" w:sz="4" w:space="0" w:color="auto"/>
              <w:left w:val="single" w:sz="4" w:space="0" w:color="auto"/>
              <w:bottom w:val="single" w:sz="4" w:space="0" w:color="auto"/>
              <w:right w:val="single" w:sz="4" w:space="0" w:color="000000"/>
            </w:tcBorders>
          </w:tcPr>
          <w:p w:rsidR="00586B2F" w:rsidRPr="00192238" w:rsidRDefault="00586B2F" w:rsidP="00192238">
            <w:pPr>
              <w:jc w:val="both"/>
              <w:rPr>
                <w:rFonts w:ascii="Arial Narrow" w:hAnsi="Arial Narrow"/>
                <w:bCs/>
                <w:sz w:val="20"/>
                <w:szCs w:val="20"/>
              </w:rPr>
            </w:pPr>
            <w:r w:rsidRPr="00192238">
              <w:rPr>
                <w:rFonts w:ascii="Arial Narrow" w:hAnsi="Arial Narrow"/>
                <w:bCs/>
                <w:sz w:val="20"/>
                <w:szCs w:val="20"/>
              </w:rPr>
              <w:lastRenderedPageBreak/>
              <w:t>Наименование услуги и ее содержание: Организация культурного досуга на территории Эвенкийского муниципального района, предоставляемого библиотечными учреждениями       Показатель объема услуги: количество мероприятий</w:t>
            </w:r>
          </w:p>
        </w:tc>
      </w:tr>
      <w:tr w:rsidR="00586B2F" w:rsidRPr="000B7415" w:rsidTr="00586B2F">
        <w:trPr>
          <w:trHeight w:val="258"/>
        </w:trPr>
        <w:tc>
          <w:tcPr>
            <w:tcW w:w="15457" w:type="dxa"/>
            <w:gridSpan w:val="37"/>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Подпрограмма 1 Сохранение культурного наследия</w:t>
            </w:r>
          </w:p>
        </w:tc>
      </w:tr>
      <w:tr w:rsidR="00586B2F" w:rsidRPr="000B7415" w:rsidTr="00192238">
        <w:trPr>
          <w:trHeight w:val="1003"/>
        </w:trPr>
        <w:tc>
          <w:tcPr>
            <w:tcW w:w="1926" w:type="dxa"/>
            <w:gridSpan w:val="2"/>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Обеспечение деятельности (оказание услуг) подведомственных учреждений</w:t>
            </w:r>
          </w:p>
        </w:tc>
        <w:tc>
          <w:tcPr>
            <w:tcW w:w="835" w:type="dxa"/>
            <w:gridSpan w:val="5"/>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321</w:t>
            </w:r>
          </w:p>
        </w:tc>
        <w:tc>
          <w:tcPr>
            <w:tcW w:w="996" w:type="dxa"/>
            <w:gridSpan w:val="4"/>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522</w:t>
            </w:r>
          </w:p>
        </w:tc>
        <w:tc>
          <w:tcPr>
            <w:tcW w:w="908" w:type="dxa"/>
            <w:gridSpan w:val="4"/>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576</w:t>
            </w:r>
          </w:p>
        </w:tc>
        <w:tc>
          <w:tcPr>
            <w:tcW w:w="850"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600</w:t>
            </w:r>
          </w:p>
        </w:tc>
        <w:tc>
          <w:tcPr>
            <w:tcW w:w="856" w:type="dxa"/>
            <w:tcBorders>
              <w:top w:val="nil"/>
              <w:left w:val="nil"/>
              <w:bottom w:val="single" w:sz="4" w:space="0" w:color="auto"/>
              <w:right w:val="single" w:sz="4" w:space="0" w:color="auto"/>
            </w:tcBorders>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600</w:t>
            </w:r>
          </w:p>
        </w:tc>
        <w:tc>
          <w:tcPr>
            <w:tcW w:w="855" w:type="dxa"/>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600</w:t>
            </w:r>
          </w:p>
        </w:tc>
        <w:tc>
          <w:tcPr>
            <w:tcW w:w="851" w:type="dxa"/>
            <w:gridSpan w:val="4"/>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600</w:t>
            </w:r>
          </w:p>
        </w:tc>
        <w:tc>
          <w:tcPr>
            <w:tcW w:w="850" w:type="dxa"/>
            <w:gridSpan w:val="3"/>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13563</w:t>
            </w:r>
          </w:p>
        </w:tc>
        <w:tc>
          <w:tcPr>
            <w:tcW w:w="995" w:type="dxa"/>
            <w:gridSpan w:val="2"/>
            <w:tcBorders>
              <w:top w:val="nil"/>
              <w:left w:val="nil"/>
              <w:bottom w:val="single" w:sz="4" w:space="0" w:color="auto"/>
              <w:right w:val="single" w:sz="4" w:space="0" w:color="auto"/>
            </w:tcBorders>
            <w:shd w:val="clear" w:color="auto" w:fill="auto"/>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13563</w:t>
            </w:r>
          </w:p>
        </w:tc>
        <w:tc>
          <w:tcPr>
            <w:tcW w:w="992"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13563</w:t>
            </w:r>
          </w:p>
        </w:tc>
        <w:tc>
          <w:tcPr>
            <w:tcW w:w="992" w:type="dxa"/>
            <w:tcBorders>
              <w:top w:val="nil"/>
              <w:left w:val="nil"/>
              <w:bottom w:val="single" w:sz="4" w:space="0" w:color="auto"/>
              <w:right w:val="single" w:sz="4" w:space="0" w:color="auto"/>
            </w:tcBorders>
            <w:shd w:val="clear" w:color="auto" w:fill="auto"/>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13563</w:t>
            </w:r>
          </w:p>
        </w:tc>
        <w:tc>
          <w:tcPr>
            <w:tcW w:w="992"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13563</w:t>
            </w:r>
          </w:p>
        </w:tc>
        <w:tc>
          <w:tcPr>
            <w:tcW w:w="1181" w:type="dxa"/>
            <w:gridSpan w:val="3"/>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13563</w:t>
            </w:r>
          </w:p>
        </w:tc>
        <w:tc>
          <w:tcPr>
            <w:tcW w:w="1378" w:type="dxa"/>
            <w:gridSpan w:val="2"/>
            <w:tcBorders>
              <w:top w:val="nil"/>
              <w:left w:val="nil"/>
              <w:bottom w:val="single" w:sz="4" w:space="0" w:color="auto"/>
              <w:right w:val="single" w:sz="4" w:space="0" w:color="auto"/>
            </w:tcBorders>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13563</w:t>
            </w:r>
          </w:p>
        </w:tc>
      </w:tr>
      <w:tr w:rsidR="00586B2F" w:rsidRPr="000B7415" w:rsidTr="00586B2F">
        <w:trPr>
          <w:trHeight w:val="281"/>
        </w:trPr>
        <w:tc>
          <w:tcPr>
            <w:tcW w:w="15457" w:type="dxa"/>
            <w:gridSpan w:val="37"/>
            <w:tcBorders>
              <w:top w:val="single" w:sz="4" w:space="0" w:color="auto"/>
              <w:left w:val="single" w:sz="4" w:space="0" w:color="auto"/>
              <w:bottom w:val="single" w:sz="4" w:space="0" w:color="auto"/>
              <w:right w:val="single" w:sz="4" w:space="0" w:color="000000"/>
            </w:tcBorders>
          </w:tcPr>
          <w:p w:rsidR="00586B2F" w:rsidRPr="00192238" w:rsidRDefault="00586B2F" w:rsidP="00192238">
            <w:pPr>
              <w:jc w:val="both"/>
              <w:rPr>
                <w:rFonts w:ascii="Arial Narrow" w:hAnsi="Arial Narrow"/>
                <w:bCs/>
                <w:sz w:val="20"/>
                <w:szCs w:val="20"/>
              </w:rPr>
            </w:pPr>
            <w:r w:rsidRPr="00192238">
              <w:rPr>
                <w:rFonts w:ascii="Arial Narrow" w:hAnsi="Arial Narrow"/>
                <w:bCs/>
                <w:sz w:val="20"/>
                <w:szCs w:val="20"/>
              </w:rPr>
              <w:t>Наименование работы и ее содержание: Формирование, учет, сохранение фондов библиотеки Показатель объема работы: объем фондов</w:t>
            </w:r>
          </w:p>
        </w:tc>
      </w:tr>
      <w:tr w:rsidR="00586B2F" w:rsidRPr="000B7415" w:rsidTr="00586B2F">
        <w:trPr>
          <w:trHeight w:val="209"/>
        </w:trPr>
        <w:tc>
          <w:tcPr>
            <w:tcW w:w="15457" w:type="dxa"/>
            <w:gridSpan w:val="37"/>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Подпрограмма 1. Сохранение культурного наследия</w:t>
            </w:r>
          </w:p>
        </w:tc>
      </w:tr>
      <w:tr w:rsidR="00586B2F" w:rsidRPr="000B7415" w:rsidTr="00192238">
        <w:trPr>
          <w:trHeight w:val="743"/>
        </w:trPr>
        <w:tc>
          <w:tcPr>
            <w:tcW w:w="1935" w:type="dxa"/>
            <w:gridSpan w:val="3"/>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Обеспечение деятельности (оказание услуг) подведомственных учреждений</w:t>
            </w:r>
          </w:p>
        </w:tc>
        <w:tc>
          <w:tcPr>
            <w:tcW w:w="826" w:type="dxa"/>
            <w:gridSpan w:val="4"/>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338911</w:t>
            </w:r>
          </w:p>
        </w:tc>
        <w:tc>
          <w:tcPr>
            <w:tcW w:w="996" w:type="dxa"/>
            <w:gridSpan w:val="4"/>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331258</w:t>
            </w:r>
          </w:p>
        </w:tc>
        <w:tc>
          <w:tcPr>
            <w:tcW w:w="908" w:type="dxa"/>
            <w:gridSpan w:val="4"/>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329761</w:t>
            </w:r>
          </w:p>
        </w:tc>
        <w:tc>
          <w:tcPr>
            <w:tcW w:w="850"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321 596</w:t>
            </w:r>
          </w:p>
        </w:tc>
        <w:tc>
          <w:tcPr>
            <w:tcW w:w="856" w:type="dxa"/>
            <w:tcBorders>
              <w:top w:val="nil"/>
              <w:left w:val="nil"/>
              <w:bottom w:val="single" w:sz="4" w:space="0" w:color="auto"/>
              <w:right w:val="single" w:sz="4" w:space="0" w:color="auto"/>
            </w:tcBorders>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321 780</w:t>
            </w:r>
          </w:p>
        </w:tc>
        <w:tc>
          <w:tcPr>
            <w:tcW w:w="888" w:type="dxa"/>
            <w:gridSpan w:val="2"/>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322800</w:t>
            </w:r>
          </w:p>
        </w:tc>
        <w:tc>
          <w:tcPr>
            <w:tcW w:w="888" w:type="dxa"/>
            <w:gridSpan w:val="5"/>
            <w:tcBorders>
              <w:top w:val="nil"/>
              <w:left w:val="single" w:sz="4" w:space="0" w:color="auto"/>
              <w:bottom w:val="single" w:sz="4" w:space="0" w:color="auto"/>
              <w:right w:val="single" w:sz="4" w:space="0" w:color="auto"/>
            </w:tcBorders>
            <w:shd w:val="clear" w:color="auto" w:fill="auto"/>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322800</w:t>
            </w:r>
          </w:p>
        </w:tc>
        <w:tc>
          <w:tcPr>
            <w:tcW w:w="924"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10124,92</w:t>
            </w:r>
          </w:p>
        </w:tc>
        <w:tc>
          <w:tcPr>
            <w:tcW w:w="851" w:type="dxa"/>
            <w:tcBorders>
              <w:top w:val="nil"/>
              <w:left w:val="nil"/>
              <w:bottom w:val="single" w:sz="4" w:space="0" w:color="auto"/>
              <w:right w:val="single" w:sz="4" w:space="0" w:color="auto"/>
            </w:tcBorders>
            <w:shd w:val="clear" w:color="auto" w:fill="auto"/>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10124,92</w:t>
            </w:r>
          </w:p>
        </w:tc>
        <w:tc>
          <w:tcPr>
            <w:tcW w:w="992"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10124,92</w:t>
            </w:r>
          </w:p>
        </w:tc>
        <w:tc>
          <w:tcPr>
            <w:tcW w:w="992"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10124,92</w:t>
            </w:r>
          </w:p>
        </w:tc>
        <w:tc>
          <w:tcPr>
            <w:tcW w:w="992"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10124,92</w:t>
            </w:r>
          </w:p>
        </w:tc>
        <w:tc>
          <w:tcPr>
            <w:tcW w:w="1181" w:type="dxa"/>
            <w:gridSpan w:val="3"/>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10124,92</w:t>
            </w:r>
          </w:p>
        </w:tc>
        <w:tc>
          <w:tcPr>
            <w:tcW w:w="1378" w:type="dxa"/>
            <w:gridSpan w:val="2"/>
            <w:tcBorders>
              <w:top w:val="nil"/>
              <w:left w:val="nil"/>
              <w:bottom w:val="single" w:sz="4" w:space="0" w:color="auto"/>
              <w:right w:val="single" w:sz="4" w:space="0" w:color="auto"/>
            </w:tcBorders>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10124,92</w:t>
            </w:r>
          </w:p>
        </w:tc>
      </w:tr>
      <w:tr w:rsidR="00586B2F" w:rsidRPr="000B7415" w:rsidTr="00586B2F">
        <w:trPr>
          <w:trHeight w:val="454"/>
        </w:trPr>
        <w:tc>
          <w:tcPr>
            <w:tcW w:w="15457" w:type="dxa"/>
            <w:gridSpan w:val="37"/>
            <w:tcBorders>
              <w:top w:val="single" w:sz="4" w:space="0" w:color="auto"/>
              <w:left w:val="single" w:sz="4" w:space="0" w:color="auto"/>
              <w:bottom w:val="single" w:sz="4" w:space="0" w:color="auto"/>
              <w:right w:val="single" w:sz="4" w:space="0" w:color="000000"/>
            </w:tcBorders>
          </w:tcPr>
          <w:p w:rsidR="00586B2F" w:rsidRPr="00192238" w:rsidRDefault="00586B2F" w:rsidP="00192238">
            <w:pPr>
              <w:jc w:val="both"/>
              <w:rPr>
                <w:rFonts w:ascii="Arial Narrow" w:hAnsi="Arial Narrow"/>
                <w:bCs/>
                <w:sz w:val="20"/>
                <w:szCs w:val="20"/>
              </w:rPr>
            </w:pPr>
            <w:r w:rsidRPr="00192238">
              <w:rPr>
                <w:rFonts w:ascii="Arial Narrow" w:hAnsi="Arial Narrow"/>
                <w:bCs/>
                <w:sz w:val="20"/>
                <w:szCs w:val="20"/>
              </w:rPr>
              <w:t>Наименование услуги и ее содержание: Организация культурного досуга на территории Эвенкийского муниципального района, предоставляемого музеями     Показатель объема услуги: число посетителей (чел.)</w:t>
            </w:r>
          </w:p>
        </w:tc>
      </w:tr>
      <w:tr w:rsidR="00586B2F" w:rsidRPr="000B7415" w:rsidTr="00586B2F">
        <w:trPr>
          <w:trHeight w:val="276"/>
        </w:trPr>
        <w:tc>
          <w:tcPr>
            <w:tcW w:w="15457" w:type="dxa"/>
            <w:gridSpan w:val="37"/>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Подпрограмма 1 Сохранение культурного наследия</w:t>
            </w:r>
          </w:p>
        </w:tc>
      </w:tr>
      <w:tr w:rsidR="00586B2F" w:rsidRPr="000B7415" w:rsidTr="00192238">
        <w:trPr>
          <w:trHeight w:val="141"/>
        </w:trPr>
        <w:tc>
          <w:tcPr>
            <w:tcW w:w="1935" w:type="dxa"/>
            <w:gridSpan w:val="3"/>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Обеспечение деятельности (оказание услуг) подведомственных учреждений</w:t>
            </w:r>
          </w:p>
        </w:tc>
        <w:tc>
          <w:tcPr>
            <w:tcW w:w="826" w:type="dxa"/>
            <w:gridSpan w:val="4"/>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2224</w:t>
            </w:r>
          </w:p>
        </w:tc>
        <w:tc>
          <w:tcPr>
            <w:tcW w:w="996" w:type="dxa"/>
            <w:gridSpan w:val="4"/>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4543</w:t>
            </w:r>
          </w:p>
        </w:tc>
        <w:tc>
          <w:tcPr>
            <w:tcW w:w="908" w:type="dxa"/>
            <w:gridSpan w:val="4"/>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5864</w:t>
            </w:r>
          </w:p>
        </w:tc>
        <w:tc>
          <w:tcPr>
            <w:tcW w:w="850"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5000</w:t>
            </w:r>
          </w:p>
        </w:tc>
        <w:tc>
          <w:tcPr>
            <w:tcW w:w="856" w:type="dxa"/>
            <w:tcBorders>
              <w:top w:val="nil"/>
              <w:left w:val="nil"/>
              <w:bottom w:val="single" w:sz="4" w:space="0" w:color="auto"/>
              <w:right w:val="single" w:sz="4" w:space="0" w:color="auto"/>
            </w:tcBorders>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5700</w:t>
            </w:r>
          </w:p>
        </w:tc>
        <w:tc>
          <w:tcPr>
            <w:tcW w:w="888" w:type="dxa"/>
            <w:gridSpan w:val="2"/>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5700</w:t>
            </w:r>
          </w:p>
        </w:tc>
        <w:tc>
          <w:tcPr>
            <w:tcW w:w="888" w:type="dxa"/>
            <w:gridSpan w:val="5"/>
            <w:tcBorders>
              <w:top w:val="nil"/>
              <w:left w:val="single" w:sz="4" w:space="0" w:color="auto"/>
              <w:bottom w:val="single" w:sz="4" w:space="0" w:color="auto"/>
              <w:right w:val="single" w:sz="4" w:space="0" w:color="auto"/>
            </w:tcBorders>
            <w:shd w:val="clear" w:color="auto" w:fill="auto"/>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5700</w:t>
            </w:r>
          </w:p>
        </w:tc>
        <w:tc>
          <w:tcPr>
            <w:tcW w:w="924"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28976,62</w:t>
            </w:r>
          </w:p>
        </w:tc>
        <w:tc>
          <w:tcPr>
            <w:tcW w:w="921"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29528,42</w:t>
            </w:r>
          </w:p>
        </w:tc>
        <w:tc>
          <w:tcPr>
            <w:tcW w:w="922" w:type="dxa"/>
            <w:tcBorders>
              <w:top w:val="nil"/>
              <w:left w:val="nil"/>
              <w:bottom w:val="single" w:sz="4" w:space="0" w:color="auto"/>
              <w:right w:val="single" w:sz="4" w:space="0" w:color="auto"/>
            </w:tcBorders>
            <w:shd w:val="clear" w:color="auto" w:fill="auto"/>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31182,46</w:t>
            </w:r>
          </w:p>
        </w:tc>
        <w:tc>
          <w:tcPr>
            <w:tcW w:w="992"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34949,53</w:t>
            </w:r>
          </w:p>
        </w:tc>
        <w:tc>
          <w:tcPr>
            <w:tcW w:w="992"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34949,53</w:t>
            </w:r>
          </w:p>
        </w:tc>
        <w:tc>
          <w:tcPr>
            <w:tcW w:w="1181" w:type="dxa"/>
            <w:gridSpan w:val="3"/>
            <w:tcBorders>
              <w:top w:val="nil"/>
              <w:left w:val="nil"/>
              <w:bottom w:val="single" w:sz="4" w:space="0" w:color="auto"/>
              <w:right w:val="single" w:sz="4" w:space="0" w:color="auto"/>
            </w:tcBorders>
            <w:shd w:val="clear" w:color="auto" w:fill="auto"/>
            <w:hideMark/>
          </w:tcPr>
          <w:p w:rsidR="00586B2F" w:rsidRPr="00192238" w:rsidRDefault="00586B2F" w:rsidP="000B7415">
            <w:pPr>
              <w:rPr>
                <w:rFonts w:ascii="Arial Narrow" w:hAnsi="Arial Narrow"/>
                <w:sz w:val="20"/>
                <w:szCs w:val="20"/>
              </w:rPr>
            </w:pPr>
            <w:r w:rsidRPr="00192238">
              <w:rPr>
                <w:rFonts w:ascii="Arial Narrow" w:hAnsi="Arial Narrow"/>
                <w:color w:val="000000"/>
                <w:sz w:val="20"/>
                <w:szCs w:val="20"/>
              </w:rPr>
              <w:t>34949,53</w:t>
            </w:r>
          </w:p>
        </w:tc>
        <w:tc>
          <w:tcPr>
            <w:tcW w:w="1378" w:type="dxa"/>
            <w:gridSpan w:val="2"/>
            <w:tcBorders>
              <w:top w:val="nil"/>
              <w:left w:val="nil"/>
              <w:bottom w:val="single" w:sz="4" w:space="0" w:color="auto"/>
              <w:right w:val="single" w:sz="4" w:space="0" w:color="auto"/>
            </w:tcBorders>
          </w:tcPr>
          <w:p w:rsidR="00586B2F" w:rsidRPr="000B7415" w:rsidRDefault="00586B2F" w:rsidP="000B7415">
            <w:pPr>
              <w:rPr>
                <w:rFonts w:ascii="Arial Narrow" w:hAnsi="Arial Narrow"/>
                <w:sz w:val="20"/>
                <w:szCs w:val="20"/>
              </w:rPr>
            </w:pPr>
            <w:r w:rsidRPr="000B7415">
              <w:rPr>
                <w:rFonts w:ascii="Arial Narrow" w:hAnsi="Arial Narrow"/>
                <w:color w:val="000000"/>
                <w:sz w:val="20"/>
                <w:szCs w:val="20"/>
              </w:rPr>
              <w:t>34949,53</w:t>
            </w:r>
          </w:p>
        </w:tc>
      </w:tr>
      <w:tr w:rsidR="00586B2F" w:rsidRPr="000B7415" w:rsidTr="008C4D13">
        <w:trPr>
          <w:trHeight w:val="60"/>
        </w:trPr>
        <w:tc>
          <w:tcPr>
            <w:tcW w:w="15457" w:type="dxa"/>
            <w:gridSpan w:val="37"/>
            <w:tcBorders>
              <w:top w:val="single" w:sz="4" w:space="0" w:color="auto"/>
              <w:left w:val="single" w:sz="4" w:space="0" w:color="auto"/>
              <w:bottom w:val="single" w:sz="4" w:space="0" w:color="auto"/>
              <w:right w:val="single" w:sz="4" w:space="0" w:color="000000"/>
            </w:tcBorders>
          </w:tcPr>
          <w:p w:rsidR="00586B2F" w:rsidRPr="00192238" w:rsidRDefault="00586B2F" w:rsidP="000B7415">
            <w:pPr>
              <w:jc w:val="center"/>
              <w:rPr>
                <w:rFonts w:ascii="Arial Narrow" w:hAnsi="Arial Narrow"/>
                <w:bCs/>
                <w:sz w:val="20"/>
                <w:szCs w:val="20"/>
              </w:rPr>
            </w:pPr>
            <w:r w:rsidRPr="00192238">
              <w:rPr>
                <w:rFonts w:ascii="Arial Narrow" w:hAnsi="Arial Narrow"/>
                <w:bCs/>
                <w:sz w:val="20"/>
                <w:szCs w:val="20"/>
              </w:rPr>
              <w:t>Наименование работы и ее содержание: Формирование, учет, сохранение фондов музеев Показатель объема работы: количество музейных предметов основного фонда</w:t>
            </w:r>
          </w:p>
        </w:tc>
      </w:tr>
      <w:tr w:rsidR="00586B2F" w:rsidRPr="000B7415" w:rsidTr="008C4D13">
        <w:trPr>
          <w:trHeight w:val="60"/>
        </w:trPr>
        <w:tc>
          <w:tcPr>
            <w:tcW w:w="15457" w:type="dxa"/>
            <w:gridSpan w:val="37"/>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Подпрограмма 1 Сохранение культурного наследия</w:t>
            </w:r>
          </w:p>
        </w:tc>
      </w:tr>
      <w:tr w:rsidR="00586B2F" w:rsidRPr="000B7415" w:rsidTr="00192238">
        <w:trPr>
          <w:trHeight w:val="852"/>
        </w:trPr>
        <w:tc>
          <w:tcPr>
            <w:tcW w:w="1935" w:type="dxa"/>
            <w:gridSpan w:val="3"/>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Обеспечение деятельности (оказание услуг) подведомственных учреждений</w:t>
            </w:r>
          </w:p>
        </w:tc>
        <w:tc>
          <w:tcPr>
            <w:tcW w:w="826" w:type="dxa"/>
            <w:gridSpan w:val="4"/>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7447</w:t>
            </w:r>
          </w:p>
        </w:tc>
        <w:tc>
          <w:tcPr>
            <w:tcW w:w="996" w:type="dxa"/>
            <w:gridSpan w:val="4"/>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7463</w:t>
            </w:r>
          </w:p>
        </w:tc>
        <w:tc>
          <w:tcPr>
            <w:tcW w:w="908" w:type="dxa"/>
            <w:gridSpan w:val="4"/>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7485</w:t>
            </w:r>
          </w:p>
        </w:tc>
        <w:tc>
          <w:tcPr>
            <w:tcW w:w="850"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7510</w:t>
            </w:r>
          </w:p>
        </w:tc>
        <w:tc>
          <w:tcPr>
            <w:tcW w:w="856" w:type="dxa"/>
            <w:tcBorders>
              <w:top w:val="nil"/>
              <w:left w:val="nil"/>
              <w:bottom w:val="single" w:sz="4" w:space="0" w:color="auto"/>
              <w:right w:val="single" w:sz="4" w:space="0" w:color="auto"/>
            </w:tcBorders>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7535</w:t>
            </w:r>
          </w:p>
        </w:tc>
        <w:tc>
          <w:tcPr>
            <w:tcW w:w="888" w:type="dxa"/>
            <w:gridSpan w:val="2"/>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7560</w:t>
            </w:r>
          </w:p>
        </w:tc>
        <w:tc>
          <w:tcPr>
            <w:tcW w:w="888" w:type="dxa"/>
            <w:gridSpan w:val="5"/>
            <w:tcBorders>
              <w:top w:val="nil"/>
              <w:left w:val="single" w:sz="4" w:space="0" w:color="auto"/>
              <w:bottom w:val="single" w:sz="4" w:space="0" w:color="auto"/>
              <w:right w:val="single" w:sz="4" w:space="0" w:color="auto"/>
            </w:tcBorders>
            <w:shd w:val="clear" w:color="auto" w:fill="auto"/>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7560</w:t>
            </w:r>
          </w:p>
        </w:tc>
        <w:tc>
          <w:tcPr>
            <w:tcW w:w="924"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4217,35</w:t>
            </w:r>
          </w:p>
        </w:tc>
        <w:tc>
          <w:tcPr>
            <w:tcW w:w="921"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4217,35</w:t>
            </w:r>
          </w:p>
        </w:tc>
        <w:tc>
          <w:tcPr>
            <w:tcW w:w="922" w:type="dxa"/>
            <w:tcBorders>
              <w:top w:val="nil"/>
              <w:left w:val="nil"/>
              <w:bottom w:val="single" w:sz="4" w:space="0" w:color="auto"/>
              <w:right w:val="single" w:sz="4" w:space="0" w:color="auto"/>
            </w:tcBorders>
            <w:shd w:val="clear" w:color="auto" w:fill="auto"/>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4217,35</w:t>
            </w:r>
          </w:p>
        </w:tc>
        <w:tc>
          <w:tcPr>
            <w:tcW w:w="992"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4217,35</w:t>
            </w:r>
          </w:p>
        </w:tc>
        <w:tc>
          <w:tcPr>
            <w:tcW w:w="992"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4217,35</w:t>
            </w:r>
          </w:p>
        </w:tc>
        <w:tc>
          <w:tcPr>
            <w:tcW w:w="1181" w:type="dxa"/>
            <w:gridSpan w:val="3"/>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4217,35</w:t>
            </w:r>
          </w:p>
        </w:tc>
        <w:tc>
          <w:tcPr>
            <w:tcW w:w="1378" w:type="dxa"/>
            <w:gridSpan w:val="2"/>
            <w:tcBorders>
              <w:top w:val="nil"/>
              <w:left w:val="nil"/>
              <w:bottom w:val="single" w:sz="4" w:space="0" w:color="auto"/>
              <w:right w:val="single" w:sz="4" w:space="0" w:color="auto"/>
            </w:tcBorders>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4217,35</w:t>
            </w:r>
          </w:p>
        </w:tc>
      </w:tr>
      <w:tr w:rsidR="00586B2F" w:rsidRPr="000B7415" w:rsidTr="00586B2F">
        <w:trPr>
          <w:trHeight w:val="199"/>
        </w:trPr>
        <w:tc>
          <w:tcPr>
            <w:tcW w:w="15457" w:type="dxa"/>
            <w:gridSpan w:val="37"/>
            <w:tcBorders>
              <w:top w:val="single" w:sz="4" w:space="0" w:color="auto"/>
              <w:left w:val="single" w:sz="4" w:space="0" w:color="auto"/>
              <w:bottom w:val="single" w:sz="4" w:space="0" w:color="auto"/>
              <w:right w:val="single" w:sz="4" w:space="0" w:color="000000"/>
            </w:tcBorders>
          </w:tcPr>
          <w:p w:rsidR="00586B2F" w:rsidRPr="00192238" w:rsidRDefault="00586B2F" w:rsidP="000B7415">
            <w:pPr>
              <w:jc w:val="center"/>
              <w:rPr>
                <w:rFonts w:ascii="Arial Narrow" w:hAnsi="Arial Narrow"/>
                <w:bCs/>
                <w:color w:val="000000"/>
                <w:sz w:val="20"/>
                <w:szCs w:val="20"/>
              </w:rPr>
            </w:pPr>
            <w:r w:rsidRPr="00192238">
              <w:rPr>
                <w:rFonts w:ascii="Arial Narrow" w:hAnsi="Arial Narrow"/>
                <w:bCs/>
                <w:color w:val="000000"/>
                <w:sz w:val="20"/>
                <w:szCs w:val="20"/>
              </w:rPr>
              <w:t xml:space="preserve">Наименование услуги и ее содержание: Обучение по дополнительным образовательным программам художественно-эстетической направленности Показатель объема услуги: число </w:t>
            </w:r>
            <w:proofErr w:type="gramStart"/>
            <w:r w:rsidRPr="00192238">
              <w:rPr>
                <w:rFonts w:ascii="Arial Narrow" w:hAnsi="Arial Narrow"/>
                <w:bCs/>
                <w:color w:val="000000"/>
                <w:sz w:val="20"/>
                <w:szCs w:val="20"/>
              </w:rPr>
              <w:t>обучающихся</w:t>
            </w:r>
            <w:proofErr w:type="gramEnd"/>
            <w:r w:rsidRPr="00192238">
              <w:rPr>
                <w:rFonts w:ascii="Arial Narrow" w:hAnsi="Arial Narrow"/>
                <w:bCs/>
                <w:color w:val="000000"/>
                <w:sz w:val="20"/>
                <w:szCs w:val="20"/>
              </w:rPr>
              <w:t xml:space="preserve"> </w:t>
            </w:r>
          </w:p>
        </w:tc>
      </w:tr>
      <w:tr w:rsidR="00586B2F" w:rsidRPr="000B7415" w:rsidTr="00586B2F">
        <w:trPr>
          <w:trHeight w:val="272"/>
        </w:trPr>
        <w:tc>
          <w:tcPr>
            <w:tcW w:w="15457" w:type="dxa"/>
            <w:gridSpan w:val="37"/>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Подпрограмма 3. Поддержка искусства и народного творчества</w:t>
            </w:r>
          </w:p>
        </w:tc>
      </w:tr>
      <w:tr w:rsidR="00586B2F" w:rsidRPr="000B7415" w:rsidTr="00192238">
        <w:trPr>
          <w:trHeight w:val="746"/>
        </w:trPr>
        <w:tc>
          <w:tcPr>
            <w:tcW w:w="1945" w:type="dxa"/>
            <w:gridSpan w:val="4"/>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Обеспечение деятельности (оказание услуг) подведомственных учреждений</w:t>
            </w:r>
          </w:p>
        </w:tc>
        <w:tc>
          <w:tcPr>
            <w:tcW w:w="838" w:type="dxa"/>
            <w:gridSpan w:val="4"/>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369</w:t>
            </w:r>
          </w:p>
        </w:tc>
        <w:tc>
          <w:tcPr>
            <w:tcW w:w="997" w:type="dxa"/>
            <w:gridSpan w:val="4"/>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372</w:t>
            </w:r>
          </w:p>
        </w:tc>
        <w:tc>
          <w:tcPr>
            <w:tcW w:w="885" w:type="dxa"/>
            <w:gridSpan w:val="3"/>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365</w:t>
            </w:r>
          </w:p>
        </w:tc>
        <w:tc>
          <w:tcPr>
            <w:tcW w:w="850"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365</w:t>
            </w:r>
          </w:p>
        </w:tc>
        <w:tc>
          <w:tcPr>
            <w:tcW w:w="856" w:type="dxa"/>
            <w:tcBorders>
              <w:top w:val="nil"/>
              <w:left w:val="nil"/>
              <w:bottom w:val="single" w:sz="4" w:space="0" w:color="auto"/>
              <w:right w:val="single" w:sz="4" w:space="0" w:color="auto"/>
            </w:tcBorders>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370</w:t>
            </w:r>
          </w:p>
        </w:tc>
        <w:tc>
          <w:tcPr>
            <w:tcW w:w="888" w:type="dxa"/>
            <w:gridSpan w:val="2"/>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370</w:t>
            </w:r>
          </w:p>
        </w:tc>
        <w:tc>
          <w:tcPr>
            <w:tcW w:w="888" w:type="dxa"/>
            <w:gridSpan w:val="5"/>
            <w:tcBorders>
              <w:top w:val="nil"/>
              <w:left w:val="single" w:sz="4" w:space="0" w:color="auto"/>
              <w:bottom w:val="single" w:sz="4" w:space="0" w:color="auto"/>
              <w:right w:val="single" w:sz="4" w:space="0" w:color="auto"/>
            </w:tcBorders>
            <w:shd w:val="clear" w:color="auto" w:fill="auto"/>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370</w:t>
            </w:r>
          </w:p>
        </w:tc>
        <w:tc>
          <w:tcPr>
            <w:tcW w:w="924"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67996,31</w:t>
            </w:r>
          </w:p>
        </w:tc>
        <w:tc>
          <w:tcPr>
            <w:tcW w:w="921"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75835,87</w:t>
            </w:r>
          </w:p>
        </w:tc>
        <w:tc>
          <w:tcPr>
            <w:tcW w:w="922" w:type="dxa"/>
            <w:tcBorders>
              <w:top w:val="nil"/>
              <w:left w:val="nil"/>
              <w:bottom w:val="single" w:sz="4" w:space="0" w:color="auto"/>
              <w:right w:val="single" w:sz="4" w:space="0" w:color="auto"/>
            </w:tcBorders>
            <w:shd w:val="clear" w:color="auto" w:fill="auto"/>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82156,15</w:t>
            </w:r>
          </w:p>
        </w:tc>
        <w:tc>
          <w:tcPr>
            <w:tcW w:w="992"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91899,68</w:t>
            </w:r>
          </w:p>
        </w:tc>
        <w:tc>
          <w:tcPr>
            <w:tcW w:w="992"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91899,68</w:t>
            </w:r>
          </w:p>
        </w:tc>
        <w:tc>
          <w:tcPr>
            <w:tcW w:w="1181" w:type="dxa"/>
            <w:gridSpan w:val="3"/>
            <w:tcBorders>
              <w:top w:val="nil"/>
              <w:left w:val="nil"/>
              <w:bottom w:val="single" w:sz="4" w:space="0" w:color="auto"/>
              <w:right w:val="single" w:sz="4" w:space="0" w:color="auto"/>
            </w:tcBorders>
            <w:shd w:val="clear" w:color="auto" w:fill="auto"/>
            <w:hideMark/>
          </w:tcPr>
          <w:p w:rsidR="00586B2F" w:rsidRPr="00192238" w:rsidRDefault="00586B2F" w:rsidP="000B7415">
            <w:pPr>
              <w:rPr>
                <w:rFonts w:ascii="Arial Narrow" w:hAnsi="Arial Narrow"/>
                <w:sz w:val="20"/>
                <w:szCs w:val="20"/>
              </w:rPr>
            </w:pPr>
            <w:r w:rsidRPr="00192238">
              <w:rPr>
                <w:rFonts w:ascii="Arial Narrow" w:hAnsi="Arial Narrow"/>
                <w:color w:val="000000"/>
                <w:sz w:val="20"/>
                <w:szCs w:val="20"/>
              </w:rPr>
              <w:t>91899,68</w:t>
            </w:r>
          </w:p>
        </w:tc>
        <w:tc>
          <w:tcPr>
            <w:tcW w:w="1378" w:type="dxa"/>
            <w:gridSpan w:val="2"/>
            <w:tcBorders>
              <w:top w:val="nil"/>
              <w:left w:val="nil"/>
              <w:bottom w:val="single" w:sz="4" w:space="0" w:color="auto"/>
              <w:right w:val="single" w:sz="4" w:space="0" w:color="auto"/>
            </w:tcBorders>
          </w:tcPr>
          <w:p w:rsidR="00586B2F" w:rsidRPr="000B7415" w:rsidRDefault="00586B2F" w:rsidP="000B7415">
            <w:pPr>
              <w:rPr>
                <w:rFonts w:ascii="Arial Narrow" w:hAnsi="Arial Narrow"/>
                <w:sz w:val="20"/>
                <w:szCs w:val="20"/>
              </w:rPr>
            </w:pPr>
            <w:r w:rsidRPr="000B7415">
              <w:rPr>
                <w:rFonts w:ascii="Arial Narrow" w:hAnsi="Arial Narrow"/>
                <w:color w:val="000000"/>
                <w:sz w:val="20"/>
                <w:szCs w:val="20"/>
              </w:rPr>
              <w:t>91899,68</w:t>
            </w:r>
          </w:p>
        </w:tc>
      </w:tr>
      <w:tr w:rsidR="00586B2F" w:rsidRPr="000B7415" w:rsidTr="00586B2F">
        <w:trPr>
          <w:trHeight w:val="425"/>
        </w:trPr>
        <w:tc>
          <w:tcPr>
            <w:tcW w:w="15457" w:type="dxa"/>
            <w:gridSpan w:val="37"/>
            <w:tcBorders>
              <w:top w:val="single" w:sz="4" w:space="0" w:color="auto"/>
              <w:left w:val="single" w:sz="4" w:space="0" w:color="auto"/>
              <w:bottom w:val="single" w:sz="4" w:space="0" w:color="auto"/>
              <w:right w:val="single" w:sz="4" w:space="0" w:color="000000"/>
            </w:tcBorders>
          </w:tcPr>
          <w:p w:rsidR="00586B2F" w:rsidRPr="00192238" w:rsidRDefault="00586B2F" w:rsidP="00192238">
            <w:pPr>
              <w:jc w:val="both"/>
              <w:rPr>
                <w:rFonts w:ascii="Arial Narrow" w:hAnsi="Arial Narrow"/>
                <w:bCs/>
                <w:sz w:val="20"/>
                <w:szCs w:val="20"/>
              </w:rPr>
            </w:pPr>
            <w:r w:rsidRPr="00192238">
              <w:rPr>
                <w:rFonts w:ascii="Arial Narrow" w:hAnsi="Arial Narrow"/>
                <w:bCs/>
                <w:sz w:val="20"/>
                <w:szCs w:val="20"/>
              </w:rPr>
              <w:lastRenderedPageBreak/>
              <w:t>Наименование услуги и ее содержание: Организация культурного досуга на территории Эвенкийского муниципального района, осуществляемого муниципальными бюджетными учрежд</w:t>
            </w:r>
            <w:r w:rsidR="00192238">
              <w:rPr>
                <w:rFonts w:ascii="Arial Narrow" w:hAnsi="Arial Narrow"/>
                <w:bCs/>
                <w:sz w:val="20"/>
                <w:szCs w:val="20"/>
              </w:rPr>
              <w:t>ениями культуры клубного типа</w:t>
            </w:r>
            <w:r w:rsidRPr="00192238">
              <w:rPr>
                <w:rFonts w:ascii="Arial Narrow" w:hAnsi="Arial Narrow"/>
                <w:bCs/>
                <w:sz w:val="20"/>
                <w:szCs w:val="20"/>
              </w:rPr>
              <w:t xml:space="preserve"> Показатель объема услуги: количество мероприятий</w:t>
            </w:r>
          </w:p>
        </w:tc>
      </w:tr>
      <w:tr w:rsidR="00586B2F" w:rsidRPr="000B7415" w:rsidTr="00192238">
        <w:trPr>
          <w:trHeight w:val="60"/>
        </w:trPr>
        <w:tc>
          <w:tcPr>
            <w:tcW w:w="15457" w:type="dxa"/>
            <w:gridSpan w:val="37"/>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Подпрограмма 3 Поддержка искусства и народного творчества</w:t>
            </w:r>
          </w:p>
        </w:tc>
      </w:tr>
      <w:tr w:rsidR="00586B2F" w:rsidRPr="000B7415" w:rsidTr="00192238">
        <w:trPr>
          <w:trHeight w:val="997"/>
        </w:trPr>
        <w:tc>
          <w:tcPr>
            <w:tcW w:w="1945" w:type="dxa"/>
            <w:gridSpan w:val="4"/>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Обеспечение деятельности (оказание услуг) подведомственных учреждений</w:t>
            </w:r>
          </w:p>
        </w:tc>
        <w:tc>
          <w:tcPr>
            <w:tcW w:w="838" w:type="dxa"/>
            <w:gridSpan w:val="4"/>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1740</w:t>
            </w:r>
          </w:p>
        </w:tc>
        <w:tc>
          <w:tcPr>
            <w:tcW w:w="997" w:type="dxa"/>
            <w:gridSpan w:val="4"/>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1984</w:t>
            </w:r>
          </w:p>
        </w:tc>
        <w:tc>
          <w:tcPr>
            <w:tcW w:w="885" w:type="dxa"/>
            <w:gridSpan w:val="3"/>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2635</w:t>
            </w:r>
          </w:p>
        </w:tc>
        <w:tc>
          <w:tcPr>
            <w:tcW w:w="850"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2635</w:t>
            </w:r>
          </w:p>
        </w:tc>
        <w:tc>
          <w:tcPr>
            <w:tcW w:w="856" w:type="dxa"/>
            <w:tcBorders>
              <w:top w:val="nil"/>
              <w:left w:val="nil"/>
              <w:bottom w:val="single" w:sz="4" w:space="0" w:color="auto"/>
              <w:right w:val="single" w:sz="4" w:space="0" w:color="auto"/>
            </w:tcBorders>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2635</w:t>
            </w:r>
          </w:p>
        </w:tc>
        <w:tc>
          <w:tcPr>
            <w:tcW w:w="888" w:type="dxa"/>
            <w:gridSpan w:val="2"/>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2635</w:t>
            </w:r>
          </w:p>
        </w:tc>
        <w:tc>
          <w:tcPr>
            <w:tcW w:w="888" w:type="dxa"/>
            <w:gridSpan w:val="5"/>
            <w:tcBorders>
              <w:top w:val="nil"/>
              <w:left w:val="single" w:sz="4" w:space="0" w:color="auto"/>
              <w:bottom w:val="single" w:sz="4" w:space="0" w:color="auto"/>
              <w:right w:val="single" w:sz="4" w:space="0" w:color="auto"/>
            </w:tcBorders>
            <w:shd w:val="clear" w:color="auto" w:fill="auto"/>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2635</w:t>
            </w:r>
          </w:p>
        </w:tc>
        <w:tc>
          <w:tcPr>
            <w:tcW w:w="924"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155354,79</w:t>
            </w:r>
          </w:p>
        </w:tc>
        <w:tc>
          <w:tcPr>
            <w:tcW w:w="921"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167334,83</w:t>
            </w:r>
          </w:p>
        </w:tc>
        <w:tc>
          <w:tcPr>
            <w:tcW w:w="922" w:type="dxa"/>
            <w:tcBorders>
              <w:top w:val="nil"/>
              <w:left w:val="nil"/>
              <w:bottom w:val="single" w:sz="4" w:space="0" w:color="auto"/>
              <w:right w:val="single" w:sz="4" w:space="0" w:color="auto"/>
            </w:tcBorders>
            <w:shd w:val="clear" w:color="auto" w:fill="auto"/>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174849,16</w:t>
            </w:r>
          </w:p>
        </w:tc>
        <w:tc>
          <w:tcPr>
            <w:tcW w:w="992"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191931,63</w:t>
            </w:r>
          </w:p>
        </w:tc>
        <w:tc>
          <w:tcPr>
            <w:tcW w:w="992"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191931,63</w:t>
            </w:r>
          </w:p>
        </w:tc>
        <w:tc>
          <w:tcPr>
            <w:tcW w:w="1134"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191931,63</w:t>
            </w:r>
          </w:p>
        </w:tc>
        <w:tc>
          <w:tcPr>
            <w:tcW w:w="1425" w:type="dxa"/>
            <w:gridSpan w:val="3"/>
            <w:tcBorders>
              <w:top w:val="nil"/>
              <w:left w:val="nil"/>
              <w:bottom w:val="single" w:sz="4" w:space="0" w:color="auto"/>
              <w:right w:val="single" w:sz="4" w:space="0" w:color="auto"/>
            </w:tcBorders>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191931,63</w:t>
            </w:r>
          </w:p>
        </w:tc>
      </w:tr>
      <w:tr w:rsidR="00586B2F" w:rsidRPr="000B7415" w:rsidTr="00586B2F">
        <w:trPr>
          <w:trHeight w:val="402"/>
        </w:trPr>
        <w:tc>
          <w:tcPr>
            <w:tcW w:w="15457" w:type="dxa"/>
            <w:gridSpan w:val="37"/>
            <w:tcBorders>
              <w:top w:val="single" w:sz="4" w:space="0" w:color="auto"/>
              <w:left w:val="single" w:sz="4" w:space="0" w:color="auto"/>
              <w:bottom w:val="single" w:sz="4" w:space="0" w:color="auto"/>
              <w:right w:val="single" w:sz="4" w:space="0" w:color="000000"/>
            </w:tcBorders>
          </w:tcPr>
          <w:p w:rsidR="00586B2F" w:rsidRPr="00192238" w:rsidRDefault="00586B2F" w:rsidP="00192238">
            <w:pPr>
              <w:jc w:val="both"/>
              <w:rPr>
                <w:rFonts w:ascii="Arial Narrow" w:hAnsi="Arial Narrow"/>
                <w:bCs/>
                <w:sz w:val="20"/>
                <w:szCs w:val="20"/>
              </w:rPr>
            </w:pPr>
            <w:r w:rsidRPr="00192238">
              <w:rPr>
                <w:rFonts w:ascii="Arial Narrow" w:hAnsi="Arial Narrow"/>
                <w:bCs/>
                <w:sz w:val="20"/>
                <w:szCs w:val="20"/>
              </w:rPr>
              <w:t>Наименование услуги и ее содержание: Организация культурного досуга на территории Эвенкийского муниципального района, предоставление кинопоказа муниципальными бюджетными учреждениями культуры     Показатель объема услуги: количество зрителей (чел.)</w:t>
            </w:r>
          </w:p>
        </w:tc>
      </w:tr>
      <w:tr w:rsidR="00586B2F" w:rsidRPr="000B7415" w:rsidTr="00586B2F">
        <w:trPr>
          <w:trHeight w:val="267"/>
        </w:trPr>
        <w:tc>
          <w:tcPr>
            <w:tcW w:w="15457" w:type="dxa"/>
            <w:gridSpan w:val="37"/>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Подпрограмма 3. Поддержка искусства и народного творчества</w:t>
            </w:r>
          </w:p>
        </w:tc>
      </w:tr>
      <w:tr w:rsidR="00586B2F" w:rsidRPr="000B7415" w:rsidTr="00192238">
        <w:trPr>
          <w:trHeight w:val="753"/>
        </w:trPr>
        <w:tc>
          <w:tcPr>
            <w:tcW w:w="1958" w:type="dxa"/>
            <w:gridSpan w:val="5"/>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Обеспечение деятельности (оказание услуг) подведомственных учреждений</w:t>
            </w:r>
          </w:p>
        </w:tc>
        <w:tc>
          <w:tcPr>
            <w:tcW w:w="849" w:type="dxa"/>
            <w:gridSpan w:val="4"/>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955</w:t>
            </w:r>
          </w:p>
        </w:tc>
        <w:tc>
          <w:tcPr>
            <w:tcW w:w="997" w:type="dxa"/>
            <w:gridSpan w:val="4"/>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2875</w:t>
            </w:r>
          </w:p>
        </w:tc>
        <w:tc>
          <w:tcPr>
            <w:tcW w:w="861"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4393</w:t>
            </w:r>
          </w:p>
        </w:tc>
        <w:tc>
          <w:tcPr>
            <w:tcW w:w="850"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5320</w:t>
            </w:r>
          </w:p>
        </w:tc>
        <w:tc>
          <w:tcPr>
            <w:tcW w:w="856" w:type="dxa"/>
            <w:tcBorders>
              <w:top w:val="nil"/>
              <w:left w:val="nil"/>
              <w:bottom w:val="single" w:sz="4" w:space="0" w:color="auto"/>
              <w:right w:val="single" w:sz="4" w:space="0" w:color="auto"/>
            </w:tcBorders>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5800</w:t>
            </w:r>
          </w:p>
        </w:tc>
        <w:tc>
          <w:tcPr>
            <w:tcW w:w="888" w:type="dxa"/>
            <w:gridSpan w:val="2"/>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6280</w:t>
            </w:r>
          </w:p>
        </w:tc>
        <w:tc>
          <w:tcPr>
            <w:tcW w:w="888" w:type="dxa"/>
            <w:gridSpan w:val="5"/>
            <w:tcBorders>
              <w:top w:val="nil"/>
              <w:left w:val="single" w:sz="4" w:space="0" w:color="auto"/>
              <w:bottom w:val="single" w:sz="4" w:space="0" w:color="auto"/>
              <w:right w:val="single" w:sz="4" w:space="0" w:color="auto"/>
            </w:tcBorders>
            <w:shd w:val="clear" w:color="auto" w:fill="auto"/>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6280</w:t>
            </w:r>
          </w:p>
        </w:tc>
        <w:tc>
          <w:tcPr>
            <w:tcW w:w="924"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5356,68</w:t>
            </w:r>
          </w:p>
        </w:tc>
        <w:tc>
          <w:tcPr>
            <w:tcW w:w="921"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5356,68</w:t>
            </w:r>
          </w:p>
        </w:tc>
        <w:tc>
          <w:tcPr>
            <w:tcW w:w="922" w:type="dxa"/>
            <w:tcBorders>
              <w:top w:val="nil"/>
              <w:left w:val="nil"/>
              <w:bottom w:val="single" w:sz="4" w:space="0" w:color="auto"/>
              <w:right w:val="single" w:sz="4" w:space="0" w:color="auto"/>
            </w:tcBorders>
            <w:shd w:val="clear" w:color="auto" w:fill="auto"/>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5356,68</w:t>
            </w:r>
          </w:p>
        </w:tc>
        <w:tc>
          <w:tcPr>
            <w:tcW w:w="992"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5356,68</w:t>
            </w:r>
          </w:p>
        </w:tc>
        <w:tc>
          <w:tcPr>
            <w:tcW w:w="992"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5356,68</w:t>
            </w:r>
          </w:p>
        </w:tc>
        <w:tc>
          <w:tcPr>
            <w:tcW w:w="1181" w:type="dxa"/>
            <w:gridSpan w:val="3"/>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5356,68</w:t>
            </w:r>
          </w:p>
        </w:tc>
        <w:tc>
          <w:tcPr>
            <w:tcW w:w="1378" w:type="dxa"/>
            <w:gridSpan w:val="2"/>
            <w:tcBorders>
              <w:top w:val="nil"/>
              <w:left w:val="nil"/>
              <w:bottom w:val="single" w:sz="4" w:space="0" w:color="auto"/>
              <w:right w:val="single" w:sz="4" w:space="0" w:color="auto"/>
            </w:tcBorders>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5356,68</w:t>
            </w:r>
          </w:p>
        </w:tc>
      </w:tr>
      <w:tr w:rsidR="00586B2F" w:rsidRPr="000B7415" w:rsidTr="00586B2F">
        <w:trPr>
          <w:trHeight w:val="384"/>
        </w:trPr>
        <w:tc>
          <w:tcPr>
            <w:tcW w:w="15457" w:type="dxa"/>
            <w:gridSpan w:val="37"/>
            <w:tcBorders>
              <w:top w:val="single" w:sz="4" w:space="0" w:color="auto"/>
              <w:left w:val="single" w:sz="4" w:space="0" w:color="auto"/>
              <w:bottom w:val="single" w:sz="4" w:space="0" w:color="auto"/>
              <w:right w:val="single" w:sz="4" w:space="0" w:color="000000"/>
            </w:tcBorders>
          </w:tcPr>
          <w:p w:rsidR="00586B2F" w:rsidRPr="00192238" w:rsidRDefault="00586B2F" w:rsidP="00192238">
            <w:pPr>
              <w:jc w:val="both"/>
              <w:rPr>
                <w:rFonts w:ascii="Arial Narrow" w:hAnsi="Arial Narrow"/>
                <w:bCs/>
                <w:sz w:val="20"/>
                <w:szCs w:val="20"/>
              </w:rPr>
            </w:pPr>
            <w:r w:rsidRPr="00192238">
              <w:rPr>
                <w:rFonts w:ascii="Arial Narrow" w:hAnsi="Arial Narrow"/>
                <w:bCs/>
                <w:sz w:val="20"/>
                <w:szCs w:val="20"/>
              </w:rPr>
              <w:t>Наименование услуги и ее соде</w:t>
            </w:r>
            <w:r w:rsidR="001B1AC5">
              <w:rPr>
                <w:rFonts w:ascii="Arial Narrow" w:hAnsi="Arial Narrow"/>
                <w:bCs/>
                <w:sz w:val="20"/>
                <w:szCs w:val="20"/>
              </w:rPr>
              <w:t xml:space="preserve">ржание: Проведение фестивалей, выставок, смотров, конкурсов, конференций и иных </w:t>
            </w:r>
            <w:r w:rsidRPr="00192238">
              <w:rPr>
                <w:rFonts w:ascii="Arial Narrow" w:hAnsi="Arial Narrow"/>
                <w:bCs/>
                <w:sz w:val="20"/>
                <w:szCs w:val="20"/>
              </w:rPr>
              <w:t>пр</w:t>
            </w:r>
            <w:r w:rsidR="001B1AC5">
              <w:rPr>
                <w:rFonts w:ascii="Arial Narrow" w:hAnsi="Arial Narrow"/>
                <w:bCs/>
                <w:sz w:val="20"/>
                <w:szCs w:val="20"/>
              </w:rPr>
              <w:t xml:space="preserve">ограммных </w:t>
            </w:r>
            <w:r w:rsidRPr="00192238">
              <w:rPr>
                <w:rFonts w:ascii="Arial Narrow" w:hAnsi="Arial Narrow"/>
                <w:bCs/>
                <w:sz w:val="20"/>
                <w:szCs w:val="20"/>
              </w:rPr>
              <w:t>мероприятий, в том числе в рамках регионального</w:t>
            </w:r>
            <w:r w:rsidR="001B1AC5">
              <w:rPr>
                <w:rFonts w:ascii="Arial Narrow" w:hAnsi="Arial Narrow"/>
                <w:bCs/>
                <w:sz w:val="20"/>
                <w:szCs w:val="20"/>
              </w:rPr>
              <w:t>, международного сотрудничества</w:t>
            </w:r>
            <w:r w:rsidRPr="00192238">
              <w:rPr>
                <w:rFonts w:ascii="Arial Narrow" w:hAnsi="Arial Narrow"/>
                <w:bCs/>
                <w:sz w:val="20"/>
                <w:szCs w:val="20"/>
              </w:rPr>
              <w:t xml:space="preserve"> Показатель объема услуги: количество мероприятий</w:t>
            </w:r>
          </w:p>
        </w:tc>
      </w:tr>
      <w:tr w:rsidR="00586B2F" w:rsidRPr="000B7415" w:rsidTr="00586B2F">
        <w:trPr>
          <w:trHeight w:val="277"/>
        </w:trPr>
        <w:tc>
          <w:tcPr>
            <w:tcW w:w="15457" w:type="dxa"/>
            <w:gridSpan w:val="37"/>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Подпрограмма 3 Поддержка искусства и народного творчества</w:t>
            </w:r>
          </w:p>
        </w:tc>
      </w:tr>
      <w:tr w:rsidR="00586B2F" w:rsidRPr="000B7415" w:rsidTr="00192238">
        <w:trPr>
          <w:trHeight w:val="891"/>
        </w:trPr>
        <w:tc>
          <w:tcPr>
            <w:tcW w:w="1958" w:type="dxa"/>
            <w:gridSpan w:val="5"/>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Обеспечение деятельности (оказание услуг) подведомственных учреждений</w:t>
            </w:r>
          </w:p>
        </w:tc>
        <w:tc>
          <w:tcPr>
            <w:tcW w:w="849" w:type="dxa"/>
            <w:gridSpan w:val="4"/>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55</w:t>
            </w:r>
          </w:p>
        </w:tc>
        <w:tc>
          <w:tcPr>
            <w:tcW w:w="997" w:type="dxa"/>
            <w:gridSpan w:val="4"/>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55</w:t>
            </w:r>
          </w:p>
        </w:tc>
        <w:tc>
          <w:tcPr>
            <w:tcW w:w="861"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55</w:t>
            </w:r>
          </w:p>
        </w:tc>
        <w:tc>
          <w:tcPr>
            <w:tcW w:w="850"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55</w:t>
            </w:r>
          </w:p>
        </w:tc>
        <w:tc>
          <w:tcPr>
            <w:tcW w:w="856" w:type="dxa"/>
            <w:tcBorders>
              <w:top w:val="nil"/>
              <w:left w:val="nil"/>
              <w:bottom w:val="single" w:sz="4" w:space="0" w:color="auto"/>
              <w:right w:val="single" w:sz="4" w:space="0" w:color="auto"/>
            </w:tcBorders>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55</w:t>
            </w:r>
          </w:p>
        </w:tc>
        <w:tc>
          <w:tcPr>
            <w:tcW w:w="888" w:type="dxa"/>
            <w:gridSpan w:val="2"/>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55</w:t>
            </w:r>
          </w:p>
        </w:tc>
        <w:tc>
          <w:tcPr>
            <w:tcW w:w="888" w:type="dxa"/>
            <w:gridSpan w:val="5"/>
            <w:tcBorders>
              <w:top w:val="nil"/>
              <w:left w:val="single" w:sz="4" w:space="0" w:color="auto"/>
              <w:bottom w:val="single" w:sz="4" w:space="0" w:color="auto"/>
              <w:right w:val="single" w:sz="4" w:space="0" w:color="auto"/>
            </w:tcBorders>
            <w:shd w:val="clear" w:color="auto" w:fill="auto"/>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55</w:t>
            </w:r>
          </w:p>
        </w:tc>
        <w:tc>
          <w:tcPr>
            <w:tcW w:w="924"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11454,76</w:t>
            </w:r>
          </w:p>
        </w:tc>
        <w:tc>
          <w:tcPr>
            <w:tcW w:w="921"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11454,76</w:t>
            </w:r>
          </w:p>
        </w:tc>
        <w:tc>
          <w:tcPr>
            <w:tcW w:w="922" w:type="dxa"/>
            <w:tcBorders>
              <w:top w:val="nil"/>
              <w:left w:val="nil"/>
              <w:bottom w:val="single" w:sz="4" w:space="0" w:color="auto"/>
              <w:right w:val="single" w:sz="4" w:space="0" w:color="auto"/>
            </w:tcBorders>
            <w:shd w:val="clear" w:color="auto" w:fill="auto"/>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11454,76</w:t>
            </w:r>
          </w:p>
        </w:tc>
        <w:tc>
          <w:tcPr>
            <w:tcW w:w="992"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11454,76</w:t>
            </w:r>
          </w:p>
        </w:tc>
        <w:tc>
          <w:tcPr>
            <w:tcW w:w="992"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11454,76</w:t>
            </w:r>
          </w:p>
        </w:tc>
        <w:tc>
          <w:tcPr>
            <w:tcW w:w="1181" w:type="dxa"/>
            <w:gridSpan w:val="3"/>
            <w:tcBorders>
              <w:top w:val="nil"/>
              <w:left w:val="nil"/>
              <w:bottom w:val="single" w:sz="4" w:space="0" w:color="auto"/>
              <w:right w:val="single" w:sz="4" w:space="0" w:color="auto"/>
            </w:tcBorders>
            <w:shd w:val="clear" w:color="auto" w:fill="auto"/>
            <w:hideMark/>
          </w:tcPr>
          <w:p w:rsidR="00586B2F" w:rsidRPr="00192238" w:rsidRDefault="00586B2F" w:rsidP="000B7415">
            <w:pPr>
              <w:rPr>
                <w:rFonts w:ascii="Arial Narrow" w:hAnsi="Arial Narrow"/>
                <w:sz w:val="20"/>
                <w:szCs w:val="20"/>
              </w:rPr>
            </w:pPr>
            <w:r w:rsidRPr="00192238">
              <w:rPr>
                <w:rFonts w:ascii="Arial Narrow" w:hAnsi="Arial Narrow"/>
                <w:color w:val="000000"/>
                <w:sz w:val="20"/>
                <w:szCs w:val="20"/>
              </w:rPr>
              <w:t>11454,76</w:t>
            </w:r>
          </w:p>
        </w:tc>
        <w:tc>
          <w:tcPr>
            <w:tcW w:w="1378" w:type="dxa"/>
            <w:gridSpan w:val="2"/>
            <w:tcBorders>
              <w:top w:val="nil"/>
              <w:left w:val="nil"/>
              <w:bottom w:val="single" w:sz="4" w:space="0" w:color="auto"/>
              <w:right w:val="single" w:sz="4" w:space="0" w:color="auto"/>
            </w:tcBorders>
          </w:tcPr>
          <w:p w:rsidR="00586B2F" w:rsidRPr="000B7415" w:rsidRDefault="00586B2F" w:rsidP="000B7415">
            <w:pPr>
              <w:rPr>
                <w:rFonts w:ascii="Arial Narrow" w:hAnsi="Arial Narrow"/>
                <w:sz w:val="20"/>
                <w:szCs w:val="20"/>
              </w:rPr>
            </w:pPr>
            <w:r w:rsidRPr="000B7415">
              <w:rPr>
                <w:rFonts w:ascii="Arial Narrow" w:hAnsi="Arial Narrow"/>
                <w:color w:val="000000"/>
                <w:sz w:val="20"/>
                <w:szCs w:val="20"/>
              </w:rPr>
              <w:t>11454,76</w:t>
            </w:r>
          </w:p>
        </w:tc>
      </w:tr>
      <w:tr w:rsidR="00586B2F" w:rsidRPr="000B7415" w:rsidTr="00586B2F">
        <w:trPr>
          <w:trHeight w:val="380"/>
        </w:trPr>
        <w:tc>
          <w:tcPr>
            <w:tcW w:w="15457" w:type="dxa"/>
            <w:gridSpan w:val="37"/>
            <w:tcBorders>
              <w:top w:val="single" w:sz="4" w:space="0" w:color="auto"/>
              <w:left w:val="single" w:sz="4" w:space="0" w:color="auto"/>
              <w:bottom w:val="single" w:sz="4" w:space="0" w:color="auto"/>
              <w:right w:val="single" w:sz="4" w:space="0" w:color="auto"/>
            </w:tcBorders>
          </w:tcPr>
          <w:p w:rsidR="00586B2F" w:rsidRPr="00192238" w:rsidRDefault="00586B2F" w:rsidP="00192238">
            <w:pPr>
              <w:jc w:val="both"/>
              <w:rPr>
                <w:rFonts w:ascii="Arial Narrow" w:hAnsi="Arial Narrow"/>
                <w:bCs/>
                <w:sz w:val="20"/>
                <w:szCs w:val="20"/>
              </w:rPr>
            </w:pPr>
            <w:r w:rsidRPr="00192238">
              <w:rPr>
                <w:rFonts w:ascii="Arial Narrow" w:hAnsi="Arial Narrow"/>
                <w:bCs/>
                <w:sz w:val="20"/>
                <w:szCs w:val="20"/>
              </w:rPr>
              <w:t>Наименование работы и ее содержани</w:t>
            </w:r>
            <w:r w:rsidR="001B1AC5">
              <w:rPr>
                <w:rFonts w:ascii="Arial Narrow" w:hAnsi="Arial Narrow"/>
                <w:bCs/>
                <w:sz w:val="20"/>
                <w:szCs w:val="20"/>
              </w:rPr>
              <w:t xml:space="preserve">е: Сохранение нематериального </w:t>
            </w:r>
            <w:r w:rsidRPr="00192238">
              <w:rPr>
                <w:rFonts w:ascii="Arial Narrow" w:hAnsi="Arial Narrow"/>
                <w:bCs/>
                <w:sz w:val="20"/>
                <w:szCs w:val="20"/>
              </w:rPr>
              <w:t>культурн</w:t>
            </w:r>
            <w:r w:rsidR="001B1AC5">
              <w:rPr>
                <w:rFonts w:ascii="Arial Narrow" w:hAnsi="Arial Narrow"/>
                <w:bCs/>
                <w:sz w:val="20"/>
                <w:szCs w:val="20"/>
              </w:rPr>
              <w:t>ого наследия народов Российской</w:t>
            </w:r>
            <w:r w:rsidRPr="00192238">
              <w:rPr>
                <w:rFonts w:ascii="Arial Narrow" w:hAnsi="Arial Narrow"/>
                <w:bCs/>
                <w:sz w:val="20"/>
                <w:szCs w:val="20"/>
              </w:rPr>
              <w:t xml:space="preserve"> Фе</w:t>
            </w:r>
            <w:r w:rsidR="001B1AC5">
              <w:rPr>
                <w:rFonts w:ascii="Arial Narrow" w:hAnsi="Arial Narrow"/>
                <w:bCs/>
                <w:sz w:val="20"/>
                <w:szCs w:val="20"/>
              </w:rPr>
              <w:t xml:space="preserve">дерации в области традиционной </w:t>
            </w:r>
            <w:r w:rsidRPr="00192238">
              <w:rPr>
                <w:rFonts w:ascii="Arial Narrow" w:hAnsi="Arial Narrow"/>
                <w:bCs/>
                <w:sz w:val="20"/>
                <w:szCs w:val="20"/>
              </w:rPr>
              <w:t>народной культуры Показатель объема работы: количество объектов (песня, танец, обряд и т.д.), в</w:t>
            </w:r>
            <w:r w:rsidR="001B1AC5">
              <w:rPr>
                <w:rFonts w:ascii="Arial Narrow" w:hAnsi="Arial Narrow"/>
                <w:bCs/>
                <w:sz w:val="20"/>
                <w:szCs w:val="20"/>
              </w:rPr>
              <w:t>несенных в электронный каталог</w:t>
            </w:r>
          </w:p>
        </w:tc>
      </w:tr>
      <w:tr w:rsidR="00586B2F" w:rsidRPr="000B7415" w:rsidTr="00586B2F">
        <w:trPr>
          <w:trHeight w:val="247"/>
        </w:trPr>
        <w:tc>
          <w:tcPr>
            <w:tcW w:w="15457" w:type="dxa"/>
            <w:gridSpan w:val="37"/>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Подпрограмма 3. Поддержка искусства и народного творчества</w:t>
            </w:r>
          </w:p>
        </w:tc>
      </w:tr>
      <w:tr w:rsidR="00586B2F" w:rsidRPr="000B7415" w:rsidTr="00192238">
        <w:trPr>
          <w:trHeight w:val="719"/>
        </w:trPr>
        <w:tc>
          <w:tcPr>
            <w:tcW w:w="1972" w:type="dxa"/>
            <w:gridSpan w:val="6"/>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Обеспечение деятельности (оказание услуг) подведомственных учреждений</w:t>
            </w:r>
          </w:p>
        </w:tc>
        <w:tc>
          <w:tcPr>
            <w:tcW w:w="850" w:type="dxa"/>
            <w:gridSpan w:val="4"/>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2</w:t>
            </w:r>
          </w:p>
        </w:tc>
        <w:tc>
          <w:tcPr>
            <w:tcW w:w="992" w:type="dxa"/>
            <w:gridSpan w:val="4"/>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2</w:t>
            </w:r>
          </w:p>
        </w:tc>
        <w:tc>
          <w:tcPr>
            <w:tcW w:w="851"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2</w:t>
            </w:r>
          </w:p>
        </w:tc>
        <w:tc>
          <w:tcPr>
            <w:tcW w:w="850"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2</w:t>
            </w:r>
          </w:p>
        </w:tc>
        <w:tc>
          <w:tcPr>
            <w:tcW w:w="856" w:type="dxa"/>
            <w:tcBorders>
              <w:top w:val="nil"/>
              <w:left w:val="nil"/>
              <w:bottom w:val="single" w:sz="4" w:space="0" w:color="auto"/>
              <w:right w:val="single" w:sz="4" w:space="0" w:color="auto"/>
            </w:tcBorders>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2</w:t>
            </w:r>
          </w:p>
        </w:tc>
        <w:tc>
          <w:tcPr>
            <w:tcW w:w="888" w:type="dxa"/>
            <w:gridSpan w:val="2"/>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2</w:t>
            </w:r>
          </w:p>
        </w:tc>
        <w:tc>
          <w:tcPr>
            <w:tcW w:w="888" w:type="dxa"/>
            <w:gridSpan w:val="5"/>
            <w:tcBorders>
              <w:top w:val="nil"/>
              <w:left w:val="single" w:sz="4" w:space="0" w:color="auto"/>
              <w:bottom w:val="single" w:sz="4" w:space="0" w:color="auto"/>
              <w:right w:val="single" w:sz="4" w:space="0" w:color="auto"/>
            </w:tcBorders>
            <w:shd w:val="clear" w:color="auto" w:fill="auto"/>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2</w:t>
            </w:r>
          </w:p>
        </w:tc>
        <w:tc>
          <w:tcPr>
            <w:tcW w:w="924"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6166,93</w:t>
            </w:r>
          </w:p>
        </w:tc>
        <w:tc>
          <w:tcPr>
            <w:tcW w:w="921"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6166,93</w:t>
            </w:r>
          </w:p>
        </w:tc>
        <w:tc>
          <w:tcPr>
            <w:tcW w:w="922" w:type="dxa"/>
            <w:tcBorders>
              <w:top w:val="nil"/>
              <w:left w:val="nil"/>
              <w:bottom w:val="single" w:sz="4" w:space="0" w:color="auto"/>
              <w:right w:val="single" w:sz="4" w:space="0" w:color="auto"/>
            </w:tcBorders>
            <w:shd w:val="clear" w:color="auto" w:fill="auto"/>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6166,93</w:t>
            </w:r>
          </w:p>
        </w:tc>
        <w:tc>
          <w:tcPr>
            <w:tcW w:w="992"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6166,93</w:t>
            </w:r>
          </w:p>
        </w:tc>
        <w:tc>
          <w:tcPr>
            <w:tcW w:w="992"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6166,93</w:t>
            </w:r>
          </w:p>
        </w:tc>
        <w:tc>
          <w:tcPr>
            <w:tcW w:w="1181" w:type="dxa"/>
            <w:gridSpan w:val="3"/>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6166,93</w:t>
            </w:r>
          </w:p>
        </w:tc>
        <w:tc>
          <w:tcPr>
            <w:tcW w:w="1378" w:type="dxa"/>
            <w:gridSpan w:val="2"/>
            <w:tcBorders>
              <w:top w:val="nil"/>
              <w:left w:val="nil"/>
              <w:bottom w:val="single" w:sz="4" w:space="0" w:color="auto"/>
              <w:right w:val="single" w:sz="4" w:space="0" w:color="auto"/>
            </w:tcBorders>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6166,93</w:t>
            </w:r>
          </w:p>
        </w:tc>
      </w:tr>
      <w:tr w:rsidR="00586B2F" w:rsidRPr="000B7415" w:rsidTr="00586B2F">
        <w:trPr>
          <w:trHeight w:val="434"/>
        </w:trPr>
        <w:tc>
          <w:tcPr>
            <w:tcW w:w="15457" w:type="dxa"/>
            <w:gridSpan w:val="37"/>
            <w:tcBorders>
              <w:top w:val="single" w:sz="4" w:space="0" w:color="auto"/>
              <w:left w:val="single" w:sz="4" w:space="0" w:color="auto"/>
              <w:bottom w:val="single" w:sz="4" w:space="0" w:color="auto"/>
              <w:right w:val="single" w:sz="4" w:space="0" w:color="000000"/>
            </w:tcBorders>
          </w:tcPr>
          <w:p w:rsidR="00586B2F" w:rsidRPr="00192238" w:rsidRDefault="00586B2F" w:rsidP="00192238">
            <w:pPr>
              <w:jc w:val="both"/>
              <w:rPr>
                <w:rFonts w:ascii="Arial Narrow" w:hAnsi="Arial Narrow"/>
                <w:bCs/>
                <w:sz w:val="20"/>
                <w:szCs w:val="20"/>
              </w:rPr>
            </w:pPr>
            <w:r w:rsidRPr="00192238">
              <w:rPr>
                <w:rFonts w:ascii="Arial Narrow" w:hAnsi="Arial Narrow"/>
                <w:bCs/>
                <w:sz w:val="20"/>
                <w:szCs w:val="20"/>
              </w:rPr>
              <w:t>Наименование работы и ее содержание: Методическая работа в установленной сфере деятельности Показатель объема работы: 1. Количество мероприятий (конференции, семинары, мастер-классы и др.), в том числе на выезде</w:t>
            </w:r>
          </w:p>
        </w:tc>
      </w:tr>
      <w:tr w:rsidR="00586B2F" w:rsidRPr="000B7415" w:rsidTr="00586B2F">
        <w:trPr>
          <w:trHeight w:val="257"/>
        </w:trPr>
        <w:tc>
          <w:tcPr>
            <w:tcW w:w="15457" w:type="dxa"/>
            <w:gridSpan w:val="37"/>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Подпрограмма 3. Поддержка искусства и народного творчества</w:t>
            </w:r>
          </w:p>
        </w:tc>
      </w:tr>
      <w:tr w:rsidR="00586B2F" w:rsidRPr="000B7415" w:rsidTr="00192238">
        <w:trPr>
          <w:trHeight w:val="1260"/>
        </w:trPr>
        <w:tc>
          <w:tcPr>
            <w:tcW w:w="1972" w:type="dxa"/>
            <w:gridSpan w:val="6"/>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lastRenderedPageBreak/>
              <w:t>Обеспечение деятельности (оказание услуг) подведомственных учреждений</w:t>
            </w:r>
          </w:p>
        </w:tc>
        <w:tc>
          <w:tcPr>
            <w:tcW w:w="850" w:type="dxa"/>
            <w:gridSpan w:val="4"/>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10</w:t>
            </w:r>
          </w:p>
        </w:tc>
        <w:tc>
          <w:tcPr>
            <w:tcW w:w="992" w:type="dxa"/>
            <w:gridSpan w:val="4"/>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10</w:t>
            </w:r>
          </w:p>
        </w:tc>
        <w:tc>
          <w:tcPr>
            <w:tcW w:w="851"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10</w:t>
            </w:r>
          </w:p>
        </w:tc>
        <w:tc>
          <w:tcPr>
            <w:tcW w:w="850"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10</w:t>
            </w:r>
          </w:p>
        </w:tc>
        <w:tc>
          <w:tcPr>
            <w:tcW w:w="856" w:type="dxa"/>
            <w:tcBorders>
              <w:top w:val="nil"/>
              <w:left w:val="nil"/>
              <w:bottom w:val="single" w:sz="4" w:space="0" w:color="auto"/>
              <w:right w:val="single" w:sz="4" w:space="0" w:color="auto"/>
            </w:tcBorders>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10</w:t>
            </w:r>
          </w:p>
        </w:tc>
        <w:tc>
          <w:tcPr>
            <w:tcW w:w="855" w:type="dxa"/>
            <w:tcBorders>
              <w:top w:val="nil"/>
              <w:left w:val="nil"/>
              <w:bottom w:val="single" w:sz="4" w:space="0" w:color="auto"/>
              <w:right w:val="single" w:sz="4" w:space="0" w:color="auto"/>
            </w:tcBorders>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10</w:t>
            </w:r>
          </w:p>
        </w:tc>
        <w:tc>
          <w:tcPr>
            <w:tcW w:w="811" w:type="dxa"/>
            <w:gridSpan w:val="3"/>
            <w:tcBorders>
              <w:top w:val="nil"/>
              <w:left w:val="single" w:sz="4" w:space="0" w:color="auto"/>
              <w:bottom w:val="single" w:sz="4" w:space="0" w:color="auto"/>
              <w:right w:val="single" w:sz="4" w:space="0" w:color="auto"/>
            </w:tcBorders>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10</w:t>
            </w:r>
          </w:p>
        </w:tc>
        <w:tc>
          <w:tcPr>
            <w:tcW w:w="1034" w:type="dxa"/>
            <w:gridSpan w:val="5"/>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4120,62</w:t>
            </w:r>
          </w:p>
        </w:tc>
        <w:tc>
          <w:tcPr>
            <w:tcW w:w="851"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4120,62</w:t>
            </w:r>
          </w:p>
        </w:tc>
        <w:tc>
          <w:tcPr>
            <w:tcW w:w="992"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4120,62</w:t>
            </w:r>
          </w:p>
        </w:tc>
        <w:tc>
          <w:tcPr>
            <w:tcW w:w="992"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4120,62</w:t>
            </w:r>
          </w:p>
        </w:tc>
        <w:tc>
          <w:tcPr>
            <w:tcW w:w="1134" w:type="dxa"/>
            <w:gridSpan w:val="3"/>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4120,62</w:t>
            </w:r>
          </w:p>
        </w:tc>
        <w:tc>
          <w:tcPr>
            <w:tcW w:w="1039" w:type="dxa"/>
            <w:gridSpan w:val="2"/>
            <w:tcBorders>
              <w:top w:val="nil"/>
              <w:left w:val="nil"/>
              <w:bottom w:val="single" w:sz="4" w:space="0" w:color="auto"/>
              <w:right w:val="single" w:sz="4" w:space="0" w:color="auto"/>
            </w:tcBorders>
            <w:shd w:val="clear" w:color="auto" w:fill="auto"/>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4120,62</w:t>
            </w:r>
          </w:p>
        </w:tc>
        <w:tc>
          <w:tcPr>
            <w:tcW w:w="1378" w:type="dxa"/>
            <w:gridSpan w:val="2"/>
            <w:tcBorders>
              <w:top w:val="nil"/>
              <w:left w:val="nil"/>
              <w:bottom w:val="single" w:sz="4" w:space="0" w:color="auto"/>
              <w:right w:val="single" w:sz="4" w:space="0" w:color="auto"/>
            </w:tcBorders>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4120,62</w:t>
            </w:r>
          </w:p>
        </w:tc>
      </w:tr>
      <w:tr w:rsidR="00586B2F" w:rsidRPr="000B7415" w:rsidTr="00586B2F">
        <w:trPr>
          <w:trHeight w:val="450"/>
        </w:trPr>
        <w:tc>
          <w:tcPr>
            <w:tcW w:w="15457" w:type="dxa"/>
            <w:gridSpan w:val="37"/>
            <w:tcBorders>
              <w:top w:val="single" w:sz="4" w:space="0" w:color="auto"/>
              <w:left w:val="single" w:sz="4" w:space="0" w:color="auto"/>
              <w:bottom w:val="single" w:sz="4" w:space="0" w:color="auto"/>
              <w:right w:val="single" w:sz="4" w:space="0" w:color="000000"/>
            </w:tcBorders>
          </w:tcPr>
          <w:p w:rsidR="00586B2F" w:rsidRPr="00192238" w:rsidRDefault="00586B2F" w:rsidP="00192238">
            <w:pPr>
              <w:jc w:val="both"/>
              <w:rPr>
                <w:rFonts w:ascii="Arial Narrow" w:hAnsi="Arial Narrow"/>
                <w:bCs/>
                <w:sz w:val="20"/>
                <w:szCs w:val="20"/>
              </w:rPr>
            </w:pPr>
            <w:r w:rsidRPr="00192238">
              <w:rPr>
                <w:rFonts w:ascii="Arial Narrow" w:hAnsi="Arial Narrow"/>
                <w:bCs/>
                <w:sz w:val="20"/>
                <w:szCs w:val="20"/>
              </w:rPr>
              <w:t>Наименование работы и ее содержание: Развитие местного традиционного народного художественного творчества, участие в сохранении, возрождении и развитии нар</w:t>
            </w:r>
            <w:r w:rsidR="008C4D13">
              <w:rPr>
                <w:rFonts w:ascii="Arial Narrow" w:hAnsi="Arial Narrow"/>
                <w:bCs/>
                <w:sz w:val="20"/>
                <w:szCs w:val="20"/>
              </w:rPr>
              <w:t xml:space="preserve">одных художественных промыслов </w:t>
            </w:r>
            <w:r w:rsidRPr="00192238">
              <w:rPr>
                <w:rFonts w:ascii="Arial Narrow" w:hAnsi="Arial Narrow"/>
                <w:bCs/>
                <w:sz w:val="20"/>
                <w:szCs w:val="20"/>
              </w:rPr>
              <w:t>Показатель объема работы: 1. Количество изготовленных сувенирных изделий</w:t>
            </w:r>
          </w:p>
        </w:tc>
      </w:tr>
      <w:tr w:rsidR="00586B2F" w:rsidRPr="000B7415" w:rsidTr="00586B2F">
        <w:trPr>
          <w:trHeight w:val="273"/>
        </w:trPr>
        <w:tc>
          <w:tcPr>
            <w:tcW w:w="15457" w:type="dxa"/>
            <w:gridSpan w:val="37"/>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Подпрограмма 3 Поддержка искусства  и народного творчества</w:t>
            </w:r>
          </w:p>
        </w:tc>
      </w:tr>
      <w:tr w:rsidR="00586B2F" w:rsidRPr="000B7415" w:rsidTr="00192238">
        <w:trPr>
          <w:trHeight w:val="168"/>
        </w:trPr>
        <w:tc>
          <w:tcPr>
            <w:tcW w:w="1972" w:type="dxa"/>
            <w:gridSpan w:val="6"/>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rPr>
                <w:rFonts w:ascii="Arial Narrow" w:hAnsi="Arial Narrow"/>
                <w:color w:val="000000"/>
                <w:sz w:val="20"/>
                <w:szCs w:val="20"/>
              </w:rPr>
            </w:pPr>
            <w:r w:rsidRPr="00192238">
              <w:rPr>
                <w:rFonts w:ascii="Arial Narrow" w:hAnsi="Arial Narrow"/>
                <w:color w:val="000000"/>
                <w:sz w:val="20"/>
                <w:szCs w:val="20"/>
              </w:rPr>
              <w:t>Обеспечение деятельности (оказание услуг) подведомственных учреждений</w:t>
            </w:r>
          </w:p>
        </w:tc>
        <w:tc>
          <w:tcPr>
            <w:tcW w:w="850" w:type="dxa"/>
            <w:gridSpan w:val="4"/>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85</w:t>
            </w:r>
          </w:p>
        </w:tc>
        <w:tc>
          <w:tcPr>
            <w:tcW w:w="992" w:type="dxa"/>
            <w:gridSpan w:val="4"/>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85</w:t>
            </w:r>
          </w:p>
        </w:tc>
        <w:tc>
          <w:tcPr>
            <w:tcW w:w="851"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85</w:t>
            </w:r>
          </w:p>
        </w:tc>
        <w:tc>
          <w:tcPr>
            <w:tcW w:w="850"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85</w:t>
            </w:r>
          </w:p>
        </w:tc>
        <w:tc>
          <w:tcPr>
            <w:tcW w:w="856" w:type="dxa"/>
            <w:tcBorders>
              <w:top w:val="nil"/>
              <w:left w:val="nil"/>
              <w:bottom w:val="single" w:sz="4" w:space="0" w:color="auto"/>
              <w:right w:val="single" w:sz="4" w:space="0" w:color="auto"/>
            </w:tcBorders>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85</w:t>
            </w:r>
          </w:p>
        </w:tc>
        <w:tc>
          <w:tcPr>
            <w:tcW w:w="888" w:type="dxa"/>
            <w:gridSpan w:val="2"/>
            <w:tcBorders>
              <w:top w:val="nil"/>
              <w:left w:val="single" w:sz="4" w:space="0" w:color="auto"/>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85</w:t>
            </w:r>
          </w:p>
        </w:tc>
        <w:tc>
          <w:tcPr>
            <w:tcW w:w="888" w:type="dxa"/>
            <w:gridSpan w:val="5"/>
            <w:tcBorders>
              <w:top w:val="nil"/>
              <w:left w:val="single" w:sz="4" w:space="0" w:color="auto"/>
              <w:bottom w:val="single" w:sz="4" w:space="0" w:color="auto"/>
              <w:right w:val="single" w:sz="4" w:space="0" w:color="auto"/>
            </w:tcBorders>
            <w:shd w:val="clear" w:color="auto" w:fill="auto"/>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85</w:t>
            </w:r>
          </w:p>
        </w:tc>
        <w:tc>
          <w:tcPr>
            <w:tcW w:w="924"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1708,91</w:t>
            </w:r>
          </w:p>
        </w:tc>
        <w:tc>
          <w:tcPr>
            <w:tcW w:w="921"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1708,91</w:t>
            </w:r>
          </w:p>
        </w:tc>
        <w:tc>
          <w:tcPr>
            <w:tcW w:w="922" w:type="dxa"/>
            <w:tcBorders>
              <w:top w:val="nil"/>
              <w:left w:val="nil"/>
              <w:bottom w:val="single" w:sz="4" w:space="0" w:color="auto"/>
              <w:right w:val="single" w:sz="4" w:space="0" w:color="auto"/>
            </w:tcBorders>
            <w:shd w:val="clear" w:color="auto" w:fill="auto"/>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1708,91</w:t>
            </w:r>
          </w:p>
        </w:tc>
        <w:tc>
          <w:tcPr>
            <w:tcW w:w="992" w:type="dxa"/>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1708,91</w:t>
            </w:r>
          </w:p>
        </w:tc>
        <w:tc>
          <w:tcPr>
            <w:tcW w:w="992" w:type="dxa"/>
            <w:gridSpan w:val="2"/>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1708,91</w:t>
            </w:r>
          </w:p>
        </w:tc>
        <w:tc>
          <w:tcPr>
            <w:tcW w:w="1181" w:type="dxa"/>
            <w:gridSpan w:val="3"/>
            <w:tcBorders>
              <w:top w:val="nil"/>
              <w:left w:val="nil"/>
              <w:bottom w:val="single" w:sz="4" w:space="0" w:color="auto"/>
              <w:right w:val="single" w:sz="4" w:space="0" w:color="auto"/>
            </w:tcBorders>
            <w:shd w:val="clear" w:color="auto" w:fill="auto"/>
            <w:hideMark/>
          </w:tcPr>
          <w:p w:rsidR="00586B2F" w:rsidRPr="00192238" w:rsidRDefault="00586B2F" w:rsidP="000B7415">
            <w:pPr>
              <w:jc w:val="right"/>
              <w:rPr>
                <w:rFonts w:ascii="Arial Narrow" w:hAnsi="Arial Narrow"/>
                <w:color w:val="000000"/>
                <w:sz w:val="20"/>
                <w:szCs w:val="20"/>
              </w:rPr>
            </w:pPr>
            <w:r w:rsidRPr="00192238">
              <w:rPr>
                <w:rFonts w:ascii="Arial Narrow" w:hAnsi="Arial Narrow"/>
                <w:color w:val="000000"/>
                <w:sz w:val="20"/>
                <w:szCs w:val="20"/>
              </w:rPr>
              <w:t>1708,91</w:t>
            </w:r>
          </w:p>
        </w:tc>
        <w:tc>
          <w:tcPr>
            <w:tcW w:w="1378" w:type="dxa"/>
            <w:gridSpan w:val="2"/>
            <w:tcBorders>
              <w:top w:val="nil"/>
              <w:left w:val="nil"/>
              <w:bottom w:val="single" w:sz="4" w:space="0" w:color="auto"/>
              <w:right w:val="single" w:sz="4" w:space="0" w:color="auto"/>
            </w:tcBorders>
          </w:tcPr>
          <w:p w:rsidR="00586B2F" w:rsidRPr="000B7415" w:rsidRDefault="00586B2F" w:rsidP="000B7415">
            <w:pPr>
              <w:jc w:val="right"/>
              <w:rPr>
                <w:rFonts w:ascii="Arial Narrow" w:hAnsi="Arial Narrow"/>
                <w:color w:val="000000"/>
                <w:sz w:val="20"/>
                <w:szCs w:val="20"/>
              </w:rPr>
            </w:pPr>
            <w:r w:rsidRPr="000B7415">
              <w:rPr>
                <w:rFonts w:ascii="Arial Narrow" w:hAnsi="Arial Narrow"/>
                <w:color w:val="000000"/>
                <w:sz w:val="20"/>
                <w:szCs w:val="20"/>
              </w:rPr>
              <w:t>1708,91</w:t>
            </w:r>
          </w:p>
        </w:tc>
      </w:tr>
    </w:tbl>
    <w:p w:rsidR="00586B2F" w:rsidRPr="000B7415" w:rsidRDefault="00586B2F" w:rsidP="000B7415">
      <w:pPr>
        <w:rPr>
          <w:rFonts w:ascii="Arial Narrow" w:hAnsi="Arial Narrow"/>
          <w:sz w:val="20"/>
          <w:szCs w:val="20"/>
        </w:rPr>
      </w:pPr>
    </w:p>
    <w:p w:rsidR="00586B2F" w:rsidRPr="000B7415" w:rsidRDefault="00586B2F" w:rsidP="00192238">
      <w:pPr>
        <w:jc w:val="both"/>
        <w:rPr>
          <w:rFonts w:ascii="Arial Narrow" w:hAnsi="Arial Narrow"/>
          <w:color w:val="000000"/>
          <w:sz w:val="20"/>
          <w:szCs w:val="20"/>
        </w:rPr>
      </w:pPr>
      <w:r w:rsidRPr="000B7415">
        <w:rPr>
          <w:rFonts w:ascii="Arial Narrow" w:hAnsi="Arial Narrow"/>
          <w:sz w:val="20"/>
          <w:szCs w:val="20"/>
        </w:rPr>
        <w:t xml:space="preserve">Руководитель управления культуры Администрации ЭМР                                                                </w:t>
      </w:r>
      <w:r w:rsidR="00192238">
        <w:rPr>
          <w:rFonts w:ascii="Arial Narrow" w:hAnsi="Arial Narrow"/>
          <w:sz w:val="20"/>
          <w:szCs w:val="20"/>
        </w:rPr>
        <w:t xml:space="preserve">                            </w:t>
      </w:r>
      <w:r w:rsidRPr="000B7415">
        <w:rPr>
          <w:rFonts w:ascii="Arial Narrow" w:hAnsi="Arial Narrow"/>
          <w:sz w:val="20"/>
          <w:szCs w:val="20"/>
        </w:rPr>
        <w:t xml:space="preserve">            п/п                           </w:t>
      </w:r>
      <w:r w:rsidR="00192238">
        <w:rPr>
          <w:rFonts w:ascii="Arial Narrow" w:hAnsi="Arial Narrow"/>
          <w:sz w:val="20"/>
          <w:szCs w:val="20"/>
        </w:rPr>
        <w:t xml:space="preserve">   </w:t>
      </w:r>
      <w:r w:rsidRPr="000B7415">
        <w:rPr>
          <w:rFonts w:ascii="Arial Narrow" w:hAnsi="Arial Narrow"/>
          <w:sz w:val="20"/>
          <w:szCs w:val="20"/>
        </w:rPr>
        <w:t xml:space="preserve">                                                      М.В. Подполенок</w:t>
      </w:r>
    </w:p>
    <w:p w:rsidR="00586B2F" w:rsidRPr="000B7415" w:rsidRDefault="00586B2F" w:rsidP="000B7415">
      <w:pPr>
        <w:rPr>
          <w:rFonts w:ascii="Arial Narrow" w:hAnsi="Arial Narrow"/>
          <w:color w:val="000000"/>
          <w:sz w:val="20"/>
          <w:szCs w:val="20"/>
        </w:rPr>
      </w:pPr>
    </w:p>
    <w:p w:rsidR="00586B2F" w:rsidRPr="000B7415" w:rsidRDefault="00586B2F" w:rsidP="000B7415">
      <w:pPr>
        <w:rPr>
          <w:rFonts w:ascii="Arial Narrow" w:hAnsi="Arial Narrow"/>
          <w:sz w:val="20"/>
          <w:szCs w:val="20"/>
        </w:rPr>
      </w:pPr>
    </w:p>
    <w:p w:rsidR="00586B2F" w:rsidRPr="000B7415" w:rsidRDefault="00586B2F" w:rsidP="000B7415">
      <w:pPr>
        <w:rPr>
          <w:rFonts w:ascii="Arial Narrow" w:hAnsi="Arial Narrow"/>
          <w:sz w:val="20"/>
          <w:szCs w:val="20"/>
        </w:rPr>
      </w:pPr>
    </w:p>
    <w:p w:rsidR="00586B2F" w:rsidRPr="000B7415" w:rsidRDefault="00586B2F" w:rsidP="000B7415">
      <w:pPr>
        <w:rPr>
          <w:rFonts w:ascii="Arial Narrow" w:hAnsi="Arial Narrow"/>
          <w:sz w:val="20"/>
          <w:szCs w:val="20"/>
        </w:rPr>
      </w:pPr>
    </w:p>
    <w:p w:rsidR="00586B2F" w:rsidRPr="000B7415" w:rsidRDefault="00586B2F" w:rsidP="000B7415">
      <w:pPr>
        <w:rPr>
          <w:rFonts w:ascii="Arial Narrow" w:hAnsi="Arial Narrow"/>
          <w:sz w:val="20"/>
          <w:szCs w:val="20"/>
        </w:rPr>
        <w:sectPr w:rsidR="00586B2F" w:rsidRPr="000B7415" w:rsidSect="00586B2F">
          <w:pgSz w:w="16838" w:h="11906" w:orient="landscape"/>
          <w:pgMar w:top="992" w:right="1134" w:bottom="851" w:left="1134" w:header="709" w:footer="709" w:gutter="0"/>
          <w:cols w:space="708"/>
          <w:docGrid w:linePitch="360"/>
        </w:sectPr>
      </w:pPr>
    </w:p>
    <w:p w:rsidR="000B7415" w:rsidRPr="000B7415" w:rsidRDefault="000B7415" w:rsidP="00192238">
      <w:pPr>
        <w:autoSpaceDE w:val="0"/>
        <w:autoSpaceDN w:val="0"/>
        <w:adjustRightInd w:val="0"/>
        <w:jc w:val="right"/>
        <w:rPr>
          <w:rFonts w:ascii="Arial Narrow" w:hAnsi="Arial Narrow"/>
          <w:sz w:val="20"/>
          <w:szCs w:val="20"/>
        </w:rPr>
      </w:pPr>
      <w:r w:rsidRPr="000B7415">
        <w:rPr>
          <w:rFonts w:ascii="Arial Narrow" w:hAnsi="Arial Narrow"/>
          <w:sz w:val="20"/>
          <w:szCs w:val="20"/>
        </w:rPr>
        <w:lastRenderedPageBreak/>
        <w:t>приложение № 5</w:t>
      </w:r>
    </w:p>
    <w:p w:rsidR="000B7415" w:rsidRPr="000B7415" w:rsidRDefault="000B7415" w:rsidP="00192238">
      <w:pPr>
        <w:autoSpaceDE w:val="0"/>
        <w:autoSpaceDN w:val="0"/>
        <w:adjustRightInd w:val="0"/>
        <w:jc w:val="right"/>
        <w:rPr>
          <w:rFonts w:ascii="Arial Narrow" w:hAnsi="Arial Narrow"/>
          <w:sz w:val="20"/>
          <w:szCs w:val="20"/>
        </w:rPr>
      </w:pPr>
      <w:r w:rsidRPr="000B7415">
        <w:rPr>
          <w:rFonts w:ascii="Arial Narrow" w:hAnsi="Arial Narrow"/>
          <w:sz w:val="20"/>
          <w:szCs w:val="20"/>
        </w:rPr>
        <w:t>к муниципальной программе</w:t>
      </w:r>
    </w:p>
    <w:p w:rsidR="000B7415" w:rsidRPr="000B7415" w:rsidRDefault="000B7415" w:rsidP="00192238">
      <w:pPr>
        <w:autoSpaceDE w:val="0"/>
        <w:autoSpaceDN w:val="0"/>
        <w:adjustRightInd w:val="0"/>
        <w:jc w:val="right"/>
        <w:rPr>
          <w:rFonts w:ascii="Arial Narrow" w:hAnsi="Arial Narrow"/>
          <w:sz w:val="20"/>
          <w:szCs w:val="20"/>
        </w:rPr>
      </w:pPr>
      <w:r w:rsidRPr="000B7415">
        <w:rPr>
          <w:rFonts w:ascii="Arial Narrow" w:hAnsi="Arial Narrow"/>
          <w:sz w:val="20"/>
          <w:szCs w:val="20"/>
        </w:rPr>
        <w:t>Эвенкийского муниципального района «Культура Эвенкии»</w:t>
      </w:r>
    </w:p>
    <w:p w:rsidR="000B7415" w:rsidRPr="000B7415" w:rsidRDefault="000B7415" w:rsidP="00192238">
      <w:pPr>
        <w:autoSpaceDE w:val="0"/>
        <w:autoSpaceDN w:val="0"/>
        <w:adjustRightInd w:val="0"/>
        <w:jc w:val="right"/>
        <w:rPr>
          <w:rFonts w:ascii="Arial Narrow" w:hAnsi="Arial Narrow"/>
          <w:sz w:val="20"/>
          <w:szCs w:val="20"/>
        </w:rPr>
      </w:pPr>
      <w:r w:rsidRPr="000B7415">
        <w:rPr>
          <w:rFonts w:ascii="Arial Narrow" w:hAnsi="Arial Narrow"/>
          <w:sz w:val="20"/>
          <w:szCs w:val="20"/>
        </w:rPr>
        <w:t>на 2020 – 2026 годы</w:t>
      </w:r>
    </w:p>
    <w:p w:rsidR="000B7415" w:rsidRPr="000B7415" w:rsidRDefault="000B7415" w:rsidP="00192238">
      <w:pPr>
        <w:widowControl w:val="0"/>
        <w:autoSpaceDE w:val="0"/>
        <w:autoSpaceDN w:val="0"/>
        <w:adjustRightInd w:val="0"/>
        <w:jc w:val="both"/>
        <w:rPr>
          <w:rFonts w:ascii="Arial Narrow" w:hAnsi="Arial Narrow"/>
          <w:sz w:val="20"/>
          <w:szCs w:val="20"/>
        </w:rPr>
      </w:pPr>
    </w:p>
    <w:p w:rsidR="000B7415" w:rsidRPr="00192238" w:rsidRDefault="000B7415" w:rsidP="000B7415">
      <w:pPr>
        <w:pStyle w:val="ConsPlusTitle"/>
        <w:widowControl/>
        <w:tabs>
          <w:tab w:val="left" w:pos="5040"/>
          <w:tab w:val="left" w:pos="5220"/>
        </w:tabs>
        <w:ind w:firstLine="709"/>
        <w:jc w:val="center"/>
        <w:rPr>
          <w:rFonts w:ascii="Arial Narrow" w:hAnsi="Arial Narrow" w:cs="Times New Roman"/>
        </w:rPr>
      </w:pPr>
      <w:r w:rsidRPr="00192238">
        <w:rPr>
          <w:rFonts w:ascii="Arial Narrow" w:hAnsi="Arial Narrow" w:cs="Times New Roman"/>
        </w:rPr>
        <w:t>Подпрограмма 1</w:t>
      </w:r>
    </w:p>
    <w:p w:rsidR="000B7415" w:rsidRPr="00192238" w:rsidRDefault="000B7415" w:rsidP="000B7415">
      <w:pPr>
        <w:pStyle w:val="ConsPlusTitle"/>
        <w:widowControl/>
        <w:tabs>
          <w:tab w:val="left" w:pos="5040"/>
          <w:tab w:val="left" w:pos="5220"/>
        </w:tabs>
        <w:ind w:firstLine="709"/>
        <w:jc w:val="center"/>
        <w:rPr>
          <w:rFonts w:ascii="Arial Narrow" w:hAnsi="Arial Narrow" w:cs="Times New Roman"/>
        </w:rPr>
      </w:pPr>
      <w:r w:rsidRPr="00192238">
        <w:rPr>
          <w:rFonts w:ascii="Arial Narrow" w:hAnsi="Arial Narrow" w:cs="Times New Roman"/>
        </w:rPr>
        <w:t>«Сохранение культурного наследия»</w:t>
      </w:r>
    </w:p>
    <w:p w:rsidR="000B7415" w:rsidRPr="00192238" w:rsidRDefault="000B7415" w:rsidP="000B7415">
      <w:pPr>
        <w:pStyle w:val="ConsPlusTitle"/>
        <w:widowControl/>
        <w:tabs>
          <w:tab w:val="left" w:pos="5040"/>
          <w:tab w:val="left" w:pos="5220"/>
        </w:tabs>
        <w:ind w:firstLine="709"/>
        <w:jc w:val="center"/>
        <w:rPr>
          <w:rFonts w:ascii="Arial Narrow" w:hAnsi="Arial Narrow" w:cs="Times New Roman"/>
        </w:rPr>
      </w:pPr>
    </w:p>
    <w:p w:rsidR="000B7415" w:rsidRPr="00192238" w:rsidRDefault="000B7415" w:rsidP="000B7415">
      <w:pPr>
        <w:pStyle w:val="ConsPlusTitle"/>
        <w:widowControl/>
        <w:tabs>
          <w:tab w:val="left" w:pos="5040"/>
          <w:tab w:val="left" w:pos="5220"/>
        </w:tabs>
        <w:ind w:firstLine="709"/>
        <w:jc w:val="center"/>
        <w:rPr>
          <w:rFonts w:ascii="Arial Narrow" w:hAnsi="Arial Narrow" w:cs="Times New Roman"/>
        </w:rPr>
      </w:pPr>
      <w:r w:rsidRPr="00192238">
        <w:rPr>
          <w:rFonts w:ascii="Arial Narrow" w:hAnsi="Arial Narrow" w:cs="Times New Roman"/>
        </w:rPr>
        <w:t>1. Паспорт подпрограммы</w:t>
      </w:r>
    </w:p>
    <w:p w:rsidR="000B7415" w:rsidRPr="000B7415" w:rsidRDefault="000B7415" w:rsidP="000B7415">
      <w:pPr>
        <w:pStyle w:val="ConsPlusTitle"/>
        <w:widowControl/>
        <w:ind w:firstLine="709"/>
        <w:jc w:val="both"/>
        <w:rPr>
          <w:rFonts w:ascii="Arial Narrow" w:hAnsi="Arial Narrow"/>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6662"/>
      </w:tblGrid>
      <w:tr w:rsidR="000B7415" w:rsidRPr="000B7415" w:rsidTr="000B7415">
        <w:tc>
          <w:tcPr>
            <w:tcW w:w="3652" w:type="dxa"/>
          </w:tcPr>
          <w:p w:rsidR="000B7415" w:rsidRPr="000B7415" w:rsidRDefault="000B7415" w:rsidP="000B7415">
            <w:pPr>
              <w:pStyle w:val="ConsPlusNormal"/>
              <w:widowControl/>
              <w:ind w:firstLine="0"/>
              <w:jc w:val="both"/>
              <w:rPr>
                <w:rFonts w:ascii="Arial Narrow" w:hAnsi="Arial Narrow" w:cs="Times New Roman"/>
              </w:rPr>
            </w:pPr>
            <w:r w:rsidRPr="000B7415">
              <w:rPr>
                <w:rFonts w:ascii="Arial Narrow" w:hAnsi="Arial Narrow" w:cs="Times New Roman"/>
              </w:rPr>
              <w:t>Наименование подпрограммы</w:t>
            </w:r>
          </w:p>
        </w:tc>
        <w:tc>
          <w:tcPr>
            <w:tcW w:w="6662" w:type="dxa"/>
          </w:tcPr>
          <w:p w:rsidR="000B7415" w:rsidRPr="000B7415" w:rsidRDefault="000B7415" w:rsidP="000B7415">
            <w:pPr>
              <w:pStyle w:val="ConsPlusTitle"/>
              <w:widowControl/>
              <w:tabs>
                <w:tab w:val="left" w:pos="5040"/>
                <w:tab w:val="left" w:pos="5220"/>
              </w:tabs>
              <w:jc w:val="both"/>
              <w:rPr>
                <w:rFonts w:ascii="Arial Narrow" w:hAnsi="Arial Narrow" w:cs="Times New Roman"/>
                <w:b w:val="0"/>
              </w:rPr>
            </w:pPr>
            <w:r w:rsidRPr="000B7415">
              <w:rPr>
                <w:rFonts w:ascii="Arial Narrow" w:hAnsi="Arial Narrow" w:cs="Times New Roman"/>
                <w:b w:val="0"/>
              </w:rPr>
              <w:t>подпрограмма «Сохранение культурного наследия» (далее – подпрограмма)</w:t>
            </w:r>
          </w:p>
        </w:tc>
      </w:tr>
      <w:tr w:rsidR="000B7415" w:rsidRPr="000B7415" w:rsidTr="000B7415">
        <w:tc>
          <w:tcPr>
            <w:tcW w:w="3652" w:type="dxa"/>
          </w:tcPr>
          <w:p w:rsidR="000B7415" w:rsidRPr="000B7415" w:rsidRDefault="000B7415" w:rsidP="000B7415">
            <w:pPr>
              <w:pStyle w:val="ConsPlusNormal"/>
              <w:widowControl/>
              <w:ind w:firstLine="0"/>
              <w:jc w:val="both"/>
              <w:rPr>
                <w:rFonts w:ascii="Arial Narrow" w:hAnsi="Arial Narrow" w:cs="Times New Roman"/>
              </w:rPr>
            </w:pPr>
            <w:r w:rsidRPr="000B7415">
              <w:rPr>
                <w:rFonts w:ascii="Arial Narrow" w:hAnsi="Arial Narrow" w:cs="Times New Roman"/>
              </w:rPr>
              <w:t>Наименование муниципальной программы, в рамках которой реализуется подпрограмма</w:t>
            </w:r>
          </w:p>
        </w:tc>
        <w:tc>
          <w:tcPr>
            <w:tcW w:w="6662" w:type="dxa"/>
          </w:tcPr>
          <w:p w:rsidR="000B7415" w:rsidRPr="000B7415" w:rsidRDefault="000B7415" w:rsidP="000B7415">
            <w:pPr>
              <w:pStyle w:val="ConsPlusTitle"/>
              <w:widowControl/>
              <w:tabs>
                <w:tab w:val="left" w:pos="5040"/>
                <w:tab w:val="left" w:pos="5220"/>
              </w:tabs>
              <w:jc w:val="both"/>
              <w:rPr>
                <w:rFonts w:ascii="Arial Narrow" w:hAnsi="Arial Narrow" w:cs="Times New Roman"/>
                <w:b w:val="0"/>
              </w:rPr>
            </w:pPr>
            <w:r w:rsidRPr="000B7415">
              <w:rPr>
                <w:rFonts w:ascii="Arial Narrow" w:hAnsi="Arial Narrow" w:cs="Times New Roman"/>
                <w:b w:val="0"/>
              </w:rPr>
              <w:t>муниципальная программа Эвенкийского муниципального района «Культура Эвенкии» на 2020-2026 годы (далее – Программа)</w:t>
            </w:r>
          </w:p>
        </w:tc>
      </w:tr>
      <w:tr w:rsidR="000B7415" w:rsidRPr="000B7415" w:rsidTr="000B7415">
        <w:tc>
          <w:tcPr>
            <w:tcW w:w="3652" w:type="dxa"/>
          </w:tcPr>
          <w:p w:rsidR="000B7415" w:rsidRPr="000B7415" w:rsidRDefault="000B7415" w:rsidP="000B7415">
            <w:pPr>
              <w:pStyle w:val="ConsPlusNormal"/>
              <w:widowControl/>
              <w:ind w:firstLine="0"/>
              <w:jc w:val="both"/>
              <w:rPr>
                <w:rFonts w:ascii="Arial Narrow" w:hAnsi="Arial Narrow" w:cs="Times New Roman"/>
                <w:bCs/>
              </w:rPr>
            </w:pPr>
            <w:r w:rsidRPr="000B7415">
              <w:rPr>
                <w:rFonts w:ascii="Arial Narrow" w:hAnsi="Arial Narrow" w:cs="Times New Roman"/>
                <w:bCs/>
              </w:rPr>
              <w:t>Муниципальный заказчик</w:t>
            </w:r>
          </w:p>
        </w:tc>
        <w:tc>
          <w:tcPr>
            <w:tcW w:w="6662" w:type="dxa"/>
          </w:tcPr>
          <w:p w:rsidR="000B7415" w:rsidRPr="000B7415" w:rsidRDefault="000B7415" w:rsidP="000B7415">
            <w:pPr>
              <w:pStyle w:val="ConsPlusTitle"/>
              <w:widowControl/>
              <w:tabs>
                <w:tab w:val="left" w:pos="5040"/>
                <w:tab w:val="left" w:pos="5220"/>
              </w:tabs>
              <w:jc w:val="both"/>
              <w:rPr>
                <w:rFonts w:ascii="Arial Narrow" w:hAnsi="Arial Narrow" w:cs="Times New Roman"/>
                <w:b w:val="0"/>
                <w:bCs w:val="0"/>
              </w:rPr>
            </w:pPr>
            <w:r w:rsidRPr="000B7415">
              <w:rPr>
                <w:rFonts w:ascii="Arial Narrow" w:hAnsi="Arial Narrow" w:cs="Times New Roman"/>
                <w:b w:val="0"/>
                <w:bCs w:val="0"/>
              </w:rPr>
              <w:t>Администрация Эвенкийского муниципального района Красноярского края</w:t>
            </w:r>
          </w:p>
        </w:tc>
      </w:tr>
      <w:tr w:rsidR="000B7415" w:rsidRPr="000B7415" w:rsidTr="000B7415">
        <w:tc>
          <w:tcPr>
            <w:tcW w:w="3652" w:type="dxa"/>
          </w:tcPr>
          <w:p w:rsidR="000B7415" w:rsidRPr="000B7415" w:rsidRDefault="000B7415" w:rsidP="000B7415">
            <w:pPr>
              <w:pStyle w:val="ConsPlusNormal"/>
              <w:widowControl/>
              <w:ind w:firstLine="0"/>
              <w:jc w:val="both"/>
              <w:rPr>
                <w:rFonts w:ascii="Arial Narrow" w:hAnsi="Arial Narrow" w:cs="Times New Roman"/>
                <w:i/>
              </w:rPr>
            </w:pPr>
            <w:r w:rsidRPr="000B7415">
              <w:rPr>
                <w:rFonts w:ascii="Arial Narrow" w:hAnsi="Arial Narrow" w:cs="Times New Roman"/>
              </w:rPr>
              <w:t>Исполнители мероприятий подпрограммы</w:t>
            </w:r>
            <w:r w:rsidRPr="000B7415">
              <w:rPr>
                <w:rFonts w:ascii="Arial Narrow" w:hAnsi="Arial Narrow" w:cs="Times New Roman"/>
                <w:i/>
              </w:rPr>
              <w:t xml:space="preserve">, </w:t>
            </w:r>
            <w:r w:rsidRPr="000B7415">
              <w:rPr>
                <w:rFonts w:ascii="Arial Narrow" w:hAnsi="Arial Narrow" w:cs="Times New Roman"/>
              </w:rPr>
              <w:t>главные распорядители бюджетных средств</w:t>
            </w:r>
          </w:p>
        </w:tc>
        <w:tc>
          <w:tcPr>
            <w:tcW w:w="6662" w:type="dxa"/>
          </w:tcPr>
          <w:p w:rsidR="000B7415" w:rsidRPr="000B7415" w:rsidRDefault="000B7415" w:rsidP="000B7415">
            <w:pPr>
              <w:pStyle w:val="ConsPlusTitle"/>
              <w:widowControl/>
              <w:tabs>
                <w:tab w:val="left" w:pos="5040"/>
                <w:tab w:val="left" w:pos="5220"/>
              </w:tabs>
              <w:jc w:val="both"/>
              <w:rPr>
                <w:rFonts w:ascii="Arial Narrow" w:hAnsi="Arial Narrow" w:cs="Times New Roman"/>
                <w:b w:val="0"/>
                <w:bCs w:val="0"/>
              </w:rPr>
            </w:pPr>
            <w:r w:rsidRPr="000B7415">
              <w:rPr>
                <w:rFonts w:ascii="Arial Narrow" w:hAnsi="Arial Narrow" w:cs="Times New Roman"/>
                <w:b w:val="0"/>
                <w:bCs w:val="0"/>
              </w:rPr>
              <w:t>Управление культуры Администрации Эвенкийского муниципального района Красноярского края</w:t>
            </w:r>
          </w:p>
        </w:tc>
      </w:tr>
      <w:tr w:rsidR="000B7415" w:rsidRPr="000B7415" w:rsidTr="000B7415">
        <w:tc>
          <w:tcPr>
            <w:tcW w:w="3652" w:type="dxa"/>
          </w:tcPr>
          <w:p w:rsidR="000B7415" w:rsidRPr="000B7415" w:rsidRDefault="000B7415" w:rsidP="000B7415">
            <w:pPr>
              <w:pStyle w:val="ConsPlusNormal"/>
              <w:widowControl/>
              <w:ind w:firstLine="0"/>
              <w:jc w:val="both"/>
              <w:rPr>
                <w:rFonts w:ascii="Arial Narrow" w:hAnsi="Arial Narrow" w:cs="Times New Roman"/>
                <w:bCs/>
              </w:rPr>
            </w:pPr>
            <w:r w:rsidRPr="000B7415">
              <w:rPr>
                <w:rFonts w:ascii="Arial Narrow" w:hAnsi="Arial Narrow" w:cs="Times New Roman"/>
                <w:bCs/>
              </w:rPr>
              <w:t>Цель и задачи подпрограммы</w:t>
            </w:r>
          </w:p>
        </w:tc>
        <w:tc>
          <w:tcPr>
            <w:tcW w:w="6662" w:type="dxa"/>
          </w:tcPr>
          <w:p w:rsidR="000B7415" w:rsidRPr="000B7415" w:rsidRDefault="000B7415" w:rsidP="000B7415">
            <w:pPr>
              <w:pStyle w:val="ConsPlusNormal"/>
              <w:widowControl/>
              <w:ind w:firstLine="0"/>
              <w:jc w:val="both"/>
              <w:rPr>
                <w:rFonts w:ascii="Arial Narrow" w:hAnsi="Arial Narrow" w:cs="Times New Roman"/>
              </w:rPr>
            </w:pPr>
            <w:r w:rsidRPr="000B7415">
              <w:rPr>
                <w:rFonts w:ascii="Arial Narrow" w:hAnsi="Arial Narrow" w:cs="Times New Roman"/>
              </w:rPr>
              <w:t>Цель: Сохранение и эффективное использование культурного наследия Эвенкии.</w:t>
            </w:r>
          </w:p>
          <w:p w:rsidR="000B7415" w:rsidRPr="000B7415" w:rsidRDefault="000B7415" w:rsidP="000B7415">
            <w:pPr>
              <w:pStyle w:val="ConsPlusNormal"/>
              <w:widowControl/>
              <w:ind w:firstLine="0"/>
              <w:jc w:val="both"/>
              <w:rPr>
                <w:rFonts w:ascii="Arial Narrow" w:hAnsi="Arial Narrow" w:cs="Times New Roman"/>
              </w:rPr>
            </w:pPr>
            <w:r w:rsidRPr="000B7415">
              <w:rPr>
                <w:rFonts w:ascii="Arial Narrow" w:hAnsi="Arial Narrow" w:cs="Times New Roman"/>
              </w:rPr>
              <w:t>Задачи:</w:t>
            </w:r>
          </w:p>
          <w:p w:rsidR="000B7415" w:rsidRPr="000B7415" w:rsidRDefault="000B7415" w:rsidP="000B7415">
            <w:pPr>
              <w:pStyle w:val="ConsPlusNormal"/>
              <w:widowControl/>
              <w:ind w:firstLine="0"/>
              <w:jc w:val="both"/>
              <w:rPr>
                <w:rFonts w:ascii="Arial Narrow" w:hAnsi="Arial Narrow" w:cs="Times New Roman"/>
              </w:rPr>
            </w:pPr>
            <w:r w:rsidRPr="000B7415">
              <w:rPr>
                <w:rFonts w:ascii="Arial Narrow" w:hAnsi="Arial Narrow" w:cs="Times New Roman"/>
              </w:rPr>
              <w:t>1.Развитие библиотечного дела;</w:t>
            </w:r>
          </w:p>
          <w:p w:rsidR="000B7415" w:rsidRPr="000B7415" w:rsidRDefault="000B7415" w:rsidP="000B7415">
            <w:pPr>
              <w:pStyle w:val="ConsPlusNormal"/>
              <w:widowControl/>
              <w:ind w:firstLine="0"/>
              <w:jc w:val="both"/>
              <w:rPr>
                <w:rFonts w:ascii="Arial Narrow" w:hAnsi="Arial Narrow" w:cs="Times New Roman"/>
              </w:rPr>
            </w:pPr>
            <w:r w:rsidRPr="000B7415">
              <w:rPr>
                <w:rFonts w:ascii="Arial Narrow" w:hAnsi="Arial Narrow" w:cs="Times New Roman"/>
              </w:rPr>
              <w:t>2.Развитие музейного дела;</w:t>
            </w:r>
          </w:p>
          <w:p w:rsidR="000B7415" w:rsidRPr="000B7415" w:rsidRDefault="000B7415" w:rsidP="000B7415">
            <w:pPr>
              <w:pStyle w:val="ConsPlusNormal"/>
              <w:widowControl/>
              <w:ind w:firstLine="0"/>
              <w:jc w:val="both"/>
              <w:rPr>
                <w:rFonts w:ascii="Arial Narrow" w:hAnsi="Arial Narrow" w:cs="Times New Roman"/>
              </w:rPr>
            </w:pPr>
            <w:r w:rsidRPr="000B7415">
              <w:rPr>
                <w:rFonts w:ascii="Arial Narrow" w:hAnsi="Arial Narrow" w:cs="Times New Roman"/>
              </w:rPr>
              <w:t>3.Внедрение информационно-коммуникационных технологий в отрасли «культура», развитие информационных ресурсов.</w:t>
            </w:r>
          </w:p>
        </w:tc>
      </w:tr>
      <w:tr w:rsidR="000B7415" w:rsidRPr="000B7415" w:rsidTr="000B7415">
        <w:tc>
          <w:tcPr>
            <w:tcW w:w="3652" w:type="dxa"/>
          </w:tcPr>
          <w:p w:rsidR="000B7415" w:rsidRPr="000B7415" w:rsidRDefault="000B7415" w:rsidP="000B7415">
            <w:pPr>
              <w:pStyle w:val="ConsPlusNormal"/>
              <w:widowControl/>
              <w:ind w:firstLine="0"/>
              <w:jc w:val="both"/>
              <w:rPr>
                <w:rFonts w:ascii="Arial Narrow" w:hAnsi="Arial Narrow" w:cs="Times New Roman"/>
              </w:rPr>
            </w:pPr>
            <w:r w:rsidRPr="000B7415">
              <w:rPr>
                <w:rFonts w:ascii="Arial Narrow" w:hAnsi="Arial Narrow" w:cs="Times New Roman"/>
              </w:rPr>
              <w:t>Целевые индикаторы</w:t>
            </w:r>
            <w:r w:rsidRPr="000B7415">
              <w:rPr>
                <w:rFonts w:ascii="Arial Narrow" w:hAnsi="Arial Narrow"/>
              </w:rPr>
              <w:t xml:space="preserve"> </w:t>
            </w:r>
            <w:r w:rsidRPr="000B7415">
              <w:rPr>
                <w:rFonts w:ascii="Arial Narrow" w:hAnsi="Arial Narrow" w:cs="Times New Roman"/>
              </w:rPr>
              <w:t>подпрограммы</w:t>
            </w:r>
          </w:p>
        </w:tc>
        <w:tc>
          <w:tcPr>
            <w:tcW w:w="6662" w:type="dxa"/>
          </w:tcPr>
          <w:p w:rsidR="000B7415" w:rsidRPr="000B7415" w:rsidRDefault="000B7415" w:rsidP="000B7415">
            <w:pPr>
              <w:pStyle w:val="ConsPlusNormal"/>
              <w:widowControl/>
              <w:ind w:firstLine="0"/>
              <w:jc w:val="both"/>
              <w:rPr>
                <w:rFonts w:ascii="Arial Narrow" w:hAnsi="Arial Narrow" w:cs="Times New Roman"/>
              </w:rPr>
            </w:pPr>
            <w:r w:rsidRPr="000B7415">
              <w:rPr>
                <w:rFonts w:ascii="Arial Narrow" w:hAnsi="Arial Narrow" w:cs="Times New Roman"/>
              </w:rPr>
              <w:t>-Книговыдача в муниципальных библиотеках в 2026 году составит 292,15 тыс. экземпляров.</w:t>
            </w:r>
          </w:p>
          <w:p w:rsidR="000B7415" w:rsidRPr="000B7415" w:rsidRDefault="000B7415" w:rsidP="000B7415">
            <w:pPr>
              <w:pStyle w:val="ConsPlusNormal"/>
              <w:widowControl/>
              <w:ind w:firstLine="0"/>
              <w:jc w:val="both"/>
              <w:rPr>
                <w:rFonts w:ascii="Arial Narrow" w:hAnsi="Arial Narrow" w:cs="Times New Roman"/>
              </w:rPr>
            </w:pPr>
            <w:r w:rsidRPr="000B7415">
              <w:rPr>
                <w:rFonts w:ascii="Arial Narrow" w:hAnsi="Arial Narrow" w:cs="Times New Roman"/>
              </w:rPr>
              <w:t>-Доля представленных (во всех формах) зрителю музейных предметов в общем количестве музейных предметов основного фонда в 2026 году составит 19,20 %.</w:t>
            </w:r>
          </w:p>
          <w:p w:rsidR="000B7415" w:rsidRPr="000B7415" w:rsidRDefault="000B7415" w:rsidP="000B7415">
            <w:pPr>
              <w:pStyle w:val="ConsPlusNormal"/>
              <w:widowControl/>
              <w:ind w:firstLine="0"/>
              <w:jc w:val="both"/>
              <w:rPr>
                <w:rFonts w:ascii="Arial Narrow" w:hAnsi="Arial Narrow" w:cs="Times New Roman"/>
              </w:rPr>
            </w:pPr>
            <w:r w:rsidRPr="000B7415">
              <w:rPr>
                <w:rFonts w:ascii="Arial Narrow" w:hAnsi="Arial Narrow" w:cs="Times New Roman"/>
              </w:rPr>
              <w:t>-Посещаемость музейных учреждений за 2020-2026 гг. составит 4000 человек.</w:t>
            </w:r>
          </w:p>
        </w:tc>
      </w:tr>
      <w:tr w:rsidR="000B7415" w:rsidRPr="000B7415" w:rsidTr="000B7415">
        <w:tc>
          <w:tcPr>
            <w:tcW w:w="3652" w:type="dxa"/>
          </w:tcPr>
          <w:p w:rsidR="000B7415" w:rsidRPr="000B7415" w:rsidRDefault="000B7415" w:rsidP="000B7415">
            <w:pPr>
              <w:pStyle w:val="ConsPlusCell"/>
              <w:jc w:val="both"/>
              <w:rPr>
                <w:rFonts w:ascii="Arial Narrow" w:hAnsi="Arial Narrow"/>
              </w:rPr>
            </w:pPr>
            <w:r w:rsidRPr="000B7415">
              <w:rPr>
                <w:rFonts w:ascii="Arial Narrow" w:hAnsi="Arial Narrow"/>
              </w:rPr>
              <w:t>Сроки реализации подпрограммы</w:t>
            </w:r>
          </w:p>
        </w:tc>
        <w:tc>
          <w:tcPr>
            <w:tcW w:w="6662" w:type="dxa"/>
          </w:tcPr>
          <w:p w:rsidR="000B7415" w:rsidRPr="000B7415" w:rsidRDefault="000B7415" w:rsidP="000B7415">
            <w:pPr>
              <w:pStyle w:val="ConsPlusCell"/>
              <w:jc w:val="both"/>
              <w:rPr>
                <w:rFonts w:ascii="Arial Narrow" w:hAnsi="Arial Narrow"/>
              </w:rPr>
            </w:pPr>
            <w:r w:rsidRPr="000B7415">
              <w:rPr>
                <w:rFonts w:ascii="Arial Narrow" w:hAnsi="Arial Narrow"/>
              </w:rPr>
              <w:t>2020- 2026 годы</w:t>
            </w:r>
          </w:p>
        </w:tc>
      </w:tr>
      <w:tr w:rsidR="000B7415" w:rsidRPr="000B7415" w:rsidTr="000B7415">
        <w:tc>
          <w:tcPr>
            <w:tcW w:w="3652" w:type="dxa"/>
          </w:tcPr>
          <w:p w:rsidR="000B7415" w:rsidRPr="000B7415" w:rsidRDefault="000B7415" w:rsidP="000B7415">
            <w:pPr>
              <w:pStyle w:val="ConsPlusCell"/>
              <w:jc w:val="both"/>
              <w:rPr>
                <w:rFonts w:ascii="Arial Narrow" w:hAnsi="Arial Narrow"/>
              </w:rPr>
            </w:pPr>
            <w:r w:rsidRPr="000B7415">
              <w:rPr>
                <w:rFonts w:ascii="Arial Narrow" w:hAnsi="Arial Narrow"/>
              </w:rPr>
              <w:t xml:space="preserve">Объемы и источники финансирования подпрограммы </w:t>
            </w:r>
          </w:p>
        </w:tc>
        <w:tc>
          <w:tcPr>
            <w:tcW w:w="6662" w:type="dxa"/>
          </w:tcPr>
          <w:p w:rsidR="000B7415" w:rsidRPr="000B7415" w:rsidRDefault="000B7415" w:rsidP="000B7415">
            <w:pPr>
              <w:jc w:val="both"/>
              <w:rPr>
                <w:rFonts w:ascii="Arial Narrow" w:hAnsi="Arial Narrow"/>
                <w:sz w:val="20"/>
                <w:szCs w:val="20"/>
              </w:rPr>
            </w:pPr>
            <w:r w:rsidRPr="000B7415">
              <w:rPr>
                <w:rFonts w:ascii="Arial Narrow" w:hAnsi="Arial Narrow"/>
                <w:sz w:val="20"/>
                <w:szCs w:val="20"/>
              </w:rPr>
              <w:t>Общий объем бюджетных ассигнований на реализацию подпрограммы составляет 1040197,91  тыс. рублей, в том числе:</w:t>
            </w:r>
          </w:p>
          <w:p w:rsidR="000B7415" w:rsidRPr="000B7415" w:rsidRDefault="000B7415" w:rsidP="000B7415">
            <w:pPr>
              <w:jc w:val="both"/>
              <w:rPr>
                <w:rFonts w:ascii="Arial Narrow" w:hAnsi="Arial Narrow"/>
                <w:sz w:val="20"/>
                <w:szCs w:val="20"/>
              </w:rPr>
            </w:pPr>
            <w:r w:rsidRPr="000B7415">
              <w:rPr>
                <w:rFonts w:ascii="Arial Narrow" w:hAnsi="Arial Narrow"/>
                <w:sz w:val="20"/>
                <w:szCs w:val="20"/>
              </w:rPr>
              <w:t>4101,00 тыс. рублей – средства краевого бюджета;</w:t>
            </w:r>
          </w:p>
          <w:p w:rsidR="000B7415" w:rsidRPr="000B7415" w:rsidRDefault="000B7415" w:rsidP="000B7415">
            <w:pPr>
              <w:jc w:val="both"/>
              <w:rPr>
                <w:rFonts w:ascii="Arial Narrow" w:hAnsi="Arial Narrow"/>
                <w:sz w:val="20"/>
                <w:szCs w:val="20"/>
              </w:rPr>
            </w:pPr>
            <w:r w:rsidRPr="000B7415">
              <w:rPr>
                <w:rFonts w:ascii="Arial Narrow" w:hAnsi="Arial Narrow"/>
                <w:sz w:val="20"/>
                <w:szCs w:val="20"/>
              </w:rPr>
              <w:t>1 036 096,91 тыс. рублей – средства районного бюджета.</w:t>
            </w:r>
          </w:p>
          <w:p w:rsidR="000B7415" w:rsidRPr="000B7415" w:rsidRDefault="000B7415" w:rsidP="000B7415">
            <w:pPr>
              <w:jc w:val="both"/>
              <w:rPr>
                <w:rFonts w:ascii="Arial Narrow" w:hAnsi="Arial Narrow"/>
                <w:sz w:val="20"/>
                <w:szCs w:val="20"/>
              </w:rPr>
            </w:pPr>
            <w:r w:rsidRPr="000B7415">
              <w:rPr>
                <w:rFonts w:ascii="Arial Narrow" w:hAnsi="Arial Narrow"/>
                <w:sz w:val="20"/>
                <w:szCs w:val="20"/>
              </w:rPr>
              <w:t>Объем финансирования по годам реализации подпрограммы:</w:t>
            </w:r>
          </w:p>
          <w:p w:rsidR="000B7415" w:rsidRPr="000B7415" w:rsidRDefault="000B7415" w:rsidP="000B7415">
            <w:pPr>
              <w:jc w:val="both"/>
              <w:rPr>
                <w:rFonts w:ascii="Arial Narrow" w:hAnsi="Arial Narrow"/>
                <w:sz w:val="20"/>
                <w:szCs w:val="20"/>
              </w:rPr>
            </w:pPr>
            <w:r w:rsidRPr="000B7415">
              <w:rPr>
                <w:rFonts w:ascii="Arial Narrow" w:hAnsi="Arial Narrow"/>
                <w:bCs/>
                <w:sz w:val="20"/>
                <w:szCs w:val="20"/>
              </w:rPr>
              <w:t>2020 год –126 332,98 тыс. рублей, в том числе: 351,40 тыс. рублей - средства краевого бюджета 125 981,58 тыс. рублей - средства районного бюджета</w:t>
            </w:r>
          </w:p>
          <w:p w:rsidR="000B7415" w:rsidRPr="000B7415" w:rsidRDefault="000B7415" w:rsidP="000B7415">
            <w:pPr>
              <w:jc w:val="both"/>
              <w:rPr>
                <w:rFonts w:ascii="Arial Narrow" w:hAnsi="Arial Narrow"/>
                <w:bCs/>
                <w:sz w:val="20"/>
                <w:szCs w:val="20"/>
              </w:rPr>
            </w:pPr>
            <w:r w:rsidRPr="000B7415">
              <w:rPr>
                <w:rFonts w:ascii="Arial Narrow" w:hAnsi="Arial Narrow"/>
                <w:bCs/>
                <w:sz w:val="20"/>
                <w:szCs w:val="20"/>
              </w:rPr>
              <w:t>2021 год –133 704,45 тыс. рублей, в том числе: 596,30 тыс. рублей - средства краевого бюджета 133 108,15 тыс. рублей - средства районного бюджета;</w:t>
            </w:r>
          </w:p>
          <w:p w:rsidR="000B7415" w:rsidRPr="000B7415" w:rsidRDefault="000B7415" w:rsidP="000B7415">
            <w:pPr>
              <w:jc w:val="both"/>
              <w:rPr>
                <w:rFonts w:ascii="Arial Narrow" w:hAnsi="Arial Narrow"/>
                <w:bCs/>
                <w:sz w:val="20"/>
                <w:szCs w:val="20"/>
              </w:rPr>
            </w:pPr>
            <w:r w:rsidRPr="000B7415">
              <w:rPr>
                <w:rFonts w:ascii="Arial Narrow" w:hAnsi="Arial Narrow"/>
                <w:bCs/>
                <w:sz w:val="20"/>
                <w:szCs w:val="20"/>
              </w:rPr>
              <w:t>2022 год –139 563,93 тыс. рублей, в том числе: 690,10 тыс. рублей - средства краевого бюджета 138 873,83 тыс. рублей - средства районного бюджета;</w:t>
            </w:r>
          </w:p>
          <w:p w:rsidR="000B7415" w:rsidRPr="000B7415" w:rsidRDefault="000B7415" w:rsidP="000B7415">
            <w:pPr>
              <w:jc w:val="both"/>
              <w:rPr>
                <w:rFonts w:ascii="Arial Narrow" w:hAnsi="Arial Narrow"/>
                <w:bCs/>
                <w:sz w:val="20"/>
                <w:szCs w:val="20"/>
              </w:rPr>
            </w:pPr>
            <w:r w:rsidRPr="000B7415">
              <w:rPr>
                <w:rFonts w:ascii="Arial Narrow" w:hAnsi="Arial Narrow"/>
                <w:bCs/>
                <w:sz w:val="20"/>
                <w:szCs w:val="20"/>
              </w:rPr>
              <w:t>2023 год –162 342,40 тыс. рублей, в том числе: 691,30 тыс. рублей - средства краевого бюджета 161651,40 тыс. рублей - средства районного бюджета;</w:t>
            </w:r>
          </w:p>
          <w:p w:rsidR="000B7415" w:rsidRPr="000B7415" w:rsidRDefault="000B7415" w:rsidP="000B7415">
            <w:pPr>
              <w:jc w:val="both"/>
              <w:rPr>
                <w:rFonts w:ascii="Arial Narrow" w:hAnsi="Arial Narrow"/>
                <w:bCs/>
                <w:sz w:val="20"/>
                <w:szCs w:val="20"/>
              </w:rPr>
            </w:pPr>
            <w:r w:rsidRPr="000B7415">
              <w:rPr>
                <w:rFonts w:ascii="Arial Narrow" w:hAnsi="Arial Narrow"/>
                <w:bCs/>
                <w:sz w:val="20"/>
                <w:szCs w:val="20"/>
              </w:rPr>
              <w:t>2024 год –159 488,42 тыс. рублей, в том числе: 661,10 тыс. рублей - средства краевого бюджета 158827,32 тыс. рублей - средства районного бюджета;</w:t>
            </w:r>
          </w:p>
          <w:p w:rsidR="000B7415" w:rsidRPr="000B7415" w:rsidRDefault="000B7415" w:rsidP="000B7415">
            <w:pPr>
              <w:jc w:val="both"/>
              <w:rPr>
                <w:rFonts w:ascii="Arial Narrow" w:hAnsi="Arial Narrow"/>
                <w:bCs/>
                <w:sz w:val="20"/>
                <w:szCs w:val="20"/>
              </w:rPr>
            </w:pPr>
            <w:r w:rsidRPr="000B7415">
              <w:rPr>
                <w:rFonts w:ascii="Arial Narrow" w:hAnsi="Arial Narrow"/>
                <w:bCs/>
                <w:sz w:val="20"/>
                <w:szCs w:val="20"/>
              </w:rPr>
              <w:t>2025 год –159488,82 тыс. рублей, в том числе: 661,50 тыс. рублей - средства краевого бюджета 158827,32 тыс. рублей - средства районного бюджета.</w:t>
            </w:r>
          </w:p>
          <w:p w:rsidR="000B7415" w:rsidRPr="000B7415" w:rsidRDefault="000B7415" w:rsidP="000B7415">
            <w:pPr>
              <w:jc w:val="both"/>
              <w:rPr>
                <w:rFonts w:ascii="Arial Narrow" w:hAnsi="Arial Narrow"/>
                <w:bCs/>
                <w:color w:val="FF0000"/>
                <w:sz w:val="20"/>
                <w:szCs w:val="20"/>
              </w:rPr>
            </w:pPr>
            <w:r w:rsidRPr="000B7415">
              <w:rPr>
                <w:rFonts w:ascii="Arial Narrow" w:hAnsi="Arial Narrow"/>
                <w:bCs/>
                <w:sz w:val="20"/>
                <w:szCs w:val="20"/>
              </w:rPr>
              <w:t>2026 год –159276,32 тыс. рублей, в том числе: 449,00 тыс. рублей - средства краевого бюджета 158827,32 тыс. рублей - средства районного бюджета.</w:t>
            </w:r>
          </w:p>
        </w:tc>
      </w:tr>
      <w:tr w:rsidR="000B7415" w:rsidRPr="000B7415" w:rsidTr="000B7415">
        <w:tc>
          <w:tcPr>
            <w:tcW w:w="3652" w:type="dxa"/>
          </w:tcPr>
          <w:p w:rsidR="000B7415" w:rsidRPr="000B7415" w:rsidRDefault="000B7415" w:rsidP="000B7415">
            <w:pPr>
              <w:pStyle w:val="ConsPlusCell"/>
              <w:jc w:val="both"/>
              <w:rPr>
                <w:rFonts w:ascii="Arial Narrow" w:hAnsi="Arial Narrow"/>
              </w:rPr>
            </w:pPr>
            <w:r w:rsidRPr="000B7415">
              <w:rPr>
                <w:rFonts w:ascii="Arial Narrow" w:hAnsi="Arial Narrow"/>
              </w:rPr>
              <w:t xml:space="preserve">Система организации </w:t>
            </w:r>
            <w:proofErr w:type="gramStart"/>
            <w:r w:rsidRPr="000B7415">
              <w:rPr>
                <w:rFonts w:ascii="Arial Narrow" w:hAnsi="Arial Narrow"/>
              </w:rPr>
              <w:t>контроля за</w:t>
            </w:r>
            <w:proofErr w:type="gramEnd"/>
            <w:r w:rsidRPr="000B7415">
              <w:rPr>
                <w:rFonts w:ascii="Arial Narrow" w:hAnsi="Arial Narrow"/>
              </w:rPr>
              <w:t xml:space="preserve"> исполнением подпрограммы</w:t>
            </w:r>
          </w:p>
        </w:tc>
        <w:tc>
          <w:tcPr>
            <w:tcW w:w="6662" w:type="dxa"/>
          </w:tcPr>
          <w:p w:rsidR="000B7415" w:rsidRPr="000B7415" w:rsidRDefault="000B7415" w:rsidP="000B7415">
            <w:pPr>
              <w:pStyle w:val="ConsPlusCell"/>
              <w:jc w:val="both"/>
              <w:rPr>
                <w:rFonts w:ascii="Arial Narrow" w:hAnsi="Arial Narrow"/>
                <w:bCs/>
              </w:rPr>
            </w:pPr>
            <w:r w:rsidRPr="000B7415">
              <w:rPr>
                <w:rFonts w:ascii="Arial Narrow" w:hAnsi="Arial Narrow"/>
                <w:bCs/>
              </w:rPr>
              <w:t>Контроль над реализацией подпрограммы осуществляет Администрация Эвенкийского муниципального района; контроль над целевым использованием средств районного бюджета осуществляет Контрольно-ревизионное Управление Администрации Эвенкийского муниципального района, Контрольно-счетная палата Эвенкийского муниципального района</w:t>
            </w:r>
          </w:p>
        </w:tc>
      </w:tr>
    </w:tbl>
    <w:p w:rsidR="000B7415" w:rsidRPr="000B7415" w:rsidRDefault="000B7415" w:rsidP="000B7415">
      <w:pPr>
        <w:autoSpaceDE w:val="0"/>
        <w:autoSpaceDN w:val="0"/>
        <w:adjustRightInd w:val="0"/>
        <w:ind w:firstLine="709"/>
        <w:jc w:val="both"/>
        <w:rPr>
          <w:rFonts w:ascii="Arial Narrow" w:hAnsi="Arial Narrow"/>
          <w:sz w:val="20"/>
          <w:szCs w:val="20"/>
        </w:rPr>
      </w:pPr>
    </w:p>
    <w:p w:rsidR="000B7415" w:rsidRPr="00192238" w:rsidRDefault="000B7415" w:rsidP="008C4D13">
      <w:pPr>
        <w:autoSpaceDE w:val="0"/>
        <w:autoSpaceDN w:val="0"/>
        <w:adjustRightInd w:val="0"/>
        <w:jc w:val="center"/>
        <w:rPr>
          <w:rFonts w:ascii="Arial Narrow" w:hAnsi="Arial Narrow"/>
          <w:b/>
          <w:sz w:val="20"/>
          <w:szCs w:val="20"/>
        </w:rPr>
      </w:pPr>
      <w:r w:rsidRPr="00192238">
        <w:rPr>
          <w:rFonts w:ascii="Arial Narrow" w:hAnsi="Arial Narrow"/>
          <w:b/>
          <w:sz w:val="20"/>
          <w:szCs w:val="20"/>
        </w:rPr>
        <w:t>2.Основные разделы подпрограммы</w:t>
      </w:r>
    </w:p>
    <w:p w:rsidR="000B7415" w:rsidRPr="00192238" w:rsidRDefault="000B7415" w:rsidP="008C4D13">
      <w:pPr>
        <w:autoSpaceDE w:val="0"/>
        <w:autoSpaceDN w:val="0"/>
        <w:adjustRightInd w:val="0"/>
        <w:jc w:val="center"/>
        <w:rPr>
          <w:rFonts w:ascii="Arial Narrow" w:hAnsi="Arial Narrow"/>
          <w:b/>
          <w:sz w:val="20"/>
          <w:szCs w:val="20"/>
        </w:rPr>
      </w:pPr>
    </w:p>
    <w:p w:rsidR="000B7415" w:rsidRPr="00192238" w:rsidRDefault="000B7415" w:rsidP="008C4D13">
      <w:pPr>
        <w:autoSpaceDE w:val="0"/>
        <w:autoSpaceDN w:val="0"/>
        <w:adjustRightInd w:val="0"/>
        <w:jc w:val="center"/>
        <w:rPr>
          <w:rFonts w:ascii="Arial Narrow" w:hAnsi="Arial Narrow"/>
          <w:b/>
          <w:sz w:val="20"/>
          <w:szCs w:val="20"/>
        </w:rPr>
      </w:pPr>
      <w:r w:rsidRPr="00192238">
        <w:rPr>
          <w:rFonts w:ascii="Arial Narrow" w:hAnsi="Arial Narrow"/>
          <w:b/>
          <w:sz w:val="20"/>
          <w:szCs w:val="20"/>
        </w:rPr>
        <w:t>2.1. Постановка обще</w:t>
      </w:r>
      <w:r w:rsidR="0008481A">
        <w:rPr>
          <w:rFonts w:ascii="Arial Narrow" w:hAnsi="Arial Narrow"/>
          <w:b/>
          <w:sz w:val="20"/>
          <w:szCs w:val="20"/>
        </w:rPr>
        <w:t xml:space="preserve"> </w:t>
      </w:r>
      <w:r w:rsidRPr="00192238">
        <w:rPr>
          <w:rFonts w:ascii="Arial Narrow" w:hAnsi="Arial Narrow"/>
          <w:b/>
          <w:sz w:val="20"/>
          <w:szCs w:val="20"/>
        </w:rPr>
        <w:t>районной проблемы</w:t>
      </w:r>
    </w:p>
    <w:p w:rsidR="000B7415" w:rsidRPr="00192238" w:rsidRDefault="000B7415" w:rsidP="008C4D13">
      <w:pPr>
        <w:autoSpaceDE w:val="0"/>
        <w:autoSpaceDN w:val="0"/>
        <w:adjustRightInd w:val="0"/>
        <w:jc w:val="center"/>
        <w:rPr>
          <w:rFonts w:ascii="Arial Narrow" w:hAnsi="Arial Narrow"/>
          <w:b/>
          <w:sz w:val="20"/>
          <w:szCs w:val="20"/>
        </w:rPr>
      </w:pPr>
      <w:r w:rsidRPr="00192238">
        <w:rPr>
          <w:rFonts w:ascii="Arial Narrow" w:hAnsi="Arial Narrow"/>
          <w:b/>
          <w:sz w:val="20"/>
          <w:szCs w:val="20"/>
        </w:rPr>
        <w:t>и обоснование необходимости разработки подпрограммы</w:t>
      </w:r>
    </w:p>
    <w:p w:rsidR="000B7415" w:rsidRPr="000B7415" w:rsidRDefault="000B7415" w:rsidP="000B7415">
      <w:pPr>
        <w:autoSpaceDE w:val="0"/>
        <w:autoSpaceDN w:val="0"/>
        <w:adjustRightInd w:val="0"/>
        <w:ind w:firstLine="709"/>
        <w:jc w:val="center"/>
        <w:rPr>
          <w:rFonts w:ascii="Arial Narrow" w:hAnsi="Arial Narrow"/>
          <w:sz w:val="20"/>
          <w:szCs w:val="20"/>
        </w:rPr>
      </w:pPr>
    </w:p>
    <w:p w:rsidR="000B7415" w:rsidRPr="000B7415" w:rsidRDefault="000B7415" w:rsidP="00192238">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Подпрограмма направлена на решение задачи «Сохранение и эффективное использование культурного наследия Эвенкии» Программы.</w:t>
      </w:r>
    </w:p>
    <w:p w:rsidR="000B7415" w:rsidRPr="000B7415" w:rsidRDefault="000B7415" w:rsidP="00192238">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lastRenderedPageBreak/>
        <w:t>Сохранение культурного наследия является одним из приоритетных направлений развития культуры, так как свободный доступ к культурным ценностям позволяет человеку становиться духовно-развитой, высоконравственной, творческой личностью. Культурное наследие как способ отношений прошлого с настоящим и будущим (через передачу совокупного духовного опыта человечества новым поколениям) выполняет в современном обществе множество функций, обеспечивая тем самым его устойчивое развитие. Утрата культурных ценностей неизбежно отражается на всех областях жизни нынешнего и будущих поколений, ведет к духовному оскудению общества, разрывам исторической памяти.</w:t>
      </w:r>
    </w:p>
    <w:p w:rsidR="000B7415" w:rsidRPr="000B7415" w:rsidRDefault="000B7415" w:rsidP="000B7415">
      <w:pPr>
        <w:widowControl w:val="0"/>
        <w:autoSpaceDE w:val="0"/>
        <w:autoSpaceDN w:val="0"/>
        <w:adjustRightInd w:val="0"/>
        <w:ind w:firstLine="709"/>
        <w:jc w:val="both"/>
        <w:rPr>
          <w:rFonts w:ascii="Arial Narrow" w:hAnsi="Arial Narrow"/>
          <w:sz w:val="20"/>
          <w:szCs w:val="20"/>
        </w:rPr>
      </w:pPr>
    </w:p>
    <w:p w:rsidR="000B7415" w:rsidRPr="00192238" w:rsidRDefault="000B7415" w:rsidP="008C4D13">
      <w:pPr>
        <w:widowControl w:val="0"/>
        <w:autoSpaceDE w:val="0"/>
        <w:autoSpaceDN w:val="0"/>
        <w:adjustRightInd w:val="0"/>
        <w:jc w:val="center"/>
        <w:rPr>
          <w:rFonts w:ascii="Arial Narrow" w:hAnsi="Arial Narrow"/>
          <w:b/>
          <w:sz w:val="20"/>
          <w:szCs w:val="20"/>
        </w:rPr>
      </w:pPr>
      <w:r w:rsidRPr="00192238">
        <w:rPr>
          <w:rFonts w:ascii="Arial Narrow" w:hAnsi="Arial Narrow"/>
          <w:b/>
          <w:sz w:val="20"/>
          <w:szCs w:val="20"/>
        </w:rPr>
        <w:t>2.1.1. Обеспечение сохранности объектов культурного наследия</w:t>
      </w:r>
    </w:p>
    <w:p w:rsidR="000B7415" w:rsidRPr="000B7415" w:rsidRDefault="000B7415" w:rsidP="000B7415">
      <w:pPr>
        <w:widowControl w:val="0"/>
        <w:autoSpaceDE w:val="0"/>
        <w:autoSpaceDN w:val="0"/>
        <w:adjustRightInd w:val="0"/>
        <w:ind w:firstLine="709"/>
        <w:jc w:val="center"/>
        <w:rPr>
          <w:rFonts w:ascii="Arial Narrow" w:hAnsi="Arial Narrow"/>
          <w:sz w:val="20"/>
          <w:szCs w:val="20"/>
        </w:rPr>
      </w:pPr>
    </w:p>
    <w:p w:rsidR="000B7415" w:rsidRPr="000B7415" w:rsidRDefault="000B7415" w:rsidP="00192238">
      <w:pPr>
        <w:widowControl w:val="0"/>
        <w:tabs>
          <w:tab w:val="left" w:pos="709"/>
        </w:tabs>
        <w:autoSpaceDE w:val="0"/>
        <w:autoSpaceDN w:val="0"/>
        <w:adjustRightInd w:val="0"/>
        <w:ind w:firstLine="709"/>
        <w:jc w:val="both"/>
        <w:rPr>
          <w:rFonts w:ascii="Arial Narrow" w:hAnsi="Arial Narrow"/>
          <w:bCs/>
          <w:sz w:val="20"/>
          <w:szCs w:val="20"/>
        </w:rPr>
      </w:pPr>
      <w:r w:rsidRPr="000B7415">
        <w:rPr>
          <w:rFonts w:ascii="Arial Narrow" w:hAnsi="Arial Narrow"/>
          <w:bCs/>
          <w:sz w:val="20"/>
          <w:szCs w:val="20"/>
        </w:rPr>
        <w:t>Современное понимание сохранения объектов культурного наследия – это не только предотвращение их материального разрушения или утраты, но и деятельность, предполагающая включение памятников истории и культуры (выявленных объектов культурного наследия) в социально-экономический контекст.</w:t>
      </w:r>
    </w:p>
    <w:p w:rsidR="000B7415" w:rsidRPr="000B7415" w:rsidRDefault="000B7415" w:rsidP="000B741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настоящее время на территории Эвенкийского муниципального района Красноярского края лишь 2 памятника включенных в реестр памятников регионального значения:</w:t>
      </w:r>
    </w:p>
    <w:p w:rsidR="000B7415" w:rsidRPr="000B7415" w:rsidRDefault="000B7415" w:rsidP="00E31B06">
      <w:pPr>
        <w:widowControl w:val="0"/>
        <w:numPr>
          <w:ilvl w:val="0"/>
          <w:numId w:val="23"/>
        </w:numPr>
        <w:autoSpaceDE w:val="0"/>
        <w:autoSpaceDN w:val="0"/>
        <w:adjustRightInd w:val="0"/>
        <w:ind w:left="0" w:firstLine="0"/>
        <w:jc w:val="both"/>
        <w:rPr>
          <w:rFonts w:ascii="Arial Narrow" w:hAnsi="Arial Narrow"/>
          <w:sz w:val="20"/>
          <w:szCs w:val="20"/>
        </w:rPr>
      </w:pPr>
      <w:r w:rsidRPr="000B7415">
        <w:rPr>
          <w:rFonts w:ascii="Arial Narrow" w:hAnsi="Arial Narrow"/>
          <w:sz w:val="20"/>
          <w:szCs w:val="20"/>
        </w:rPr>
        <w:t>Обелиск Герою Советского Союза Увачану Иннокентию Петровичу (принят решением исполнительного комитета Красноярского краевого Совета народных депутатов от 24.12.1986 № 345, расположен в п. Тура);</w:t>
      </w:r>
    </w:p>
    <w:p w:rsidR="000B7415" w:rsidRPr="000B7415" w:rsidRDefault="000B7415" w:rsidP="00E31B06">
      <w:pPr>
        <w:widowControl w:val="0"/>
        <w:numPr>
          <w:ilvl w:val="0"/>
          <w:numId w:val="23"/>
        </w:numPr>
        <w:autoSpaceDE w:val="0"/>
        <w:autoSpaceDN w:val="0"/>
        <w:adjustRightInd w:val="0"/>
        <w:ind w:left="0" w:firstLine="0"/>
        <w:jc w:val="both"/>
        <w:rPr>
          <w:rFonts w:ascii="Arial Narrow" w:hAnsi="Arial Narrow"/>
          <w:sz w:val="20"/>
          <w:szCs w:val="20"/>
        </w:rPr>
      </w:pPr>
      <w:r w:rsidRPr="000B7415">
        <w:rPr>
          <w:rFonts w:ascii="Arial Narrow" w:hAnsi="Arial Narrow"/>
          <w:sz w:val="20"/>
          <w:szCs w:val="20"/>
        </w:rPr>
        <w:t>Экспедиционная база по изучению Тунгусского метеорита (принят решением исполнительного комитета Красноярского краевого Совета народных депутатов от 16.06.1980 № 384-15, расположен в 65 км к северо-западу по направлению от села Ванавара).</w:t>
      </w:r>
    </w:p>
    <w:p w:rsidR="000B7415" w:rsidRPr="000B7415" w:rsidRDefault="000B7415" w:rsidP="000B7415">
      <w:pPr>
        <w:ind w:firstLine="709"/>
        <w:jc w:val="both"/>
        <w:rPr>
          <w:rFonts w:ascii="Arial Narrow" w:hAnsi="Arial Narrow"/>
          <w:sz w:val="20"/>
          <w:szCs w:val="20"/>
        </w:rPr>
      </w:pPr>
      <w:r w:rsidRPr="000B7415">
        <w:rPr>
          <w:rFonts w:ascii="Arial Narrow" w:hAnsi="Arial Narrow"/>
          <w:sz w:val="20"/>
          <w:szCs w:val="20"/>
        </w:rPr>
        <w:t>Уже предприняты первые шаги к изучению и описанию объектов культурного наследия (материального и нематериального) Эвенкийского муниципального района. На сегодняшний день необходимо создавать районный реестр памятников истории и культуры Эвенкийского муниципального района для обеспечения дальнейшего сохранения культурно-исторического наследия. Историко-культурный потенциал представлен памятниками архитектуры, историческими местами. К памятникам архитектуры, имеющим культурно-историческую ценность, относится первая православная церковь за полярным кругом в п. Чиринда.</w:t>
      </w:r>
    </w:p>
    <w:p w:rsidR="000B7415" w:rsidRPr="000B7415" w:rsidRDefault="000B7415" w:rsidP="000B7415">
      <w:pPr>
        <w:pStyle w:val="afffd"/>
        <w:ind w:firstLine="709"/>
        <w:jc w:val="both"/>
        <w:rPr>
          <w:rFonts w:ascii="Arial Narrow" w:hAnsi="Arial Narrow"/>
        </w:rPr>
      </w:pPr>
      <w:r w:rsidRPr="000B7415">
        <w:rPr>
          <w:rFonts w:ascii="Arial Narrow" w:hAnsi="Arial Narrow"/>
        </w:rPr>
        <w:t>При этом следует отметить специфичность объектов культурного наследия Эвенкийского муниципального района, являясь территорией исконного проживания представителей коренных народов Севера, выявляемые объекты будут непосредственно связаны с природными и этнографическими особенностями. Также на территории района множество археологических памятников, сохранность которых зачастую просто невозможна.</w:t>
      </w:r>
    </w:p>
    <w:p w:rsidR="000B7415" w:rsidRPr="000B7415" w:rsidRDefault="000B7415" w:rsidP="000B7415">
      <w:pPr>
        <w:widowControl w:val="0"/>
        <w:autoSpaceDE w:val="0"/>
        <w:autoSpaceDN w:val="0"/>
        <w:adjustRightInd w:val="0"/>
        <w:ind w:firstLine="709"/>
        <w:jc w:val="center"/>
        <w:rPr>
          <w:rFonts w:ascii="Arial Narrow" w:hAnsi="Arial Narrow"/>
          <w:sz w:val="20"/>
          <w:szCs w:val="20"/>
        </w:rPr>
      </w:pPr>
    </w:p>
    <w:p w:rsidR="000B7415" w:rsidRPr="00192238" w:rsidRDefault="000B7415" w:rsidP="008C4D13">
      <w:pPr>
        <w:widowControl w:val="0"/>
        <w:autoSpaceDE w:val="0"/>
        <w:autoSpaceDN w:val="0"/>
        <w:adjustRightInd w:val="0"/>
        <w:jc w:val="center"/>
        <w:rPr>
          <w:rFonts w:ascii="Arial Narrow" w:hAnsi="Arial Narrow"/>
          <w:b/>
          <w:sz w:val="20"/>
          <w:szCs w:val="20"/>
        </w:rPr>
      </w:pPr>
      <w:r w:rsidRPr="00192238">
        <w:rPr>
          <w:rFonts w:ascii="Arial Narrow" w:hAnsi="Arial Narrow"/>
          <w:b/>
          <w:sz w:val="20"/>
          <w:szCs w:val="20"/>
        </w:rPr>
        <w:t>2.1.2. Развитие библиотечного дела</w:t>
      </w:r>
    </w:p>
    <w:p w:rsidR="000B7415" w:rsidRPr="000B7415" w:rsidRDefault="000B7415" w:rsidP="000B7415">
      <w:pPr>
        <w:widowControl w:val="0"/>
        <w:autoSpaceDE w:val="0"/>
        <w:autoSpaceDN w:val="0"/>
        <w:adjustRightInd w:val="0"/>
        <w:ind w:firstLine="709"/>
        <w:jc w:val="center"/>
        <w:rPr>
          <w:rFonts w:ascii="Arial Narrow" w:hAnsi="Arial Narrow"/>
          <w:sz w:val="20"/>
          <w:szCs w:val="20"/>
        </w:rPr>
      </w:pPr>
    </w:p>
    <w:p w:rsidR="000B7415" w:rsidRPr="000B7415" w:rsidRDefault="000B7415" w:rsidP="000B7415">
      <w:pPr>
        <w:ind w:firstLine="709"/>
        <w:jc w:val="both"/>
        <w:rPr>
          <w:rFonts w:ascii="Arial Narrow" w:hAnsi="Arial Narrow"/>
          <w:sz w:val="20"/>
          <w:szCs w:val="20"/>
        </w:rPr>
      </w:pPr>
      <w:r w:rsidRPr="000B7415">
        <w:rPr>
          <w:rFonts w:ascii="Arial Narrow" w:hAnsi="Arial Narrow"/>
          <w:sz w:val="20"/>
          <w:szCs w:val="20"/>
        </w:rPr>
        <w:t>Библиотеки являются ключевым звеном в создании единого информационного и культурного пространства Эвенкийского муниципального района, обеспечивая населению свободный и оперативный доступ к информации, приобщая к ценностям российской и мировой культуры, практическим и фундаментальным знаниям, сохраняя национальное культурное наследие.</w:t>
      </w:r>
    </w:p>
    <w:p w:rsidR="000B7415" w:rsidRPr="000B7415" w:rsidRDefault="000B7415" w:rsidP="000B7415">
      <w:pPr>
        <w:shd w:val="clear" w:color="auto" w:fill="FFFFFF"/>
        <w:ind w:firstLine="709"/>
        <w:jc w:val="both"/>
        <w:rPr>
          <w:rFonts w:ascii="Arial Narrow" w:hAnsi="Arial Narrow"/>
          <w:sz w:val="20"/>
          <w:szCs w:val="20"/>
        </w:rPr>
      </w:pPr>
      <w:r w:rsidRPr="000B7415">
        <w:rPr>
          <w:rFonts w:ascii="Arial Narrow" w:hAnsi="Arial Narrow"/>
          <w:sz w:val="20"/>
          <w:szCs w:val="20"/>
        </w:rPr>
        <w:t>На территории Эвенкийского муниципального района библиотечное обслуживание населения осуществляют 3 библиотечные системы:</w:t>
      </w:r>
    </w:p>
    <w:p w:rsidR="000B7415" w:rsidRPr="000B7415" w:rsidRDefault="000B7415" w:rsidP="000B7415">
      <w:pPr>
        <w:shd w:val="clear" w:color="auto" w:fill="FFFFFF"/>
        <w:ind w:firstLine="709"/>
        <w:jc w:val="both"/>
        <w:rPr>
          <w:rFonts w:ascii="Arial Narrow" w:hAnsi="Arial Narrow"/>
          <w:sz w:val="20"/>
          <w:szCs w:val="20"/>
        </w:rPr>
      </w:pPr>
      <w:r w:rsidRPr="000B7415">
        <w:rPr>
          <w:rFonts w:ascii="Arial Narrow" w:hAnsi="Arial Narrow"/>
          <w:sz w:val="20"/>
          <w:szCs w:val="20"/>
        </w:rPr>
        <w:t>муниципальное бюджетное учреждение культуры «Эвенкийская централизованная библиотечная система» Эвенкийского муниципального района Красноярского края,</w:t>
      </w:r>
    </w:p>
    <w:p w:rsidR="000B7415" w:rsidRPr="000B7415" w:rsidRDefault="000B7415" w:rsidP="000B7415">
      <w:pPr>
        <w:shd w:val="clear" w:color="auto" w:fill="FFFFFF"/>
        <w:ind w:firstLine="709"/>
        <w:jc w:val="both"/>
        <w:rPr>
          <w:rFonts w:ascii="Arial Narrow" w:hAnsi="Arial Narrow"/>
          <w:sz w:val="20"/>
          <w:szCs w:val="20"/>
        </w:rPr>
      </w:pPr>
      <w:r w:rsidRPr="000B7415">
        <w:rPr>
          <w:rFonts w:ascii="Arial Narrow" w:hAnsi="Arial Narrow"/>
          <w:sz w:val="20"/>
          <w:szCs w:val="20"/>
        </w:rPr>
        <w:t>муниципальное бюджетное учреждение культуры «Байкитская централизованная библиотечная система» Эвенкийского муниципального района Красноярского края,</w:t>
      </w:r>
    </w:p>
    <w:p w:rsidR="000B7415" w:rsidRPr="000B7415" w:rsidRDefault="000B7415" w:rsidP="000B7415">
      <w:pPr>
        <w:shd w:val="clear" w:color="auto" w:fill="FFFFFF"/>
        <w:ind w:firstLine="709"/>
        <w:jc w:val="both"/>
        <w:rPr>
          <w:rFonts w:ascii="Arial Narrow" w:hAnsi="Arial Narrow"/>
          <w:sz w:val="20"/>
          <w:szCs w:val="20"/>
        </w:rPr>
      </w:pPr>
      <w:r w:rsidRPr="000B7415">
        <w:rPr>
          <w:rFonts w:ascii="Arial Narrow" w:hAnsi="Arial Narrow"/>
          <w:sz w:val="20"/>
          <w:szCs w:val="20"/>
        </w:rPr>
        <w:t>муниципальное бюджетное учреждение культуры «Ванаварская централизованная библиотечная система» Эвенкийского муниципального района Красноярского края, объединяющие 25 муниципальных библиотек.</w:t>
      </w:r>
    </w:p>
    <w:p w:rsidR="000B7415" w:rsidRPr="000B7415" w:rsidRDefault="000B7415" w:rsidP="000B7415">
      <w:pPr>
        <w:ind w:firstLine="709"/>
        <w:jc w:val="both"/>
        <w:rPr>
          <w:rFonts w:ascii="Arial Narrow" w:hAnsi="Arial Narrow"/>
          <w:sz w:val="20"/>
          <w:szCs w:val="20"/>
        </w:rPr>
      </w:pPr>
      <w:r w:rsidRPr="000B7415">
        <w:rPr>
          <w:rFonts w:ascii="Arial Narrow" w:hAnsi="Arial Narrow"/>
          <w:sz w:val="20"/>
          <w:szCs w:val="20"/>
        </w:rPr>
        <w:t>Охват обслуживанием населения общедоступными библиотеками составляет 82,2%, совокупный книжный фонд библиотек Эвенкийского района насчитывает 321 596 единиц хранения, или 24 экземпляра в расчете на одного жителя района.</w:t>
      </w:r>
    </w:p>
    <w:p w:rsidR="000B7415" w:rsidRPr="000B7415" w:rsidRDefault="000B7415" w:rsidP="000B7415">
      <w:pPr>
        <w:shd w:val="clear" w:color="auto" w:fill="FFFFFF"/>
        <w:ind w:firstLine="709"/>
        <w:jc w:val="both"/>
        <w:rPr>
          <w:rFonts w:ascii="Arial Narrow" w:hAnsi="Arial Narrow"/>
          <w:sz w:val="20"/>
          <w:szCs w:val="20"/>
        </w:rPr>
      </w:pPr>
      <w:r w:rsidRPr="000B7415">
        <w:rPr>
          <w:rFonts w:ascii="Arial Narrow" w:hAnsi="Arial Narrow"/>
          <w:sz w:val="20"/>
          <w:szCs w:val="20"/>
        </w:rPr>
        <w:t>Одним из приоритетных направлений деятельности библиотек является развитие информационно-библиотечных услуг на основе современных технологий: увеличивается количество автоматизированных рабочих мест для читателей, создаются собственные электронные базы данных.</w:t>
      </w:r>
    </w:p>
    <w:p w:rsidR="000B7415" w:rsidRPr="000B7415" w:rsidRDefault="000B7415" w:rsidP="000B7415">
      <w:pPr>
        <w:ind w:firstLine="709"/>
        <w:jc w:val="both"/>
        <w:rPr>
          <w:rFonts w:ascii="Arial Narrow" w:hAnsi="Arial Narrow"/>
          <w:sz w:val="20"/>
          <w:szCs w:val="20"/>
        </w:rPr>
      </w:pPr>
      <w:r w:rsidRPr="000B7415">
        <w:rPr>
          <w:rFonts w:ascii="Arial Narrow" w:hAnsi="Arial Narrow"/>
          <w:sz w:val="20"/>
          <w:szCs w:val="20"/>
        </w:rPr>
        <w:t>Развивается культурно-досуговая и просветительская деятельность библиотек. Библиотеки востребованы как многофункциональные культурные центры досуга, где значительное место отводится возрождению традиций семейного досуга, продвижению книги и чтения, популяризации истории и культуры района.</w:t>
      </w:r>
    </w:p>
    <w:p w:rsidR="000B7415" w:rsidRPr="000B7415" w:rsidRDefault="000B7415" w:rsidP="000B7415">
      <w:pPr>
        <w:ind w:firstLine="709"/>
        <w:jc w:val="both"/>
        <w:rPr>
          <w:rFonts w:ascii="Arial Narrow" w:hAnsi="Arial Narrow"/>
          <w:sz w:val="20"/>
          <w:szCs w:val="20"/>
        </w:rPr>
      </w:pPr>
      <w:r w:rsidRPr="000B7415">
        <w:rPr>
          <w:rFonts w:ascii="Arial Narrow" w:hAnsi="Arial Narrow"/>
          <w:sz w:val="20"/>
          <w:szCs w:val="20"/>
        </w:rPr>
        <w:t>Одним из принципов организации библиотечного обслуживания является дифференцированный подход к пользователям. Особое внимание уделяется работе с детьми и молодежью, направленной на формирование и удовлетворение потребностей в интеллектуальном и духовном росте, приобщению их к чтению, к мировой и национальной культуре. Около 100 % детей, проживающих в Эвенкийском районе, пользуется услугами библиотек. Ежегодно число посещений детских библиотек составляет более 34,0 тыс. человек, детям выдается более 102,0 тыс. книг в год.</w:t>
      </w:r>
    </w:p>
    <w:p w:rsidR="000B7415" w:rsidRPr="000B7415" w:rsidRDefault="000B7415" w:rsidP="000B7415">
      <w:pPr>
        <w:autoSpaceDE w:val="0"/>
        <w:autoSpaceDN w:val="0"/>
        <w:ind w:firstLine="709"/>
        <w:jc w:val="both"/>
        <w:rPr>
          <w:rFonts w:ascii="Arial Narrow" w:hAnsi="Arial Narrow"/>
          <w:spacing w:val="-4"/>
          <w:sz w:val="20"/>
          <w:szCs w:val="20"/>
        </w:rPr>
      </w:pPr>
      <w:r w:rsidRPr="000B7415">
        <w:rPr>
          <w:rFonts w:ascii="Arial Narrow" w:hAnsi="Arial Narrow"/>
          <w:spacing w:val="-4"/>
          <w:sz w:val="20"/>
          <w:szCs w:val="20"/>
        </w:rPr>
        <w:t xml:space="preserve">Несмотря на принимаемые в Эвенкийском районе меры, ситуация с комплектованием фондов библиотек, по-прежнему остается достаточно сложной. В Российской Федерации ежегодно издается более 100 тысяч наименований книг, количество зарегистрированных названий электронных изданий составляет более 15,0 тысяч, таким образом, большинство изданий остается </w:t>
      </w:r>
      <w:r w:rsidRPr="000B7415">
        <w:rPr>
          <w:rFonts w:ascii="Arial Narrow" w:hAnsi="Arial Narrow"/>
          <w:spacing w:val="-4"/>
          <w:sz w:val="20"/>
          <w:szCs w:val="20"/>
        </w:rPr>
        <w:lastRenderedPageBreak/>
        <w:t>недоступно населению Эвенкии. Для того чтобы библиотеки могли эффективно осуществлять свои социальные функции, необходима целенаправленная и планомерная работа по комплектованию фондов.</w:t>
      </w:r>
    </w:p>
    <w:p w:rsidR="000B7415" w:rsidRPr="000B7415" w:rsidRDefault="000B7415" w:rsidP="000B7415">
      <w:pPr>
        <w:ind w:firstLine="709"/>
        <w:jc w:val="both"/>
        <w:rPr>
          <w:rFonts w:ascii="Arial Narrow" w:hAnsi="Arial Narrow"/>
          <w:spacing w:val="-4"/>
          <w:sz w:val="20"/>
          <w:szCs w:val="20"/>
        </w:rPr>
      </w:pPr>
      <w:r w:rsidRPr="000B7415">
        <w:rPr>
          <w:rFonts w:ascii="Arial Narrow" w:hAnsi="Arial Narrow"/>
          <w:spacing w:val="-4"/>
          <w:sz w:val="20"/>
          <w:szCs w:val="20"/>
        </w:rPr>
        <w:t>Решение задачи формирования единого информационного и культурного пространства в районе сдерживается низким уровнем оснащенности библиотек современным компьютерным оборудованием и программным обеспечением, особенно в сельской местности, недостаточной квалификацией работников в сфере информационных технологий.</w:t>
      </w:r>
    </w:p>
    <w:p w:rsidR="000B7415" w:rsidRPr="000B7415" w:rsidRDefault="000B7415" w:rsidP="000B7415">
      <w:pPr>
        <w:ind w:firstLine="709"/>
        <w:jc w:val="both"/>
        <w:rPr>
          <w:rFonts w:ascii="Arial Narrow" w:hAnsi="Arial Narrow"/>
          <w:spacing w:val="-4"/>
          <w:sz w:val="20"/>
          <w:szCs w:val="20"/>
        </w:rPr>
      </w:pPr>
      <w:r w:rsidRPr="000B7415">
        <w:rPr>
          <w:rFonts w:ascii="Arial Narrow" w:hAnsi="Arial Narrow"/>
          <w:spacing w:val="-4"/>
          <w:sz w:val="20"/>
          <w:szCs w:val="20"/>
        </w:rPr>
        <w:t>Успешное развитие библиотечного дела зависит от профессионального уровня специалистов, работающих в библиотеках. 41 % сотрудников библиотек Эвенкийского района имеют высшее библиотечное образование, 30% сотрудников имеют среднее профессиональное библиотечное образование.</w:t>
      </w:r>
    </w:p>
    <w:p w:rsidR="000B7415" w:rsidRPr="000B7415" w:rsidRDefault="000B7415" w:rsidP="000B7415">
      <w:pPr>
        <w:ind w:firstLine="709"/>
        <w:jc w:val="both"/>
        <w:rPr>
          <w:rFonts w:ascii="Arial Narrow" w:hAnsi="Arial Narrow"/>
          <w:spacing w:val="-4"/>
          <w:sz w:val="20"/>
          <w:szCs w:val="20"/>
        </w:rPr>
      </w:pPr>
      <w:r w:rsidRPr="000B7415">
        <w:rPr>
          <w:rFonts w:ascii="Arial Narrow" w:hAnsi="Arial Narrow"/>
          <w:spacing w:val="-4"/>
          <w:sz w:val="20"/>
          <w:szCs w:val="20"/>
        </w:rPr>
        <w:t>Отсутствие гарантированного жилья для молодых специалистов, низкая заработная плата не способствует их закреплению в библиотечной отрасли.</w:t>
      </w:r>
    </w:p>
    <w:p w:rsidR="000B7415" w:rsidRPr="000B7415" w:rsidRDefault="000B7415" w:rsidP="000B7415">
      <w:pPr>
        <w:widowControl w:val="0"/>
        <w:autoSpaceDE w:val="0"/>
        <w:autoSpaceDN w:val="0"/>
        <w:adjustRightInd w:val="0"/>
        <w:ind w:firstLine="709"/>
        <w:jc w:val="both"/>
        <w:rPr>
          <w:rFonts w:ascii="Arial Narrow" w:hAnsi="Arial Narrow"/>
          <w:sz w:val="20"/>
          <w:szCs w:val="20"/>
        </w:rPr>
      </w:pPr>
    </w:p>
    <w:p w:rsidR="000B7415" w:rsidRPr="00192238" w:rsidRDefault="000B7415" w:rsidP="008C4D13">
      <w:pPr>
        <w:widowControl w:val="0"/>
        <w:autoSpaceDE w:val="0"/>
        <w:autoSpaceDN w:val="0"/>
        <w:adjustRightInd w:val="0"/>
        <w:jc w:val="center"/>
        <w:rPr>
          <w:rFonts w:ascii="Arial Narrow" w:hAnsi="Arial Narrow"/>
          <w:b/>
          <w:sz w:val="20"/>
          <w:szCs w:val="20"/>
        </w:rPr>
      </w:pPr>
      <w:r w:rsidRPr="00192238">
        <w:rPr>
          <w:rFonts w:ascii="Arial Narrow" w:hAnsi="Arial Narrow"/>
          <w:b/>
          <w:sz w:val="20"/>
          <w:szCs w:val="20"/>
        </w:rPr>
        <w:t>2.1.3. Развитие музейного дела</w:t>
      </w:r>
    </w:p>
    <w:p w:rsidR="000B7415" w:rsidRPr="000B7415" w:rsidRDefault="000B7415" w:rsidP="000B7415">
      <w:pPr>
        <w:widowControl w:val="0"/>
        <w:autoSpaceDE w:val="0"/>
        <w:autoSpaceDN w:val="0"/>
        <w:adjustRightInd w:val="0"/>
        <w:ind w:firstLine="709"/>
        <w:jc w:val="both"/>
        <w:rPr>
          <w:rFonts w:ascii="Arial Narrow" w:hAnsi="Arial Narrow"/>
          <w:b/>
          <w:sz w:val="20"/>
          <w:szCs w:val="20"/>
        </w:rPr>
      </w:pPr>
    </w:p>
    <w:p w:rsidR="000B7415" w:rsidRPr="000B7415" w:rsidRDefault="000B7415" w:rsidP="000B7415">
      <w:pPr>
        <w:pStyle w:val="a9"/>
        <w:ind w:firstLine="709"/>
        <w:jc w:val="both"/>
        <w:rPr>
          <w:rFonts w:ascii="Arial Narrow" w:hAnsi="Arial Narrow"/>
          <w:sz w:val="20"/>
          <w:szCs w:val="20"/>
        </w:rPr>
      </w:pPr>
      <w:r w:rsidRPr="000B7415">
        <w:rPr>
          <w:rFonts w:ascii="Arial Narrow" w:hAnsi="Arial Narrow"/>
          <w:sz w:val="20"/>
          <w:szCs w:val="20"/>
        </w:rPr>
        <w:t>Музейное дело в Эвенкийском муниципальном районе осуществляется муниципальным бюджетным учреждением «Эвенкийский краеведческий музей» Эвенкийского муниципального района Красноярского края, расположенного в п. Тура и имеющего в своей структуре два филиала: Байкитский филиал Эвенкийского краеведческого музея в с. Байкит и Ванаварский филиал Эвенкийского краеведческого музея в с. Ванавара. По своему профилю Эвенкийский краеведческий музей – историко-краеведческий, хранящий предметы и документальные источники, отражающие особенности природного развития, истории, хозяйственной жизни, культуры и быта Эвенкии. Предметом деятельности Эвенкийского краеведческого музея, в том числе, является публичное представление музейных предметов и музейных коллекций. В настоящее время фонды музея насчитывают более 7508 единицы хранения основного фонда и 15704 единиц хранения научно вспомогательного фонда музейных предметов и коллекций. Фонд Эвенкийского краеведческого музея располагает уникальными коллекциями музейных предметов относящихся к этнографии и религиозному культу коренного населения Эвенкии.</w:t>
      </w:r>
    </w:p>
    <w:p w:rsidR="000B7415" w:rsidRPr="000B7415" w:rsidRDefault="000B7415" w:rsidP="000B7415">
      <w:pPr>
        <w:autoSpaceDE w:val="0"/>
        <w:autoSpaceDN w:val="0"/>
        <w:ind w:firstLine="709"/>
        <w:jc w:val="both"/>
        <w:rPr>
          <w:rFonts w:ascii="Arial Narrow" w:hAnsi="Arial Narrow"/>
          <w:color w:val="000000"/>
          <w:sz w:val="20"/>
          <w:szCs w:val="20"/>
        </w:rPr>
      </w:pPr>
      <w:r w:rsidRPr="000B7415">
        <w:rPr>
          <w:rFonts w:ascii="Arial Narrow" w:hAnsi="Arial Narrow"/>
          <w:sz w:val="20"/>
          <w:szCs w:val="20"/>
        </w:rPr>
        <w:t xml:space="preserve">В своей деятельности музей, в соответствии с законодательством Российской Федерации, направлен на создание условий для организации досуга и обеспечения доступа к культурным ценностям. </w:t>
      </w:r>
      <w:proofErr w:type="gramStart"/>
      <w:r w:rsidRPr="000B7415">
        <w:rPr>
          <w:rFonts w:ascii="Arial Narrow" w:hAnsi="Arial Narrow"/>
          <w:sz w:val="20"/>
          <w:szCs w:val="20"/>
        </w:rPr>
        <w:t>Культурно-просветительная работа – одно из основных направлений музейной деятельности, в котором реализуется и осуществляется многоплановая и разнообразная работа с различными категориями посетителей.</w:t>
      </w:r>
      <w:proofErr w:type="gramEnd"/>
      <w:r w:rsidRPr="000B7415">
        <w:rPr>
          <w:rFonts w:ascii="Arial Narrow" w:hAnsi="Arial Narrow"/>
          <w:sz w:val="20"/>
          <w:szCs w:val="20"/>
        </w:rPr>
        <w:t xml:space="preserve"> Являясь музеем краеведческим, хранящим наследие коренного населения Эвенкии эта работа, прежде всего, направлена на пропаганду традиционной культуры, на приобщение к знаниям малочисленных этносов нашего региона. Эвенкийский краеведческий музей имеет постоянно действующие экспозиции в соответствии со своим профилем. Кроме этого организуются временные выставки на различные темы, относящиеся к жизни района, в том числе и выездные. Также специалистами музея осуществляется работа по сбору и публикации материала об истории Эвенкии.</w:t>
      </w:r>
    </w:p>
    <w:p w:rsidR="000B7415" w:rsidRPr="000B7415" w:rsidRDefault="000B7415" w:rsidP="000B7415">
      <w:pPr>
        <w:autoSpaceDE w:val="0"/>
        <w:autoSpaceDN w:val="0"/>
        <w:ind w:firstLine="709"/>
        <w:jc w:val="both"/>
        <w:rPr>
          <w:rFonts w:ascii="Arial Narrow" w:hAnsi="Arial Narrow"/>
          <w:color w:val="000000"/>
          <w:sz w:val="20"/>
          <w:szCs w:val="20"/>
        </w:rPr>
      </w:pPr>
      <w:r w:rsidRPr="000B7415">
        <w:rPr>
          <w:rFonts w:ascii="Arial Narrow" w:hAnsi="Arial Narrow"/>
          <w:sz w:val="20"/>
          <w:szCs w:val="20"/>
        </w:rPr>
        <w:t>В настоящее время Эвенкийский краеведческий музей использует автоматизированную систему ГИВЦ «Музей» с помощью, которой осуществляется учет, исследование, сверка музейных предметов и музейных коллекций, формирование внутирофондовой документации. Программа позволяет работникам выполнять быстрый поиск музейных предметов по заданным критериям и использовать полученные результаты в соответствии со своими целями (научными, экспозиционными и т. д.).</w:t>
      </w:r>
      <w:r w:rsidRPr="000B7415">
        <w:rPr>
          <w:rFonts w:ascii="Arial Narrow" w:hAnsi="Arial Narrow"/>
          <w:color w:val="507853"/>
          <w:sz w:val="20"/>
          <w:szCs w:val="20"/>
        </w:rPr>
        <w:t xml:space="preserve"> </w:t>
      </w:r>
      <w:r w:rsidRPr="000B7415">
        <w:rPr>
          <w:rFonts w:ascii="Arial Narrow" w:hAnsi="Arial Narrow"/>
          <w:sz w:val="20"/>
          <w:szCs w:val="20"/>
        </w:rPr>
        <w:t>В состав автоматизированной системы включена база изображений, которая позволяет одновременно с описанием музейного предмета просматривать его образ в нескольких ракурсах.</w:t>
      </w:r>
    </w:p>
    <w:p w:rsidR="000B7415" w:rsidRPr="000B7415" w:rsidRDefault="000B7415" w:rsidP="000B7415">
      <w:pPr>
        <w:autoSpaceDE w:val="0"/>
        <w:autoSpaceDN w:val="0"/>
        <w:ind w:firstLine="709"/>
        <w:jc w:val="both"/>
        <w:rPr>
          <w:rFonts w:ascii="Arial Narrow" w:hAnsi="Arial Narrow"/>
          <w:color w:val="000000"/>
          <w:sz w:val="20"/>
          <w:szCs w:val="20"/>
        </w:rPr>
      </w:pPr>
      <w:r w:rsidRPr="000B7415">
        <w:rPr>
          <w:rFonts w:ascii="Arial Narrow" w:hAnsi="Arial Narrow"/>
          <w:sz w:val="20"/>
          <w:szCs w:val="20"/>
        </w:rPr>
        <w:t xml:space="preserve">Внедрение комплексных автоматизированных музейных информационных систем способствует развитию информационных технологий в музейной деятельности. На сегодняшний день в электронную базу музея внесено </w:t>
      </w:r>
      <w:r w:rsidRPr="000B7415">
        <w:rPr>
          <w:rFonts w:ascii="Arial Narrow" w:hAnsi="Arial Narrow"/>
          <w:color w:val="000000"/>
          <w:sz w:val="20"/>
          <w:szCs w:val="20"/>
        </w:rPr>
        <w:t>100</w:t>
      </w:r>
      <w:r w:rsidRPr="000B7415">
        <w:rPr>
          <w:rFonts w:ascii="Arial Narrow" w:hAnsi="Arial Narrow"/>
          <w:sz w:val="20"/>
          <w:szCs w:val="20"/>
        </w:rPr>
        <w:t xml:space="preserve"> % основного музейного фонда района, в Государственный каталог Музейного фонда Российской Федерации – </w:t>
      </w:r>
      <w:r w:rsidRPr="000B7415">
        <w:rPr>
          <w:rFonts w:ascii="Arial Narrow" w:hAnsi="Arial Narrow"/>
          <w:color w:val="000000"/>
          <w:sz w:val="20"/>
          <w:szCs w:val="20"/>
        </w:rPr>
        <w:t>97,9</w:t>
      </w:r>
      <w:r w:rsidRPr="000B7415">
        <w:rPr>
          <w:rFonts w:ascii="Arial Narrow" w:hAnsi="Arial Narrow"/>
          <w:sz w:val="20"/>
          <w:szCs w:val="20"/>
        </w:rPr>
        <w:t xml:space="preserve"> %. </w:t>
      </w:r>
    </w:p>
    <w:p w:rsidR="000B7415" w:rsidRPr="000B7415" w:rsidRDefault="000B7415" w:rsidP="000B7415">
      <w:pPr>
        <w:autoSpaceDE w:val="0"/>
        <w:autoSpaceDN w:val="0"/>
        <w:ind w:firstLine="709"/>
        <w:jc w:val="both"/>
        <w:rPr>
          <w:rFonts w:ascii="Arial Narrow" w:hAnsi="Arial Narrow"/>
          <w:sz w:val="20"/>
          <w:szCs w:val="20"/>
        </w:rPr>
      </w:pPr>
      <w:r w:rsidRPr="000B7415">
        <w:rPr>
          <w:rFonts w:ascii="Arial Narrow" w:hAnsi="Arial Narrow"/>
          <w:sz w:val="20"/>
          <w:szCs w:val="20"/>
        </w:rPr>
        <w:t>Сохраняется потребность в укреплении материально-технической базы музея, в том числе проведении ремонта и реконструкции зданий и помещений музея и его филиалов, обеспечении современным оборудованием для хранения и использования музейных фондов, внедрении технологических и организационных инноваций в основную и обеспечивающую деятельность.</w:t>
      </w:r>
    </w:p>
    <w:p w:rsidR="000B7415" w:rsidRPr="000B7415" w:rsidRDefault="000B7415" w:rsidP="000B7415">
      <w:pPr>
        <w:pStyle w:val="Default"/>
        <w:ind w:firstLine="709"/>
        <w:jc w:val="both"/>
        <w:rPr>
          <w:rFonts w:ascii="Arial Narrow" w:hAnsi="Arial Narrow"/>
          <w:color w:val="auto"/>
          <w:sz w:val="20"/>
          <w:szCs w:val="20"/>
        </w:rPr>
      </w:pPr>
      <w:r w:rsidRPr="000B7415">
        <w:rPr>
          <w:rFonts w:ascii="Arial Narrow" w:hAnsi="Arial Narrow"/>
          <w:color w:val="auto"/>
          <w:sz w:val="20"/>
          <w:szCs w:val="20"/>
        </w:rPr>
        <w:t>Требует решения проблема укрепления кадрового состава музеев, как профильными специалистами, так и людьми, обладающие знаниями и навыками менеджмента и маркетинга.</w:t>
      </w:r>
    </w:p>
    <w:p w:rsidR="000B7415" w:rsidRPr="000B7415" w:rsidRDefault="000B7415" w:rsidP="000B7415">
      <w:pPr>
        <w:rPr>
          <w:rFonts w:ascii="Arial Narrow" w:hAnsi="Arial Narrow"/>
          <w:sz w:val="20"/>
          <w:szCs w:val="20"/>
        </w:rPr>
      </w:pPr>
      <w:r w:rsidRPr="000B7415">
        <w:rPr>
          <w:rFonts w:ascii="Arial Narrow" w:hAnsi="Arial Narrow"/>
          <w:sz w:val="20"/>
          <w:szCs w:val="20"/>
        </w:rPr>
        <w:t>В последние десятилетия информационно-коммуникационные технологии стали одним из важнейших факторов, влияющих на развитие общества. К характерным чертам и признакам информационного общества как новой ступени в развитии современной цивилизации относится увеличение роли информации и знаний в жизни общества, превращение информационных ресурсов общества в реальные ресурсы социально-экономического развития.</w:t>
      </w:r>
    </w:p>
    <w:p w:rsidR="000B7415" w:rsidRPr="000B7415" w:rsidRDefault="000B7415" w:rsidP="000B7415">
      <w:pPr>
        <w:pStyle w:val="Default"/>
        <w:ind w:firstLine="709"/>
        <w:jc w:val="both"/>
        <w:rPr>
          <w:rFonts w:ascii="Arial Narrow" w:hAnsi="Arial Narrow"/>
          <w:color w:val="auto"/>
          <w:sz w:val="20"/>
          <w:szCs w:val="20"/>
        </w:rPr>
      </w:pPr>
    </w:p>
    <w:p w:rsidR="000B7415" w:rsidRPr="00192238" w:rsidRDefault="000B7415" w:rsidP="008C4D13">
      <w:pPr>
        <w:pStyle w:val="Default"/>
        <w:jc w:val="center"/>
        <w:rPr>
          <w:rFonts w:ascii="Arial Narrow" w:hAnsi="Arial Narrow"/>
          <w:b/>
          <w:color w:val="auto"/>
          <w:sz w:val="20"/>
          <w:szCs w:val="20"/>
        </w:rPr>
      </w:pPr>
      <w:r w:rsidRPr="00192238">
        <w:rPr>
          <w:rFonts w:ascii="Arial Narrow" w:hAnsi="Arial Narrow"/>
          <w:b/>
          <w:color w:val="auto"/>
          <w:sz w:val="20"/>
          <w:szCs w:val="20"/>
        </w:rPr>
        <w:t>2.1.4. Внедрение информационно-коммуникационных технологий в отрасли «культура», развитие информационных ресурсов</w:t>
      </w:r>
    </w:p>
    <w:p w:rsidR="000B7415" w:rsidRPr="000B7415" w:rsidRDefault="000B7415" w:rsidP="000B7415">
      <w:pPr>
        <w:pStyle w:val="Default"/>
        <w:ind w:firstLine="709"/>
        <w:jc w:val="both"/>
        <w:rPr>
          <w:rFonts w:ascii="Arial Narrow" w:hAnsi="Arial Narrow"/>
          <w:color w:val="auto"/>
          <w:sz w:val="20"/>
          <w:szCs w:val="20"/>
        </w:rPr>
      </w:pPr>
    </w:p>
    <w:p w:rsidR="000B7415" w:rsidRPr="000B7415" w:rsidRDefault="000B7415" w:rsidP="000B7415">
      <w:pPr>
        <w:pStyle w:val="Default"/>
        <w:ind w:firstLine="709"/>
        <w:jc w:val="both"/>
        <w:rPr>
          <w:rFonts w:ascii="Arial Narrow" w:hAnsi="Arial Narrow"/>
          <w:color w:val="auto"/>
          <w:sz w:val="20"/>
          <w:szCs w:val="20"/>
        </w:rPr>
      </w:pPr>
      <w:r w:rsidRPr="000B7415">
        <w:rPr>
          <w:rFonts w:ascii="Arial Narrow" w:hAnsi="Arial Narrow"/>
          <w:color w:val="auto"/>
          <w:sz w:val="20"/>
          <w:szCs w:val="20"/>
        </w:rPr>
        <w:t xml:space="preserve">Социальная направленность информатизации, выражается, прежде всего, в предоставлении населению возможности реализовать свои конституционные права на доступ к открытым информационным ресурсам и культурным ценностям. </w:t>
      </w:r>
    </w:p>
    <w:p w:rsidR="000B7415" w:rsidRPr="000B7415" w:rsidRDefault="000B7415" w:rsidP="000B7415">
      <w:pPr>
        <w:pStyle w:val="Default"/>
        <w:ind w:firstLine="709"/>
        <w:jc w:val="both"/>
        <w:rPr>
          <w:rFonts w:ascii="Arial Narrow" w:hAnsi="Arial Narrow"/>
          <w:color w:val="auto"/>
          <w:sz w:val="20"/>
          <w:szCs w:val="20"/>
        </w:rPr>
      </w:pPr>
      <w:r w:rsidRPr="000B7415">
        <w:rPr>
          <w:rFonts w:ascii="Arial Narrow" w:hAnsi="Arial Narrow"/>
          <w:color w:val="auto"/>
          <w:sz w:val="20"/>
          <w:szCs w:val="20"/>
        </w:rPr>
        <w:t>Решение задачи формирования современной информационной и телекоммуникационной инфраструктуры, предоставления на ее основе качественных услуг и обеспечения высокого уровня доступности информации для граждан невозможно без комплексной технологической модернизации муниципальных учреждений культуры, в первую очередь библиотек и музеев, изменения стандартов деятельности и расширения спектра предоставляемых ими услуг.</w:t>
      </w:r>
    </w:p>
    <w:p w:rsidR="000B7415" w:rsidRPr="000B7415" w:rsidRDefault="000B7415" w:rsidP="000B7415">
      <w:pPr>
        <w:pStyle w:val="Default"/>
        <w:ind w:firstLine="709"/>
        <w:jc w:val="both"/>
        <w:rPr>
          <w:rFonts w:ascii="Arial Narrow" w:hAnsi="Arial Narrow"/>
          <w:color w:val="auto"/>
          <w:sz w:val="20"/>
          <w:szCs w:val="20"/>
        </w:rPr>
      </w:pPr>
      <w:r w:rsidRPr="000B7415">
        <w:rPr>
          <w:rFonts w:ascii="Arial Narrow" w:hAnsi="Arial Narrow"/>
          <w:color w:val="auto"/>
          <w:sz w:val="20"/>
          <w:szCs w:val="20"/>
        </w:rPr>
        <w:lastRenderedPageBreak/>
        <w:t>Вместе с тем динамика показателей развития информационной и телекоммуникационной инфраструктуры в районе не позволяет рассчитывать на существенные изменения в ближайшем будущем.</w:t>
      </w:r>
    </w:p>
    <w:p w:rsidR="000B7415" w:rsidRPr="000B7415" w:rsidRDefault="000B7415" w:rsidP="000B7415">
      <w:pPr>
        <w:pStyle w:val="Default"/>
        <w:ind w:firstLine="709"/>
        <w:jc w:val="both"/>
        <w:rPr>
          <w:rFonts w:ascii="Arial Narrow" w:hAnsi="Arial Narrow"/>
          <w:color w:val="auto"/>
          <w:sz w:val="20"/>
          <w:szCs w:val="20"/>
        </w:rPr>
      </w:pPr>
      <w:r w:rsidRPr="000B7415">
        <w:rPr>
          <w:rFonts w:ascii="Arial Narrow" w:hAnsi="Arial Narrow"/>
          <w:color w:val="auto"/>
          <w:sz w:val="20"/>
          <w:szCs w:val="20"/>
        </w:rPr>
        <w:t>Решение задачи формирования единого информационного и культурного пространства в районе сдерживается низким уровнем оснащенности библиотек современным компьютерным оборудованием и программным обеспечением, особенно в сельской местности, недостаточной квалификацией работников в сфере информационных технологий.</w:t>
      </w:r>
    </w:p>
    <w:p w:rsidR="000B7415" w:rsidRPr="000B7415" w:rsidRDefault="000B7415" w:rsidP="000B7415">
      <w:pPr>
        <w:pStyle w:val="Default"/>
        <w:ind w:firstLine="709"/>
        <w:jc w:val="both"/>
        <w:rPr>
          <w:rFonts w:ascii="Arial Narrow" w:hAnsi="Arial Narrow"/>
          <w:color w:val="auto"/>
          <w:sz w:val="20"/>
          <w:szCs w:val="20"/>
        </w:rPr>
      </w:pPr>
      <w:r w:rsidRPr="000B7415">
        <w:rPr>
          <w:rFonts w:ascii="Arial Narrow" w:hAnsi="Arial Narrow"/>
          <w:color w:val="auto"/>
          <w:sz w:val="20"/>
          <w:szCs w:val="20"/>
        </w:rPr>
        <w:t>В Эвенкийском муниципальном районе доступ к сети Интернет имеют 25 библиотек (100%). Доступ к электронным каталогам библиотек через Интернет муниципальными библиотеками в настоящее время не осуществляется.</w:t>
      </w:r>
    </w:p>
    <w:p w:rsidR="000B7415" w:rsidRPr="000B7415" w:rsidRDefault="000B7415" w:rsidP="000B7415">
      <w:pPr>
        <w:pStyle w:val="Default"/>
        <w:ind w:firstLine="709"/>
        <w:jc w:val="both"/>
        <w:rPr>
          <w:rFonts w:ascii="Arial Narrow" w:hAnsi="Arial Narrow"/>
          <w:color w:val="auto"/>
          <w:sz w:val="20"/>
          <w:szCs w:val="20"/>
        </w:rPr>
      </w:pPr>
      <w:r w:rsidRPr="000B7415">
        <w:rPr>
          <w:rFonts w:ascii="Arial Narrow" w:hAnsi="Arial Narrow"/>
          <w:color w:val="auto"/>
          <w:sz w:val="20"/>
          <w:szCs w:val="20"/>
        </w:rPr>
        <w:t>Для муниципальных музеев характерны те же проблемы, что и для библиотек – устаревшее оборудование, недостаток автоматизированных рабочих мест для пользователей, необходимой техники для оцифровки фондов. Остро стоит проблема с лицензионным программным обеспечением, необходимым для ведения электронного учета музейных фондов.</w:t>
      </w:r>
    </w:p>
    <w:p w:rsidR="000B7415" w:rsidRPr="000B7415" w:rsidRDefault="000B7415" w:rsidP="000B7415">
      <w:pPr>
        <w:pStyle w:val="Default"/>
        <w:ind w:firstLine="709"/>
        <w:jc w:val="both"/>
        <w:rPr>
          <w:rFonts w:ascii="Arial Narrow" w:hAnsi="Arial Narrow"/>
          <w:color w:val="auto"/>
          <w:sz w:val="20"/>
          <w:szCs w:val="20"/>
        </w:rPr>
      </w:pPr>
      <w:proofErr w:type="gramStart"/>
      <w:r w:rsidRPr="000B7415">
        <w:rPr>
          <w:rFonts w:ascii="Arial Narrow" w:hAnsi="Arial Narrow"/>
          <w:color w:val="auto"/>
          <w:sz w:val="20"/>
          <w:szCs w:val="20"/>
        </w:rPr>
        <w:t>Оснащение библиотек и музеев современной компьютерной техникой, специальным оборудованием для оцифровки фондов, подключение к сети Интернет позволит обеспечить внедрение электронных услуг, системы учета и ведения электронного каталога в музеях и библиотеках района, будет способствовать обеспечению прав граждан на доступ к культурным ценностям, на свободное получение, распространение и использование информации, расширению возможностей саморазвития личности, позволит усилить интеллектуальный, творческий потенциал человека, приобщить</w:t>
      </w:r>
      <w:proofErr w:type="gramEnd"/>
      <w:r w:rsidRPr="000B7415">
        <w:rPr>
          <w:rFonts w:ascii="Arial Narrow" w:hAnsi="Arial Narrow"/>
          <w:color w:val="auto"/>
          <w:sz w:val="20"/>
          <w:szCs w:val="20"/>
        </w:rPr>
        <w:t xml:space="preserve"> его к мировым культурным ценностям, что особенно важно в условиях активного развития инновационной деятельности в стране.</w:t>
      </w:r>
    </w:p>
    <w:p w:rsidR="000B7415" w:rsidRPr="000B7415" w:rsidRDefault="000B7415" w:rsidP="000B7415">
      <w:pPr>
        <w:pStyle w:val="Default"/>
        <w:ind w:firstLine="709"/>
        <w:jc w:val="both"/>
        <w:rPr>
          <w:rFonts w:ascii="Arial Narrow" w:hAnsi="Arial Narrow"/>
          <w:color w:val="auto"/>
          <w:sz w:val="20"/>
          <w:szCs w:val="20"/>
        </w:rPr>
      </w:pPr>
      <w:r w:rsidRPr="000B7415">
        <w:rPr>
          <w:rFonts w:ascii="Arial Narrow" w:hAnsi="Arial Narrow"/>
          <w:color w:val="auto"/>
          <w:sz w:val="20"/>
          <w:szCs w:val="20"/>
        </w:rPr>
        <w:t>Состояние материально-технической базы учреждений культуры и образовательных учреждений в области культуры продолжает улучшаться и способно на сегодняшний день обеспечить должное развитие культуры в районе.</w:t>
      </w:r>
    </w:p>
    <w:p w:rsidR="000B7415" w:rsidRPr="000B7415" w:rsidRDefault="000B7415" w:rsidP="000B7415">
      <w:pPr>
        <w:pStyle w:val="Default"/>
        <w:jc w:val="both"/>
        <w:rPr>
          <w:rFonts w:ascii="Arial Narrow" w:hAnsi="Arial Narrow"/>
          <w:color w:val="auto"/>
          <w:sz w:val="20"/>
          <w:szCs w:val="20"/>
        </w:rPr>
      </w:pPr>
    </w:p>
    <w:p w:rsidR="000B7415" w:rsidRPr="00192238" w:rsidRDefault="000B7415" w:rsidP="008C4D13">
      <w:pPr>
        <w:widowControl w:val="0"/>
        <w:autoSpaceDE w:val="0"/>
        <w:autoSpaceDN w:val="0"/>
        <w:adjustRightInd w:val="0"/>
        <w:jc w:val="center"/>
        <w:rPr>
          <w:rFonts w:ascii="Arial Narrow" w:hAnsi="Arial Narrow"/>
          <w:b/>
          <w:sz w:val="20"/>
          <w:szCs w:val="20"/>
        </w:rPr>
      </w:pPr>
      <w:r w:rsidRPr="00192238">
        <w:rPr>
          <w:rFonts w:ascii="Arial Narrow" w:hAnsi="Arial Narrow"/>
          <w:b/>
          <w:sz w:val="20"/>
          <w:szCs w:val="20"/>
        </w:rPr>
        <w:t>2.2. Основная цель, задачи, этапы и сроки</w:t>
      </w:r>
      <w:r w:rsidR="00192238" w:rsidRPr="00192238">
        <w:rPr>
          <w:rFonts w:ascii="Arial Narrow" w:hAnsi="Arial Narrow"/>
          <w:b/>
          <w:sz w:val="20"/>
          <w:szCs w:val="20"/>
        </w:rPr>
        <w:t xml:space="preserve"> </w:t>
      </w:r>
      <w:r w:rsidRPr="00192238">
        <w:rPr>
          <w:rFonts w:ascii="Arial Narrow" w:hAnsi="Arial Narrow"/>
          <w:b/>
          <w:sz w:val="20"/>
          <w:szCs w:val="20"/>
        </w:rPr>
        <w:t>выполнения подпрограммы, целевые индикаторы</w:t>
      </w:r>
    </w:p>
    <w:p w:rsidR="000B7415" w:rsidRPr="000B7415" w:rsidRDefault="000B7415" w:rsidP="000B7415">
      <w:pPr>
        <w:widowControl w:val="0"/>
        <w:autoSpaceDE w:val="0"/>
        <w:autoSpaceDN w:val="0"/>
        <w:adjustRightInd w:val="0"/>
        <w:ind w:firstLine="709"/>
        <w:jc w:val="both"/>
        <w:rPr>
          <w:rFonts w:ascii="Arial Narrow" w:hAnsi="Arial Narrow"/>
          <w:b/>
          <w:sz w:val="20"/>
          <w:szCs w:val="20"/>
        </w:rPr>
      </w:pPr>
    </w:p>
    <w:p w:rsidR="000B7415" w:rsidRPr="000B7415" w:rsidRDefault="000B7415" w:rsidP="000B741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Основной целью подпрограммы определено сохранение и эффективное использование культурного наследия Эвенкии.</w:t>
      </w:r>
    </w:p>
    <w:p w:rsidR="000B7415" w:rsidRPr="000B7415" w:rsidRDefault="000B7415" w:rsidP="000B741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Достижение данной цели потребует решения следующих задач:</w:t>
      </w:r>
    </w:p>
    <w:p w:rsidR="000B7415" w:rsidRPr="000B7415" w:rsidRDefault="000B7415" w:rsidP="000B741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развитие библиотечного дела;</w:t>
      </w:r>
    </w:p>
    <w:p w:rsidR="000B7415" w:rsidRPr="000B7415" w:rsidRDefault="000B7415" w:rsidP="000B741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развитие музейного дела;</w:t>
      </w:r>
    </w:p>
    <w:p w:rsidR="000B7415" w:rsidRPr="000B7415" w:rsidRDefault="000B7415" w:rsidP="000B741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внедрение информационно-коммуникационных технологий в отрасли «культура», развитие информационных ресурсов.</w:t>
      </w:r>
    </w:p>
    <w:p w:rsidR="000B7415" w:rsidRPr="000B7415" w:rsidRDefault="000B7415" w:rsidP="000B741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Сроки исполнения подпрограммы: 2020 - 2026 годы.</w:t>
      </w:r>
    </w:p>
    <w:p w:rsidR="000B7415" w:rsidRPr="000B7415" w:rsidRDefault="000B7415" w:rsidP="000B741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Этапы подпрограммы:</w:t>
      </w:r>
    </w:p>
    <w:p w:rsidR="000B7415" w:rsidRPr="000B7415" w:rsidRDefault="000B7415" w:rsidP="000B741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Подпрограмма не предусматривает отдельные этапы реализации.</w:t>
      </w:r>
    </w:p>
    <w:p w:rsidR="000B7415" w:rsidRPr="000B7415" w:rsidRDefault="000B7415" w:rsidP="000B7415">
      <w:pPr>
        <w:ind w:firstLine="709"/>
        <w:jc w:val="both"/>
        <w:rPr>
          <w:rFonts w:ascii="Arial Narrow" w:hAnsi="Arial Narrow"/>
          <w:sz w:val="20"/>
          <w:szCs w:val="20"/>
        </w:rPr>
      </w:pPr>
      <w:r w:rsidRPr="000B7415">
        <w:rPr>
          <w:rFonts w:ascii="Arial Narrow" w:hAnsi="Arial Narrow"/>
          <w:sz w:val="20"/>
          <w:szCs w:val="20"/>
        </w:rPr>
        <w:t>Оценка результатов реализации подпрограммы осуществляется на основе использования показателей, сформированных с учетом специфики деятельности библиотек и музеев, показателей.</w:t>
      </w:r>
    </w:p>
    <w:p w:rsidR="000B7415" w:rsidRPr="000B7415" w:rsidRDefault="000B7415" w:rsidP="000B741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Целевыми индикаторами реализации подпрограммы являются:</w:t>
      </w:r>
    </w:p>
    <w:p w:rsidR="000B7415" w:rsidRPr="000B7415" w:rsidRDefault="000B7415" w:rsidP="000B741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Книговыдача в муниципальных библиотеках;</w:t>
      </w:r>
    </w:p>
    <w:p w:rsidR="000B7415" w:rsidRPr="000B7415" w:rsidRDefault="000B7415" w:rsidP="000B741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Доля представленных (во всех формах) зрителю музейных предметов в общем количестве музейных предметов основного фонда;</w:t>
      </w:r>
    </w:p>
    <w:p w:rsidR="000B7415" w:rsidRPr="000B7415" w:rsidRDefault="000B7415" w:rsidP="000B741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Посещаемость музейных учреждений (</w:t>
      </w:r>
      <w:proofErr w:type="gramStart"/>
      <w:r w:rsidRPr="000B7415">
        <w:rPr>
          <w:rFonts w:ascii="Arial Narrow" w:hAnsi="Arial Narrow"/>
          <w:bCs/>
          <w:sz w:val="20"/>
          <w:szCs w:val="20"/>
        </w:rPr>
        <w:t>приложении</w:t>
      </w:r>
      <w:proofErr w:type="gramEnd"/>
      <w:r w:rsidRPr="000B7415">
        <w:rPr>
          <w:rFonts w:ascii="Arial Narrow" w:hAnsi="Arial Narrow"/>
          <w:bCs/>
          <w:sz w:val="20"/>
          <w:szCs w:val="20"/>
        </w:rPr>
        <w:t xml:space="preserve"> № 1 к подпрограмме).</w:t>
      </w:r>
    </w:p>
    <w:p w:rsidR="000B7415" w:rsidRPr="000B7415" w:rsidRDefault="000B7415" w:rsidP="000B7415">
      <w:pPr>
        <w:widowControl w:val="0"/>
        <w:autoSpaceDE w:val="0"/>
        <w:autoSpaceDN w:val="0"/>
        <w:adjustRightInd w:val="0"/>
        <w:ind w:firstLine="709"/>
        <w:jc w:val="both"/>
        <w:rPr>
          <w:rFonts w:ascii="Arial Narrow" w:hAnsi="Arial Narrow"/>
          <w:sz w:val="20"/>
          <w:szCs w:val="20"/>
        </w:rPr>
      </w:pPr>
    </w:p>
    <w:p w:rsidR="000B7415" w:rsidRPr="00192238" w:rsidRDefault="000B7415" w:rsidP="008C4D13">
      <w:pPr>
        <w:autoSpaceDE w:val="0"/>
        <w:autoSpaceDN w:val="0"/>
        <w:adjustRightInd w:val="0"/>
        <w:jc w:val="center"/>
        <w:rPr>
          <w:rFonts w:ascii="Arial Narrow" w:hAnsi="Arial Narrow"/>
          <w:b/>
          <w:sz w:val="20"/>
          <w:szCs w:val="20"/>
        </w:rPr>
      </w:pPr>
      <w:r w:rsidRPr="00192238">
        <w:rPr>
          <w:rFonts w:ascii="Arial Narrow" w:hAnsi="Arial Narrow"/>
          <w:b/>
          <w:sz w:val="20"/>
          <w:szCs w:val="20"/>
        </w:rPr>
        <w:t>2.3. Механизм реализации подпрограммы</w:t>
      </w:r>
    </w:p>
    <w:p w:rsidR="000B7415" w:rsidRPr="000B7415" w:rsidRDefault="000B7415" w:rsidP="000B7415">
      <w:pPr>
        <w:autoSpaceDE w:val="0"/>
        <w:autoSpaceDN w:val="0"/>
        <w:adjustRightInd w:val="0"/>
        <w:ind w:firstLine="709"/>
        <w:jc w:val="center"/>
        <w:rPr>
          <w:rFonts w:ascii="Arial Narrow" w:hAnsi="Arial Narrow"/>
          <w:sz w:val="20"/>
          <w:szCs w:val="20"/>
        </w:rPr>
      </w:pPr>
    </w:p>
    <w:p w:rsidR="000B7415" w:rsidRPr="000B7415" w:rsidRDefault="00192238" w:rsidP="00192238">
      <w:pPr>
        <w:widowControl w:val="0"/>
        <w:autoSpaceDE w:val="0"/>
        <w:autoSpaceDN w:val="0"/>
        <w:adjustRightInd w:val="0"/>
        <w:jc w:val="both"/>
        <w:rPr>
          <w:rFonts w:ascii="Arial Narrow" w:hAnsi="Arial Narrow"/>
          <w:sz w:val="20"/>
          <w:szCs w:val="20"/>
        </w:rPr>
      </w:pPr>
      <w:r>
        <w:rPr>
          <w:rFonts w:ascii="Arial Narrow" w:hAnsi="Arial Narrow"/>
          <w:sz w:val="20"/>
          <w:szCs w:val="20"/>
        </w:rPr>
        <w:t>2.3.1.</w:t>
      </w:r>
      <w:r>
        <w:rPr>
          <w:rFonts w:ascii="Arial Narrow" w:hAnsi="Arial Narrow"/>
          <w:sz w:val="20"/>
          <w:szCs w:val="20"/>
        </w:rPr>
        <w:tab/>
      </w:r>
      <w:r w:rsidR="000B7415" w:rsidRPr="000B7415">
        <w:rPr>
          <w:rFonts w:ascii="Arial Narrow" w:hAnsi="Arial Narrow"/>
          <w:sz w:val="20"/>
          <w:szCs w:val="20"/>
        </w:rPr>
        <w:t>Источником финансирования подпрограммы является районный и краевой бюджеты. Главным распорядителем бюджетных средств является Управление культуры администрации Эвенкийского муниципального района Красноярского края.</w:t>
      </w:r>
    </w:p>
    <w:p w:rsidR="000B7415" w:rsidRPr="000B7415" w:rsidRDefault="00192238" w:rsidP="00192238">
      <w:pPr>
        <w:autoSpaceDE w:val="0"/>
        <w:autoSpaceDN w:val="0"/>
        <w:adjustRightInd w:val="0"/>
        <w:jc w:val="both"/>
        <w:rPr>
          <w:rFonts w:ascii="Arial Narrow" w:hAnsi="Arial Narrow"/>
          <w:sz w:val="20"/>
          <w:szCs w:val="20"/>
        </w:rPr>
      </w:pPr>
      <w:r>
        <w:rPr>
          <w:rFonts w:ascii="Arial Narrow" w:hAnsi="Arial Narrow"/>
          <w:sz w:val="20"/>
          <w:szCs w:val="20"/>
        </w:rPr>
        <w:t>2.3.2.</w:t>
      </w:r>
      <w:r>
        <w:rPr>
          <w:rFonts w:ascii="Arial Narrow" w:hAnsi="Arial Narrow"/>
          <w:sz w:val="20"/>
          <w:szCs w:val="20"/>
        </w:rPr>
        <w:tab/>
      </w:r>
      <w:r w:rsidR="000B7415" w:rsidRPr="000B7415">
        <w:rPr>
          <w:rFonts w:ascii="Arial Narrow" w:hAnsi="Arial Narrow"/>
          <w:sz w:val="20"/>
          <w:szCs w:val="20"/>
        </w:rPr>
        <w:t>Реализация мероприятий подпрограммы осуществляется посредством заключения контрактов (договоров) на поставки товаров, выполнение работ, оказание услуг для муниципальных нужд в соответствии с действующим законодательством Российской Федерации.</w:t>
      </w:r>
    </w:p>
    <w:p w:rsidR="000B7415" w:rsidRPr="000B7415" w:rsidRDefault="00192238" w:rsidP="00192238">
      <w:pPr>
        <w:tabs>
          <w:tab w:val="left" w:pos="709"/>
        </w:tabs>
        <w:jc w:val="both"/>
        <w:rPr>
          <w:rFonts w:ascii="Arial Narrow" w:hAnsi="Arial Narrow"/>
          <w:sz w:val="20"/>
          <w:szCs w:val="20"/>
        </w:rPr>
      </w:pPr>
      <w:r>
        <w:rPr>
          <w:rFonts w:ascii="Arial Narrow" w:hAnsi="Arial Narrow"/>
          <w:sz w:val="20"/>
          <w:szCs w:val="20"/>
        </w:rPr>
        <w:t>2.3.3.</w:t>
      </w:r>
      <w:r>
        <w:rPr>
          <w:rFonts w:ascii="Arial Narrow" w:hAnsi="Arial Narrow"/>
          <w:sz w:val="20"/>
          <w:szCs w:val="20"/>
        </w:rPr>
        <w:tab/>
      </w:r>
      <w:proofErr w:type="gramStart"/>
      <w:r w:rsidR="000B7415" w:rsidRPr="000B7415">
        <w:rPr>
          <w:rFonts w:ascii="Arial Narrow" w:hAnsi="Arial Narrow"/>
          <w:sz w:val="20"/>
          <w:szCs w:val="20"/>
        </w:rPr>
        <w:t>Реализация мероприятий подпрограммы осуществляется с Законом Красноярского края от 28.06</w:t>
      </w:r>
      <w:r>
        <w:rPr>
          <w:rFonts w:ascii="Arial Narrow" w:hAnsi="Arial Narrow"/>
          <w:sz w:val="20"/>
          <w:szCs w:val="20"/>
        </w:rPr>
        <w:t xml:space="preserve">.2007 № 2-190 «О культуре» </w:t>
      </w:r>
      <w:r w:rsidR="000B7415" w:rsidRPr="000B7415">
        <w:rPr>
          <w:rFonts w:ascii="Arial Narrow" w:hAnsi="Arial Narrow"/>
          <w:sz w:val="20"/>
          <w:szCs w:val="20"/>
        </w:rPr>
        <w:t xml:space="preserve">Законом Красноярского края от 17.05.1999 № 6-400 «О библиотечном деле в Красноярском крае», Законом Красноярского края от 29.04.2010 № 10-4673 «О музейном деле в Красноярском крае», </w:t>
      </w:r>
      <w:r w:rsidR="000B7415" w:rsidRPr="000B7415">
        <w:rPr>
          <w:rFonts w:ascii="Arial Narrow" w:hAnsi="Arial Narrow"/>
          <w:color w:val="000000"/>
          <w:sz w:val="20"/>
          <w:szCs w:val="20"/>
        </w:rPr>
        <w:t xml:space="preserve">Решением Эвенкийского районного Совета депутатов от </w:t>
      </w:r>
      <w:r w:rsidR="000B7415" w:rsidRPr="000B7415">
        <w:rPr>
          <w:rFonts w:ascii="Arial Narrow" w:hAnsi="Arial Narrow"/>
          <w:sz w:val="20"/>
          <w:szCs w:val="20"/>
        </w:rPr>
        <w:t>16 декабря 2022 года № 5-2091-7 «О районном бюджете на 2023 год и плановый период 2024 - 2025 годов</w:t>
      </w:r>
      <w:proofErr w:type="gramEnd"/>
      <w:r w:rsidR="000B7415" w:rsidRPr="000B7415">
        <w:rPr>
          <w:rFonts w:ascii="Arial Narrow" w:hAnsi="Arial Narrow"/>
          <w:sz w:val="20"/>
          <w:szCs w:val="20"/>
        </w:rPr>
        <w:t xml:space="preserve">»,  </w:t>
      </w:r>
      <w:proofErr w:type="gramStart"/>
      <w:r w:rsidR="000B7415" w:rsidRPr="000B7415">
        <w:rPr>
          <w:rFonts w:ascii="Arial Narrow" w:hAnsi="Arial Narrow"/>
          <w:color w:val="000000"/>
          <w:sz w:val="20"/>
          <w:szCs w:val="20"/>
        </w:rPr>
        <w:t xml:space="preserve">Методикой распределения дотаций бюджетам муниципальных образований Красноярского края на частичную компенсацию расходов на повышение оплаты труда отдельным категориям работников бюджетной сферы Красноярского края, правилами и условиями их предоставления, утвержденной постановлением Правительства Красноярского края от 23.12.2020 № 908-п </w:t>
      </w:r>
      <w:r w:rsidR="000B7415" w:rsidRPr="000B7415">
        <w:rPr>
          <w:rFonts w:ascii="Arial Narrow" w:hAnsi="Arial Narrow"/>
          <w:sz w:val="20"/>
          <w:szCs w:val="20"/>
        </w:rPr>
        <w:t>и путем предоставления субсидий по соглашениям, заключенным между Управлением культуры Администрации Эвенкийского муниципального района Красноярского края и муниципальными бюджетными учреждениями культуры о порядке и</w:t>
      </w:r>
      <w:proofErr w:type="gramEnd"/>
      <w:r w:rsidR="000B7415" w:rsidRPr="000B7415">
        <w:rPr>
          <w:rFonts w:ascii="Arial Narrow" w:hAnsi="Arial Narrow"/>
          <w:sz w:val="20"/>
          <w:szCs w:val="20"/>
        </w:rPr>
        <w:t xml:space="preserve"> </w:t>
      </w:r>
      <w:proofErr w:type="gramStart"/>
      <w:r w:rsidR="000B7415" w:rsidRPr="000B7415">
        <w:rPr>
          <w:rFonts w:ascii="Arial Narrow" w:hAnsi="Arial Narrow"/>
          <w:sz w:val="20"/>
          <w:szCs w:val="20"/>
        </w:rPr>
        <w:t>условиях</w:t>
      </w:r>
      <w:proofErr w:type="gramEnd"/>
      <w:r w:rsidR="000B7415" w:rsidRPr="000B7415">
        <w:rPr>
          <w:rFonts w:ascii="Arial Narrow" w:hAnsi="Arial Narrow"/>
          <w:sz w:val="20"/>
          <w:szCs w:val="20"/>
        </w:rPr>
        <w:t xml:space="preserve"> предоставления субсидии на цели, связанные с финансовым обеспечением выполнения муниципального задания на оказание муниципальных услуг (выполнение работ), а именно:</w:t>
      </w:r>
    </w:p>
    <w:p w:rsidR="000B7415" w:rsidRPr="000B7415" w:rsidRDefault="000B7415" w:rsidP="00192238">
      <w:pPr>
        <w:widowControl w:val="0"/>
        <w:autoSpaceDE w:val="0"/>
        <w:autoSpaceDN w:val="0"/>
        <w:adjustRightInd w:val="0"/>
        <w:jc w:val="both"/>
        <w:rPr>
          <w:rFonts w:ascii="Arial Narrow" w:hAnsi="Arial Narrow"/>
          <w:sz w:val="20"/>
          <w:szCs w:val="20"/>
        </w:rPr>
      </w:pPr>
      <w:r w:rsidRPr="000B7415">
        <w:rPr>
          <w:rFonts w:ascii="Arial Narrow" w:hAnsi="Arial Narrow"/>
          <w:sz w:val="20"/>
          <w:szCs w:val="20"/>
        </w:rPr>
        <w:t xml:space="preserve">1) по подпункту 1.1 пункта 1 мероприятий подпрограммы – </w:t>
      </w:r>
    </w:p>
    <w:p w:rsidR="000B7415" w:rsidRPr="000B7415" w:rsidRDefault="000B7415" w:rsidP="000B741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«Эвенкийская централизованная библиотечная система» Эвенкийского муниципального района Красноярского края;</w:t>
      </w:r>
    </w:p>
    <w:p w:rsidR="000B7415" w:rsidRPr="000B7415" w:rsidRDefault="000B7415" w:rsidP="000B741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«Байкитская централизованная библиотечная система» Эвенкийского муниципального района Красноярского края;</w:t>
      </w:r>
    </w:p>
    <w:p w:rsidR="000B7415" w:rsidRPr="000B7415" w:rsidRDefault="000B7415" w:rsidP="000B741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 xml:space="preserve">Муниципальному бюджетному учреждению культуры «Ванаварская централизованная библиотечная система» </w:t>
      </w:r>
      <w:r w:rsidRPr="000B7415">
        <w:rPr>
          <w:rFonts w:ascii="Arial Narrow" w:hAnsi="Arial Narrow"/>
          <w:sz w:val="20"/>
          <w:szCs w:val="20"/>
        </w:rPr>
        <w:lastRenderedPageBreak/>
        <w:t>Эвенкийского муниципального района Красноярского края.</w:t>
      </w:r>
    </w:p>
    <w:p w:rsidR="000B7415" w:rsidRPr="000B7415" w:rsidRDefault="000B7415" w:rsidP="00192238">
      <w:pPr>
        <w:widowControl w:val="0"/>
        <w:autoSpaceDE w:val="0"/>
        <w:autoSpaceDN w:val="0"/>
        <w:adjustRightInd w:val="0"/>
        <w:jc w:val="both"/>
        <w:rPr>
          <w:rFonts w:ascii="Arial Narrow" w:hAnsi="Arial Narrow"/>
          <w:sz w:val="20"/>
          <w:szCs w:val="20"/>
        </w:rPr>
      </w:pPr>
      <w:r w:rsidRPr="000B7415">
        <w:rPr>
          <w:rFonts w:ascii="Arial Narrow" w:hAnsi="Arial Narrow"/>
          <w:sz w:val="20"/>
          <w:szCs w:val="20"/>
        </w:rPr>
        <w:t xml:space="preserve">2) по подпункту 2.1 пункта 2 мероприятий подпрограммы – </w:t>
      </w:r>
    </w:p>
    <w:p w:rsidR="000B7415" w:rsidRPr="000B7415" w:rsidRDefault="000B7415" w:rsidP="000B741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«Эвенкийский краеведческий музей» Эвенкийского муниципального района Красноярского края.</w:t>
      </w:r>
    </w:p>
    <w:p w:rsidR="000B7415" w:rsidRPr="000B7415" w:rsidRDefault="000B7415" w:rsidP="000B741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Расходы на обеспечение деятельности подведомственных учреждений предусмотрены на основании постановления Администрации Эвенкийского муниципального района Красноярского края от 02.12.2015 № 772-п «Об утверждении Порядка формирования муниципального задания в отношении муниципальных учреждений Эвенкийского муниципального района и финансового обеспечения выполнения муниципального задания» (в редакции от 10.11.2016 № 685-п; от 09.11.2017 № 568-п</w:t>
      </w:r>
      <w:proofErr w:type="gramStart"/>
      <w:r w:rsidRPr="000B7415">
        <w:rPr>
          <w:rFonts w:ascii="Arial Narrow" w:hAnsi="Arial Narrow"/>
          <w:sz w:val="20"/>
          <w:szCs w:val="20"/>
        </w:rPr>
        <w:t>,о</w:t>
      </w:r>
      <w:proofErr w:type="gramEnd"/>
      <w:r w:rsidRPr="000B7415">
        <w:rPr>
          <w:rFonts w:ascii="Arial Narrow" w:hAnsi="Arial Narrow"/>
          <w:sz w:val="20"/>
          <w:szCs w:val="20"/>
        </w:rPr>
        <w:t>т 13.02.2019 №61-п, от 22.04.2021 №119-п).</w:t>
      </w:r>
    </w:p>
    <w:p w:rsidR="000B7415" w:rsidRPr="000B7415" w:rsidRDefault="00192238" w:rsidP="00192238">
      <w:pPr>
        <w:widowControl w:val="0"/>
        <w:autoSpaceDE w:val="0"/>
        <w:autoSpaceDN w:val="0"/>
        <w:adjustRightInd w:val="0"/>
        <w:jc w:val="both"/>
        <w:rPr>
          <w:rFonts w:ascii="Arial Narrow" w:hAnsi="Arial Narrow"/>
          <w:sz w:val="20"/>
          <w:szCs w:val="20"/>
        </w:rPr>
      </w:pPr>
      <w:r>
        <w:rPr>
          <w:rFonts w:ascii="Arial Narrow" w:hAnsi="Arial Narrow"/>
          <w:sz w:val="20"/>
          <w:szCs w:val="20"/>
        </w:rPr>
        <w:t>2.3.4.</w:t>
      </w:r>
      <w:r>
        <w:rPr>
          <w:rFonts w:ascii="Arial Narrow" w:hAnsi="Arial Narrow"/>
          <w:sz w:val="20"/>
          <w:szCs w:val="20"/>
        </w:rPr>
        <w:tab/>
      </w:r>
      <w:r w:rsidR="000B7415" w:rsidRPr="000B7415">
        <w:rPr>
          <w:rFonts w:ascii="Arial Narrow" w:hAnsi="Arial Narrow"/>
          <w:sz w:val="20"/>
          <w:szCs w:val="20"/>
        </w:rPr>
        <w:t xml:space="preserve">Реализация мероприятий подпрограммы осуществляется путем предоставления субсидий по соглашениям, заключенным между Управлением культуры </w:t>
      </w:r>
      <w:r w:rsidR="000B7415" w:rsidRPr="000B7415">
        <w:rPr>
          <w:rFonts w:ascii="Arial Narrow" w:hAnsi="Arial Narrow"/>
          <w:bCs/>
          <w:sz w:val="20"/>
          <w:szCs w:val="20"/>
        </w:rPr>
        <w:t>Администрации</w:t>
      </w:r>
      <w:r w:rsidR="000B7415" w:rsidRPr="000B7415">
        <w:rPr>
          <w:rFonts w:ascii="Arial Narrow" w:hAnsi="Arial Narrow"/>
          <w:b/>
          <w:bCs/>
          <w:sz w:val="20"/>
          <w:szCs w:val="20"/>
        </w:rPr>
        <w:t xml:space="preserve"> </w:t>
      </w:r>
      <w:r w:rsidR="000B7415" w:rsidRPr="000B7415">
        <w:rPr>
          <w:rFonts w:ascii="Arial Narrow" w:hAnsi="Arial Narrow"/>
          <w:sz w:val="20"/>
          <w:szCs w:val="20"/>
        </w:rPr>
        <w:t>Эвенкийского муниципального района Красноярского края и муниципальными бюджетными учреждениями культуры о порядке и условиях предоставления субсидии на иные цели, не связанные с финансовым обеспечением выполнения муниципального задания на оказание муниципальных услуг (выполнение работ), а именно:</w:t>
      </w:r>
    </w:p>
    <w:p w:rsidR="000B7415" w:rsidRPr="000B7415" w:rsidRDefault="000B7415" w:rsidP="00192238">
      <w:pPr>
        <w:widowControl w:val="0"/>
        <w:autoSpaceDE w:val="0"/>
        <w:autoSpaceDN w:val="0"/>
        <w:adjustRightInd w:val="0"/>
        <w:jc w:val="both"/>
        <w:rPr>
          <w:rFonts w:ascii="Arial Narrow" w:hAnsi="Arial Narrow"/>
          <w:sz w:val="20"/>
          <w:szCs w:val="20"/>
        </w:rPr>
      </w:pPr>
      <w:r w:rsidRPr="000B7415">
        <w:rPr>
          <w:rFonts w:ascii="Arial Narrow" w:hAnsi="Arial Narrow"/>
          <w:sz w:val="20"/>
          <w:szCs w:val="20"/>
        </w:rPr>
        <w:t xml:space="preserve">2) по подпунктам 1.2—1.6 пункта 1 мероприятий подпрограммы – </w:t>
      </w:r>
    </w:p>
    <w:p w:rsidR="000B7415" w:rsidRPr="000B7415" w:rsidRDefault="000B7415" w:rsidP="000B741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«Эвенкийская централизованная библиотечная система» Эвенкийского муниципального района Красноярского края;</w:t>
      </w:r>
    </w:p>
    <w:p w:rsidR="000B7415" w:rsidRPr="000B7415" w:rsidRDefault="000B7415" w:rsidP="000B741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«Байкитская централизованная библиотечная система» Эвенкийского муниципального района Красноярского края;</w:t>
      </w:r>
    </w:p>
    <w:p w:rsidR="000B7415" w:rsidRPr="000B7415" w:rsidRDefault="000B7415" w:rsidP="000B741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«Ванаварская централизованная библиотечная система» Эвенкийского муниципального района Красноярского края.</w:t>
      </w:r>
    </w:p>
    <w:p w:rsidR="000B7415" w:rsidRPr="000B7415" w:rsidRDefault="000B7415" w:rsidP="00192238">
      <w:pPr>
        <w:widowControl w:val="0"/>
        <w:autoSpaceDE w:val="0"/>
        <w:autoSpaceDN w:val="0"/>
        <w:adjustRightInd w:val="0"/>
        <w:jc w:val="both"/>
        <w:rPr>
          <w:rFonts w:ascii="Arial Narrow" w:hAnsi="Arial Narrow"/>
          <w:sz w:val="20"/>
          <w:szCs w:val="20"/>
        </w:rPr>
      </w:pPr>
      <w:r w:rsidRPr="000B7415">
        <w:rPr>
          <w:rFonts w:ascii="Arial Narrow" w:hAnsi="Arial Narrow"/>
          <w:sz w:val="20"/>
          <w:szCs w:val="20"/>
        </w:rPr>
        <w:t xml:space="preserve">3) по подпункту 2.2-2.3 пункта 2 мероприятий подпрограммы – </w:t>
      </w:r>
    </w:p>
    <w:p w:rsidR="000B7415" w:rsidRPr="000B7415" w:rsidRDefault="000B7415" w:rsidP="000B741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«Эвенкийский краеведческий музей» Эвенкийского муниципального района Красноярского края.</w:t>
      </w:r>
    </w:p>
    <w:p w:rsidR="000B7415" w:rsidRPr="000B7415" w:rsidRDefault="000B7415" w:rsidP="000B7415">
      <w:pPr>
        <w:widowControl w:val="0"/>
        <w:autoSpaceDE w:val="0"/>
        <w:autoSpaceDN w:val="0"/>
        <w:adjustRightInd w:val="0"/>
        <w:ind w:firstLine="709"/>
        <w:jc w:val="both"/>
        <w:rPr>
          <w:rFonts w:ascii="Arial Narrow" w:hAnsi="Arial Narrow"/>
          <w:sz w:val="20"/>
          <w:szCs w:val="20"/>
        </w:rPr>
      </w:pPr>
      <w:proofErr w:type="gramStart"/>
      <w:r w:rsidRPr="000B7415">
        <w:rPr>
          <w:rFonts w:ascii="Arial Narrow" w:hAnsi="Arial Narrow"/>
          <w:sz w:val="20"/>
          <w:szCs w:val="20"/>
        </w:rPr>
        <w:t>Расходы на обеспечение деятельности подведомственных учреждений предусмотрены на основании постановления Администрации Эвенкийского муниципального района Красноярского края от 19.05.2011 № 351-п «Об утверждении Порядка определения объема и условий предоставления из районного бюджета муниципальным бюджетным и автономным учреждениям субсидий на цели, не связанные с финансовым обеспечением выполнения муниципального задания на оказание муниципальных услуг (выполнение работ)».</w:t>
      </w:r>
      <w:proofErr w:type="gramEnd"/>
    </w:p>
    <w:p w:rsidR="000B7415" w:rsidRPr="000B7415" w:rsidRDefault="000B7415" w:rsidP="000B7415">
      <w:pPr>
        <w:autoSpaceDE w:val="0"/>
        <w:autoSpaceDN w:val="0"/>
        <w:adjustRightInd w:val="0"/>
        <w:ind w:firstLine="709"/>
        <w:jc w:val="both"/>
        <w:rPr>
          <w:rFonts w:ascii="Arial Narrow" w:hAnsi="Arial Narrow"/>
          <w:sz w:val="20"/>
          <w:szCs w:val="20"/>
        </w:rPr>
      </w:pPr>
    </w:p>
    <w:p w:rsidR="000B7415" w:rsidRPr="00192238" w:rsidRDefault="000B7415" w:rsidP="008C4D13">
      <w:pPr>
        <w:autoSpaceDE w:val="0"/>
        <w:autoSpaceDN w:val="0"/>
        <w:adjustRightInd w:val="0"/>
        <w:jc w:val="center"/>
        <w:rPr>
          <w:rFonts w:ascii="Arial Narrow" w:hAnsi="Arial Narrow"/>
          <w:b/>
          <w:sz w:val="20"/>
          <w:szCs w:val="20"/>
        </w:rPr>
      </w:pPr>
      <w:r w:rsidRPr="00192238">
        <w:rPr>
          <w:rFonts w:ascii="Arial Narrow" w:hAnsi="Arial Narrow"/>
          <w:b/>
          <w:sz w:val="20"/>
          <w:szCs w:val="20"/>
        </w:rPr>
        <w:t xml:space="preserve">2.4. Управление подпрограммой и </w:t>
      </w:r>
      <w:proofErr w:type="gramStart"/>
      <w:r w:rsidRPr="00192238">
        <w:rPr>
          <w:rFonts w:ascii="Arial Narrow" w:hAnsi="Arial Narrow"/>
          <w:b/>
          <w:sz w:val="20"/>
          <w:szCs w:val="20"/>
        </w:rPr>
        <w:t>контроль за</w:t>
      </w:r>
      <w:proofErr w:type="gramEnd"/>
      <w:r w:rsidRPr="00192238">
        <w:rPr>
          <w:rFonts w:ascii="Arial Narrow" w:hAnsi="Arial Narrow"/>
          <w:b/>
          <w:sz w:val="20"/>
          <w:szCs w:val="20"/>
        </w:rPr>
        <w:t xml:space="preserve"> ходом ее выполнения</w:t>
      </w:r>
    </w:p>
    <w:p w:rsidR="000B7415" w:rsidRPr="000B7415" w:rsidRDefault="000B7415" w:rsidP="000B7415">
      <w:pPr>
        <w:widowControl w:val="0"/>
        <w:autoSpaceDE w:val="0"/>
        <w:autoSpaceDN w:val="0"/>
        <w:adjustRightInd w:val="0"/>
        <w:ind w:firstLine="709"/>
        <w:jc w:val="both"/>
        <w:rPr>
          <w:rFonts w:ascii="Arial Narrow" w:hAnsi="Arial Narrow"/>
          <w:sz w:val="20"/>
          <w:szCs w:val="20"/>
        </w:rPr>
      </w:pPr>
    </w:p>
    <w:p w:rsidR="000B7415" w:rsidRPr="000B7415" w:rsidRDefault="00192238" w:rsidP="00192238">
      <w:pPr>
        <w:widowControl w:val="0"/>
        <w:autoSpaceDE w:val="0"/>
        <w:autoSpaceDN w:val="0"/>
        <w:adjustRightInd w:val="0"/>
        <w:jc w:val="both"/>
        <w:rPr>
          <w:rFonts w:ascii="Arial Narrow" w:hAnsi="Arial Narrow"/>
          <w:sz w:val="20"/>
          <w:szCs w:val="20"/>
        </w:rPr>
      </w:pPr>
      <w:r>
        <w:rPr>
          <w:rFonts w:ascii="Arial Narrow" w:hAnsi="Arial Narrow"/>
          <w:sz w:val="20"/>
          <w:szCs w:val="20"/>
        </w:rPr>
        <w:t>2.4.1.</w:t>
      </w:r>
      <w:r>
        <w:rPr>
          <w:rFonts w:ascii="Arial Narrow" w:hAnsi="Arial Narrow"/>
          <w:sz w:val="20"/>
          <w:szCs w:val="20"/>
        </w:rPr>
        <w:tab/>
      </w:r>
      <w:r w:rsidR="000B7415" w:rsidRPr="000B7415">
        <w:rPr>
          <w:rFonts w:ascii="Arial Narrow" w:hAnsi="Arial Narrow"/>
          <w:sz w:val="20"/>
          <w:szCs w:val="20"/>
        </w:rPr>
        <w:t xml:space="preserve">Текущее управление и </w:t>
      </w:r>
      <w:proofErr w:type="gramStart"/>
      <w:r w:rsidR="000B7415" w:rsidRPr="000B7415">
        <w:rPr>
          <w:rFonts w:ascii="Arial Narrow" w:hAnsi="Arial Narrow"/>
          <w:sz w:val="20"/>
          <w:szCs w:val="20"/>
        </w:rPr>
        <w:t>контроль за</w:t>
      </w:r>
      <w:proofErr w:type="gramEnd"/>
      <w:r w:rsidR="000B7415" w:rsidRPr="000B7415">
        <w:rPr>
          <w:rFonts w:ascii="Arial Narrow" w:hAnsi="Arial Narrow"/>
          <w:sz w:val="20"/>
          <w:szCs w:val="20"/>
        </w:rPr>
        <w:t xml:space="preserve"> реализацией подпрограммы осуществляет Управление культуры </w:t>
      </w:r>
      <w:r w:rsidR="000B7415" w:rsidRPr="000B7415">
        <w:rPr>
          <w:rFonts w:ascii="Arial Narrow" w:hAnsi="Arial Narrow"/>
          <w:bCs/>
          <w:sz w:val="20"/>
          <w:szCs w:val="20"/>
        </w:rPr>
        <w:t xml:space="preserve">Администрации </w:t>
      </w:r>
      <w:r w:rsidR="000B7415" w:rsidRPr="000B7415">
        <w:rPr>
          <w:rFonts w:ascii="Arial Narrow" w:hAnsi="Arial Narrow"/>
          <w:sz w:val="20"/>
          <w:szCs w:val="20"/>
        </w:rPr>
        <w:t>Эвенкийского муниципального района Красноярского края.</w:t>
      </w:r>
    </w:p>
    <w:p w:rsidR="000B7415" w:rsidRPr="000B7415" w:rsidRDefault="000B7415" w:rsidP="00192238">
      <w:pPr>
        <w:widowControl w:val="0"/>
        <w:autoSpaceDE w:val="0"/>
        <w:autoSpaceDN w:val="0"/>
        <w:adjustRightInd w:val="0"/>
        <w:jc w:val="both"/>
        <w:rPr>
          <w:rFonts w:ascii="Arial Narrow" w:hAnsi="Arial Narrow"/>
          <w:sz w:val="20"/>
          <w:szCs w:val="20"/>
        </w:rPr>
      </w:pPr>
      <w:r w:rsidRPr="000B7415">
        <w:rPr>
          <w:rFonts w:ascii="Arial Narrow" w:hAnsi="Arial Narrow"/>
          <w:sz w:val="20"/>
          <w:szCs w:val="20"/>
        </w:rPr>
        <w:t xml:space="preserve">Управление культуры </w:t>
      </w:r>
      <w:r w:rsidRPr="000B7415">
        <w:rPr>
          <w:rFonts w:ascii="Arial Narrow" w:hAnsi="Arial Narrow"/>
          <w:bCs/>
          <w:sz w:val="20"/>
          <w:szCs w:val="20"/>
        </w:rPr>
        <w:t xml:space="preserve">Администрации </w:t>
      </w:r>
      <w:r w:rsidRPr="000B7415">
        <w:rPr>
          <w:rFonts w:ascii="Arial Narrow" w:hAnsi="Arial Narrow"/>
          <w:sz w:val="20"/>
          <w:szCs w:val="20"/>
        </w:rPr>
        <w:t>Эвенкийского муниципального района Красноярского края несет ответственность за реализацию подпрограммы, достижение конечного результата, целевое и эффективное использование финансовых средств, выделяемых на выполнение подпрограммы.</w:t>
      </w:r>
    </w:p>
    <w:p w:rsidR="000B7415" w:rsidRPr="000B7415" w:rsidRDefault="00192238" w:rsidP="00192238">
      <w:pPr>
        <w:widowControl w:val="0"/>
        <w:autoSpaceDE w:val="0"/>
        <w:autoSpaceDN w:val="0"/>
        <w:adjustRightInd w:val="0"/>
        <w:jc w:val="both"/>
        <w:rPr>
          <w:rFonts w:ascii="Arial Narrow" w:hAnsi="Arial Narrow"/>
          <w:sz w:val="20"/>
          <w:szCs w:val="20"/>
        </w:rPr>
      </w:pPr>
      <w:r>
        <w:rPr>
          <w:rFonts w:ascii="Arial Narrow" w:hAnsi="Arial Narrow"/>
          <w:sz w:val="20"/>
          <w:szCs w:val="20"/>
        </w:rPr>
        <w:t>2.4.2.</w:t>
      </w:r>
      <w:r>
        <w:rPr>
          <w:rFonts w:ascii="Arial Narrow" w:hAnsi="Arial Narrow"/>
          <w:sz w:val="20"/>
          <w:szCs w:val="20"/>
        </w:rPr>
        <w:tab/>
      </w:r>
      <w:r w:rsidR="000B7415" w:rsidRPr="000B7415">
        <w:rPr>
          <w:rFonts w:ascii="Arial Narrow" w:hAnsi="Arial Narrow"/>
          <w:sz w:val="20"/>
          <w:szCs w:val="20"/>
        </w:rPr>
        <w:t xml:space="preserve">Управление культуры </w:t>
      </w:r>
      <w:r w:rsidR="000B7415" w:rsidRPr="000B7415">
        <w:rPr>
          <w:rFonts w:ascii="Arial Narrow" w:hAnsi="Arial Narrow"/>
          <w:bCs/>
          <w:sz w:val="20"/>
          <w:szCs w:val="20"/>
        </w:rPr>
        <w:t xml:space="preserve">Администрации </w:t>
      </w:r>
      <w:r w:rsidR="000B7415" w:rsidRPr="000B7415">
        <w:rPr>
          <w:rFonts w:ascii="Arial Narrow" w:hAnsi="Arial Narrow"/>
          <w:sz w:val="20"/>
          <w:szCs w:val="20"/>
        </w:rPr>
        <w:t>Эвенкийского муниципального района Красноярского края осуществляет:</w:t>
      </w:r>
    </w:p>
    <w:p w:rsidR="000B7415" w:rsidRPr="000B7415" w:rsidRDefault="000B7415" w:rsidP="00192238">
      <w:pPr>
        <w:widowControl w:val="0"/>
        <w:autoSpaceDE w:val="0"/>
        <w:autoSpaceDN w:val="0"/>
        <w:adjustRightInd w:val="0"/>
        <w:jc w:val="both"/>
        <w:rPr>
          <w:rFonts w:ascii="Arial Narrow" w:hAnsi="Arial Narrow"/>
          <w:sz w:val="20"/>
          <w:szCs w:val="20"/>
        </w:rPr>
      </w:pPr>
      <w:r w:rsidRPr="000B7415">
        <w:rPr>
          <w:rFonts w:ascii="Arial Narrow" w:hAnsi="Arial Narrow"/>
          <w:sz w:val="20"/>
          <w:szCs w:val="20"/>
        </w:rPr>
        <w:t>1) координацию исполнения мероприятий подпрограммы, мониторинг их реализации;</w:t>
      </w:r>
    </w:p>
    <w:p w:rsidR="000B7415" w:rsidRPr="000B7415" w:rsidRDefault="000B7415" w:rsidP="00192238">
      <w:pPr>
        <w:widowControl w:val="0"/>
        <w:autoSpaceDE w:val="0"/>
        <w:autoSpaceDN w:val="0"/>
        <w:adjustRightInd w:val="0"/>
        <w:jc w:val="both"/>
        <w:rPr>
          <w:rFonts w:ascii="Arial Narrow" w:hAnsi="Arial Narrow"/>
          <w:sz w:val="20"/>
          <w:szCs w:val="20"/>
        </w:rPr>
      </w:pPr>
      <w:r w:rsidRPr="000B7415">
        <w:rPr>
          <w:rFonts w:ascii="Arial Narrow" w:hAnsi="Arial Narrow"/>
          <w:sz w:val="20"/>
          <w:szCs w:val="20"/>
        </w:rPr>
        <w:t xml:space="preserve">2) непосредственный </w:t>
      </w:r>
      <w:proofErr w:type="gramStart"/>
      <w:r w:rsidRPr="000B7415">
        <w:rPr>
          <w:rFonts w:ascii="Arial Narrow" w:hAnsi="Arial Narrow"/>
          <w:sz w:val="20"/>
          <w:szCs w:val="20"/>
        </w:rPr>
        <w:t>контроль за</w:t>
      </w:r>
      <w:proofErr w:type="gramEnd"/>
      <w:r w:rsidRPr="000B7415">
        <w:rPr>
          <w:rFonts w:ascii="Arial Narrow" w:hAnsi="Arial Narrow"/>
          <w:sz w:val="20"/>
          <w:szCs w:val="20"/>
        </w:rPr>
        <w:t xml:space="preserve"> ходом реализации мероприятий подпрограммы;</w:t>
      </w:r>
    </w:p>
    <w:p w:rsidR="000B7415" w:rsidRPr="000B7415" w:rsidRDefault="000B7415" w:rsidP="00192238">
      <w:pPr>
        <w:widowControl w:val="0"/>
        <w:autoSpaceDE w:val="0"/>
        <w:autoSpaceDN w:val="0"/>
        <w:adjustRightInd w:val="0"/>
        <w:jc w:val="both"/>
        <w:rPr>
          <w:rFonts w:ascii="Arial Narrow" w:hAnsi="Arial Narrow"/>
          <w:sz w:val="20"/>
          <w:szCs w:val="20"/>
        </w:rPr>
      </w:pPr>
      <w:r w:rsidRPr="000B7415">
        <w:rPr>
          <w:rFonts w:ascii="Arial Narrow" w:hAnsi="Arial Narrow"/>
          <w:sz w:val="20"/>
          <w:szCs w:val="20"/>
        </w:rPr>
        <w:t>3) подготовку отчетов о реализации подпрограммы в соответствии с Порядком, утвержденным Постановлением администрации Эвенкийского муниципального района от 06.10.2020 № 472-п «Об утверждении Порядка принятия решений о разработке муниципальных программ Эвенкийского муниципального района, их формировании и реализации».</w:t>
      </w:r>
    </w:p>
    <w:p w:rsidR="000B7415" w:rsidRPr="000B7415" w:rsidRDefault="00192238" w:rsidP="00192238">
      <w:pPr>
        <w:widowControl w:val="0"/>
        <w:autoSpaceDE w:val="0"/>
        <w:autoSpaceDN w:val="0"/>
        <w:adjustRightInd w:val="0"/>
        <w:jc w:val="both"/>
        <w:rPr>
          <w:rFonts w:ascii="Arial Narrow" w:hAnsi="Arial Narrow"/>
          <w:sz w:val="20"/>
          <w:szCs w:val="20"/>
        </w:rPr>
      </w:pPr>
      <w:r>
        <w:rPr>
          <w:rFonts w:ascii="Arial Narrow" w:hAnsi="Arial Narrow"/>
          <w:sz w:val="20"/>
          <w:szCs w:val="20"/>
        </w:rPr>
        <w:t>2.4.3.</w:t>
      </w:r>
      <w:r>
        <w:rPr>
          <w:rFonts w:ascii="Arial Narrow" w:hAnsi="Arial Narrow"/>
          <w:sz w:val="20"/>
          <w:szCs w:val="20"/>
        </w:rPr>
        <w:tab/>
      </w:r>
      <w:r w:rsidR="000B7415" w:rsidRPr="000B7415">
        <w:rPr>
          <w:rFonts w:ascii="Arial Narrow" w:hAnsi="Arial Narrow"/>
          <w:sz w:val="20"/>
          <w:szCs w:val="20"/>
        </w:rPr>
        <w:t xml:space="preserve">Обеспечение целевого расходования бюджетных средств, </w:t>
      </w:r>
      <w:proofErr w:type="gramStart"/>
      <w:r w:rsidR="000B7415" w:rsidRPr="000B7415">
        <w:rPr>
          <w:rFonts w:ascii="Arial Narrow" w:hAnsi="Arial Narrow"/>
          <w:sz w:val="20"/>
          <w:szCs w:val="20"/>
        </w:rPr>
        <w:t>контроля за</w:t>
      </w:r>
      <w:proofErr w:type="gramEnd"/>
      <w:r w:rsidR="000B7415" w:rsidRPr="000B7415">
        <w:rPr>
          <w:rFonts w:ascii="Arial Narrow" w:hAnsi="Arial Narrow"/>
          <w:sz w:val="20"/>
          <w:szCs w:val="20"/>
        </w:rPr>
        <w:t xml:space="preserve"> ходом реализации мероприятий подпрограммы и за достижением конечных результатов осуществляется главным распорядителем бюджетных средств и получателями бюджетных средств.</w:t>
      </w:r>
    </w:p>
    <w:p w:rsidR="000B7415" w:rsidRPr="000B7415" w:rsidRDefault="00192238" w:rsidP="00192238">
      <w:pPr>
        <w:widowControl w:val="0"/>
        <w:autoSpaceDE w:val="0"/>
        <w:autoSpaceDN w:val="0"/>
        <w:adjustRightInd w:val="0"/>
        <w:jc w:val="both"/>
        <w:rPr>
          <w:rFonts w:ascii="Arial Narrow" w:hAnsi="Arial Narrow"/>
          <w:sz w:val="20"/>
          <w:szCs w:val="20"/>
        </w:rPr>
      </w:pPr>
      <w:r>
        <w:rPr>
          <w:rFonts w:ascii="Arial Narrow" w:hAnsi="Arial Narrow"/>
          <w:sz w:val="20"/>
          <w:szCs w:val="20"/>
        </w:rPr>
        <w:t>2.4.4.</w:t>
      </w:r>
      <w:r>
        <w:rPr>
          <w:rFonts w:ascii="Arial Narrow" w:hAnsi="Arial Narrow"/>
          <w:sz w:val="20"/>
          <w:szCs w:val="20"/>
        </w:rPr>
        <w:tab/>
      </w:r>
      <w:r w:rsidR="000B7415" w:rsidRPr="000B7415">
        <w:rPr>
          <w:rFonts w:ascii="Arial Narrow" w:hAnsi="Arial Narrow"/>
          <w:sz w:val="20"/>
          <w:szCs w:val="20"/>
        </w:rPr>
        <w:t>Контроль за соблюдением условий выделения, получения, целевого использования и возврата сре</w:t>
      </w:r>
      <w:proofErr w:type="gramStart"/>
      <w:r w:rsidR="000B7415" w:rsidRPr="000B7415">
        <w:rPr>
          <w:rFonts w:ascii="Arial Narrow" w:hAnsi="Arial Narrow"/>
          <w:sz w:val="20"/>
          <w:szCs w:val="20"/>
        </w:rPr>
        <w:t>дств кр</w:t>
      </w:r>
      <w:proofErr w:type="gramEnd"/>
      <w:r w:rsidR="000B7415" w:rsidRPr="000B7415">
        <w:rPr>
          <w:rFonts w:ascii="Arial Narrow" w:hAnsi="Arial Narrow"/>
          <w:sz w:val="20"/>
          <w:szCs w:val="20"/>
        </w:rPr>
        <w:t xml:space="preserve">аевого бюджета осуществляет Департамент финансов </w:t>
      </w:r>
      <w:r w:rsidR="000B7415" w:rsidRPr="000B7415">
        <w:rPr>
          <w:rFonts w:ascii="Arial Narrow" w:hAnsi="Arial Narrow"/>
          <w:bCs/>
          <w:sz w:val="20"/>
          <w:szCs w:val="20"/>
        </w:rPr>
        <w:t>Администрации</w:t>
      </w:r>
      <w:r w:rsidR="000B7415" w:rsidRPr="000B7415">
        <w:rPr>
          <w:rFonts w:ascii="Arial Narrow" w:hAnsi="Arial Narrow"/>
          <w:b/>
          <w:bCs/>
          <w:sz w:val="20"/>
          <w:szCs w:val="20"/>
        </w:rPr>
        <w:t xml:space="preserve"> </w:t>
      </w:r>
      <w:r w:rsidR="000B7415" w:rsidRPr="000B7415">
        <w:rPr>
          <w:rFonts w:ascii="Arial Narrow" w:hAnsi="Arial Narrow"/>
          <w:sz w:val="20"/>
          <w:szCs w:val="20"/>
        </w:rPr>
        <w:t>Эвенкийского муниципального района Красноярского края.</w:t>
      </w:r>
    </w:p>
    <w:p w:rsidR="000B7415" w:rsidRPr="000B7415" w:rsidRDefault="00192238" w:rsidP="00192238">
      <w:pPr>
        <w:widowControl w:val="0"/>
        <w:autoSpaceDE w:val="0"/>
        <w:autoSpaceDN w:val="0"/>
        <w:adjustRightInd w:val="0"/>
        <w:jc w:val="both"/>
        <w:rPr>
          <w:rFonts w:ascii="Arial Narrow" w:hAnsi="Arial Narrow"/>
          <w:sz w:val="20"/>
          <w:szCs w:val="20"/>
        </w:rPr>
      </w:pPr>
      <w:r>
        <w:rPr>
          <w:rFonts w:ascii="Arial Narrow" w:hAnsi="Arial Narrow"/>
          <w:sz w:val="20"/>
          <w:szCs w:val="20"/>
        </w:rPr>
        <w:t>2.4.5.</w:t>
      </w:r>
      <w:r>
        <w:rPr>
          <w:rFonts w:ascii="Arial Narrow" w:hAnsi="Arial Narrow"/>
          <w:sz w:val="20"/>
          <w:szCs w:val="20"/>
        </w:rPr>
        <w:tab/>
      </w:r>
      <w:proofErr w:type="gramStart"/>
      <w:r w:rsidR="000B7415" w:rsidRPr="000B7415">
        <w:rPr>
          <w:rFonts w:ascii="Arial Narrow" w:hAnsi="Arial Narrow"/>
          <w:sz w:val="20"/>
          <w:szCs w:val="20"/>
        </w:rPr>
        <w:t>Контроль за</w:t>
      </w:r>
      <w:proofErr w:type="gramEnd"/>
      <w:r w:rsidR="000B7415" w:rsidRPr="000B7415">
        <w:rPr>
          <w:rFonts w:ascii="Arial Narrow" w:hAnsi="Arial Narrow"/>
          <w:sz w:val="20"/>
          <w:szCs w:val="20"/>
        </w:rPr>
        <w:t xml:space="preserve"> законностью, результативностью (эффективностью и экономностью) использования бюджетных средств осуществляет Контрольно-ревизионное Управление Администрации Эвенкийского муниципального района, Контрольно-счетная палата Эвенкийского муниципального района Красноярского края в соответствии с действующим законодательством.</w:t>
      </w:r>
    </w:p>
    <w:p w:rsidR="000B7415" w:rsidRPr="000B7415" w:rsidRDefault="000B7415" w:rsidP="000B7415">
      <w:pPr>
        <w:autoSpaceDE w:val="0"/>
        <w:autoSpaceDN w:val="0"/>
        <w:adjustRightInd w:val="0"/>
        <w:ind w:firstLine="709"/>
        <w:jc w:val="both"/>
        <w:rPr>
          <w:rFonts w:ascii="Arial Narrow" w:hAnsi="Arial Narrow"/>
          <w:sz w:val="20"/>
          <w:szCs w:val="20"/>
        </w:rPr>
      </w:pPr>
    </w:p>
    <w:p w:rsidR="000B7415" w:rsidRPr="00192238" w:rsidRDefault="000B7415" w:rsidP="008C4D13">
      <w:pPr>
        <w:pStyle w:val="ConsPlusNormal"/>
        <w:ind w:firstLine="0"/>
        <w:jc w:val="center"/>
        <w:outlineLvl w:val="1"/>
        <w:rPr>
          <w:rFonts w:ascii="Arial Narrow" w:hAnsi="Arial Narrow" w:cs="Times New Roman"/>
          <w:b/>
        </w:rPr>
      </w:pPr>
      <w:r w:rsidRPr="00192238">
        <w:rPr>
          <w:rFonts w:ascii="Arial Narrow" w:hAnsi="Arial Narrow" w:cs="Times New Roman"/>
          <w:b/>
        </w:rPr>
        <w:t>2.5. Прогноз результатов реализации подпрограммы, социально- экономическое развитие.</w:t>
      </w:r>
    </w:p>
    <w:p w:rsidR="000B7415" w:rsidRPr="000B7415" w:rsidRDefault="000B7415" w:rsidP="000B7415">
      <w:pPr>
        <w:pStyle w:val="ConsPlusNormal"/>
        <w:jc w:val="center"/>
        <w:rPr>
          <w:rFonts w:ascii="Arial Narrow" w:hAnsi="Arial Narrow" w:cs="Times New Roman"/>
        </w:rPr>
      </w:pPr>
    </w:p>
    <w:p w:rsidR="000B7415" w:rsidRPr="000B7415" w:rsidRDefault="000B7415" w:rsidP="00192238">
      <w:pPr>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результате своевременной и в полном объеме реализации подпрограммы:</w:t>
      </w:r>
    </w:p>
    <w:p w:rsidR="000B7415" w:rsidRPr="000B7415" w:rsidRDefault="000B7415" w:rsidP="00192238">
      <w:pPr>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 xml:space="preserve">количество посетителей муниципальных библиотек составит всего 868,80 тыс. человек, в том числе по годам: </w:t>
      </w:r>
    </w:p>
    <w:p w:rsidR="000B7415" w:rsidRPr="000B7415" w:rsidRDefault="000B7415" w:rsidP="00192238">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2020 году –79,9 тыс. человек;</w:t>
      </w:r>
    </w:p>
    <w:p w:rsidR="000B7415" w:rsidRPr="000B7415" w:rsidRDefault="000B7415" w:rsidP="00192238">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2021 году –98,7 тыс. человек;</w:t>
      </w:r>
    </w:p>
    <w:p w:rsidR="000B7415" w:rsidRPr="000B7415" w:rsidRDefault="000B7415" w:rsidP="00192238">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2022 году –104,9 тыс. человек;</w:t>
      </w:r>
    </w:p>
    <w:p w:rsidR="000B7415" w:rsidRPr="000B7415" w:rsidRDefault="000B7415" w:rsidP="00192238">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2023 году –113,3 тыс. человек;</w:t>
      </w:r>
    </w:p>
    <w:p w:rsidR="000B7415" w:rsidRPr="000B7415" w:rsidRDefault="000B7415" w:rsidP="00192238">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2024 году –132,2 тыс. человек;</w:t>
      </w:r>
    </w:p>
    <w:p w:rsidR="000B7415" w:rsidRPr="000B7415" w:rsidRDefault="000B7415" w:rsidP="00192238">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lastRenderedPageBreak/>
        <w:t>в 2025 году –169,9 тыс. человек;</w:t>
      </w:r>
    </w:p>
    <w:p w:rsidR="000B7415" w:rsidRPr="000B7415" w:rsidRDefault="000B7415" w:rsidP="00192238">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2026 году – 169,9 тыс. человек.</w:t>
      </w:r>
    </w:p>
    <w:p w:rsidR="000B7415" w:rsidRPr="000B7415" w:rsidRDefault="000B7415" w:rsidP="00192238">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 xml:space="preserve">количество посетителей учреждений музейного типа составит всего 34,10 тыс. человек, в том числе по годам: </w:t>
      </w:r>
    </w:p>
    <w:p w:rsidR="000B7415" w:rsidRPr="000B7415" w:rsidRDefault="000B7415" w:rsidP="00192238">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2020 году –4,0 тыс. человек;</w:t>
      </w:r>
    </w:p>
    <w:p w:rsidR="000B7415" w:rsidRPr="000B7415" w:rsidRDefault="000B7415" w:rsidP="00192238">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2021 году –4,0 тыс. человек;</w:t>
      </w:r>
    </w:p>
    <w:p w:rsidR="000B7415" w:rsidRPr="000B7415" w:rsidRDefault="000B7415" w:rsidP="00192238">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2022 году –4,0 тыс. человек;</w:t>
      </w:r>
    </w:p>
    <w:p w:rsidR="000B7415" w:rsidRPr="000B7415" w:rsidRDefault="000B7415" w:rsidP="00192238">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2023 году –5,0 тыс. человек;</w:t>
      </w:r>
    </w:p>
    <w:p w:rsidR="000B7415" w:rsidRPr="000B7415" w:rsidRDefault="000B7415" w:rsidP="00192238">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2024 году –5,7 тыс. человек;</w:t>
      </w:r>
    </w:p>
    <w:p w:rsidR="000B7415" w:rsidRPr="000B7415" w:rsidRDefault="000B7415" w:rsidP="00192238">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2025 году –5,7 тыс. человек.</w:t>
      </w:r>
    </w:p>
    <w:p w:rsidR="000B7415" w:rsidRPr="000B7415" w:rsidRDefault="000B7415" w:rsidP="00192238">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2026 году –5,7 тыс. человек.</w:t>
      </w:r>
    </w:p>
    <w:p w:rsidR="000B7415" w:rsidRPr="000B7415" w:rsidRDefault="000B7415" w:rsidP="00192238">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Реализация мероприятий подпрограммы будет способствовать:</w:t>
      </w:r>
    </w:p>
    <w:p w:rsidR="000B7415" w:rsidRPr="000B7415" w:rsidRDefault="000B7415" w:rsidP="00192238">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обеспечению прав граждан на свободный доступ к информации, культурным ценностям;</w:t>
      </w:r>
    </w:p>
    <w:p w:rsidR="000B7415" w:rsidRPr="000B7415" w:rsidRDefault="000B7415" w:rsidP="00192238">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повышению уровня комплектования библиотечных и музейных фондов; повышению качества и доступности библиотечных и музейных услуг;</w:t>
      </w:r>
    </w:p>
    <w:p w:rsidR="000B7415" w:rsidRPr="000B7415" w:rsidRDefault="000B7415" w:rsidP="00192238">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расширению разнообразия библиотечных и музейных услуг;</w:t>
      </w:r>
    </w:p>
    <w:p w:rsidR="000B7415" w:rsidRPr="000B7415" w:rsidRDefault="000B7415" w:rsidP="00192238">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росту востребованности услуг библиотек и музеев у населения района;</w:t>
      </w:r>
    </w:p>
    <w:p w:rsidR="000B7415" w:rsidRPr="000B7415" w:rsidRDefault="000B7415" w:rsidP="00192238">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расширению использования современных информационно-коммуникационных технологий и электронных продуктов в отрасли «культура», развитие информационных ресурсов;</w:t>
      </w:r>
    </w:p>
    <w:p w:rsidR="000B7415" w:rsidRPr="000B7415" w:rsidRDefault="000B7415" w:rsidP="00192238">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улучшению сохранности музейных и библиотечных фондов;</w:t>
      </w:r>
    </w:p>
    <w:p w:rsidR="000B7415" w:rsidRPr="000B7415" w:rsidRDefault="000B7415" w:rsidP="00192238">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созданию условий, обеспечивающих сохранность объектов культурного наследия, их рациональное использование и интеграцию в социально-экономическую и культурную жизнь района.</w:t>
      </w:r>
    </w:p>
    <w:p w:rsidR="000B7415" w:rsidRPr="000B7415" w:rsidRDefault="000B7415" w:rsidP="000B7415">
      <w:pPr>
        <w:widowControl w:val="0"/>
        <w:autoSpaceDE w:val="0"/>
        <w:autoSpaceDN w:val="0"/>
        <w:adjustRightInd w:val="0"/>
        <w:jc w:val="both"/>
        <w:rPr>
          <w:rFonts w:ascii="Arial Narrow" w:hAnsi="Arial Narrow"/>
          <w:b/>
          <w:sz w:val="20"/>
          <w:szCs w:val="20"/>
        </w:rPr>
      </w:pPr>
    </w:p>
    <w:p w:rsidR="000B7415" w:rsidRDefault="000B7415" w:rsidP="008C4D13">
      <w:pPr>
        <w:widowControl w:val="0"/>
        <w:autoSpaceDE w:val="0"/>
        <w:autoSpaceDN w:val="0"/>
        <w:adjustRightInd w:val="0"/>
        <w:jc w:val="center"/>
        <w:rPr>
          <w:rFonts w:ascii="Arial Narrow" w:hAnsi="Arial Narrow"/>
          <w:b/>
          <w:sz w:val="20"/>
          <w:szCs w:val="20"/>
        </w:rPr>
      </w:pPr>
      <w:r w:rsidRPr="00192238">
        <w:rPr>
          <w:rFonts w:ascii="Arial Narrow" w:hAnsi="Arial Narrow"/>
          <w:b/>
          <w:sz w:val="20"/>
          <w:szCs w:val="20"/>
        </w:rPr>
        <w:t>2.6. Мероприятия подпрограммы</w:t>
      </w:r>
    </w:p>
    <w:p w:rsidR="00192238" w:rsidRDefault="00192238" w:rsidP="00192238">
      <w:pPr>
        <w:widowControl w:val="0"/>
        <w:autoSpaceDE w:val="0"/>
        <w:autoSpaceDN w:val="0"/>
        <w:adjustRightInd w:val="0"/>
        <w:jc w:val="center"/>
        <w:rPr>
          <w:rFonts w:ascii="Arial Narrow" w:hAnsi="Arial Narrow"/>
          <w:b/>
          <w:sz w:val="20"/>
          <w:szCs w:val="20"/>
        </w:rPr>
      </w:pPr>
    </w:p>
    <w:p w:rsidR="000B7415" w:rsidRPr="00192238" w:rsidRDefault="001859D9" w:rsidP="00192238">
      <w:pPr>
        <w:widowControl w:val="0"/>
        <w:autoSpaceDE w:val="0"/>
        <w:autoSpaceDN w:val="0"/>
        <w:adjustRightInd w:val="0"/>
        <w:ind w:firstLine="709"/>
        <w:jc w:val="both"/>
        <w:rPr>
          <w:rFonts w:ascii="Arial Narrow" w:hAnsi="Arial Narrow"/>
          <w:sz w:val="20"/>
          <w:szCs w:val="20"/>
        </w:rPr>
      </w:pPr>
      <w:hyperlink w:anchor="Par573" w:history="1">
        <w:r w:rsidR="000B7415" w:rsidRPr="00192238">
          <w:rPr>
            <w:rFonts w:ascii="Arial Narrow" w:hAnsi="Arial Narrow"/>
            <w:sz w:val="20"/>
            <w:szCs w:val="20"/>
          </w:rPr>
          <w:t>Перечень</w:t>
        </w:r>
      </w:hyperlink>
      <w:r w:rsidR="000B7415" w:rsidRPr="00192238">
        <w:rPr>
          <w:rFonts w:ascii="Arial Narrow" w:hAnsi="Arial Narrow"/>
          <w:sz w:val="20"/>
          <w:szCs w:val="20"/>
        </w:rPr>
        <w:t xml:space="preserve"> мероприятий подпрограммы приведен в приложении № 2 к подпрограмме.</w:t>
      </w:r>
    </w:p>
    <w:p w:rsidR="000B7415" w:rsidRPr="000B7415" w:rsidRDefault="000B7415" w:rsidP="000B7415">
      <w:pPr>
        <w:widowControl w:val="0"/>
        <w:autoSpaceDE w:val="0"/>
        <w:autoSpaceDN w:val="0"/>
        <w:adjustRightInd w:val="0"/>
        <w:ind w:firstLine="709"/>
        <w:jc w:val="both"/>
        <w:rPr>
          <w:rFonts w:ascii="Arial Narrow" w:hAnsi="Arial Narrow"/>
          <w:sz w:val="20"/>
          <w:szCs w:val="20"/>
        </w:rPr>
      </w:pPr>
    </w:p>
    <w:p w:rsidR="000B7415" w:rsidRPr="00192238" w:rsidRDefault="000B7415" w:rsidP="008C4D13">
      <w:pPr>
        <w:tabs>
          <w:tab w:val="left" w:pos="2805"/>
        </w:tabs>
        <w:jc w:val="center"/>
        <w:rPr>
          <w:rFonts w:ascii="Arial Narrow" w:hAnsi="Arial Narrow"/>
          <w:b/>
          <w:sz w:val="20"/>
          <w:szCs w:val="20"/>
        </w:rPr>
      </w:pPr>
      <w:r w:rsidRPr="00192238">
        <w:rPr>
          <w:rFonts w:ascii="Arial Narrow" w:hAnsi="Arial Narrow"/>
          <w:b/>
          <w:sz w:val="20"/>
          <w:szCs w:val="20"/>
        </w:rPr>
        <w:t>2.7. Обоснование финансовых, материальных и трудовых</w:t>
      </w:r>
      <w:r w:rsidR="00192238" w:rsidRPr="00192238">
        <w:rPr>
          <w:rFonts w:ascii="Arial Narrow" w:hAnsi="Arial Narrow"/>
          <w:b/>
          <w:sz w:val="20"/>
          <w:szCs w:val="20"/>
        </w:rPr>
        <w:t xml:space="preserve"> </w:t>
      </w:r>
      <w:r w:rsidRPr="00192238">
        <w:rPr>
          <w:rFonts w:ascii="Arial Narrow" w:hAnsi="Arial Narrow"/>
          <w:b/>
          <w:sz w:val="20"/>
          <w:szCs w:val="20"/>
        </w:rPr>
        <w:t>затрат (ресурсное обеспечение подпрограммы) с указанием</w:t>
      </w:r>
      <w:r w:rsidR="00192238" w:rsidRPr="00192238">
        <w:rPr>
          <w:rFonts w:ascii="Arial Narrow" w:hAnsi="Arial Narrow"/>
          <w:b/>
          <w:sz w:val="20"/>
          <w:szCs w:val="20"/>
        </w:rPr>
        <w:t xml:space="preserve"> </w:t>
      </w:r>
      <w:r w:rsidRPr="00192238">
        <w:rPr>
          <w:rFonts w:ascii="Arial Narrow" w:hAnsi="Arial Narrow"/>
          <w:b/>
          <w:sz w:val="20"/>
          <w:szCs w:val="20"/>
        </w:rPr>
        <w:t>источников финансирования</w:t>
      </w:r>
    </w:p>
    <w:p w:rsidR="00192238" w:rsidRPr="00192238" w:rsidRDefault="00192238" w:rsidP="000B7415">
      <w:pPr>
        <w:tabs>
          <w:tab w:val="left" w:pos="2805"/>
        </w:tabs>
        <w:ind w:firstLine="709"/>
        <w:jc w:val="center"/>
        <w:rPr>
          <w:rFonts w:ascii="Arial Narrow" w:hAnsi="Arial Narrow"/>
          <w:b/>
          <w:sz w:val="20"/>
          <w:szCs w:val="20"/>
        </w:rPr>
      </w:pPr>
    </w:p>
    <w:p w:rsidR="000B7415" w:rsidRPr="000B7415" w:rsidRDefault="000B7415" w:rsidP="00192238">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Мероприятия подпрограммы реализуются за счет сре</w:t>
      </w:r>
      <w:proofErr w:type="gramStart"/>
      <w:r w:rsidRPr="000B7415">
        <w:rPr>
          <w:rFonts w:ascii="Arial Narrow" w:hAnsi="Arial Narrow"/>
          <w:sz w:val="20"/>
          <w:szCs w:val="20"/>
        </w:rPr>
        <w:t>дств кр</w:t>
      </w:r>
      <w:proofErr w:type="gramEnd"/>
      <w:r w:rsidRPr="000B7415">
        <w:rPr>
          <w:rFonts w:ascii="Arial Narrow" w:hAnsi="Arial Narrow"/>
          <w:sz w:val="20"/>
          <w:szCs w:val="20"/>
        </w:rPr>
        <w:t>аевого и районного бюджетов, предусмотренных на оплату муниципальных контрактов (договоров) на выполнение работ, оказание услуг.</w:t>
      </w:r>
    </w:p>
    <w:p w:rsidR="000B7415" w:rsidRPr="000B7415" w:rsidRDefault="000B7415" w:rsidP="00192238">
      <w:pPr>
        <w:ind w:firstLine="709"/>
        <w:jc w:val="both"/>
        <w:rPr>
          <w:rFonts w:ascii="Arial Narrow" w:hAnsi="Arial Narrow"/>
          <w:sz w:val="20"/>
          <w:szCs w:val="20"/>
        </w:rPr>
      </w:pPr>
      <w:r w:rsidRPr="000B7415">
        <w:rPr>
          <w:rFonts w:ascii="Arial Narrow" w:hAnsi="Arial Narrow"/>
          <w:sz w:val="20"/>
          <w:szCs w:val="20"/>
        </w:rPr>
        <w:t>Общий объем бюджетных ассигнований на реализацию подпрограммы составляет 1 040 197,91  тыс. рублей, в том числе: 4101,00 тыс. рублей – средства краевого бюджета; 1 036 096,91 тыс. рублей – средства районного бюджета.</w:t>
      </w:r>
    </w:p>
    <w:p w:rsidR="000B7415" w:rsidRPr="000B7415" w:rsidRDefault="000B7415" w:rsidP="00192238">
      <w:pPr>
        <w:ind w:firstLine="709"/>
        <w:jc w:val="both"/>
        <w:rPr>
          <w:rFonts w:ascii="Arial Narrow" w:hAnsi="Arial Narrow"/>
          <w:sz w:val="20"/>
          <w:szCs w:val="20"/>
        </w:rPr>
      </w:pPr>
      <w:r w:rsidRPr="000B7415">
        <w:rPr>
          <w:rFonts w:ascii="Arial Narrow" w:hAnsi="Arial Narrow"/>
          <w:sz w:val="20"/>
          <w:szCs w:val="20"/>
        </w:rPr>
        <w:t>Объем финансирования по годам реализации подпрограммы:</w:t>
      </w:r>
    </w:p>
    <w:p w:rsidR="000B7415" w:rsidRPr="000B7415" w:rsidRDefault="000B7415" w:rsidP="00192238">
      <w:pPr>
        <w:ind w:firstLine="709"/>
        <w:jc w:val="both"/>
        <w:rPr>
          <w:rFonts w:ascii="Arial Narrow" w:hAnsi="Arial Narrow"/>
          <w:sz w:val="20"/>
          <w:szCs w:val="20"/>
        </w:rPr>
      </w:pPr>
      <w:r w:rsidRPr="000B7415">
        <w:rPr>
          <w:rFonts w:ascii="Arial Narrow" w:hAnsi="Arial Narrow"/>
          <w:bCs/>
          <w:sz w:val="20"/>
          <w:szCs w:val="20"/>
        </w:rPr>
        <w:t>2020 год –126 332,98 тыс. рублей, в том числе: 351,40 тыс. рублей - средства краевого бюджета 125 981,58 тыс. рублей - средства районного бюджета</w:t>
      </w:r>
    </w:p>
    <w:p w:rsidR="000B7415" w:rsidRPr="000B7415" w:rsidRDefault="000B7415" w:rsidP="00192238">
      <w:pPr>
        <w:ind w:firstLine="709"/>
        <w:jc w:val="both"/>
        <w:rPr>
          <w:rFonts w:ascii="Arial Narrow" w:hAnsi="Arial Narrow"/>
          <w:bCs/>
          <w:sz w:val="20"/>
          <w:szCs w:val="20"/>
        </w:rPr>
      </w:pPr>
      <w:r w:rsidRPr="000B7415">
        <w:rPr>
          <w:rFonts w:ascii="Arial Narrow" w:hAnsi="Arial Narrow"/>
          <w:bCs/>
          <w:sz w:val="20"/>
          <w:szCs w:val="20"/>
        </w:rPr>
        <w:t>2021 год –133 704,45 тыс. рублей, в том числе: 596,30 тыс. рублей - средства краевого бюджета 133 108,15 тыс. рублей - средства районного бюджета;</w:t>
      </w:r>
    </w:p>
    <w:p w:rsidR="000B7415" w:rsidRPr="000B7415" w:rsidRDefault="000B7415" w:rsidP="00192238">
      <w:pPr>
        <w:ind w:firstLine="709"/>
        <w:jc w:val="both"/>
        <w:rPr>
          <w:rFonts w:ascii="Arial Narrow" w:hAnsi="Arial Narrow"/>
          <w:bCs/>
          <w:sz w:val="20"/>
          <w:szCs w:val="20"/>
        </w:rPr>
      </w:pPr>
      <w:r w:rsidRPr="000B7415">
        <w:rPr>
          <w:rFonts w:ascii="Arial Narrow" w:hAnsi="Arial Narrow"/>
          <w:bCs/>
          <w:sz w:val="20"/>
          <w:szCs w:val="20"/>
        </w:rPr>
        <w:t>2022 год –139 563,93 тыс. рублей, в том числе: 690,10 тыс. рублей - средства краевого бюджета 138 873,83 тыс. рублей - средства районного бюджета;</w:t>
      </w:r>
    </w:p>
    <w:p w:rsidR="000B7415" w:rsidRPr="000B7415" w:rsidRDefault="000B7415" w:rsidP="00192238">
      <w:pPr>
        <w:ind w:firstLine="709"/>
        <w:jc w:val="both"/>
        <w:rPr>
          <w:rFonts w:ascii="Arial Narrow" w:hAnsi="Arial Narrow"/>
          <w:bCs/>
          <w:sz w:val="20"/>
          <w:szCs w:val="20"/>
        </w:rPr>
      </w:pPr>
      <w:r w:rsidRPr="000B7415">
        <w:rPr>
          <w:rFonts w:ascii="Arial Narrow" w:hAnsi="Arial Narrow"/>
          <w:bCs/>
          <w:sz w:val="20"/>
          <w:szCs w:val="20"/>
        </w:rPr>
        <w:t>2023 год –162 342,70 тыс. рублей, в том числе: 691,30 тыс. рублей - средства краевого бюджета 161 651,83 тыс. рублей - средства районного бюджета;</w:t>
      </w:r>
    </w:p>
    <w:p w:rsidR="000B7415" w:rsidRPr="000B7415" w:rsidRDefault="000B7415" w:rsidP="00192238">
      <w:pPr>
        <w:ind w:firstLine="709"/>
        <w:jc w:val="both"/>
        <w:rPr>
          <w:rFonts w:ascii="Arial Narrow" w:hAnsi="Arial Narrow"/>
          <w:bCs/>
          <w:sz w:val="20"/>
          <w:szCs w:val="20"/>
        </w:rPr>
      </w:pPr>
      <w:r w:rsidRPr="000B7415">
        <w:rPr>
          <w:rFonts w:ascii="Arial Narrow" w:hAnsi="Arial Narrow"/>
          <w:bCs/>
          <w:sz w:val="20"/>
          <w:szCs w:val="20"/>
        </w:rPr>
        <w:t>2024 год –159 488,42 тыс. рублей, в том числе: 661,10 тыс. рублей - средства краевого бюджета 158 827,32 тыс. рублей - средства районного бюджета;</w:t>
      </w:r>
    </w:p>
    <w:p w:rsidR="000B7415" w:rsidRPr="000B7415" w:rsidRDefault="000B7415" w:rsidP="00192238">
      <w:pPr>
        <w:ind w:firstLine="709"/>
        <w:jc w:val="both"/>
        <w:rPr>
          <w:rFonts w:ascii="Arial Narrow" w:hAnsi="Arial Narrow"/>
          <w:bCs/>
          <w:sz w:val="20"/>
          <w:szCs w:val="20"/>
        </w:rPr>
      </w:pPr>
      <w:r w:rsidRPr="000B7415">
        <w:rPr>
          <w:rFonts w:ascii="Arial Narrow" w:hAnsi="Arial Narrow"/>
          <w:bCs/>
          <w:sz w:val="20"/>
          <w:szCs w:val="20"/>
        </w:rPr>
        <w:t xml:space="preserve"> 2025 год –159 488,82 тыс. рублей, в том числе: 661,50 тыс. рублей - средства краевого бюджета 158 827,32 тыс. рублей - средства районного бюджета.</w:t>
      </w:r>
    </w:p>
    <w:p w:rsidR="000B7415" w:rsidRPr="000B7415" w:rsidRDefault="000B7415" w:rsidP="00192238">
      <w:pPr>
        <w:ind w:firstLine="709"/>
        <w:jc w:val="both"/>
        <w:rPr>
          <w:rFonts w:ascii="Arial Narrow" w:hAnsi="Arial Narrow"/>
          <w:bCs/>
          <w:sz w:val="20"/>
          <w:szCs w:val="20"/>
        </w:rPr>
      </w:pPr>
      <w:r w:rsidRPr="000B7415">
        <w:rPr>
          <w:rFonts w:ascii="Arial Narrow" w:hAnsi="Arial Narrow"/>
          <w:bCs/>
          <w:sz w:val="20"/>
          <w:szCs w:val="20"/>
        </w:rPr>
        <w:t>2026 год –159 276,32 тыс. рублей, в том числе: 449,00 тыс. рублей - средства краевого бюджета 158 827,32 тыс. рублей - средства районного бюджета.</w:t>
      </w:r>
    </w:p>
    <w:p w:rsidR="00586B2F" w:rsidRPr="000B7415" w:rsidRDefault="000B7415" w:rsidP="00192238">
      <w:pPr>
        <w:ind w:firstLine="709"/>
        <w:jc w:val="both"/>
        <w:rPr>
          <w:rFonts w:ascii="Arial Narrow" w:hAnsi="Arial Narrow"/>
          <w:sz w:val="20"/>
          <w:szCs w:val="20"/>
        </w:rPr>
      </w:pPr>
      <w:r w:rsidRPr="000B7415">
        <w:rPr>
          <w:rFonts w:ascii="Arial Narrow" w:hAnsi="Arial Narrow"/>
          <w:bCs/>
          <w:sz w:val="20"/>
          <w:szCs w:val="20"/>
        </w:rPr>
        <w:t>Дополнительные материальные и трудовые затраты не предусмотрены.</w:t>
      </w:r>
    </w:p>
    <w:p w:rsidR="00586B2F" w:rsidRPr="000B7415" w:rsidRDefault="00586B2F" w:rsidP="000B7415">
      <w:pPr>
        <w:rPr>
          <w:rFonts w:ascii="Arial Narrow" w:hAnsi="Arial Narrow"/>
          <w:sz w:val="20"/>
          <w:szCs w:val="20"/>
        </w:rPr>
      </w:pPr>
    </w:p>
    <w:p w:rsidR="000B7415" w:rsidRPr="000B7415" w:rsidRDefault="000B7415" w:rsidP="000B7415">
      <w:pPr>
        <w:tabs>
          <w:tab w:val="left" w:pos="2430"/>
        </w:tabs>
        <w:jc w:val="center"/>
        <w:rPr>
          <w:rFonts w:ascii="Arial Narrow" w:hAnsi="Arial Narrow"/>
          <w:b/>
          <w:sz w:val="20"/>
          <w:szCs w:val="20"/>
        </w:rPr>
        <w:sectPr w:rsidR="000B7415" w:rsidRPr="000B7415" w:rsidSect="009C1AF0">
          <w:pgSz w:w="11906" w:h="16838"/>
          <w:pgMar w:top="1134" w:right="851" w:bottom="1134" w:left="992" w:header="709" w:footer="709" w:gutter="0"/>
          <w:cols w:space="708"/>
          <w:docGrid w:linePitch="360"/>
        </w:sectPr>
      </w:pPr>
    </w:p>
    <w:tbl>
      <w:tblPr>
        <w:tblW w:w="16018" w:type="dxa"/>
        <w:tblInd w:w="-601" w:type="dxa"/>
        <w:tblLayout w:type="fixed"/>
        <w:tblLook w:val="04A0" w:firstRow="1" w:lastRow="0" w:firstColumn="1" w:lastColumn="0" w:noHBand="0" w:noVBand="1"/>
      </w:tblPr>
      <w:tblGrid>
        <w:gridCol w:w="566"/>
        <w:gridCol w:w="567"/>
        <w:gridCol w:w="1986"/>
        <w:gridCol w:w="992"/>
        <w:gridCol w:w="1134"/>
        <w:gridCol w:w="2977"/>
        <w:gridCol w:w="992"/>
        <w:gridCol w:w="142"/>
        <w:gridCol w:w="992"/>
        <w:gridCol w:w="142"/>
        <w:gridCol w:w="284"/>
        <w:gridCol w:w="708"/>
        <w:gridCol w:w="142"/>
        <w:gridCol w:w="992"/>
        <w:gridCol w:w="142"/>
        <w:gridCol w:w="236"/>
        <w:gridCol w:w="756"/>
        <w:gridCol w:w="1134"/>
        <w:gridCol w:w="1134"/>
      </w:tblGrid>
      <w:tr w:rsidR="0008481A" w:rsidRPr="000B7415" w:rsidTr="0008481A">
        <w:trPr>
          <w:trHeight w:val="70"/>
        </w:trPr>
        <w:tc>
          <w:tcPr>
            <w:tcW w:w="566" w:type="dxa"/>
            <w:tcBorders>
              <w:top w:val="nil"/>
              <w:left w:val="nil"/>
              <w:bottom w:val="nil"/>
              <w:right w:val="nil"/>
            </w:tcBorders>
            <w:shd w:val="clear" w:color="auto" w:fill="auto"/>
            <w:hideMark/>
          </w:tcPr>
          <w:p w:rsidR="0008481A" w:rsidRPr="000B7415" w:rsidRDefault="0008481A" w:rsidP="000B7415">
            <w:pPr>
              <w:rPr>
                <w:rFonts w:ascii="Arial Narrow" w:hAnsi="Arial Narrow"/>
                <w:color w:val="000000"/>
                <w:sz w:val="20"/>
                <w:szCs w:val="20"/>
              </w:rPr>
            </w:pPr>
          </w:p>
        </w:tc>
        <w:tc>
          <w:tcPr>
            <w:tcW w:w="3545" w:type="dxa"/>
            <w:gridSpan w:val="3"/>
            <w:tcBorders>
              <w:top w:val="nil"/>
              <w:left w:val="nil"/>
              <w:bottom w:val="nil"/>
              <w:right w:val="nil"/>
            </w:tcBorders>
            <w:shd w:val="clear" w:color="auto" w:fill="auto"/>
            <w:hideMark/>
          </w:tcPr>
          <w:p w:rsidR="0008481A" w:rsidRPr="000B7415" w:rsidRDefault="0008481A" w:rsidP="000B7415">
            <w:pPr>
              <w:rPr>
                <w:rFonts w:ascii="Arial Narrow" w:hAnsi="Arial Narrow"/>
                <w:color w:val="000000"/>
                <w:sz w:val="20"/>
                <w:szCs w:val="20"/>
              </w:rPr>
            </w:pPr>
          </w:p>
        </w:tc>
        <w:tc>
          <w:tcPr>
            <w:tcW w:w="1134" w:type="dxa"/>
            <w:tcBorders>
              <w:top w:val="nil"/>
              <w:left w:val="nil"/>
              <w:bottom w:val="nil"/>
              <w:right w:val="nil"/>
            </w:tcBorders>
            <w:shd w:val="clear" w:color="auto" w:fill="auto"/>
            <w:hideMark/>
          </w:tcPr>
          <w:p w:rsidR="0008481A" w:rsidRPr="000B7415" w:rsidRDefault="0008481A" w:rsidP="000B7415">
            <w:pPr>
              <w:rPr>
                <w:rFonts w:ascii="Arial Narrow" w:hAnsi="Arial Narrow"/>
                <w:color w:val="000000"/>
                <w:sz w:val="20"/>
                <w:szCs w:val="20"/>
              </w:rPr>
            </w:pPr>
          </w:p>
        </w:tc>
        <w:tc>
          <w:tcPr>
            <w:tcW w:w="4111" w:type="dxa"/>
            <w:gridSpan w:val="3"/>
            <w:tcBorders>
              <w:top w:val="nil"/>
              <w:left w:val="nil"/>
              <w:bottom w:val="nil"/>
              <w:right w:val="nil"/>
            </w:tcBorders>
            <w:shd w:val="clear" w:color="auto" w:fill="auto"/>
            <w:hideMark/>
          </w:tcPr>
          <w:p w:rsidR="0008481A" w:rsidRPr="000B7415" w:rsidRDefault="0008481A" w:rsidP="000B7415">
            <w:pPr>
              <w:rPr>
                <w:rFonts w:ascii="Arial Narrow" w:hAnsi="Arial Narrow"/>
                <w:color w:val="000000"/>
                <w:sz w:val="20"/>
                <w:szCs w:val="20"/>
              </w:rPr>
            </w:pPr>
          </w:p>
        </w:tc>
        <w:tc>
          <w:tcPr>
            <w:tcW w:w="1134" w:type="dxa"/>
            <w:gridSpan w:val="2"/>
            <w:tcBorders>
              <w:top w:val="nil"/>
              <w:left w:val="nil"/>
              <w:bottom w:val="nil"/>
              <w:right w:val="nil"/>
            </w:tcBorders>
          </w:tcPr>
          <w:p w:rsidR="0008481A" w:rsidRPr="000B7415" w:rsidRDefault="0008481A" w:rsidP="000B7415">
            <w:pPr>
              <w:jc w:val="right"/>
              <w:rPr>
                <w:rFonts w:ascii="Arial Narrow" w:hAnsi="Arial Narrow"/>
                <w:sz w:val="20"/>
                <w:szCs w:val="20"/>
              </w:rPr>
            </w:pPr>
          </w:p>
        </w:tc>
        <w:tc>
          <w:tcPr>
            <w:tcW w:w="5528" w:type="dxa"/>
            <w:gridSpan w:val="9"/>
            <w:tcBorders>
              <w:top w:val="nil"/>
              <w:left w:val="nil"/>
              <w:bottom w:val="nil"/>
              <w:right w:val="nil"/>
            </w:tcBorders>
            <w:shd w:val="clear" w:color="auto" w:fill="auto"/>
            <w:hideMark/>
          </w:tcPr>
          <w:p w:rsidR="0008481A" w:rsidRPr="000B7415" w:rsidRDefault="0008481A" w:rsidP="00192238">
            <w:pPr>
              <w:jc w:val="right"/>
              <w:rPr>
                <w:rFonts w:ascii="Arial Narrow" w:hAnsi="Arial Narrow"/>
                <w:sz w:val="20"/>
                <w:szCs w:val="20"/>
              </w:rPr>
            </w:pPr>
            <w:r w:rsidRPr="000B7415">
              <w:rPr>
                <w:rFonts w:ascii="Arial Narrow" w:hAnsi="Arial Narrow"/>
                <w:sz w:val="20"/>
                <w:szCs w:val="20"/>
              </w:rPr>
              <w:t xml:space="preserve">приложение № 1 </w:t>
            </w:r>
            <w:r w:rsidRPr="000B7415">
              <w:rPr>
                <w:rFonts w:ascii="Arial Narrow" w:hAnsi="Arial Narrow"/>
                <w:sz w:val="20"/>
                <w:szCs w:val="20"/>
              </w:rPr>
              <w:br/>
              <w:t>к подпрограмме 1 «Сохранение культурного наследия»</w:t>
            </w:r>
          </w:p>
        </w:tc>
      </w:tr>
      <w:tr w:rsidR="0008481A" w:rsidRPr="000B7415" w:rsidTr="000B7415">
        <w:trPr>
          <w:gridAfter w:val="2"/>
          <w:wAfter w:w="2268" w:type="dxa"/>
          <w:trHeight w:val="315"/>
        </w:trPr>
        <w:tc>
          <w:tcPr>
            <w:tcW w:w="566" w:type="dxa"/>
            <w:tcBorders>
              <w:top w:val="nil"/>
              <w:left w:val="nil"/>
              <w:bottom w:val="nil"/>
              <w:right w:val="nil"/>
            </w:tcBorders>
            <w:shd w:val="clear" w:color="auto" w:fill="auto"/>
            <w:hideMark/>
          </w:tcPr>
          <w:p w:rsidR="0008481A" w:rsidRPr="000B7415" w:rsidRDefault="0008481A" w:rsidP="000B7415">
            <w:pPr>
              <w:rPr>
                <w:rFonts w:ascii="Arial Narrow" w:hAnsi="Arial Narrow"/>
                <w:color w:val="000000"/>
                <w:sz w:val="20"/>
                <w:szCs w:val="20"/>
              </w:rPr>
            </w:pPr>
          </w:p>
        </w:tc>
        <w:tc>
          <w:tcPr>
            <w:tcW w:w="3545" w:type="dxa"/>
            <w:gridSpan w:val="3"/>
            <w:tcBorders>
              <w:top w:val="nil"/>
              <w:left w:val="nil"/>
              <w:bottom w:val="nil"/>
              <w:right w:val="nil"/>
            </w:tcBorders>
            <w:shd w:val="clear" w:color="auto" w:fill="auto"/>
            <w:hideMark/>
          </w:tcPr>
          <w:p w:rsidR="0008481A" w:rsidRPr="000B7415" w:rsidRDefault="0008481A" w:rsidP="000B7415">
            <w:pPr>
              <w:rPr>
                <w:rFonts w:ascii="Arial Narrow" w:hAnsi="Arial Narrow"/>
                <w:color w:val="000000"/>
                <w:sz w:val="20"/>
                <w:szCs w:val="20"/>
              </w:rPr>
            </w:pPr>
          </w:p>
        </w:tc>
        <w:tc>
          <w:tcPr>
            <w:tcW w:w="1134" w:type="dxa"/>
            <w:tcBorders>
              <w:top w:val="nil"/>
              <w:left w:val="nil"/>
              <w:bottom w:val="nil"/>
              <w:right w:val="nil"/>
            </w:tcBorders>
            <w:shd w:val="clear" w:color="auto" w:fill="auto"/>
            <w:hideMark/>
          </w:tcPr>
          <w:p w:rsidR="0008481A" w:rsidRPr="000B7415" w:rsidRDefault="0008481A" w:rsidP="000B7415">
            <w:pPr>
              <w:rPr>
                <w:rFonts w:ascii="Arial Narrow" w:hAnsi="Arial Narrow"/>
                <w:color w:val="000000"/>
                <w:sz w:val="20"/>
                <w:szCs w:val="20"/>
              </w:rPr>
            </w:pPr>
          </w:p>
        </w:tc>
        <w:tc>
          <w:tcPr>
            <w:tcW w:w="4111" w:type="dxa"/>
            <w:gridSpan w:val="3"/>
            <w:tcBorders>
              <w:top w:val="nil"/>
              <w:left w:val="nil"/>
              <w:bottom w:val="nil"/>
              <w:right w:val="nil"/>
            </w:tcBorders>
            <w:shd w:val="clear" w:color="auto" w:fill="auto"/>
            <w:hideMark/>
          </w:tcPr>
          <w:p w:rsidR="0008481A" w:rsidRPr="000B7415" w:rsidRDefault="0008481A" w:rsidP="000B7415">
            <w:pPr>
              <w:rPr>
                <w:rFonts w:ascii="Arial Narrow" w:hAnsi="Arial Narrow"/>
                <w:color w:val="000000"/>
                <w:sz w:val="20"/>
                <w:szCs w:val="20"/>
              </w:rPr>
            </w:pPr>
          </w:p>
        </w:tc>
        <w:tc>
          <w:tcPr>
            <w:tcW w:w="1134" w:type="dxa"/>
            <w:gridSpan w:val="2"/>
            <w:tcBorders>
              <w:top w:val="nil"/>
              <w:left w:val="nil"/>
              <w:bottom w:val="nil"/>
              <w:right w:val="nil"/>
            </w:tcBorders>
          </w:tcPr>
          <w:p w:rsidR="0008481A" w:rsidRPr="000B7415" w:rsidRDefault="0008481A" w:rsidP="000B7415">
            <w:pPr>
              <w:rPr>
                <w:rFonts w:ascii="Arial Narrow" w:hAnsi="Arial Narrow"/>
                <w:color w:val="000000"/>
                <w:sz w:val="20"/>
                <w:szCs w:val="20"/>
              </w:rPr>
            </w:pPr>
          </w:p>
        </w:tc>
        <w:tc>
          <w:tcPr>
            <w:tcW w:w="1134" w:type="dxa"/>
            <w:gridSpan w:val="3"/>
            <w:tcBorders>
              <w:top w:val="nil"/>
              <w:left w:val="nil"/>
              <w:bottom w:val="nil"/>
              <w:right w:val="nil"/>
            </w:tcBorders>
            <w:shd w:val="clear" w:color="auto" w:fill="auto"/>
            <w:hideMark/>
          </w:tcPr>
          <w:p w:rsidR="0008481A" w:rsidRPr="000B7415" w:rsidRDefault="0008481A" w:rsidP="000B7415">
            <w:pPr>
              <w:rPr>
                <w:rFonts w:ascii="Arial Narrow" w:hAnsi="Arial Narrow"/>
                <w:color w:val="000000"/>
                <w:sz w:val="20"/>
                <w:szCs w:val="20"/>
              </w:rPr>
            </w:pPr>
          </w:p>
        </w:tc>
        <w:tc>
          <w:tcPr>
            <w:tcW w:w="1134" w:type="dxa"/>
            <w:gridSpan w:val="2"/>
            <w:tcBorders>
              <w:top w:val="nil"/>
              <w:left w:val="nil"/>
              <w:bottom w:val="nil"/>
              <w:right w:val="nil"/>
            </w:tcBorders>
            <w:shd w:val="clear" w:color="auto" w:fill="auto"/>
            <w:hideMark/>
          </w:tcPr>
          <w:p w:rsidR="0008481A" w:rsidRPr="000B7415" w:rsidRDefault="0008481A" w:rsidP="000B7415">
            <w:pPr>
              <w:rPr>
                <w:rFonts w:ascii="Arial Narrow" w:hAnsi="Arial Narrow"/>
                <w:color w:val="000000"/>
                <w:sz w:val="20"/>
                <w:szCs w:val="20"/>
              </w:rPr>
            </w:pPr>
          </w:p>
        </w:tc>
        <w:tc>
          <w:tcPr>
            <w:tcW w:w="236" w:type="dxa"/>
            <w:tcBorders>
              <w:top w:val="nil"/>
              <w:left w:val="nil"/>
              <w:bottom w:val="nil"/>
              <w:right w:val="nil"/>
            </w:tcBorders>
            <w:shd w:val="clear" w:color="auto" w:fill="auto"/>
            <w:hideMark/>
          </w:tcPr>
          <w:p w:rsidR="0008481A" w:rsidRPr="000B7415" w:rsidRDefault="0008481A" w:rsidP="000B7415">
            <w:pPr>
              <w:rPr>
                <w:rFonts w:ascii="Arial Narrow" w:hAnsi="Arial Narrow"/>
                <w:color w:val="000000"/>
                <w:sz w:val="20"/>
                <w:szCs w:val="20"/>
              </w:rPr>
            </w:pPr>
          </w:p>
        </w:tc>
        <w:tc>
          <w:tcPr>
            <w:tcW w:w="756" w:type="dxa"/>
            <w:tcBorders>
              <w:top w:val="nil"/>
              <w:left w:val="nil"/>
              <w:bottom w:val="nil"/>
              <w:right w:val="nil"/>
            </w:tcBorders>
            <w:shd w:val="clear" w:color="auto" w:fill="auto"/>
            <w:hideMark/>
          </w:tcPr>
          <w:p w:rsidR="0008481A" w:rsidRPr="000B7415" w:rsidRDefault="0008481A" w:rsidP="000B7415">
            <w:pPr>
              <w:rPr>
                <w:rFonts w:ascii="Arial Narrow" w:hAnsi="Arial Narrow"/>
                <w:color w:val="000000"/>
                <w:sz w:val="20"/>
                <w:szCs w:val="20"/>
              </w:rPr>
            </w:pPr>
          </w:p>
        </w:tc>
      </w:tr>
      <w:tr w:rsidR="000B7415" w:rsidRPr="000B7415" w:rsidTr="000B7415">
        <w:trPr>
          <w:trHeight w:val="315"/>
        </w:trPr>
        <w:tc>
          <w:tcPr>
            <w:tcW w:w="1133" w:type="dxa"/>
            <w:gridSpan w:val="2"/>
            <w:tcBorders>
              <w:top w:val="nil"/>
              <w:left w:val="nil"/>
              <w:bottom w:val="nil"/>
              <w:right w:val="nil"/>
            </w:tcBorders>
          </w:tcPr>
          <w:p w:rsidR="000B7415" w:rsidRPr="000B7415" w:rsidRDefault="000B7415" w:rsidP="000B7415">
            <w:pPr>
              <w:jc w:val="center"/>
              <w:rPr>
                <w:rFonts w:ascii="Arial Narrow" w:hAnsi="Arial Narrow"/>
                <w:b/>
                <w:bCs/>
                <w:sz w:val="20"/>
                <w:szCs w:val="20"/>
              </w:rPr>
            </w:pPr>
          </w:p>
        </w:tc>
        <w:tc>
          <w:tcPr>
            <w:tcW w:w="12617" w:type="dxa"/>
            <w:gridSpan w:val="15"/>
            <w:tcBorders>
              <w:top w:val="nil"/>
              <w:left w:val="nil"/>
              <w:bottom w:val="nil"/>
              <w:right w:val="nil"/>
            </w:tcBorders>
            <w:shd w:val="clear" w:color="auto" w:fill="auto"/>
            <w:hideMark/>
          </w:tcPr>
          <w:p w:rsidR="000B7415" w:rsidRPr="000B7415" w:rsidRDefault="000B7415" w:rsidP="000B7415">
            <w:pPr>
              <w:jc w:val="center"/>
              <w:rPr>
                <w:rFonts w:ascii="Arial Narrow" w:hAnsi="Arial Narrow"/>
                <w:b/>
                <w:bCs/>
                <w:sz w:val="20"/>
                <w:szCs w:val="20"/>
              </w:rPr>
            </w:pPr>
            <w:r w:rsidRPr="000B7415">
              <w:rPr>
                <w:rFonts w:ascii="Arial Narrow" w:hAnsi="Arial Narrow"/>
                <w:b/>
                <w:bCs/>
                <w:sz w:val="20"/>
                <w:szCs w:val="20"/>
              </w:rPr>
              <w:t>Перечень целевых индикаторов подпрограммы «Сохранение культурного наследия»</w:t>
            </w:r>
          </w:p>
        </w:tc>
        <w:tc>
          <w:tcPr>
            <w:tcW w:w="1134" w:type="dxa"/>
            <w:tcBorders>
              <w:top w:val="nil"/>
              <w:left w:val="nil"/>
              <w:bottom w:val="nil"/>
              <w:right w:val="nil"/>
            </w:tcBorders>
          </w:tcPr>
          <w:p w:rsidR="000B7415" w:rsidRPr="000B7415" w:rsidRDefault="000B7415" w:rsidP="000B7415">
            <w:pPr>
              <w:jc w:val="center"/>
              <w:rPr>
                <w:rFonts w:ascii="Arial Narrow" w:hAnsi="Arial Narrow"/>
                <w:b/>
                <w:bCs/>
                <w:sz w:val="20"/>
                <w:szCs w:val="20"/>
              </w:rPr>
            </w:pPr>
          </w:p>
        </w:tc>
        <w:tc>
          <w:tcPr>
            <w:tcW w:w="1134" w:type="dxa"/>
            <w:tcBorders>
              <w:top w:val="nil"/>
              <w:left w:val="nil"/>
              <w:bottom w:val="nil"/>
              <w:right w:val="nil"/>
            </w:tcBorders>
          </w:tcPr>
          <w:p w:rsidR="000B7415" w:rsidRPr="000B7415" w:rsidRDefault="000B7415" w:rsidP="000B7415">
            <w:pPr>
              <w:jc w:val="center"/>
              <w:rPr>
                <w:rFonts w:ascii="Arial Narrow" w:hAnsi="Arial Narrow"/>
                <w:b/>
                <w:bCs/>
                <w:sz w:val="20"/>
                <w:szCs w:val="20"/>
              </w:rPr>
            </w:pPr>
          </w:p>
        </w:tc>
      </w:tr>
      <w:tr w:rsidR="000B7415" w:rsidRPr="000B7415" w:rsidTr="0008481A">
        <w:trPr>
          <w:trHeight w:val="315"/>
        </w:trPr>
        <w:tc>
          <w:tcPr>
            <w:tcW w:w="566" w:type="dxa"/>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2553" w:type="dxa"/>
            <w:gridSpan w:val="2"/>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992" w:type="dxa"/>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4111" w:type="dxa"/>
            <w:gridSpan w:val="2"/>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992" w:type="dxa"/>
            <w:tcBorders>
              <w:top w:val="nil"/>
              <w:left w:val="nil"/>
              <w:bottom w:val="nil"/>
              <w:right w:val="nil"/>
            </w:tcBorders>
          </w:tcPr>
          <w:p w:rsidR="000B7415" w:rsidRPr="000B7415" w:rsidRDefault="000B7415" w:rsidP="000B7415">
            <w:pPr>
              <w:rPr>
                <w:rFonts w:ascii="Arial Narrow" w:hAnsi="Arial Narrow"/>
                <w:color w:val="000000"/>
                <w:sz w:val="20"/>
                <w:szCs w:val="20"/>
              </w:rPr>
            </w:pPr>
          </w:p>
        </w:tc>
        <w:tc>
          <w:tcPr>
            <w:tcW w:w="1560" w:type="dxa"/>
            <w:gridSpan w:val="4"/>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1842" w:type="dxa"/>
            <w:gridSpan w:val="3"/>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378" w:type="dxa"/>
            <w:gridSpan w:val="2"/>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756" w:type="dxa"/>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1134" w:type="dxa"/>
            <w:tcBorders>
              <w:top w:val="nil"/>
              <w:left w:val="nil"/>
              <w:bottom w:val="nil"/>
              <w:right w:val="nil"/>
            </w:tcBorders>
          </w:tcPr>
          <w:p w:rsidR="000B7415" w:rsidRPr="000B7415" w:rsidRDefault="000B7415" w:rsidP="000B7415">
            <w:pPr>
              <w:rPr>
                <w:rFonts w:ascii="Arial Narrow" w:hAnsi="Arial Narrow"/>
                <w:color w:val="000000"/>
                <w:sz w:val="20"/>
                <w:szCs w:val="20"/>
              </w:rPr>
            </w:pPr>
          </w:p>
        </w:tc>
        <w:tc>
          <w:tcPr>
            <w:tcW w:w="1134" w:type="dxa"/>
            <w:tcBorders>
              <w:top w:val="nil"/>
              <w:left w:val="nil"/>
              <w:bottom w:val="nil"/>
              <w:right w:val="nil"/>
            </w:tcBorders>
          </w:tcPr>
          <w:p w:rsidR="000B7415" w:rsidRPr="000B7415" w:rsidRDefault="000B7415" w:rsidP="000B7415">
            <w:pPr>
              <w:rPr>
                <w:rFonts w:ascii="Arial Narrow" w:hAnsi="Arial Narrow"/>
                <w:color w:val="000000"/>
                <w:sz w:val="20"/>
                <w:szCs w:val="20"/>
              </w:rPr>
            </w:pPr>
          </w:p>
        </w:tc>
      </w:tr>
      <w:tr w:rsidR="000B7415" w:rsidRPr="000B7415" w:rsidTr="0008481A">
        <w:trPr>
          <w:trHeight w:val="307"/>
        </w:trPr>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2553"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Цели, задачи, показатели</w:t>
            </w:r>
          </w:p>
        </w:tc>
        <w:tc>
          <w:tcPr>
            <w:tcW w:w="992" w:type="dxa"/>
            <w:tcBorders>
              <w:top w:val="single" w:sz="4" w:space="0" w:color="auto"/>
              <w:left w:val="nil"/>
              <w:bottom w:val="single" w:sz="4" w:space="0" w:color="auto"/>
              <w:right w:val="single" w:sz="4" w:space="0" w:color="auto"/>
            </w:tcBorders>
            <w:shd w:val="clear" w:color="auto" w:fill="auto"/>
            <w:hideMark/>
          </w:tcPr>
          <w:p w:rsidR="000B7415" w:rsidRPr="000B7415" w:rsidRDefault="007D6368" w:rsidP="000B7415">
            <w:pPr>
              <w:jc w:val="center"/>
              <w:rPr>
                <w:rFonts w:ascii="Arial Narrow" w:hAnsi="Arial Narrow"/>
                <w:color w:val="000000"/>
                <w:sz w:val="20"/>
                <w:szCs w:val="20"/>
              </w:rPr>
            </w:pPr>
            <w:r>
              <w:rPr>
                <w:rFonts w:ascii="Arial Narrow" w:hAnsi="Arial Narrow"/>
                <w:color w:val="000000"/>
                <w:sz w:val="20"/>
                <w:szCs w:val="20"/>
              </w:rPr>
              <w:t xml:space="preserve">Единица </w:t>
            </w:r>
            <w:r w:rsidR="000B7415" w:rsidRPr="000B7415">
              <w:rPr>
                <w:rFonts w:ascii="Arial Narrow" w:hAnsi="Arial Narrow"/>
                <w:color w:val="000000"/>
                <w:sz w:val="20"/>
                <w:szCs w:val="20"/>
              </w:rPr>
              <w:t>измерения</w:t>
            </w:r>
          </w:p>
        </w:tc>
        <w:tc>
          <w:tcPr>
            <w:tcW w:w="4111"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Источник информации</w:t>
            </w:r>
          </w:p>
        </w:tc>
        <w:tc>
          <w:tcPr>
            <w:tcW w:w="992" w:type="dxa"/>
            <w:tcBorders>
              <w:top w:val="single" w:sz="4" w:space="0" w:color="auto"/>
              <w:left w:val="nil"/>
              <w:bottom w:val="single" w:sz="4" w:space="0" w:color="auto"/>
              <w:right w:val="single" w:sz="4" w:space="0" w:color="auto"/>
            </w:tcBorders>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2020 год</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2021 год</w:t>
            </w:r>
          </w:p>
        </w:tc>
        <w:tc>
          <w:tcPr>
            <w:tcW w:w="1134" w:type="dxa"/>
            <w:gridSpan w:val="3"/>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2022 год</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2023 год</w:t>
            </w:r>
          </w:p>
        </w:tc>
        <w:tc>
          <w:tcPr>
            <w:tcW w:w="1134" w:type="dxa"/>
            <w:gridSpan w:val="3"/>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2024 год</w:t>
            </w:r>
          </w:p>
        </w:tc>
        <w:tc>
          <w:tcPr>
            <w:tcW w:w="1134" w:type="dxa"/>
            <w:tcBorders>
              <w:top w:val="single" w:sz="4" w:space="0" w:color="auto"/>
              <w:left w:val="nil"/>
              <w:bottom w:val="single" w:sz="4" w:space="0" w:color="auto"/>
              <w:right w:val="single" w:sz="4" w:space="0" w:color="auto"/>
            </w:tcBorders>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2025 год</w:t>
            </w:r>
          </w:p>
        </w:tc>
        <w:tc>
          <w:tcPr>
            <w:tcW w:w="1134" w:type="dxa"/>
            <w:tcBorders>
              <w:top w:val="single" w:sz="4" w:space="0" w:color="auto"/>
              <w:left w:val="nil"/>
              <w:bottom w:val="single" w:sz="4" w:space="0" w:color="auto"/>
              <w:right w:val="single" w:sz="4" w:space="0" w:color="auto"/>
            </w:tcBorders>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2026 год</w:t>
            </w:r>
          </w:p>
        </w:tc>
      </w:tr>
      <w:tr w:rsidR="000B7415" w:rsidRPr="000B7415" w:rsidTr="000B7415">
        <w:trPr>
          <w:trHeight w:val="450"/>
        </w:trPr>
        <w:tc>
          <w:tcPr>
            <w:tcW w:w="14884" w:type="dxa"/>
            <w:gridSpan w:val="18"/>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Цель: Сохранение и эффективное использование культурного наследия Эвенкии</w:t>
            </w:r>
          </w:p>
        </w:tc>
        <w:tc>
          <w:tcPr>
            <w:tcW w:w="1134" w:type="dxa"/>
            <w:tcBorders>
              <w:top w:val="nil"/>
              <w:left w:val="single" w:sz="4" w:space="0" w:color="auto"/>
              <w:bottom w:val="single" w:sz="4" w:space="0" w:color="auto"/>
              <w:right w:val="single" w:sz="4" w:space="0" w:color="auto"/>
            </w:tcBorders>
          </w:tcPr>
          <w:p w:rsidR="000B7415" w:rsidRPr="000B7415" w:rsidRDefault="000B7415" w:rsidP="000B7415">
            <w:pPr>
              <w:rPr>
                <w:rFonts w:ascii="Arial Narrow" w:hAnsi="Arial Narrow"/>
                <w:color w:val="000000"/>
                <w:sz w:val="20"/>
                <w:szCs w:val="20"/>
              </w:rPr>
            </w:pPr>
          </w:p>
        </w:tc>
      </w:tr>
      <w:tr w:rsidR="000B7415" w:rsidRPr="000B7415" w:rsidTr="0008481A">
        <w:trPr>
          <w:trHeight w:val="79"/>
        </w:trPr>
        <w:tc>
          <w:tcPr>
            <w:tcW w:w="566"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w:t>
            </w:r>
          </w:p>
        </w:tc>
        <w:tc>
          <w:tcPr>
            <w:tcW w:w="2553"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Книговыдача в муниципальных библиотеках (не менее)</w:t>
            </w:r>
          </w:p>
        </w:tc>
        <w:tc>
          <w:tcPr>
            <w:tcW w:w="992"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тыс.</w:t>
            </w:r>
            <w:r w:rsidR="007D6368">
              <w:rPr>
                <w:rFonts w:ascii="Arial Narrow" w:hAnsi="Arial Narrow"/>
                <w:color w:val="000000"/>
                <w:sz w:val="20"/>
                <w:szCs w:val="20"/>
              </w:rPr>
              <w:t xml:space="preserve"> </w:t>
            </w:r>
            <w:r w:rsidRPr="000B7415">
              <w:rPr>
                <w:rFonts w:ascii="Arial Narrow" w:hAnsi="Arial Narrow"/>
                <w:color w:val="000000"/>
                <w:sz w:val="20"/>
                <w:szCs w:val="20"/>
              </w:rPr>
              <w:t>экз.</w:t>
            </w:r>
          </w:p>
        </w:tc>
        <w:tc>
          <w:tcPr>
            <w:tcW w:w="4111"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Отраслевая статистическая отчетность (форма  «Свод годовых сведений об общедоступных (публичных) библиотеках системы Минкультуры России»)</w:t>
            </w:r>
          </w:p>
        </w:tc>
        <w:tc>
          <w:tcPr>
            <w:tcW w:w="992" w:type="dxa"/>
            <w:tcBorders>
              <w:top w:val="nil"/>
              <w:left w:val="nil"/>
              <w:bottom w:val="single" w:sz="4" w:space="0" w:color="auto"/>
              <w:right w:val="single" w:sz="4" w:space="0" w:color="auto"/>
            </w:tcBorders>
            <w:vAlign w:val="center"/>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293,10</w:t>
            </w:r>
          </w:p>
        </w:tc>
        <w:tc>
          <w:tcPr>
            <w:tcW w:w="1134" w:type="dxa"/>
            <w:gridSpan w:val="2"/>
            <w:tcBorders>
              <w:top w:val="nil"/>
              <w:left w:val="single" w:sz="4" w:space="0" w:color="auto"/>
              <w:bottom w:val="single" w:sz="4" w:space="0" w:color="auto"/>
              <w:right w:val="single" w:sz="4" w:space="0" w:color="auto"/>
            </w:tcBorders>
            <w:shd w:val="clear" w:color="auto" w:fill="auto"/>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296,71</w:t>
            </w:r>
          </w:p>
        </w:tc>
        <w:tc>
          <w:tcPr>
            <w:tcW w:w="1134" w:type="dxa"/>
            <w:gridSpan w:val="3"/>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301,22</w:t>
            </w:r>
          </w:p>
        </w:tc>
        <w:tc>
          <w:tcPr>
            <w:tcW w:w="1134"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294,30</w:t>
            </w:r>
          </w:p>
        </w:tc>
        <w:tc>
          <w:tcPr>
            <w:tcW w:w="1134" w:type="dxa"/>
            <w:gridSpan w:val="3"/>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300,00</w:t>
            </w:r>
          </w:p>
        </w:tc>
        <w:tc>
          <w:tcPr>
            <w:tcW w:w="1134" w:type="dxa"/>
            <w:tcBorders>
              <w:top w:val="nil"/>
              <w:left w:val="nil"/>
              <w:bottom w:val="single" w:sz="4" w:space="0" w:color="auto"/>
              <w:right w:val="single" w:sz="4" w:space="0" w:color="auto"/>
            </w:tcBorders>
            <w:vAlign w:val="center"/>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300,00</w:t>
            </w:r>
          </w:p>
        </w:tc>
        <w:tc>
          <w:tcPr>
            <w:tcW w:w="1134" w:type="dxa"/>
            <w:tcBorders>
              <w:top w:val="nil"/>
              <w:left w:val="nil"/>
              <w:bottom w:val="single" w:sz="4" w:space="0" w:color="auto"/>
              <w:right w:val="single" w:sz="4" w:space="0" w:color="auto"/>
            </w:tcBorders>
          </w:tcPr>
          <w:p w:rsidR="000B7415" w:rsidRPr="000B7415" w:rsidRDefault="000B7415" w:rsidP="000B7415">
            <w:pPr>
              <w:jc w:val="center"/>
              <w:rPr>
                <w:rFonts w:ascii="Arial Narrow" w:hAnsi="Arial Narrow"/>
                <w:color w:val="000000"/>
                <w:sz w:val="20"/>
                <w:szCs w:val="20"/>
                <w:highlight w:val="yellow"/>
              </w:rPr>
            </w:pPr>
          </w:p>
          <w:p w:rsidR="000B7415" w:rsidRPr="000B7415" w:rsidRDefault="000B7415" w:rsidP="000B7415">
            <w:pPr>
              <w:jc w:val="center"/>
              <w:rPr>
                <w:rFonts w:ascii="Arial Narrow" w:hAnsi="Arial Narrow"/>
                <w:color w:val="000000"/>
                <w:sz w:val="20"/>
                <w:szCs w:val="20"/>
                <w:highlight w:val="yellow"/>
              </w:rPr>
            </w:pPr>
          </w:p>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300,00</w:t>
            </w:r>
          </w:p>
        </w:tc>
      </w:tr>
      <w:tr w:rsidR="000B7415" w:rsidRPr="000B7415" w:rsidTr="0008481A">
        <w:trPr>
          <w:trHeight w:val="60"/>
        </w:trPr>
        <w:tc>
          <w:tcPr>
            <w:tcW w:w="566"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w:t>
            </w:r>
          </w:p>
        </w:tc>
        <w:tc>
          <w:tcPr>
            <w:tcW w:w="2553"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Доля представленных (во всех формах) зрителю музейных  предметов в общем количестве музейных предметов основного фонда </w:t>
            </w:r>
          </w:p>
        </w:tc>
        <w:tc>
          <w:tcPr>
            <w:tcW w:w="992"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w:t>
            </w:r>
          </w:p>
        </w:tc>
        <w:tc>
          <w:tcPr>
            <w:tcW w:w="4111"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xml:space="preserve">Отраслевая статистическая отчетность (форма № 8-НК «Сведения о деятельности музея»)  </w:t>
            </w:r>
          </w:p>
        </w:tc>
        <w:tc>
          <w:tcPr>
            <w:tcW w:w="992" w:type="dxa"/>
            <w:tcBorders>
              <w:top w:val="nil"/>
              <w:left w:val="nil"/>
              <w:bottom w:val="single" w:sz="4" w:space="0" w:color="auto"/>
              <w:right w:val="single" w:sz="4" w:space="0" w:color="auto"/>
            </w:tcBorders>
            <w:vAlign w:val="center"/>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18,5</w:t>
            </w:r>
          </w:p>
        </w:tc>
        <w:tc>
          <w:tcPr>
            <w:tcW w:w="1134" w:type="dxa"/>
            <w:gridSpan w:val="2"/>
            <w:tcBorders>
              <w:top w:val="nil"/>
              <w:left w:val="single" w:sz="4" w:space="0" w:color="auto"/>
              <w:bottom w:val="single" w:sz="4" w:space="0" w:color="auto"/>
              <w:right w:val="single" w:sz="4" w:space="0" w:color="auto"/>
            </w:tcBorders>
            <w:shd w:val="clear" w:color="auto" w:fill="auto"/>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22,3</w:t>
            </w:r>
          </w:p>
        </w:tc>
        <w:tc>
          <w:tcPr>
            <w:tcW w:w="1134" w:type="dxa"/>
            <w:gridSpan w:val="3"/>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20,9</w:t>
            </w:r>
          </w:p>
        </w:tc>
        <w:tc>
          <w:tcPr>
            <w:tcW w:w="1134"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19,6</w:t>
            </w:r>
          </w:p>
        </w:tc>
        <w:tc>
          <w:tcPr>
            <w:tcW w:w="1134" w:type="dxa"/>
            <w:gridSpan w:val="3"/>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19,6</w:t>
            </w:r>
          </w:p>
        </w:tc>
        <w:tc>
          <w:tcPr>
            <w:tcW w:w="1134" w:type="dxa"/>
            <w:tcBorders>
              <w:top w:val="nil"/>
              <w:left w:val="nil"/>
              <w:bottom w:val="single" w:sz="4" w:space="0" w:color="auto"/>
              <w:right w:val="single" w:sz="4" w:space="0" w:color="auto"/>
            </w:tcBorders>
            <w:vAlign w:val="center"/>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19,6</w:t>
            </w:r>
          </w:p>
        </w:tc>
        <w:tc>
          <w:tcPr>
            <w:tcW w:w="1134" w:type="dxa"/>
            <w:tcBorders>
              <w:top w:val="nil"/>
              <w:left w:val="nil"/>
              <w:bottom w:val="single" w:sz="4" w:space="0" w:color="auto"/>
              <w:right w:val="single" w:sz="4" w:space="0" w:color="auto"/>
            </w:tcBorders>
          </w:tcPr>
          <w:p w:rsidR="000B7415" w:rsidRPr="000B7415" w:rsidRDefault="000B7415" w:rsidP="000B7415">
            <w:pPr>
              <w:jc w:val="center"/>
              <w:rPr>
                <w:rFonts w:ascii="Arial Narrow" w:hAnsi="Arial Narrow"/>
                <w:color w:val="000000"/>
                <w:sz w:val="20"/>
                <w:szCs w:val="20"/>
              </w:rPr>
            </w:pPr>
          </w:p>
          <w:p w:rsidR="000B7415" w:rsidRPr="000B7415" w:rsidRDefault="000B7415" w:rsidP="000B7415">
            <w:pPr>
              <w:jc w:val="center"/>
              <w:rPr>
                <w:rFonts w:ascii="Arial Narrow" w:hAnsi="Arial Narrow"/>
                <w:color w:val="000000"/>
                <w:sz w:val="20"/>
                <w:szCs w:val="20"/>
              </w:rPr>
            </w:pPr>
          </w:p>
          <w:p w:rsidR="000B7415" w:rsidRPr="000B7415" w:rsidRDefault="000B7415" w:rsidP="000B7415">
            <w:pPr>
              <w:jc w:val="center"/>
              <w:rPr>
                <w:rFonts w:ascii="Arial Narrow" w:hAnsi="Arial Narrow"/>
                <w:color w:val="000000"/>
                <w:sz w:val="20"/>
                <w:szCs w:val="20"/>
              </w:rPr>
            </w:pPr>
          </w:p>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19,6</w:t>
            </w:r>
          </w:p>
        </w:tc>
      </w:tr>
      <w:tr w:rsidR="000B7415" w:rsidRPr="000B7415" w:rsidTr="0008481A">
        <w:trPr>
          <w:trHeight w:val="60"/>
        </w:trPr>
        <w:tc>
          <w:tcPr>
            <w:tcW w:w="566"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w:t>
            </w:r>
          </w:p>
        </w:tc>
        <w:tc>
          <w:tcPr>
            <w:tcW w:w="2553"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Посещаемость музейных учреждений (не менее)</w:t>
            </w:r>
          </w:p>
        </w:tc>
        <w:tc>
          <w:tcPr>
            <w:tcW w:w="992"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чел.</w:t>
            </w:r>
          </w:p>
        </w:tc>
        <w:tc>
          <w:tcPr>
            <w:tcW w:w="4111"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xml:space="preserve">Отраслевая статистическая отчетность (форма № 8-НК «Сведения о деятельности музея»)  </w:t>
            </w:r>
          </w:p>
        </w:tc>
        <w:tc>
          <w:tcPr>
            <w:tcW w:w="992" w:type="dxa"/>
            <w:tcBorders>
              <w:top w:val="nil"/>
              <w:left w:val="nil"/>
              <w:bottom w:val="single" w:sz="4" w:space="0" w:color="auto"/>
              <w:right w:val="single" w:sz="4" w:space="0" w:color="auto"/>
            </w:tcBorders>
            <w:vAlign w:val="center"/>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2224</w:t>
            </w:r>
          </w:p>
        </w:tc>
        <w:tc>
          <w:tcPr>
            <w:tcW w:w="1134" w:type="dxa"/>
            <w:gridSpan w:val="2"/>
            <w:tcBorders>
              <w:top w:val="nil"/>
              <w:left w:val="single" w:sz="4" w:space="0" w:color="auto"/>
              <w:bottom w:val="single" w:sz="4" w:space="0" w:color="auto"/>
              <w:right w:val="single" w:sz="4" w:space="0" w:color="auto"/>
            </w:tcBorders>
            <w:shd w:val="clear" w:color="auto" w:fill="auto"/>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4543</w:t>
            </w:r>
          </w:p>
        </w:tc>
        <w:tc>
          <w:tcPr>
            <w:tcW w:w="1134" w:type="dxa"/>
            <w:gridSpan w:val="3"/>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5864</w:t>
            </w:r>
          </w:p>
        </w:tc>
        <w:tc>
          <w:tcPr>
            <w:tcW w:w="1134"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5 000</w:t>
            </w:r>
          </w:p>
        </w:tc>
        <w:tc>
          <w:tcPr>
            <w:tcW w:w="1134" w:type="dxa"/>
            <w:gridSpan w:val="3"/>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5 700</w:t>
            </w:r>
          </w:p>
        </w:tc>
        <w:tc>
          <w:tcPr>
            <w:tcW w:w="1134" w:type="dxa"/>
            <w:tcBorders>
              <w:top w:val="nil"/>
              <w:left w:val="nil"/>
              <w:bottom w:val="single" w:sz="4" w:space="0" w:color="auto"/>
              <w:right w:val="single" w:sz="4" w:space="0" w:color="auto"/>
            </w:tcBorders>
            <w:vAlign w:val="center"/>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5 700</w:t>
            </w:r>
          </w:p>
        </w:tc>
        <w:tc>
          <w:tcPr>
            <w:tcW w:w="1134" w:type="dxa"/>
            <w:tcBorders>
              <w:top w:val="nil"/>
              <w:left w:val="nil"/>
              <w:bottom w:val="single" w:sz="4" w:space="0" w:color="auto"/>
              <w:right w:val="single" w:sz="4" w:space="0" w:color="auto"/>
            </w:tcBorders>
          </w:tcPr>
          <w:p w:rsidR="000B7415" w:rsidRPr="000B7415" w:rsidRDefault="000B7415" w:rsidP="000B7415">
            <w:pPr>
              <w:jc w:val="center"/>
              <w:rPr>
                <w:rFonts w:ascii="Arial Narrow" w:hAnsi="Arial Narrow"/>
                <w:color w:val="000000"/>
                <w:sz w:val="20"/>
                <w:szCs w:val="20"/>
              </w:rPr>
            </w:pPr>
          </w:p>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5 700</w:t>
            </w:r>
          </w:p>
        </w:tc>
      </w:tr>
      <w:tr w:rsidR="000B7415" w:rsidRPr="000B7415" w:rsidTr="0008481A">
        <w:trPr>
          <w:trHeight w:val="315"/>
        </w:trPr>
        <w:tc>
          <w:tcPr>
            <w:tcW w:w="8222" w:type="dxa"/>
            <w:gridSpan w:val="6"/>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992" w:type="dxa"/>
            <w:tcBorders>
              <w:top w:val="nil"/>
              <w:left w:val="nil"/>
              <w:bottom w:val="nil"/>
              <w:right w:val="nil"/>
            </w:tcBorders>
          </w:tcPr>
          <w:p w:rsidR="000B7415" w:rsidRPr="000B7415" w:rsidRDefault="000B7415" w:rsidP="000B7415">
            <w:pPr>
              <w:rPr>
                <w:rFonts w:ascii="Arial Narrow" w:hAnsi="Arial Narrow"/>
                <w:color w:val="000000"/>
                <w:sz w:val="20"/>
                <w:szCs w:val="20"/>
              </w:rPr>
            </w:pPr>
          </w:p>
        </w:tc>
        <w:tc>
          <w:tcPr>
            <w:tcW w:w="1134" w:type="dxa"/>
            <w:gridSpan w:val="2"/>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1134" w:type="dxa"/>
            <w:gridSpan w:val="3"/>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1134" w:type="dxa"/>
            <w:gridSpan w:val="2"/>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1134" w:type="dxa"/>
            <w:gridSpan w:val="3"/>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1134" w:type="dxa"/>
            <w:tcBorders>
              <w:top w:val="nil"/>
              <w:left w:val="nil"/>
              <w:bottom w:val="nil"/>
              <w:right w:val="nil"/>
            </w:tcBorders>
          </w:tcPr>
          <w:p w:rsidR="000B7415" w:rsidRPr="000B7415" w:rsidRDefault="000B7415" w:rsidP="000B7415">
            <w:pPr>
              <w:rPr>
                <w:rFonts w:ascii="Arial Narrow" w:hAnsi="Arial Narrow"/>
                <w:color w:val="000000"/>
                <w:sz w:val="20"/>
                <w:szCs w:val="20"/>
              </w:rPr>
            </w:pPr>
          </w:p>
        </w:tc>
        <w:tc>
          <w:tcPr>
            <w:tcW w:w="1134" w:type="dxa"/>
            <w:tcBorders>
              <w:top w:val="nil"/>
              <w:left w:val="nil"/>
              <w:bottom w:val="nil"/>
              <w:right w:val="nil"/>
            </w:tcBorders>
          </w:tcPr>
          <w:p w:rsidR="000B7415" w:rsidRPr="000B7415" w:rsidRDefault="000B7415" w:rsidP="000B7415">
            <w:pPr>
              <w:rPr>
                <w:rFonts w:ascii="Arial Narrow" w:hAnsi="Arial Narrow"/>
                <w:color w:val="000000"/>
                <w:sz w:val="20"/>
                <w:szCs w:val="20"/>
              </w:rPr>
            </w:pPr>
          </w:p>
        </w:tc>
      </w:tr>
    </w:tbl>
    <w:p w:rsidR="000B7415" w:rsidRDefault="000B7415" w:rsidP="000B7415">
      <w:pPr>
        <w:tabs>
          <w:tab w:val="left" w:pos="8505"/>
        </w:tabs>
        <w:autoSpaceDE w:val="0"/>
        <w:autoSpaceDN w:val="0"/>
        <w:adjustRightInd w:val="0"/>
        <w:jc w:val="both"/>
        <w:rPr>
          <w:rFonts w:ascii="Arial Narrow" w:hAnsi="Arial Narrow"/>
          <w:sz w:val="20"/>
          <w:szCs w:val="20"/>
        </w:rPr>
      </w:pPr>
      <w:r w:rsidRPr="000B7415">
        <w:rPr>
          <w:rFonts w:ascii="Arial Narrow" w:hAnsi="Arial Narrow"/>
          <w:sz w:val="20"/>
          <w:szCs w:val="20"/>
        </w:rPr>
        <w:t xml:space="preserve">Руководитель управления культуры Администрации ЭМР                                      </w:t>
      </w:r>
      <w:r w:rsidR="00192238">
        <w:rPr>
          <w:rFonts w:ascii="Arial Narrow" w:hAnsi="Arial Narrow"/>
          <w:sz w:val="20"/>
          <w:szCs w:val="20"/>
        </w:rPr>
        <w:t xml:space="preserve">                                                      </w:t>
      </w:r>
      <w:r w:rsidRPr="000B7415">
        <w:rPr>
          <w:rFonts w:ascii="Arial Narrow" w:hAnsi="Arial Narrow"/>
          <w:sz w:val="20"/>
          <w:szCs w:val="20"/>
        </w:rPr>
        <w:t xml:space="preserve">  </w:t>
      </w:r>
      <w:r w:rsidR="00192238">
        <w:rPr>
          <w:rFonts w:ascii="Arial Narrow" w:hAnsi="Arial Narrow"/>
          <w:sz w:val="20"/>
          <w:szCs w:val="20"/>
        </w:rPr>
        <w:t xml:space="preserve">п/п                                                            </w:t>
      </w:r>
      <w:r w:rsidRPr="000B7415">
        <w:rPr>
          <w:rFonts w:ascii="Arial Narrow" w:hAnsi="Arial Narrow"/>
          <w:sz w:val="20"/>
          <w:szCs w:val="20"/>
        </w:rPr>
        <w:t xml:space="preserve">                                 Подполенок М.В.</w:t>
      </w:r>
    </w:p>
    <w:p w:rsidR="00192238" w:rsidRDefault="00192238" w:rsidP="000B7415">
      <w:pPr>
        <w:tabs>
          <w:tab w:val="left" w:pos="8505"/>
        </w:tabs>
        <w:autoSpaceDE w:val="0"/>
        <w:autoSpaceDN w:val="0"/>
        <w:adjustRightInd w:val="0"/>
        <w:jc w:val="both"/>
        <w:rPr>
          <w:rFonts w:ascii="Arial Narrow" w:hAnsi="Arial Narrow"/>
          <w:sz w:val="20"/>
          <w:szCs w:val="20"/>
        </w:rPr>
      </w:pPr>
    </w:p>
    <w:tbl>
      <w:tblPr>
        <w:tblW w:w="16302" w:type="dxa"/>
        <w:tblInd w:w="-601" w:type="dxa"/>
        <w:tblLayout w:type="fixed"/>
        <w:tblLook w:val="04A0" w:firstRow="1" w:lastRow="0" w:firstColumn="1" w:lastColumn="0" w:noHBand="0" w:noVBand="1"/>
      </w:tblPr>
      <w:tblGrid>
        <w:gridCol w:w="133"/>
        <w:gridCol w:w="236"/>
        <w:gridCol w:w="54"/>
        <w:gridCol w:w="626"/>
        <w:gridCol w:w="1076"/>
        <w:gridCol w:w="204"/>
        <w:gridCol w:w="425"/>
        <w:gridCol w:w="532"/>
        <w:gridCol w:w="236"/>
        <w:gridCol w:w="162"/>
        <w:gridCol w:w="74"/>
        <w:gridCol w:w="519"/>
        <w:gridCol w:w="252"/>
        <w:gridCol w:w="6"/>
        <w:gridCol w:w="668"/>
        <w:gridCol w:w="40"/>
        <w:gridCol w:w="1418"/>
        <w:gridCol w:w="567"/>
        <w:gridCol w:w="992"/>
        <w:gridCol w:w="992"/>
        <w:gridCol w:w="993"/>
        <w:gridCol w:w="992"/>
        <w:gridCol w:w="489"/>
        <w:gridCol w:w="503"/>
        <w:gridCol w:w="142"/>
        <w:gridCol w:w="851"/>
        <w:gridCol w:w="141"/>
        <w:gridCol w:w="852"/>
        <w:gridCol w:w="993"/>
        <w:gridCol w:w="708"/>
        <w:gridCol w:w="426"/>
      </w:tblGrid>
      <w:tr w:rsidR="000B7415" w:rsidRPr="000B7415" w:rsidTr="00192238">
        <w:trPr>
          <w:gridBefore w:val="1"/>
          <w:gridAfter w:val="1"/>
          <w:wBefore w:w="133" w:type="dxa"/>
          <w:wAfter w:w="426" w:type="dxa"/>
          <w:trHeight w:val="439"/>
        </w:trPr>
        <w:tc>
          <w:tcPr>
            <w:tcW w:w="236" w:type="dxa"/>
            <w:tcBorders>
              <w:top w:val="nil"/>
              <w:left w:val="nil"/>
              <w:bottom w:val="nil"/>
              <w:right w:val="nil"/>
            </w:tcBorders>
            <w:shd w:val="clear" w:color="auto" w:fill="auto"/>
            <w:hideMark/>
          </w:tcPr>
          <w:p w:rsidR="000B7415" w:rsidRPr="000B7415" w:rsidRDefault="000B7415" w:rsidP="000B7415">
            <w:pPr>
              <w:jc w:val="center"/>
              <w:rPr>
                <w:rFonts w:ascii="Arial Narrow" w:hAnsi="Arial Narrow"/>
                <w:color w:val="000000"/>
                <w:sz w:val="20"/>
                <w:szCs w:val="20"/>
              </w:rPr>
            </w:pPr>
            <w:bookmarkStart w:id="11" w:name="RANGE!A1:Q52"/>
            <w:bookmarkStart w:id="12" w:name="RANGE!A1:J14"/>
            <w:bookmarkStart w:id="13" w:name="RANGE!A1:O38"/>
            <w:bookmarkStart w:id="14" w:name="RANGE!A1:Q46"/>
            <w:bookmarkStart w:id="15" w:name="RANGE!A1:Q56"/>
            <w:bookmarkStart w:id="16" w:name="RANGE!A1:Q60"/>
            <w:bookmarkStart w:id="17" w:name="RANGE!A1:N30"/>
            <w:bookmarkStart w:id="18" w:name="RANGE!A1:N29"/>
            <w:bookmarkStart w:id="19" w:name="RANGE!A1:O29"/>
            <w:bookmarkEnd w:id="11"/>
            <w:bookmarkEnd w:id="12"/>
            <w:bookmarkEnd w:id="13"/>
            <w:bookmarkEnd w:id="14"/>
            <w:bookmarkEnd w:id="15"/>
            <w:bookmarkEnd w:id="16"/>
            <w:bookmarkEnd w:id="17"/>
            <w:bookmarkEnd w:id="18"/>
            <w:bookmarkEnd w:id="19"/>
          </w:p>
        </w:tc>
        <w:tc>
          <w:tcPr>
            <w:tcW w:w="680" w:type="dxa"/>
            <w:gridSpan w:val="2"/>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1280" w:type="dxa"/>
            <w:gridSpan w:val="2"/>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425" w:type="dxa"/>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532" w:type="dxa"/>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236" w:type="dxa"/>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236" w:type="dxa"/>
            <w:gridSpan w:val="2"/>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519" w:type="dxa"/>
            <w:tcBorders>
              <w:top w:val="nil"/>
              <w:left w:val="nil"/>
              <w:bottom w:val="nil"/>
              <w:right w:val="nil"/>
            </w:tcBorders>
            <w:shd w:val="clear" w:color="auto" w:fill="auto"/>
            <w:hideMark/>
          </w:tcPr>
          <w:p w:rsidR="000B7415" w:rsidRPr="000B7415" w:rsidRDefault="000B7415" w:rsidP="000B7415">
            <w:pPr>
              <w:rPr>
                <w:rFonts w:ascii="Arial Narrow" w:hAnsi="Arial Narrow"/>
                <w:sz w:val="20"/>
                <w:szCs w:val="20"/>
              </w:rPr>
            </w:pPr>
          </w:p>
        </w:tc>
        <w:tc>
          <w:tcPr>
            <w:tcW w:w="252" w:type="dxa"/>
            <w:tcBorders>
              <w:top w:val="nil"/>
              <w:left w:val="nil"/>
              <w:bottom w:val="nil"/>
              <w:right w:val="nil"/>
            </w:tcBorders>
            <w:shd w:val="clear" w:color="auto" w:fill="auto"/>
            <w:hideMark/>
          </w:tcPr>
          <w:p w:rsidR="000B7415" w:rsidRPr="000B7415" w:rsidRDefault="000B7415" w:rsidP="000B7415">
            <w:pPr>
              <w:rPr>
                <w:rFonts w:ascii="Arial Narrow" w:hAnsi="Arial Narrow"/>
                <w:sz w:val="20"/>
                <w:szCs w:val="20"/>
              </w:rPr>
            </w:pPr>
          </w:p>
        </w:tc>
        <w:tc>
          <w:tcPr>
            <w:tcW w:w="674" w:type="dxa"/>
            <w:gridSpan w:val="2"/>
            <w:tcBorders>
              <w:top w:val="nil"/>
              <w:left w:val="nil"/>
              <w:bottom w:val="nil"/>
              <w:right w:val="nil"/>
            </w:tcBorders>
            <w:shd w:val="clear" w:color="auto" w:fill="auto"/>
            <w:hideMark/>
          </w:tcPr>
          <w:p w:rsidR="000B7415" w:rsidRPr="000B7415" w:rsidRDefault="000B7415" w:rsidP="000B7415">
            <w:pPr>
              <w:rPr>
                <w:rFonts w:ascii="Arial Narrow" w:hAnsi="Arial Narrow"/>
                <w:sz w:val="20"/>
                <w:szCs w:val="20"/>
              </w:rPr>
            </w:pPr>
          </w:p>
        </w:tc>
        <w:tc>
          <w:tcPr>
            <w:tcW w:w="6483" w:type="dxa"/>
            <w:gridSpan w:val="8"/>
            <w:tcBorders>
              <w:top w:val="nil"/>
              <w:left w:val="nil"/>
              <w:bottom w:val="nil"/>
              <w:right w:val="nil"/>
            </w:tcBorders>
            <w:shd w:val="clear" w:color="auto" w:fill="auto"/>
            <w:hideMark/>
          </w:tcPr>
          <w:p w:rsidR="000B7415" w:rsidRPr="000B7415" w:rsidRDefault="000B7415" w:rsidP="000B7415">
            <w:pPr>
              <w:rPr>
                <w:rFonts w:ascii="Arial Narrow" w:hAnsi="Arial Narrow"/>
                <w:sz w:val="20"/>
                <w:szCs w:val="20"/>
              </w:rPr>
            </w:pPr>
          </w:p>
        </w:tc>
        <w:tc>
          <w:tcPr>
            <w:tcW w:w="4190" w:type="dxa"/>
            <w:gridSpan w:val="7"/>
          </w:tcPr>
          <w:p w:rsidR="0008481A" w:rsidRDefault="0008481A" w:rsidP="00192238">
            <w:pPr>
              <w:jc w:val="right"/>
              <w:rPr>
                <w:rFonts w:ascii="Arial Narrow" w:hAnsi="Arial Narrow"/>
                <w:sz w:val="20"/>
                <w:szCs w:val="20"/>
              </w:rPr>
            </w:pPr>
            <w:r>
              <w:rPr>
                <w:rFonts w:ascii="Arial Narrow" w:hAnsi="Arial Narrow"/>
                <w:sz w:val="20"/>
                <w:szCs w:val="20"/>
              </w:rPr>
              <w:t xml:space="preserve">приложение № 2 </w:t>
            </w:r>
          </w:p>
          <w:p w:rsidR="000B7415" w:rsidRPr="000B7415" w:rsidRDefault="000B7415" w:rsidP="00192238">
            <w:pPr>
              <w:jc w:val="right"/>
              <w:rPr>
                <w:rFonts w:ascii="Arial Narrow" w:hAnsi="Arial Narrow"/>
                <w:sz w:val="20"/>
                <w:szCs w:val="20"/>
              </w:rPr>
            </w:pPr>
            <w:r w:rsidRPr="000B7415">
              <w:rPr>
                <w:rFonts w:ascii="Arial Narrow" w:hAnsi="Arial Narrow"/>
                <w:sz w:val="20"/>
                <w:szCs w:val="20"/>
              </w:rPr>
              <w:t xml:space="preserve">к подпрограмме 1 «Сохранение </w:t>
            </w:r>
            <w:proofErr w:type="gramStart"/>
            <w:r w:rsidRPr="000B7415">
              <w:rPr>
                <w:rFonts w:ascii="Arial Narrow" w:hAnsi="Arial Narrow"/>
                <w:sz w:val="20"/>
                <w:szCs w:val="20"/>
              </w:rPr>
              <w:t>культурного</w:t>
            </w:r>
            <w:proofErr w:type="gramEnd"/>
            <w:r w:rsidRPr="000B7415">
              <w:rPr>
                <w:rFonts w:ascii="Arial Narrow" w:hAnsi="Arial Narrow"/>
                <w:sz w:val="20"/>
                <w:szCs w:val="20"/>
              </w:rPr>
              <w:t xml:space="preserve"> </w:t>
            </w:r>
          </w:p>
          <w:p w:rsidR="000B7415" w:rsidRDefault="000B7415" w:rsidP="00192238">
            <w:pPr>
              <w:jc w:val="right"/>
              <w:rPr>
                <w:rFonts w:ascii="Arial Narrow" w:hAnsi="Arial Narrow"/>
                <w:sz w:val="20"/>
                <w:szCs w:val="20"/>
              </w:rPr>
            </w:pPr>
            <w:r w:rsidRPr="000B7415">
              <w:rPr>
                <w:rFonts w:ascii="Arial Narrow" w:hAnsi="Arial Narrow"/>
                <w:sz w:val="20"/>
                <w:szCs w:val="20"/>
              </w:rPr>
              <w:t>наследия»</w:t>
            </w:r>
          </w:p>
          <w:p w:rsidR="00192238" w:rsidRPr="000B7415" w:rsidRDefault="00192238" w:rsidP="00192238">
            <w:pPr>
              <w:jc w:val="right"/>
              <w:rPr>
                <w:rFonts w:ascii="Arial Narrow" w:hAnsi="Arial Narrow"/>
                <w:sz w:val="20"/>
                <w:szCs w:val="20"/>
              </w:rPr>
            </w:pPr>
          </w:p>
        </w:tc>
      </w:tr>
      <w:tr w:rsidR="0008481A" w:rsidRPr="000B7415" w:rsidTr="0008481A">
        <w:trPr>
          <w:gridBefore w:val="1"/>
          <w:wBefore w:w="133" w:type="dxa"/>
          <w:trHeight w:val="70"/>
        </w:trPr>
        <w:tc>
          <w:tcPr>
            <w:tcW w:w="16169" w:type="dxa"/>
            <w:gridSpan w:val="30"/>
            <w:tcBorders>
              <w:top w:val="nil"/>
              <w:left w:val="nil"/>
              <w:bottom w:val="nil"/>
              <w:right w:val="nil"/>
            </w:tcBorders>
            <w:shd w:val="clear" w:color="auto" w:fill="auto"/>
            <w:hideMark/>
          </w:tcPr>
          <w:p w:rsidR="0008481A" w:rsidRDefault="0008481A" w:rsidP="0008481A">
            <w:pPr>
              <w:jc w:val="center"/>
              <w:rPr>
                <w:rFonts w:ascii="Arial Narrow" w:hAnsi="Arial Narrow"/>
                <w:b/>
                <w:bCs/>
                <w:sz w:val="20"/>
                <w:szCs w:val="20"/>
              </w:rPr>
            </w:pPr>
            <w:r w:rsidRPr="000B7415">
              <w:rPr>
                <w:rFonts w:ascii="Arial Narrow" w:hAnsi="Arial Narrow"/>
                <w:b/>
                <w:bCs/>
                <w:sz w:val="20"/>
                <w:szCs w:val="20"/>
              </w:rPr>
              <w:t>Перечень мероприятий подпрограммы «С</w:t>
            </w:r>
            <w:r>
              <w:rPr>
                <w:rFonts w:ascii="Arial Narrow" w:hAnsi="Arial Narrow"/>
                <w:b/>
                <w:bCs/>
                <w:sz w:val="20"/>
                <w:szCs w:val="20"/>
              </w:rPr>
              <w:t xml:space="preserve">охранение культурного наследия» </w:t>
            </w:r>
            <w:r w:rsidRPr="000B7415">
              <w:rPr>
                <w:rFonts w:ascii="Arial Narrow" w:hAnsi="Arial Narrow"/>
                <w:b/>
                <w:bCs/>
                <w:sz w:val="20"/>
                <w:szCs w:val="20"/>
              </w:rPr>
              <w:t>с указанием объема средств на их реализацию и ожидаемых результатов</w:t>
            </w:r>
          </w:p>
          <w:p w:rsidR="0008481A" w:rsidRPr="000B7415" w:rsidRDefault="0008481A" w:rsidP="000B7415">
            <w:pPr>
              <w:jc w:val="center"/>
              <w:rPr>
                <w:rFonts w:ascii="Arial Narrow" w:hAnsi="Arial Narrow"/>
                <w:color w:val="000000"/>
                <w:sz w:val="20"/>
                <w:szCs w:val="20"/>
              </w:rPr>
            </w:pPr>
          </w:p>
        </w:tc>
      </w:tr>
      <w:tr w:rsidR="000B7415" w:rsidRPr="000B7415" w:rsidTr="0008481A">
        <w:trPr>
          <w:trHeight w:val="425"/>
        </w:trPr>
        <w:tc>
          <w:tcPr>
            <w:tcW w:w="423"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8481A">
            <w:pPr>
              <w:jc w:val="center"/>
              <w:rPr>
                <w:rFonts w:ascii="Arial Narrow" w:hAnsi="Arial Narrow"/>
                <w:color w:val="000000"/>
                <w:sz w:val="20"/>
                <w:szCs w:val="20"/>
              </w:rPr>
            </w:pPr>
            <w:r w:rsidRPr="000B7415">
              <w:rPr>
                <w:rFonts w:ascii="Arial Narrow" w:hAnsi="Arial Narrow"/>
                <w:color w:val="000000"/>
                <w:sz w:val="20"/>
                <w:szCs w:val="20"/>
              </w:rPr>
              <w:t>№</w:t>
            </w:r>
          </w:p>
        </w:tc>
        <w:tc>
          <w:tcPr>
            <w:tcW w:w="1702"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0B7415" w:rsidRPr="000B7415" w:rsidRDefault="000B7415" w:rsidP="0008481A">
            <w:pPr>
              <w:jc w:val="center"/>
              <w:rPr>
                <w:rFonts w:ascii="Arial Narrow" w:hAnsi="Arial Narrow"/>
                <w:color w:val="000000"/>
                <w:sz w:val="20"/>
                <w:szCs w:val="20"/>
              </w:rPr>
            </w:pPr>
            <w:r w:rsidRPr="000B7415">
              <w:rPr>
                <w:rFonts w:ascii="Arial Narrow" w:hAnsi="Arial Narrow"/>
                <w:color w:val="000000"/>
                <w:sz w:val="20"/>
                <w:szCs w:val="20"/>
              </w:rPr>
              <w:t>Наименование  программы, подпрограммы</w:t>
            </w:r>
          </w:p>
        </w:tc>
        <w:tc>
          <w:tcPr>
            <w:tcW w:w="1559"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8481A">
            <w:pPr>
              <w:jc w:val="center"/>
              <w:rPr>
                <w:rFonts w:ascii="Arial Narrow" w:hAnsi="Arial Narrow"/>
                <w:color w:val="000000"/>
                <w:sz w:val="20"/>
                <w:szCs w:val="20"/>
              </w:rPr>
            </w:pPr>
            <w:r w:rsidRPr="000B7415">
              <w:rPr>
                <w:rFonts w:ascii="Arial Narrow" w:hAnsi="Arial Narrow"/>
                <w:color w:val="000000"/>
                <w:sz w:val="20"/>
                <w:szCs w:val="20"/>
              </w:rPr>
              <w:t xml:space="preserve">ГРБС </w:t>
            </w:r>
          </w:p>
        </w:tc>
        <w:tc>
          <w:tcPr>
            <w:tcW w:w="3544" w:type="dxa"/>
            <w:gridSpan w:val="8"/>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8481A">
            <w:pPr>
              <w:jc w:val="center"/>
              <w:rPr>
                <w:rFonts w:ascii="Arial Narrow" w:hAnsi="Arial Narrow"/>
                <w:color w:val="000000"/>
                <w:sz w:val="20"/>
                <w:szCs w:val="20"/>
              </w:rPr>
            </w:pPr>
            <w:r w:rsidRPr="000B7415">
              <w:rPr>
                <w:rFonts w:ascii="Arial Narrow" w:hAnsi="Arial Narrow"/>
                <w:color w:val="000000"/>
                <w:sz w:val="20"/>
                <w:szCs w:val="20"/>
              </w:rPr>
              <w:t>Код бюджетной классификации</w:t>
            </w:r>
          </w:p>
        </w:tc>
        <w:tc>
          <w:tcPr>
            <w:tcW w:w="7940" w:type="dxa"/>
            <w:gridSpan w:val="11"/>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8481A">
            <w:pPr>
              <w:jc w:val="center"/>
              <w:rPr>
                <w:rFonts w:ascii="Arial Narrow" w:hAnsi="Arial Narrow"/>
                <w:color w:val="000000"/>
                <w:sz w:val="20"/>
                <w:szCs w:val="20"/>
              </w:rPr>
            </w:pPr>
            <w:r w:rsidRPr="000B7415">
              <w:rPr>
                <w:rFonts w:ascii="Arial Narrow" w:hAnsi="Arial Narrow"/>
                <w:color w:val="000000"/>
                <w:sz w:val="20"/>
                <w:szCs w:val="20"/>
              </w:rPr>
              <w:t>Расходы по годам (тыс</w:t>
            </w:r>
            <w:proofErr w:type="gramStart"/>
            <w:r w:rsidRPr="000B7415">
              <w:rPr>
                <w:rFonts w:ascii="Arial Narrow" w:hAnsi="Arial Narrow"/>
                <w:color w:val="000000"/>
                <w:sz w:val="20"/>
                <w:szCs w:val="20"/>
              </w:rPr>
              <w:t>.р</w:t>
            </w:r>
            <w:proofErr w:type="gramEnd"/>
            <w:r w:rsidRPr="000B7415">
              <w:rPr>
                <w:rFonts w:ascii="Arial Narrow" w:hAnsi="Arial Narrow"/>
                <w:color w:val="000000"/>
                <w:sz w:val="20"/>
                <w:szCs w:val="20"/>
              </w:rPr>
              <w:t>ублей)</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8481A">
            <w:pPr>
              <w:jc w:val="center"/>
              <w:rPr>
                <w:rFonts w:ascii="Arial Narrow" w:hAnsi="Arial Narrow"/>
                <w:color w:val="000000"/>
                <w:sz w:val="20"/>
                <w:szCs w:val="20"/>
              </w:rPr>
            </w:pPr>
            <w:r w:rsidRPr="000B7415">
              <w:rPr>
                <w:rFonts w:ascii="Arial Narrow" w:hAnsi="Arial Narrow"/>
                <w:color w:val="000000"/>
                <w:sz w:val="20"/>
                <w:szCs w:val="20"/>
              </w:rPr>
              <w:t>Ожидаемый результат от реализа</w:t>
            </w:r>
            <w:r w:rsidR="0008481A">
              <w:rPr>
                <w:rFonts w:ascii="Arial Narrow" w:hAnsi="Arial Narrow"/>
                <w:color w:val="000000"/>
                <w:sz w:val="20"/>
                <w:szCs w:val="20"/>
              </w:rPr>
              <w:t>ции подпрограммного мероприятия</w:t>
            </w:r>
            <w:r w:rsidRPr="000B7415">
              <w:rPr>
                <w:rFonts w:ascii="Arial Narrow" w:hAnsi="Arial Narrow"/>
                <w:color w:val="000000"/>
                <w:sz w:val="20"/>
                <w:szCs w:val="20"/>
              </w:rPr>
              <w:t xml:space="preserve"> (в натурально</w:t>
            </w:r>
            <w:r w:rsidRPr="000B7415">
              <w:rPr>
                <w:rFonts w:ascii="Arial Narrow" w:hAnsi="Arial Narrow"/>
                <w:color w:val="000000"/>
                <w:sz w:val="20"/>
                <w:szCs w:val="20"/>
              </w:rPr>
              <w:lastRenderedPageBreak/>
              <w:t>м выражении)</w:t>
            </w:r>
          </w:p>
        </w:tc>
      </w:tr>
      <w:tr w:rsidR="000B7415" w:rsidRPr="000B7415" w:rsidTr="0008481A">
        <w:trPr>
          <w:trHeight w:val="1290"/>
        </w:trPr>
        <w:tc>
          <w:tcPr>
            <w:tcW w:w="423" w:type="dxa"/>
            <w:gridSpan w:val="3"/>
            <w:vMerge/>
            <w:tcBorders>
              <w:top w:val="single" w:sz="4" w:space="0" w:color="auto"/>
              <w:left w:val="single" w:sz="4" w:space="0" w:color="auto"/>
              <w:bottom w:val="single" w:sz="4" w:space="0" w:color="auto"/>
              <w:right w:val="single" w:sz="4" w:space="0" w:color="auto"/>
            </w:tcBorders>
            <w:vAlign w:val="center"/>
            <w:hideMark/>
          </w:tcPr>
          <w:p w:rsidR="000B7415" w:rsidRPr="000B7415" w:rsidRDefault="000B7415" w:rsidP="0008481A">
            <w:pPr>
              <w:rPr>
                <w:rFonts w:ascii="Arial Narrow" w:hAnsi="Arial Narrow"/>
                <w:color w:val="000000"/>
                <w:sz w:val="20"/>
                <w:szCs w:val="20"/>
              </w:rPr>
            </w:pPr>
          </w:p>
        </w:tc>
        <w:tc>
          <w:tcPr>
            <w:tcW w:w="1702" w:type="dxa"/>
            <w:gridSpan w:val="2"/>
            <w:vMerge/>
            <w:tcBorders>
              <w:top w:val="single" w:sz="4" w:space="0" w:color="auto"/>
              <w:left w:val="single" w:sz="4" w:space="0" w:color="auto"/>
              <w:bottom w:val="single" w:sz="4" w:space="0" w:color="000000"/>
              <w:right w:val="single" w:sz="4" w:space="0" w:color="auto"/>
            </w:tcBorders>
            <w:vAlign w:val="center"/>
            <w:hideMark/>
          </w:tcPr>
          <w:p w:rsidR="000B7415" w:rsidRPr="000B7415" w:rsidRDefault="000B7415" w:rsidP="0008481A">
            <w:pPr>
              <w:rPr>
                <w:rFonts w:ascii="Arial Narrow" w:hAnsi="Arial Narrow"/>
                <w:color w:val="000000"/>
                <w:sz w:val="20"/>
                <w:szCs w:val="20"/>
              </w:rPr>
            </w:pPr>
          </w:p>
        </w:tc>
        <w:tc>
          <w:tcPr>
            <w:tcW w:w="1559" w:type="dxa"/>
            <w:gridSpan w:val="5"/>
            <w:vMerge/>
            <w:tcBorders>
              <w:top w:val="single" w:sz="4" w:space="0" w:color="auto"/>
              <w:left w:val="single" w:sz="4" w:space="0" w:color="auto"/>
              <w:bottom w:val="single" w:sz="4" w:space="0" w:color="auto"/>
              <w:right w:val="single" w:sz="4" w:space="0" w:color="auto"/>
            </w:tcBorders>
            <w:vAlign w:val="center"/>
            <w:hideMark/>
          </w:tcPr>
          <w:p w:rsidR="000B7415" w:rsidRPr="000B7415" w:rsidRDefault="000B7415" w:rsidP="0008481A">
            <w:pPr>
              <w:rPr>
                <w:rFonts w:ascii="Arial Narrow" w:hAnsi="Arial Narrow"/>
                <w:color w:val="000000"/>
                <w:sz w:val="20"/>
                <w:szCs w:val="20"/>
              </w:rPr>
            </w:pPr>
          </w:p>
        </w:tc>
        <w:tc>
          <w:tcPr>
            <w:tcW w:w="851" w:type="dxa"/>
            <w:gridSpan w:val="4"/>
            <w:tcBorders>
              <w:top w:val="nil"/>
              <w:left w:val="nil"/>
              <w:bottom w:val="single" w:sz="4" w:space="0" w:color="auto"/>
              <w:right w:val="single" w:sz="4" w:space="0" w:color="auto"/>
            </w:tcBorders>
            <w:shd w:val="clear" w:color="auto" w:fill="auto"/>
            <w:hideMark/>
          </w:tcPr>
          <w:p w:rsidR="000B7415" w:rsidRPr="000B7415" w:rsidRDefault="000B7415" w:rsidP="0008481A">
            <w:pPr>
              <w:jc w:val="center"/>
              <w:rPr>
                <w:rFonts w:ascii="Arial Narrow" w:hAnsi="Arial Narrow"/>
                <w:color w:val="000000"/>
                <w:sz w:val="20"/>
                <w:szCs w:val="20"/>
              </w:rPr>
            </w:pPr>
            <w:r w:rsidRPr="000B7415">
              <w:rPr>
                <w:rFonts w:ascii="Arial Narrow" w:hAnsi="Arial Narrow"/>
                <w:color w:val="000000"/>
                <w:sz w:val="20"/>
                <w:szCs w:val="20"/>
              </w:rPr>
              <w:t>ГРБС</w:t>
            </w:r>
          </w:p>
        </w:tc>
        <w:tc>
          <w:tcPr>
            <w:tcW w:w="708" w:type="dxa"/>
            <w:gridSpan w:val="2"/>
            <w:tcBorders>
              <w:top w:val="nil"/>
              <w:left w:val="nil"/>
              <w:bottom w:val="single" w:sz="4" w:space="0" w:color="auto"/>
              <w:right w:val="single" w:sz="4" w:space="0" w:color="auto"/>
            </w:tcBorders>
            <w:shd w:val="clear" w:color="auto" w:fill="auto"/>
            <w:hideMark/>
          </w:tcPr>
          <w:p w:rsidR="000B7415" w:rsidRPr="000B7415" w:rsidRDefault="000B7415" w:rsidP="0008481A">
            <w:pPr>
              <w:jc w:val="center"/>
              <w:rPr>
                <w:rFonts w:ascii="Arial Narrow" w:hAnsi="Arial Narrow"/>
                <w:color w:val="000000"/>
                <w:sz w:val="20"/>
                <w:szCs w:val="20"/>
              </w:rPr>
            </w:pPr>
            <w:r w:rsidRPr="000B7415">
              <w:rPr>
                <w:rFonts w:ascii="Arial Narrow" w:hAnsi="Arial Narrow"/>
                <w:color w:val="000000"/>
                <w:sz w:val="20"/>
                <w:szCs w:val="20"/>
              </w:rPr>
              <w:t>РзПр</w:t>
            </w:r>
          </w:p>
        </w:tc>
        <w:tc>
          <w:tcPr>
            <w:tcW w:w="1418" w:type="dxa"/>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8481A">
            <w:pPr>
              <w:jc w:val="center"/>
              <w:rPr>
                <w:rFonts w:ascii="Arial Narrow" w:hAnsi="Arial Narrow"/>
                <w:color w:val="000000"/>
                <w:sz w:val="20"/>
                <w:szCs w:val="20"/>
              </w:rPr>
            </w:pPr>
            <w:r w:rsidRPr="000B7415">
              <w:rPr>
                <w:rFonts w:ascii="Arial Narrow" w:hAnsi="Arial Narrow"/>
                <w:color w:val="000000"/>
                <w:sz w:val="20"/>
                <w:szCs w:val="20"/>
              </w:rPr>
              <w:t>ЦСР</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8481A">
            <w:pPr>
              <w:jc w:val="center"/>
              <w:rPr>
                <w:rFonts w:ascii="Arial Narrow" w:hAnsi="Arial Narrow"/>
                <w:color w:val="000000"/>
                <w:sz w:val="20"/>
                <w:szCs w:val="20"/>
              </w:rPr>
            </w:pPr>
            <w:r w:rsidRPr="000B7415">
              <w:rPr>
                <w:rFonts w:ascii="Arial Narrow" w:hAnsi="Arial Narrow"/>
                <w:color w:val="000000"/>
                <w:sz w:val="20"/>
                <w:szCs w:val="20"/>
              </w:rPr>
              <w:t>ВР</w:t>
            </w:r>
          </w:p>
        </w:tc>
        <w:tc>
          <w:tcPr>
            <w:tcW w:w="992" w:type="dxa"/>
            <w:tcBorders>
              <w:top w:val="nil"/>
              <w:left w:val="nil"/>
              <w:bottom w:val="single" w:sz="4" w:space="0" w:color="auto"/>
              <w:right w:val="single" w:sz="4" w:space="0" w:color="auto"/>
            </w:tcBorders>
            <w:shd w:val="clear" w:color="auto" w:fill="auto"/>
            <w:hideMark/>
          </w:tcPr>
          <w:p w:rsidR="000B7415" w:rsidRPr="000B7415" w:rsidRDefault="000B7415" w:rsidP="0008481A">
            <w:pPr>
              <w:jc w:val="center"/>
              <w:rPr>
                <w:rFonts w:ascii="Arial Narrow" w:hAnsi="Arial Narrow"/>
                <w:color w:val="000000"/>
                <w:sz w:val="20"/>
                <w:szCs w:val="20"/>
              </w:rPr>
            </w:pPr>
            <w:r w:rsidRPr="000B7415">
              <w:rPr>
                <w:rFonts w:ascii="Arial Narrow" w:hAnsi="Arial Narrow"/>
                <w:color w:val="000000"/>
                <w:sz w:val="20"/>
                <w:szCs w:val="20"/>
              </w:rPr>
              <w:t>2020год</w:t>
            </w:r>
          </w:p>
        </w:tc>
        <w:tc>
          <w:tcPr>
            <w:tcW w:w="992" w:type="dxa"/>
            <w:tcBorders>
              <w:top w:val="nil"/>
              <w:left w:val="nil"/>
              <w:bottom w:val="single" w:sz="4" w:space="0" w:color="auto"/>
              <w:right w:val="single" w:sz="4" w:space="0" w:color="auto"/>
            </w:tcBorders>
            <w:shd w:val="clear" w:color="000000" w:fill="FFFFFF"/>
            <w:hideMark/>
          </w:tcPr>
          <w:p w:rsidR="000B7415" w:rsidRPr="000B7415" w:rsidRDefault="000B7415" w:rsidP="0008481A">
            <w:pPr>
              <w:jc w:val="center"/>
              <w:rPr>
                <w:rFonts w:ascii="Arial Narrow" w:hAnsi="Arial Narrow"/>
                <w:color w:val="000000"/>
                <w:sz w:val="20"/>
                <w:szCs w:val="20"/>
              </w:rPr>
            </w:pPr>
            <w:r w:rsidRPr="000B7415">
              <w:rPr>
                <w:rFonts w:ascii="Arial Narrow" w:hAnsi="Arial Narrow"/>
                <w:color w:val="000000"/>
                <w:sz w:val="20"/>
                <w:szCs w:val="20"/>
              </w:rPr>
              <w:t>2021год</w:t>
            </w:r>
          </w:p>
        </w:tc>
        <w:tc>
          <w:tcPr>
            <w:tcW w:w="993" w:type="dxa"/>
            <w:tcBorders>
              <w:top w:val="nil"/>
              <w:left w:val="nil"/>
              <w:bottom w:val="single" w:sz="4" w:space="0" w:color="auto"/>
              <w:right w:val="single" w:sz="4" w:space="0" w:color="auto"/>
            </w:tcBorders>
            <w:shd w:val="clear" w:color="auto" w:fill="auto"/>
            <w:hideMark/>
          </w:tcPr>
          <w:p w:rsidR="000B7415" w:rsidRPr="000B7415" w:rsidRDefault="000B7415" w:rsidP="0008481A">
            <w:pPr>
              <w:jc w:val="center"/>
              <w:rPr>
                <w:rFonts w:ascii="Arial Narrow" w:hAnsi="Arial Narrow"/>
                <w:color w:val="000000"/>
                <w:sz w:val="20"/>
                <w:szCs w:val="20"/>
              </w:rPr>
            </w:pPr>
            <w:r w:rsidRPr="000B7415">
              <w:rPr>
                <w:rFonts w:ascii="Arial Narrow" w:hAnsi="Arial Narrow"/>
                <w:color w:val="000000"/>
                <w:sz w:val="20"/>
                <w:szCs w:val="20"/>
              </w:rPr>
              <w:t>2022год</w:t>
            </w:r>
          </w:p>
        </w:tc>
        <w:tc>
          <w:tcPr>
            <w:tcW w:w="992" w:type="dxa"/>
            <w:tcBorders>
              <w:top w:val="nil"/>
              <w:left w:val="nil"/>
              <w:bottom w:val="single" w:sz="4" w:space="0" w:color="auto"/>
              <w:right w:val="single" w:sz="4" w:space="0" w:color="auto"/>
            </w:tcBorders>
            <w:shd w:val="clear" w:color="000000" w:fill="FFFFFF"/>
            <w:hideMark/>
          </w:tcPr>
          <w:p w:rsidR="000B7415" w:rsidRPr="000B7415" w:rsidRDefault="000B7415" w:rsidP="0008481A">
            <w:pPr>
              <w:jc w:val="center"/>
              <w:rPr>
                <w:rFonts w:ascii="Arial Narrow" w:hAnsi="Arial Narrow"/>
                <w:color w:val="000000"/>
                <w:sz w:val="20"/>
                <w:szCs w:val="20"/>
              </w:rPr>
            </w:pPr>
            <w:r w:rsidRPr="000B7415">
              <w:rPr>
                <w:rFonts w:ascii="Arial Narrow" w:hAnsi="Arial Narrow"/>
                <w:color w:val="000000"/>
                <w:sz w:val="20"/>
                <w:szCs w:val="20"/>
              </w:rPr>
              <w:t>2023год</w:t>
            </w:r>
          </w:p>
        </w:tc>
        <w:tc>
          <w:tcPr>
            <w:tcW w:w="1134" w:type="dxa"/>
            <w:gridSpan w:val="3"/>
            <w:tcBorders>
              <w:top w:val="nil"/>
              <w:left w:val="nil"/>
              <w:bottom w:val="single" w:sz="4" w:space="0" w:color="auto"/>
              <w:right w:val="single" w:sz="4" w:space="0" w:color="auto"/>
            </w:tcBorders>
            <w:shd w:val="clear" w:color="auto" w:fill="auto"/>
            <w:hideMark/>
          </w:tcPr>
          <w:p w:rsidR="000B7415" w:rsidRPr="000B7415" w:rsidRDefault="000B7415" w:rsidP="0008481A">
            <w:pPr>
              <w:jc w:val="center"/>
              <w:rPr>
                <w:rFonts w:ascii="Arial Narrow" w:hAnsi="Arial Narrow"/>
                <w:color w:val="000000"/>
                <w:sz w:val="20"/>
                <w:szCs w:val="20"/>
              </w:rPr>
            </w:pPr>
            <w:r w:rsidRPr="000B7415">
              <w:rPr>
                <w:rFonts w:ascii="Arial Narrow" w:hAnsi="Arial Narrow"/>
                <w:color w:val="000000"/>
                <w:sz w:val="20"/>
                <w:szCs w:val="20"/>
              </w:rPr>
              <w:t>2024 год</w:t>
            </w:r>
          </w:p>
        </w:tc>
        <w:tc>
          <w:tcPr>
            <w:tcW w:w="992" w:type="dxa"/>
            <w:gridSpan w:val="2"/>
            <w:tcBorders>
              <w:top w:val="nil"/>
              <w:left w:val="nil"/>
              <w:bottom w:val="single" w:sz="4" w:space="0" w:color="auto"/>
              <w:right w:val="single" w:sz="4" w:space="0" w:color="auto"/>
            </w:tcBorders>
            <w:shd w:val="clear" w:color="auto" w:fill="auto"/>
            <w:hideMark/>
          </w:tcPr>
          <w:p w:rsidR="000B7415" w:rsidRPr="000B7415" w:rsidRDefault="000B7415" w:rsidP="0008481A">
            <w:pPr>
              <w:jc w:val="center"/>
              <w:rPr>
                <w:rFonts w:ascii="Arial Narrow" w:hAnsi="Arial Narrow"/>
                <w:color w:val="000000"/>
                <w:sz w:val="20"/>
                <w:szCs w:val="20"/>
              </w:rPr>
            </w:pPr>
            <w:r w:rsidRPr="000B7415">
              <w:rPr>
                <w:rFonts w:ascii="Arial Narrow" w:hAnsi="Arial Narrow"/>
                <w:color w:val="000000"/>
                <w:sz w:val="20"/>
                <w:szCs w:val="20"/>
              </w:rPr>
              <w:t>2025 год</w:t>
            </w:r>
          </w:p>
        </w:tc>
        <w:tc>
          <w:tcPr>
            <w:tcW w:w="852" w:type="dxa"/>
            <w:tcBorders>
              <w:top w:val="nil"/>
              <w:left w:val="nil"/>
              <w:bottom w:val="single" w:sz="4" w:space="0" w:color="auto"/>
              <w:right w:val="single" w:sz="4" w:space="0" w:color="auto"/>
            </w:tcBorders>
            <w:shd w:val="clear" w:color="auto" w:fill="auto"/>
          </w:tcPr>
          <w:p w:rsidR="000B7415" w:rsidRPr="000B7415" w:rsidRDefault="000B7415" w:rsidP="0008481A">
            <w:pPr>
              <w:jc w:val="center"/>
              <w:rPr>
                <w:rFonts w:ascii="Arial Narrow" w:hAnsi="Arial Narrow"/>
                <w:color w:val="000000"/>
                <w:sz w:val="20"/>
                <w:szCs w:val="20"/>
              </w:rPr>
            </w:pPr>
            <w:r w:rsidRPr="000B7415">
              <w:rPr>
                <w:rFonts w:ascii="Arial Narrow" w:hAnsi="Arial Narrow"/>
                <w:color w:val="000000"/>
                <w:sz w:val="20"/>
                <w:szCs w:val="20"/>
              </w:rPr>
              <w:t>2026 год</w:t>
            </w:r>
          </w:p>
        </w:tc>
        <w:tc>
          <w:tcPr>
            <w:tcW w:w="993" w:type="dxa"/>
            <w:tcBorders>
              <w:top w:val="nil"/>
              <w:left w:val="nil"/>
              <w:bottom w:val="single" w:sz="4" w:space="0" w:color="auto"/>
              <w:right w:val="single" w:sz="4" w:space="0" w:color="auto"/>
            </w:tcBorders>
            <w:shd w:val="clear" w:color="auto" w:fill="auto"/>
            <w:hideMark/>
          </w:tcPr>
          <w:p w:rsidR="000B7415" w:rsidRPr="000B7415" w:rsidRDefault="007D6368" w:rsidP="0008481A">
            <w:pPr>
              <w:jc w:val="center"/>
              <w:rPr>
                <w:rFonts w:ascii="Arial Narrow" w:hAnsi="Arial Narrow"/>
                <w:color w:val="000000"/>
                <w:sz w:val="20"/>
                <w:szCs w:val="20"/>
              </w:rPr>
            </w:pPr>
            <w:r>
              <w:rPr>
                <w:rFonts w:ascii="Arial Narrow" w:hAnsi="Arial Narrow"/>
                <w:color w:val="000000"/>
                <w:sz w:val="20"/>
                <w:szCs w:val="20"/>
              </w:rPr>
              <w:t xml:space="preserve">Итого на </w:t>
            </w:r>
            <w:r w:rsidR="000B7415" w:rsidRPr="000B7415">
              <w:rPr>
                <w:rFonts w:ascii="Arial Narrow" w:hAnsi="Arial Narrow"/>
                <w:color w:val="000000"/>
                <w:sz w:val="20"/>
                <w:szCs w:val="20"/>
              </w:rPr>
              <w:t>2020-2026 годы</w:t>
            </w: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0B7415" w:rsidRPr="000B7415" w:rsidRDefault="000B7415" w:rsidP="0008481A">
            <w:pPr>
              <w:rPr>
                <w:rFonts w:ascii="Arial Narrow" w:hAnsi="Arial Narrow"/>
                <w:color w:val="000000"/>
                <w:sz w:val="20"/>
                <w:szCs w:val="20"/>
              </w:rPr>
            </w:pPr>
          </w:p>
        </w:tc>
      </w:tr>
      <w:tr w:rsidR="000B7415" w:rsidRPr="000B7415" w:rsidTr="0008481A">
        <w:trPr>
          <w:trHeight w:val="315"/>
        </w:trPr>
        <w:tc>
          <w:tcPr>
            <w:tcW w:w="423" w:type="dxa"/>
            <w:gridSpan w:val="3"/>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8481A">
            <w:pPr>
              <w:jc w:val="center"/>
              <w:rPr>
                <w:rFonts w:ascii="Arial Narrow" w:hAnsi="Arial Narrow"/>
                <w:color w:val="000000"/>
                <w:sz w:val="20"/>
                <w:szCs w:val="20"/>
              </w:rPr>
            </w:pPr>
            <w:r w:rsidRPr="000B7415">
              <w:rPr>
                <w:rFonts w:ascii="Arial Narrow" w:hAnsi="Arial Narrow"/>
                <w:color w:val="000000"/>
                <w:sz w:val="20"/>
                <w:szCs w:val="20"/>
              </w:rPr>
              <w:lastRenderedPageBreak/>
              <w:t> </w:t>
            </w:r>
          </w:p>
        </w:tc>
        <w:tc>
          <w:tcPr>
            <w:tcW w:w="14745" w:type="dxa"/>
            <w:gridSpan w:val="26"/>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8481A">
            <w:pPr>
              <w:rPr>
                <w:rFonts w:ascii="Arial Narrow" w:hAnsi="Arial Narrow"/>
                <w:color w:val="000000"/>
                <w:sz w:val="20"/>
                <w:szCs w:val="20"/>
              </w:rPr>
            </w:pPr>
            <w:r w:rsidRPr="000B7415">
              <w:rPr>
                <w:rFonts w:ascii="Arial Narrow" w:hAnsi="Arial Narrow"/>
                <w:color w:val="000000"/>
                <w:sz w:val="20"/>
                <w:szCs w:val="20"/>
              </w:rPr>
              <w:t>Цель: сохранение и эффективное использование культурного наследия Эвенкии</w:t>
            </w:r>
          </w:p>
        </w:tc>
        <w:tc>
          <w:tcPr>
            <w:tcW w:w="1134" w:type="dxa"/>
            <w:gridSpan w:val="2"/>
            <w:tcBorders>
              <w:top w:val="nil"/>
              <w:left w:val="nil"/>
              <w:bottom w:val="single" w:sz="4" w:space="0" w:color="auto"/>
              <w:right w:val="single" w:sz="4" w:space="0" w:color="auto"/>
            </w:tcBorders>
            <w:shd w:val="clear" w:color="auto" w:fill="auto"/>
            <w:hideMark/>
          </w:tcPr>
          <w:p w:rsidR="000B7415" w:rsidRPr="000B7415" w:rsidRDefault="000B7415" w:rsidP="0008481A">
            <w:pPr>
              <w:jc w:val="cente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08481A">
        <w:trPr>
          <w:trHeight w:val="315"/>
        </w:trPr>
        <w:tc>
          <w:tcPr>
            <w:tcW w:w="423" w:type="dxa"/>
            <w:gridSpan w:val="3"/>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w:t>
            </w:r>
          </w:p>
        </w:tc>
        <w:tc>
          <w:tcPr>
            <w:tcW w:w="14745" w:type="dxa"/>
            <w:gridSpan w:val="26"/>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Задача 1. Развитие библиотечного дела</w:t>
            </w:r>
          </w:p>
        </w:tc>
        <w:tc>
          <w:tcPr>
            <w:tcW w:w="1134"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08481A">
        <w:trPr>
          <w:trHeight w:val="930"/>
        </w:trPr>
        <w:tc>
          <w:tcPr>
            <w:tcW w:w="423" w:type="dxa"/>
            <w:gridSpan w:val="3"/>
            <w:tcBorders>
              <w:top w:val="nil"/>
              <w:left w:val="single" w:sz="4" w:space="0" w:color="auto"/>
              <w:bottom w:val="nil"/>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1.1.</w:t>
            </w:r>
          </w:p>
        </w:tc>
        <w:tc>
          <w:tcPr>
            <w:tcW w:w="1702" w:type="dxa"/>
            <w:gridSpan w:val="2"/>
            <w:vMerge w:val="restart"/>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Обеспечение деятельности (оказание услуг) подведомственных учреждений</w:t>
            </w:r>
          </w:p>
        </w:tc>
        <w:tc>
          <w:tcPr>
            <w:tcW w:w="1559" w:type="dxa"/>
            <w:gridSpan w:val="5"/>
            <w:vMerge w:val="restart"/>
            <w:tcBorders>
              <w:top w:val="nil"/>
              <w:left w:val="single" w:sz="4" w:space="0" w:color="auto"/>
              <w:bottom w:val="single" w:sz="4" w:space="0" w:color="000000"/>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851"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xml:space="preserve">  506</w:t>
            </w:r>
          </w:p>
        </w:tc>
        <w:tc>
          <w:tcPr>
            <w:tcW w:w="708"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0801</w:t>
            </w:r>
          </w:p>
        </w:tc>
        <w:tc>
          <w:tcPr>
            <w:tcW w:w="1418" w:type="dxa"/>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53 1 00 00200</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611</w:t>
            </w:r>
          </w:p>
        </w:tc>
        <w:tc>
          <w:tcPr>
            <w:tcW w:w="992"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92 375,40</w:t>
            </w:r>
          </w:p>
        </w:tc>
        <w:tc>
          <w:tcPr>
            <w:tcW w:w="992" w:type="dxa"/>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98 256,97</w:t>
            </w:r>
          </w:p>
        </w:tc>
        <w:tc>
          <w:tcPr>
            <w:tcW w:w="993"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102 170,28</w:t>
            </w:r>
          </w:p>
        </w:tc>
        <w:tc>
          <w:tcPr>
            <w:tcW w:w="992" w:type="dxa"/>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117 714,20</w:t>
            </w:r>
          </w:p>
        </w:tc>
        <w:tc>
          <w:tcPr>
            <w:tcW w:w="992"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116458,04</w:t>
            </w:r>
          </w:p>
        </w:tc>
        <w:tc>
          <w:tcPr>
            <w:tcW w:w="993"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116458,04</w:t>
            </w:r>
          </w:p>
        </w:tc>
        <w:tc>
          <w:tcPr>
            <w:tcW w:w="993" w:type="dxa"/>
            <w:gridSpan w:val="2"/>
            <w:tcBorders>
              <w:top w:val="nil"/>
              <w:left w:val="nil"/>
              <w:bottom w:val="single" w:sz="4" w:space="0" w:color="auto"/>
              <w:right w:val="single" w:sz="4" w:space="0" w:color="auto"/>
            </w:tcBorders>
            <w:shd w:val="clear" w:color="auto" w:fill="auto"/>
            <w:vAlign w:val="center"/>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116458,04</w:t>
            </w:r>
          </w:p>
        </w:tc>
        <w:tc>
          <w:tcPr>
            <w:tcW w:w="993"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759890,98</w:t>
            </w:r>
          </w:p>
        </w:tc>
        <w:tc>
          <w:tcPr>
            <w:tcW w:w="1134" w:type="dxa"/>
            <w:gridSpan w:val="2"/>
            <w:vMerge w:val="restart"/>
            <w:tcBorders>
              <w:top w:val="nil"/>
              <w:left w:val="single" w:sz="4" w:space="0" w:color="auto"/>
              <w:bottom w:val="single" w:sz="4" w:space="0" w:color="000000"/>
              <w:right w:val="single" w:sz="4" w:space="0" w:color="auto"/>
            </w:tcBorders>
            <w:shd w:val="clear" w:color="auto" w:fill="auto"/>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Количество посетителей составит 474,5 тыс. чел.</w:t>
            </w:r>
          </w:p>
        </w:tc>
      </w:tr>
      <w:tr w:rsidR="000B7415" w:rsidRPr="000B7415" w:rsidTr="00405305">
        <w:trPr>
          <w:trHeight w:val="366"/>
        </w:trPr>
        <w:tc>
          <w:tcPr>
            <w:tcW w:w="4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1.2.</w:t>
            </w:r>
          </w:p>
        </w:tc>
        <w:tc>
          <w:tcPr>
            <w:tcW w:w="1702" w:type="dxa"/>
            <w:gridSpan w:val="2"/>
            <w:vMerge/>
            <w:tcBorders>
              <w:top w:val="nil"/>
              <w:left w:val="single" w:sz="4" w:space="0" w:color="auto"/>
              <w:bottom w:val="single" w:sz="4" w:space="0" w:color="auto"/>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559" w:type="dxa"/>
            <w:gridSpan w:val="5"/>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851"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708"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0801</w:t>
            </w:r>
          </w:p>
        </w:tc>
        <w:tc>
          <w:tcPr>
            <w:tcW w:w="1418" w:type="dxa"/>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53 1 00 00200</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612</w:t>
            </w:r>
          </w:p>
        </w:tc>
        <w:tc>
          <w:tcPr>
            <w:tcW w:w="992"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1 073,32</w:t>
            </w:r>
          </w:p>
        </w:tc>
        <w:tc>
          <w:tcPr>
            <w:tcW w:w="992" w:type="dxa"/>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1 015,68</w:t>
            </w:r>
          </w:p>
        </w:tc>
        <w:tc>
          <w:tcPr>
            <w:tcW w:w="993"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1 210,46</w:t>
            </w:r>
          </w:p>
        </w:tc>
        <w:tc>
          <w:tcPr>
            <w:tcW w:w="992" w:type="dxa"/>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1237,92</w:t>
            </w:r>
          </w:p>
        </w:tc>
        <w:tc>
          <w:tcPr>
            <w:tcW w:w="992"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859,68</w:t>
            </w:r>
          </w:p>
        </w:tc>
        <w:tc>
          <w:tcPr>
            <w:tcW w:w="993"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859,68</w:t>
            </w:r>
          </w:p>
        </w:tc>
        <w:tc>
          <w:tcPr>
            <w:tcW w:w="993" w:type="dxa"/>
            <w:gridSpan w:val="2"/>
            <w:tcBorders>
              <w:top w:val="nil"/>
              <w:left w:val="nil"/>
              <w:bottom w:val="single" w:sz="4" w:space="0" w:color="auto"/>
              <w:right w:val="single" w:sz="4" w:space="0" w:color="auto"/>
            </w:tcBorders>
            <w:shd w:val="clear" w:color="auto" w:fill="auto"/>
            <w:vAlign w:val="center"/>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859,68</w:t>
            </w:r>
          </w:p>
        </w:tc>
        <w:tc>
          <w:tcPr>
            <w:tcW w:w="993"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7116,41</w:t>
            </w:r>
          </w:p>
        </w:tc>
        <w:tc>
          <w:tcPr>
            <w:tcW w:w="1134" w:type="dxa"/>
            <w:gridSpan w:val="2"/>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sz w:val="20"/>
                <w:szCs w:val="20"/>
              </w:rPr>
            </w:pPr>
          </w:p>
        </w:tc>
      </w:tr>
      <w:tr w:rsidR="000B7415" w:rsidRPr="000B7415" w:rsidTr="0008481A">
        <w:trPr>
          <w:trHeight w:val="1140"/>
        </w:trPr>
        <w:tc>
          <w:tcPr>
            <w:tcW w:w="423" w:type="dxa"/>
            <w:gridSpan w:val="3"/>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1.3</w:t>
            </w:r>
          </w:p>
        </w:tc>
        <w:tc>
          <w:tcPr>
            <w:tcW w:w="1702" w:type="dxa"/>
            <w:gridSpan w:val="2"/>
            <w:tcBorders>
              <w:top w:val="nil"/>
              <w:left w:val="nil"/>
              <w:bottom w:val="nil"/>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Комплектование книжных фондов муниципальных библиотек (краевого бюджета)</w:t>
            </w:r>
          </w:p>
        </w:tc>
        <w:tc>
          <w:tcPr>
            <w:tcW w:w="1559" w:type="dxa"/>
            <w:gridSpan w:val="5"/>
            <w:tcBorders>
              <w:top w:val="nil"/>
              <w:left w:val="single" w:sz="4" w:space="0" w:color="auto"/>
              <w:bottom w:val="single" w:sz="4" w:space="0" w:color="000000"/>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851"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708"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0801</w:t>
            </w:r>
          </w:p>
        </w:tc>
        <w:tc>
          <w:tcPr>
            <w:tcW w:w="1418" w:type="dxa"/>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53 1 00 74880</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612</w:t>
            </w:r>
          </w:p>
        </w:tc>
        <w:tc>
          <w:tcPr>
            <w:tcW w:w="992"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351,40</w:t>
            </w:r>
          </w:p>
        </w:tc>
        <w:tc>
          <w:tcPr>
            <w:tcW w:w="992" w:type="dxa"/>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351,10</w:t>
            </w:r>
          </w:p>
        </w:tc>
        <w:tc>
          <w:tcPr>
            <w:tcW w:w="993"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351,10</w:t>
            </w:r>
          </w:p>
        </w:tc>
        <w:tc>
          <w:tcPr>
            <w:tcW w:w="992" w:type="dxa"/>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351,70</w:t>
            </w:r>
          </w:p>
        </w:tc>
        <w:tc>
          <w:tcPr>
            <w:tcW w:w="992"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353,50</w:t>
            </w:r>
          </w:p>
        </w:tc>
        <w:tc>
          <w:tcPr>
            <w:tcW w:w="993"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353,50</w:t>
            </w:r>
          </w:p>
        </w:tc>
        <w:tc>
          <w:tcPr>
            <w:tcW w:w="993" w:type="dxa"/>
            <w:gridSpan w:val="2"/>
            <w:tcBorders>
              <w:top w:val="nil"/>
              <w:left w:val="nil"/>
              <w:bottom w:val="single" w:sz="4" w:space="0" w:color="auto"/>
              <w:right w:val="single" w:sz="4" w:space="0" w:color="auto"/>
            </w:tcBorders>
            <w:shd w:val="clear" w:color="auto" w:fill="auto"/>
            <w:vAlign w:val="center"/>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353,50</w:t>
            </w:r>
          </w:p>
        </w:tc>
        <w:tc>
          <w:tcPr>
            <w:tcW w:w="993"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2465,80</w:t>
            </w:r>
          </w:p>
        </w:tc>
        <w:tc>
          <w:tcPr>
            <w:tcW w:w="1134" w:type="dxa"/>
            <w:gridSpan w:val="2"/>
            <w:vMerge w:val="restart"/>
            <w:tcBorders>
              <w:top w:val="nil"/>
              <w:left w:val="single" w:sz="4" w:space="0" w:color="auto"/>
              <w:bottom w:val="single" w:sz="4" w:space="0" w:color="000000"/>
              <w:right w:val="single" w:sz="4" w:space="0" w:color="auto"/>
            </w:tcBorders>
            <w:shd w:val="clear" w:color="auto" w:fill="auto"/>
            <w:hideMark/>
          </w:tcPr>
          <w:p w:rsidR="000B7415" w:rsidRPr="000B7415" w:rsidRDefault="000B7415" w:rsidP="000B7415">
            <w:pPr>
              <w:jc w:val="center"/>
              <w:rPr>
                <w:rFonts w:ascii="Arial Narrow" w:hAnsi="Arial Narrow"/>
                <w:sz w:val="20"/>
                <w:szCs w:val="20"/>
              </w:rPr>
            </w:pPr>
            <w:r w:rsidRPr="000B7415">
              <w:rPr>
                <w:rFonts w:ascii="Arial Narrow" w:hAnsi="Arial Narrow"/>
                <w:sz w:val="20"/>
                <w:szCs w:val="20"/>
              </w:rPr>
              <w:t xml:space="preserve">Количество </w:t>
            </w:r>
            <w:proofErr w:type="gramStart"/>
            <w:r w:rsidRPr="000B7415">
              <w:rPr>
                <w:rFonts w:ascii="Arial Narrow" w:hAnsi="Arial Narrow"/>
                <w:sz w:val="20"/>
                <w:szCs w:val="20"/>
              </w:rPr>
              <w:t>новых изданий, поступивших в фонды библиотек в 2024 году составит</w:t>
            </w:r>
            <w:proofErr w:type="gramEnd"/>
            <w:r w:rsidRPr="000B7415">
              <w:rPr>
                <w:rFonts w:ascii="Arial Narrow" w:hAnsi="Arial Narrow"/>
                <w:sz w:val="20"/>
                <w:szCs w:val="20"/>
              </w:rPr>
              <w:t xml:space="preserve"> 990 экз. на 1 тыс. чел.</w:t>
            </w:r>
          </w:p>
        </w:tc>
      </w:tr>
      <w:tr w:rsidR="000B7415" w:rsidRPr="000B7415" w:rsidTr="0008481A">
        <w:trPr>
          <w:trHeight w:val="60"/>
        </w:trPr>
        <w:tc>
          <w:tcPr>
            <w:tcW w:w="423" w:type="dxa"/>
            <w:gridSpan w:val="3"/>
            <w:vMerge/>
            <w:tcBorders>
              <w:top w:val="single" w:sz="4" w:space="0" w:color="auto"/>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702"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Софинансирование субсидии регионального бюджета на комплектование книжных фондов поддержку отрасли культуры «Культура Эвенкии»</w:t>
            </w:r>
          </w:p>
        </w:tc>
        <w:tc>
          <w:tcPr>
            <w:tcW w:w="1559" w:type="dxa"/>
            <w:gridSpan w:val="5"/>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851"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708"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0801</w:t>
            </w:r>
          </w:p>
        </w:tc>
        <w:tc>
          <w:tcPr>
            <w:tcW w:w="1418" w:type="dxa"/>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1 00 S4880</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612</w:t>
            </w:r>
          </w:p>
        </w:tc>
        <w:tc>
          <w:tcPr>
            <w:tcW w:w="992"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102,02</w:t>
            </w:r>
          </w:p>
        </w:tc>
        <w:tc>
          <w:tcPr>
            <w:tcW w:w="992" w:type="dxa"/>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87,85</w:t>
            </w:r>
          </w:p>
        </w:tc>
        <w:tc>
          <w:tcPr>
            <w:tcW w:w="993"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87,85</w:t>
            </w:r>
          </w:p>
        </w:tc>
        <w:tc>
          <w:tcPr>
            <w:tcW w:w="992" w:type="dxa"/>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87,93</w:t>
            </w:r>
          </w:p>
        </w:tc>
        <w:tc>
          <w:tcPr>
            <w:tcW w:w="992"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3"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3" w:type="dxa"/>
            <w:gridSpan w:val="2"/>
            <w:tcBorders>
              <w:top w:val="nil"/>
              <w:left w:val="nil"/>
              <w:bottom w:val="single" w:sz="4" w:space="0" w:color="auto"/>
              <w:right w:val="single" w:sz="4" w:space="0" w:color="auto"/>
            </w:tcBorders>
            <w:shd w:val="clear" w:color="auto" w:fill="auto"/>
            <w:vAlign w:val="center"/>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365,64</w:t>
            </w:r>
          </w:p>
        </w:tc>
        <w:tc>
          <w:tcPr>
            <w:tcW w:w="1134" w:type="dxa"/>
            <w:gridSpan w:val="2"/>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sz w:val="20"/>
                <w:szCs w:val="20"/>
              </w:rPr>
            </w:pPr>
          </w:p>
        </w:tc>
      </w:tr>
      <w:tr w:rsidR="000B7415" w:rsidRPr="000B7415" w:rsidTr="00405305">
        <w:trPr>
          <w:trHeight w:val="60"/>
        </w:trPr>
        <w:tc>
          <w:tcPr>
            <w:tcW w:w="423" w:type="dxa"/>
            <w:gridSpan w:val="3"/>
            <w:vMerge/>
            <w:tcBorders>
              <w:top w:val="single" w:sz="4" w:space="0" w:color="auto"/>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702" w:type="dxa"/>
            <w:gridSpan w:val="2"/>
            <w:tcBorders>
              <w:top w:val="nil"/>
              <w:left w:val="nil"/>
              <w:bottom w:val="nil"/>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Комплектование книжных фондов муниципальных библиотек (федеральный бюджет)</w:t>
            </w:r>
          </w:p>
        </w:tc>
        <w:tc>
          <w:tcPr>
            <w:tcW w:w="1559" w:type="dxa"/>
            <w:gridSpan w:val="5"/>
            <w:tcBorders>
              <w:top w:val="nil"/>
              <w:left w:val="nil"/>
              <w:bottom w:val="nil"/>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Управление культуры Администрации Эвенкийского муниципального района </w:t>
            </w:r>
            <w:r w:rsidRPr="000B7415">
              <w:rPr>
                <w:rFonts w:ascii="Arial Narrow" w:hAnsi="Arial Narrow"/>
                <w:color w:val="000000"/>
                <w:sz w:val="20"/>
                <w:szCs w:val="20"/>
              </w:rPr>
              <w:lastRenderedPageBreak/>
              <w:t>Красноярского края</w:t>
            </w:r>
          </w:p>
        </w:tc>
        <w:tc>
          <w:tcPr>
            <w:tcW w:w="851"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lastRenderedPageBreak/>
              <w:t>506</w:t>
            </w:r>
          </w:p>
        </w:tc>
        <w:tc>
          <w:tcPr>
            <w:tcW w:w="708"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0801</w:t>
            </w:r>
          </w:p>
        </w:tc>
        <w:tc>
          <w:tcPr>
            <w:tcW w:w="1418" w:type="dxa"/>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1 00 L5190</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612</w:t>
            </w:r>
          </w:p>
        </w:tc>
        <w:tc>
          <w:tcPr>
            <w:tcW w:w="992"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2" w:type="dxa"/>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339,00</w:t>
            </w:r>
          </w:p>
        </w:tc>
        <w:tc>
          <w:tcPr>
            <w:tcW w:w="992" w:type="dxa"/>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339,60</w:t>
            </w:r>
          </w:p>
        </w:tc>
        <w:tc>
          <w:tcPr>
            <w:tcW w:w="992"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307,60</w:t>
            </w:r>
          </w:p>
        </w:tc>
        <w:tc>
          <w:tcPr>
            <w:tcW w:w="993"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308,00</w:t>
            </w:r>
          </w:p>
        </w:tc>
        <w:tc>
          <w:tcPr>
            <w:tcW w:w="993" w:type="dxa"/>
            <w:gridSpan w:val="2"/>
            <w:tcBorders>
              <w:top w:val="nil"/>
              <w:left w:val="nil"/>
              <w:bottom w:val="single" w:sz="4" w:space="0" w:color="auto"/>
              <w:right w:val="single" w:sz="4" w:space="0" w:color="auto"/>
            </w:tcBorders>
            <w:shd w:val="clear" w:color="auto" w:fill="auto"/>
            <w:vAlign w:val="center"/>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95,50</w:t>
            </w:r>
          </w:p>
        </w:tc>
        <w:tc>
          <w:tcPr>
            <w:tcW w:w="993"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1389,70</w:t>
            </w:r>
          </w:p>
        </w:tc>
        <w:tc>
          <w:tcPr>
            <w:tcW w:w="1134" w:type="dxa"/>
            <w:gridSpan w:val="2"/>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sz w:val="20"/>
                <w:szCs w:val="20"/>
              </w:rPr>
            </w:pPr>
          </w:p>
        </w:tc>
      </w:tr>
      <w:tr w:rsidR="000B7415" w:rsidRPr="000B7415" w:rsidTr="0008481A">
        <w:trPr>
          <w:trHeight w:val="720"/>
        </w:trPr>
        <w:tc>
          <w:tcPr>
            <w:tcW w:w="423" w:type="dxa"/>
            <w:gridSpan w:val="3"/>
            <w:vMerge/>
            <w:tcBorders>
              <w:top w:val="single" w:sz="4" w:space="0" w:color="auto"/>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702" w:type="dxa"/>
            <w:gridSpan w:val="2"/>
            <w:tcBorders>
              <w:top w:val="single" w:sz="4" w:space="0" w:color="auto"/>
              <w:left w:val="nil"/>
              <w:bottom w:val="nil"/>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Комплектование книжных фондов поддержку отрасли культуры «Культура Эвенкии» (местный бюджет)</w:t>
            </w:r>
          </w:p>
        </w:tc>
        <w:tc>
          <w:tcPr>
            <w:tcW w:w="1559" w:type="dxa"/>
            <w:gridSpan w:val="5"/>
            <w:tcBorders>
              <w:top w:val="single" w:sz="4" w:space="0" w:color="auto"/>
              <w:left w:val="nil"/>
              <w:bottom w:val="nil"/>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851"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708"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0801</w:t>
            </w:r>
          </w:p>
        </w:tc>
        <w:tc>
          <w:tcPr>
            <w:tcW w:w="1418" w:type="dxa"/>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1 00 L5190</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612</w:t>
            </w:r>
          </w:p>
        </w:tc>
        <w:tc>
          <w:tcPr>
            <w:tcW w:w="992"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2" w:type="dxa"/>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3,42</w:t>
            </w:r>
          </w:p>
        </w:tc>
        <w:tc>
          <w:tcPr>
            <w:tcW w:w="992" w:type="dxa"/>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3"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3" w:type="dxa"/>
            <w:gridSpan w:val="2"/>
            <w:tcBorders>
              <w:top w:val="nil"/>
              <w:left w:val="nil"/>
              <w:bottom w:val="single" w:sz="4" w:space="0" w:color="auto"/>
              <w:right w:val="single" w:sz="4" w:space="0" w:color="auto"/>
            </w:tcBorders>
            <w:shd w:val="clear" w:color="000000" w:fill="FFFFFF"/>
            <w:vAlign w:val="center"/>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3,42</w:t>
            </w:r>
          </w:p>
        </w:tc>
        <w:tc>
          <w:tcPr>
            <w:tcW w:w="1134" w:type="dxa"/>
            <w:gridSpan w:val="2"/>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sz w:val="20"/>
                <w:szCs w:val="20"/>
              </w:rPr>
            </w:pPr>
          </w:p>
        </w:tc>
      </w:tr>
      <w:tr w:rsidR="000B7415" w:rsidRPr="000B7415" w:rsidTr="0008481A">
        <w:trPr>
          <w:trHeight w:val="1275"/>
        </w:trPr>
        <w:tc>
          <w:tcPr>
            <w:tcW w:w="423" w:type="dxa"/>
            <w:gridSpan w:val="3"/>
            <w:vMerge/>
            <w:tcBorders>
              <w:top w:val="single" w:sz="4" w:space="0" w:color="auto"/>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702" w:type="dxa"/>
            <w:gridSpan w:val="2"/>
            <w:tcBorders>
              <w:top w:val="single" w:sz="4" w:space="0" w:color="auto"/>
              <w:left w:val="nil"/>
              <w:bottom w:val="nil"/>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Комплектование книжных фондов муниципальных библиотек (федеральный бюджет)</w:t>
            </w:r>
          </w:p>
        </w:tc>
        <w:tc>
          <w:tcPr>
            <w:tcW w:w="1559" w:type="dxa"/>
            <w:gridSpan w:val="5"/>
            <w:tcBorders>
              <w:top w:val="single" w:sz="4" w:space="0" w:color="auto"/>
              <w:left w:val="nil"/>
              <w:bottom w:val="nil"/>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851"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708"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0801</w:t>
            </w:r>
          </w:p>
        </w:tc>
        <w:tc>
          <w:tcPr>
            <w:tcW w:w="1418" w:type="dxa"/>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1 00 L519F</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612</w:t>
            </w:r>
          </w:p>
        </w:tc>
        <w:tc>
          <w:tcPr>
            <w:tcW w:w="992"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2" w:type="dxa"/>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145,20</w:t>
            </w:r>
          </w:p>
        </w:tc>
        <w:tc>
          <w:tcPr>
            <w:tcW w:w="993"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2" w:type="dxa"/>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2"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3"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3" w:type="dxa"/>
            <w:gridSpan w:val="2"/>
            <w:tcBorders>
              <w:top w:val="nil"/>
              <w:left w:val="nil"/>
              <w:bottom w:val="single" w:sz="4" w:space="0" w:color="auto"/>
              <w:right w:val="single" w:sz="4" w:space="0" w:color="auto"/>
            </w:tcBorders>
            <w:shd w:val="clear" w:color="auto" w:fill="auto"/>
            <w:vAlign w:val="center"/>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145,20</w:t>
            </w:r>
          </w:p>
        </w:tc>
        <w:tc>
          <w:tcPr>
            <w:tcW w:w="1134" w:type="dxa"/>
            <w:gridSpan w:val="2"/>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sz w:val="20"/>
                <w:szCs w:val="20"/>
              </w:rPr>
            </w:pPr>
          </w:p>
        </w:tc>
      </w:tr>
      <w:tr w:rsidR="000B7415" w:rsidRPr="000B7415" w:rsidTr="0008481A">
        <w:trPr>
          <w:trHeight w:val="1935"/>
        </w:trPr>
        <w:tc>
          <w:tcPr>
            <w:tcW w:w="423" w:type="dxa"/>
            <w:gridSpan w:val="3"/>
            <w:vMerge/>
            <w:tcBorders>
              <w:top w:val="single" w:sz="4" w:space="0" w:color="auto"/>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702" w:type="dxa"/>
            <w:gridSpan w:val="2"/>
            <w:tcBorders>
              <w:top w:val="single" w:sz="4" w:space="0" w:color="auto"/>
              <w:left w:val="nil"/>
              <w:bottom w:val="nil"/>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Софинансирование субсидии регионального бюджета на комплектование книжных фондов поддержку отрасли культуры «Культура Эвенкии» (местный бюджет)</w:t>
            </w:r>
          </w:p>
        </w:tc>
        <w:tc>
          <w:tcPr>
            <w:tcW w:w="1559" w:type="dxa"/>
            <w:gridSpan w:val="5"/>
            <w:tcBorders>
              <w:top w:val="single" w:sz="4" w:space="0" w:color="auto"/>
              <w:left w:val="nil"/>
              <w:bottom w:val="nil"/>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851"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708"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0801</w:t>
            </w:r>
          </w:p>
        </w:tc>
        <w:tc>
          <w:tcPr>
            <w:tcW w:w="1418" w:type="dxa"/>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1 00 L519F</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612</w:t>
            </w:r>
          </w:p>
        </w:tc>
        <w:tc>
          <w:tcPr>
            <w:tcW w:w="992"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2" w:type="dxa"/>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1,79</w:t>
            </w:r>
          </w:p>
        </w:tc>
        <w:tc>
          <w:tcPr>
            <w:tcW w:w="993"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2" w:type="dxa"/>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2"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3"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3" w:type="dxa"/>
            <w:gridSpan w:val="2"/>
            <w:tcBorders>
              <w:top w:val="nil"/>
              <w:left w:val="nil"/>
              <w:bottom w:val="single" w:sz="4" w:space="0" w:color="auto"/>
              <w:right w:val="single" w:sz="4" w:space="0" w:color="auto"/>
            </w:tcBorders>
            <w:shd w:val="clear" w:color="auto" w:fill="auto"/>
            <w:vAlign w:val="center"/>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1,79</w:t>
            </w:r>
          </w:p>
        </w:tc>
        <w:tc>
          <w:tcPr>
            <w:tcW w:w="1134" w:type="dxa"/>
            <w:gridSpan w:val="2"/>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sz w:val="20"/>
                <w:szCs w:val="20"/>
              </w:rPr>
            </w:pPr>
          </w:p>
        </w:tc>
      </w:tr>
      <w:tr w:rsidR="000B7415" w:rsidRPr="000B7415" w:rsidTr="0008481A">
        <w:trPr>
          <w:trHeight w:val="315"/>
        </w:trPr>
        <w:tc>
          <w:tcPr>
            <w:tcW w:w="423" w:type="dxa"/>
            <w:gridSpan w:val="3"/>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1702"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Итого по задаче 1</w:t>
            </w:r>
          </w:p>
        </w:tc>
        <w:tc>
          <w:tcPr>
            <w:tcW w:w="1559" w:type="dxa"/>
            <w:gridSpan w:val="5"/>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851"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708"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1418" w:type="dxa"/>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93 902,14</w:t>
            </w:r>
          </w:p>
        </w:tc>
        <w:tc>
          <w:tcPr>
            <w:tcW w:w="992" w:type="dxa"/>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99 858,59</w:t>
            </w:r>
          </w:p>
        </w:tc>
        <w:tc>
          <w:tcPr>
            <w:tcW w:w="993"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104 162,11</w:t>
            </w:r>
          </w:p>
        </w:tc>
        <w:tc>
          <w:tcPr>
            <w:tcW w:w="992" w:type="dxa"/>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119731,35</w:t>
            </w:r>
          </w:p>
        </w:tc>
        <w:tc>
          <w:tcPr>
            <w:tcW w:w="992"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117978,82</w:t>
            </w:r>
          </w:p>
        </w:tc>
        <w:tc>
          <w:tcPr>
            <w:tcW w:w="993"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117979,22</w:t>
            </w:r>
          </w:p>
        </w:tc>
        <w:tc>
          <w:tcPr>
            <w:tcW w:w="993" w:type="dxa"/>
            <w:gridSpan w:val="2"/>
            <w:tcBorders>
              <w:top w:val="nil"/>
              <w:left w:val="nil"/>
              <w:bottom w:val="single" w:sz="4" w:space="0" w:color="auto"/>
              <w:right w:val="single" w:sz="4" w:space="0" w:color="auto"/>
            </w:tcBorders>
            <w:shd w:val="clear" w:color="auto" w:fill="auto"/>
            <w:vAlign w:val="center"/>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117766,72</w:t>
            </w:r>
          </w:p>
        </w:tc>
        <w:tc>
          <w:tcPr>
            <w:tcW w:w="993"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771 378,95</w:t>
            </w:r>
          </w:p>
        </w:tc>
        <w:tc>
          <w:tcPr>
            <w:tcW w:w="1134"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08481A">
        <w:trPr>
          <w:trHeight w:val="315"/>
        </w:trPr>
        <w:tc>
          <w:tcPr>
            <w:tcW w:w="423" w:type="dxa"/>
            <w:gridSpan w:val="3"/>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w:t>
            </w:r>
          </w:p>
        </w:tc>
        <w:tc>
          <w:tcPr>
            <w:tcW w:w="14745" w:type="dxa"/>
            <w:gridSpan w:val="26"/>
            <w:tcBorders>
              <w:top w:val="single" w:sz="4" w:space="0" w:color="auto"/>
              <w:left w:val="nil"/>
              <w:bottom w:val="single" w:sz="4" w:space="0" w:color="auto"/>
              <w:right w:val="single" w:sz="4" w:space="0" w:color="000000"/>
            </w:tcBorders>
            <w:shd w:val="clear" w:color="auto" w:fill="auto"/>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Задача 2. Развитие музейного дела</w:t>
            </w:r>
          </w:p>
        </w:tc>
        <w:tc>
          <w:tcPr>
            <w:tcW w:w="1134"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405305">
        <w:trPr>
          <w:trHeight w:val="60"/>
        </w:trPr>
        <w:tc>
          <w:tcPr>
            <w:tcW w:w="423" w:type="dxa"/>
            <w:gridSpan w:val="3"/>
            <w:tcBorders>
              <w:top w:val="nil"/>
              <w:left w:val="single" w:sz="4" w:space="0" w:color="auto"/>
              <w:bottom w:val="nil"/>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2.1.</w:t>
            </w:r>
          </w:p>
        </w:tc>
        <w:tc>
          <w:tcPr>
            <w:tcW w:w="1702" w:type="dxa"/>
            <w:gridSpan w:val="2"/>
            <w:vMerge w:val="restart"/>
            <w:tcBorders>
              <w:top w:val="nil"/>
              <w:left w:val="single" w:sz="4" w:space="0" w:color="auto"/>
              <w:bottom w:val="single" w:sz="4" w:space="0" w:color="000000"/>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Обеспечение деятельности (оказание услуг) подведомственных учреждений</w:t>
            </w:r>
          </w:p>
        </w:tc>
        <w:tc>
          <w:tcPr>
            <w:tcW w:w="1559" w:type="dxa"/>
            <w:gridSpan w:val="5"/>
            <w:vMerge w:val="restart"/>
            <w:tcBorders>
              <w:top w:val="nil"/>
              <w:left w:val="single" w:sz="4" w:space="0" w:color="auto"/>
              <w:bottom w:val="single" w:sz="4" w:space="0" w:color="000000"/>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851"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708"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0801</w:t>
            </w:r>
          </w:p>
        </w:tc>
        <w:tc>
          <w:tcPr>
            <w:tcW w:w="1418" w:type="dxa"/>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53 1 00 00200</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611</w:t>
            </w:r>
          </w:p>
        </w:tc>
        <w:tc>
          <w:tcPr>
            <w:tcW w:w="992"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32 055,05</w:t>
            </w:r>
          </w:p>
        </w:tc>
        <w:tc>
          <w:tcPr>
            <w:tcW w:w="992" w:type="dxa"/>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33 501,76</w:t>
            </w:r>
          </w:p>
        </w:tc>
        <w:tc>
          <w:tcPr>
            <w:tcW w:w="993"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35 268,11</w:t>
            </w:r>
          </w:p>
        </w:tc>
        <w:tc>
          <w:tcPr>
            <w:tcW w:w="992" w:type="dxa"/>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41849,49</w:t>
            </w:r>
          </w:p>
        </w:tc>
        <w:tc>
          <w:tcPr>
            <w:tcW w:w="992"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41401,50</w:t>
            </w:r>
          </w:p>
        </w:tc>
        <w:tc>
          <w:tcPr>
            <w:tcW w:w="993"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41401,50</w:t>
            </w:r>
          </w:p>
        </w:tc>
        <w:tc>
          <w:tcPr>
            <w:tcW w:w="993" w:type="dxa"/>
            <w:gridSpan w:val="2"/>
            <w:tcBorders>
              <w:top w:val="nil"/>
              <w:left w:val="nil"/>
              <w:bottom w:val="single" w:sz="4" w:space="0" w:color="auto"/>
              <w:right w:val="single" w:sz="4" w:space="0" w:color="auto"/>
            </w:tcBorders>
            <w:shd w:val="clear" w:color="000000" w:fill="FFFFFF"/>
            <w:vAlign w:val="center"/>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41401,50</w:t>
            </w:r>
          </w:p>
        </w:tc>
        <w:tc>
          <w:tcPr>
            <w:tcW w:w="993"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266878,90</w:t>
            </w:r>
          </w:p>
        </w:tc>
        <w:tc>
          <w:tcPr>
            <w:tcW w:w="1134" w:type="dxa"/>
            <w:gridSpan w:val="2"/>
            <w:vMerge w:val="restart"/>
            <w:tcBorders>
              <w:top w:val="nil"/>
              <w:left w:val="single" w:sz="4" w:space="0" w:color="auto"/>
              <w:bottom w:val="single" w:sz="4" w:space="0" w:color="000000"/>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Количество посетителей составит не менее 4 тыс. чел. Ежегодно</w:t>
            </w:r>
          </w:p>
        </w:tc>
      </w:tr>
      <w:tr w:rsidR="000B7415" w:rsidRPr="000B7415" w:rsidTr="0008481A">
        <w:trPr>
          <w:trHeight w:val="840"/>
        </w:trPr>
        <w:tc>
          <w:tcPr>
            <w:tcW w:w="423" w:type="dxa"/>
            <w:gridSpan w:val="3"/>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2.2.</w:t>
            </w:r>
          </w:p>
        </w:tc>
        <w:tc>
          <w:tcPr>
            <w:tcW w:w="1702" w:type="dxa"/>
            <w:gridSpan w:val="2"/>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559" w:type="dxa"/>
            <w:gridSpan w:val="5"/>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851"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708"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0801</w:t>
            </w:r>
          </w:p>
        </w:tc>
        <w:tc>
          <w:tcPr>
            <w:tcW w:w="1418" w:type="dxa"/>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53 1 00 00200</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612</w:t>
            </w:r>
          </w:p>
        </w:tc>
        <w:tc>
          <w:tcPr>
            <w:tcW w:w="992"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375,80</w:t>
            </w:r>
          </w:p>
        </w:tc>
        <w:tc>
          <w:tcPr>
            <w:tcW w:w="992" w:type="dxa"/>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244,10</w:t>
            </w:r>
          </w:p>
        </w:tc>
        <w:tc>
          <w:tcPr>
            <w:tcW w:w="993"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133,70</w:t>
            </w:r>
          </w:p>
        </w:tc>
        <w:tc>
          <w:tcPr>
            <w:tcW w:w="992" w:type="dxa"/>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761,86</w:t>
            </w:r>
          </w:p>
        </w:tc>
        <w:tc>
          <w:tcPr>
            <w:tcW w:w="992"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108,10</w:t>
            </w:r>
          </w:p>
        </w:tc>
        <w:tc>
          <w:tcPr>
            <w:tcW w:w="993"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108,10</w:t>
            </w:r>
          </w:p>
        </w:tc>
        <w:tc>
          <w:tcPr>
            <w:tcW w:w="993" w:type="dxa"/>
            <w:gridSpan w:val="2"/>
            <w:tcBorders>
              <w:top w:val="nil"/>
              <w:left w:val="nil"/>
              <w:bottom w:val="single" w:sz="4" w:space="0" w:color="auto"/>
              <w:right w:val="single" w:sz="4" w:space="0" w:color="auto"/>
            </w:tcBorders>
            <w:shd w:val="clear" w:color="000000" w:fill="FFFFFF"/>
            <w:vAlign w:val="center"/>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108,10</w:t>
            </w:r>
          </w:p>
        </w:tc>
        <w:tc>
          <w:tcPr>
            <w:tcW w:w="993"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1839,76</w:t>
            </w:r>
          </w:p>
        </w:tc>
        <w:tc>
          <w:tcPr>
            <w:tcW w:w="1134" w:type="dxa"/>
            <w:gridSpan w:val="2"/>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r>
      <w:tr w:rsidR="000B7415" w:rsidRPr="000B7415" w:rsidTr="0008481A">
        <w:trPr>
          <w:trHeight w:val="2940"/>
        </w:trPr>
        <w:tc>
          <w:tcPr>
            <w:tcW w:w="423" w:type="dxa"/>
            <w:gridSpan w:val="3"/>
            <w:tcBorders>
              <w:top w:val="nil"/>
              <w:left w:val="single" w:sz="4" w:space="0" w:color="auto"/>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lastRenderedPageBreak/>
              <w:t>2.3</w:t>
            </w:r>
          </w:p>
        </w:tc>
        <w:tc>
          <w:tcPr>
            <w:tcW w:w="1702"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Предоставление субсидии на государственную поддержку лучших сельских учреждений культуры в 2021 году в рамках подпрограммы «Сохранение культурного наследия» муниципальной программы «Культура Эвенкии»</w:t>
            </w:r>
          </w:p>
        </w:tc>
        <w:tc>
          <w:tcPr>
            <w:tcW w:w="1559"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851"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708"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0801</w:t>
            </w:r>
          </w:p>
        </w:tc>
        <w:tc>
          <w:tcPr>
            <w:tcW w:w="1418" w:type="dxa"/>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1 A2 55196</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612</w:t>
            </w:r>
          </w:p>
        </w:tc>
        <w:tc>
          <w:tcPr>
            <w:tcW w:w="992"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2" w:type="dxa"/>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100,00</w:t>
            </w:r>
          </w:p>
        </w:tc>
        <w:tc>
          <w:tcPr>
            <w:tcW w:w="993"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2" w:type="dxa"/>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2"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3"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3"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100,00</w:t>
            </w:r>
          </w:p>
        </w:tc>
        <w:tc>
          <w:tcPr>
            <w:tcW w:w="1134" w:type="dxa"/>
            <w:gridSpan w:val="2"/>
            <w:tcBorders>
              <w:top w:val="nil"/>
              <w:left w:val="nil"/>
              <w:bottom w:val="nil"/>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  (Денежное поощрение в номинации лучшее учреждение культуры в 2021 году выиграл ЭКМ в размере 100 т</w:t>
            </w:r>
            <w:proofErr w:type="gramStart"/>
            <w:r w:rsidRPr="000B7415">
              <w:rPr>
                <w:rFonts w:ascii="Arial Narrow" w:hAnsi="Arial Narrow"/>
                <w:color w:val="000000"/>
                <w:sz w:val="20"/>
                <w:szCs w:val="20"/>
              </w:rPr>
              <w:t>.р</w:t>
            </w:r>
            <w:proofErr w:type="gramEnd"/>
            <w:r w:rsidRPr="000B7415">
              <w:rPr>
                <w:rFonts w:ascii="Arial Narrow" w:hAnsi="Arial Narrow"/>
                <w:color w:val="000000"/>
                <w:sz w:val="20"/>
                <w:szCs w:val="20"/>
              </w:rPr>
              <w:t xml:space="preserve"> из федерального бюджета) </w:t>
            </w:r>
          </w:p>
        </w:tc>
      </w:tr>
      <w:tr w:rsidR="000B7415" w:rsidRPr="000B7415" w:rsidTr="00405305">
        <w:trPr>
          <w:trHeight w:val="60"/>
        </w:trPr>
        <w:tc>
          <w:tcPr>
            <w:tcW w:w="423" w:type="dxa"/>
            <w:gridSpan w:val="3"/>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1702"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Итого  по задаче 2</w:t>
            </w:r>
          </w:p>
        </w:tc>
        <w:tc>
          <w:tcPr>
            <w:tcW w:w="1559"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851"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708"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1418" w:type="dxa"/>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32 430,85</w:t>
            </w:r>
          </w:p>
        </w:tc>
        <w:tc>
          <w:tcPr>
            <w:tcW w:w="992" w:type="dxa"/>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33 845,86</w:t>
            </w:r>
          </w:p>
        </w:tc>
        <w:tc>
          <w:tcPr>
            <w:tcW w:w="993"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35 401,81</w:t>
            </w:r>
          </w:p>
        </w:tc>
        <w:tc>
          <w:tcPr>
            <w:tcW w:w="992" w:type="dxa"/>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49611,33</w:t>
            </w:r>
          </w:p>
        </w:tc>
        <w:tc>
          <w:tcPr>
            <w:tcW w:w="992"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41509,60</w:t>
            </w:r>
          </w:p>
        </w:tc>
        <w:tc>
          <w:tcPr>
            <w:tcW w:w="993"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41509,60</w:t>
            </w:r>
          </w:p>
        </w:tc>
        <w:tc>
          <w:tcPr>
            <w:tcW w:w="993"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41509,60</w:t>
            </w:r>
          </w:p>
        </w:tc>
        <w:tc>
          <w:tcPr>
            <w:tcW w:w="993" w:type="dxa"/>
            <w:tcBorders>
              <w:top w:val="nil"/>
              <w:left w:val="nil"/>
              <w:bottom w:val="single" w:sz="4" w:space="0" w:color="auto"/>
              <w:right w:val="single" w:sz="4" w:space="0" w:color="auto"/>
            </w:tcBorders>
            <w:shd w:val="clear" w:color="auto" w:fill="auto"/>
            <w:vAlign w:val="center"/>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268818,66</w:t>
            </w:r>
          </w:p>
        </w:tc>
        <w:tc>
          <w:tcPr>
            <w:tcW w:w="1134"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08481A">
        <w:trPr>
          <w:trHeight w:val="390"/>
        </w:trPr>
        <w:tc>
          <w:tcPr>
            <w:tcW w:w="423" w:type="dxa"/>
            <w:gridSpan w:val="3"/>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1702"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Итого по программе</w:t>
            </w:r>
          </w:p>
        </w:tc>
        <w:tc>
          <w:tcPr>
            <w:tcW w:w="1559"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851"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708"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1418" w:type="dxa"/>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126 332,98</w:t>
            </w:r>
          </w:p>
        </w:tc>
        <w:tc>
          <w:tcPr>
            <w:tcW w:w="992" w:type="dxa"/>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133 704,45</w:t>
            </w:r>
          </w:p>
        </w:tc>
        <w:tc>
          <w:tcPr>
            <w:tcW w:w="993"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139 563,93</w:t>
            </w:r>
          </w:p>
        </w:tc>
        <w:tc>
          <w:tcPr>
            <w:tcW w:w="992" w:type="dxa"/>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162342,70</w:t>
            </w:r>
          </w:p>
        </w:tc>
        <w:tc>
          <w:tcPr>
            <w:tcW w:w="992"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159488,42</w:t>
            </w:r>
          </w:p>
        </w:tc>
        <w:tc>
          <w:tcPr>
            <w:tcW w:w="993"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159488,82</w:t>
            </w:r>
          </w:p>
        </w:tc>
        <w:tc>
          <w:tcPr>
            <w:tcW w:w="993"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159276,32</w:t>
            </w:r>
          </w:p>
        </w:tc>
        <w:tc>
          <w:tcPr>
            <w:tcW w:w="993" w:type="dxa"/>
            <w:tcBorders>
              <w:top w:val="nil"/>
              <w:left w:val="nil"/>
              <w:bottom w:val="single" w:sz="4" w:space="0" w:color="auto"/>
              <w:right w:val="single" w:sz="4" w:space="0" w:color="auto"/>
            </w:tcBorders>
            <w:shd w:val="clear" w:color="auto" w:fill="auto"/>
            <w:vAlign w:val="center"/>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1040197,61</w:t>
            </w:r>
          </w:p>
        </w:tc>
        <w:tc>
          <w:tcPr>
            <w:tcW w:w="1134"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405305">
        <w:trPr>
          <w:trHeight w:val="60"/>
        </w:trPr>
        <w:tc>
          <w:tcPr>
            <w:tcW w:w="423" w:type="dxa"/>
            <w:gridSpan w:val="3"/>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1702"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в том числе:</w:t>
            </w:r>
          </w:p>
        </w:tc>
        <w:tc>
          <w:tcPr>
            <w:tcW w:w="1559"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851"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708"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1418" w:type="dxa"/>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p>
        </w:tc>
        <w:tc>
          <w:tcPr>
            <w:tcW w:w="992" w:type="dxa"/>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p>
        </w:tc>
        <w:tc>
          <w:tcPr>
            <w:tcW w:w="992" w:type="dxa"/>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p>
        </w:tc>
        <w:tc>
          <w:tcPr>
            <w:tcW w:w="992"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p>
        </w:tc>
        <w:tc>
          <w:tcPr>
            <w:tcW w:w="993"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p>
        </w:tc>
        <w:tc>
          <w:tcPr>
            <w:tcW w:w="993"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1134"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08481A">
        <w:trPr>
          <w:trHeight w:val="1260"/>
        </w:trPr>
        <w:tc>
          <w:tcPr>
            <w:tcW w:w="423" w:type="dxa"/>
            <w:gridSpan w:val="3"/>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1702"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1559"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851"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708"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1418" w:type="dxa"/>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126 332,98</w:t>
            </w:r>
          </w:p>
        </w:tc>
        <w:tc>
          <w:tcPr>
            <w:tcW w:w="992" w:type="dxa"/>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133 704,45</w:t>
            </w:r>
          </w:p>
        </w:tc>
        <w:tc>
          <w:tcPr>
            <w:tcW w:w="993" w:type="dxa"/>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139 563,93</w:t>
            </w:r>
          </w:p>
        </w:tc>
        <w:tc>
          <w:tcPr>
            <w:tcW w:w="992" w:type="dxa"/>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162342,70</w:t>
            </w:r>
          </w:p>
        </w:tc>
        <w:tc>
          <w:tcPr>
            <w:tcW w:w="992"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159488,42</w:t>
            </w:r>
          </w:p>
        </w:tc>
        <w:tc>
          <w:tcPr>
            <w:tcW w:w="993"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159488,82</w:t>
            </w:r>
          </w:p>
        </w:tc>
        <w:tc>
          <w:tcPr>
            <w:tcW w:w="993"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159276,32</w:t>
            </w:r>
          </w:p>
        </w:tc>
        <w:tc>
          <w:tcPr>
            <w:tcW w:w="993" w:type="dxa"/>
            <w:tcBorders>
              <w:top w:val="nil"/>
              <w:left w:val="nil"/>
              <w:bottom w:val="single" w:sz="4" w:space="0" w:color="auto"/>
              <w:right w:val="single" w:sz="4" w:space="0" w:color="auto"/>
            </w:tcBorders>
            <w:shd w:val="clear" w:color="auto" w:fill="auto"/>
            <w:vAlign w:val="center"/>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1040197,61</w:t>
            </w:r>
          </w:p>
        </w:tc>
        <w:tc>
          <w:tcPr>
            <w:tcW w:w="1134"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r>
    </w:tbl>
    <w:p w:rsidR="00192238" w:rsidRDefault="00192238" w:rsidP="000B7415">
      <w:pPr>
        <w:tabs>
          <w:tab w:val="left" w:pos="567"/>
          <w:tab w:val="left" w:pos="1418"/>
          <w:tab w:val="left" w:pos="2977"/>
          <w:tab w:val="left" w:pos="5670"/>
        </w:tabs>
        <w:autoSpaceDE w:val="0"/>
        <w:autoSpaceDN w:val="0"/>
        <w:adjustRightInd w:val="0"/>
        <w:jc w:val="both"/>
        <w:rPr>
          <w:rFonts w:ascii="Arial Narrow" w:hAnsi="Arial Narrow"/>
          <w:sz w:val="20"/>
          <w:szCs w:val="20"/>
        </w:rPr>
      </w:pPr>
    </w:p>
    <w:p w:rsidR="000B7415" w:rsidRPr="000B7415" w:rsidRDefault="000B7415" w:rsidP="000B7415">
      <w:pPr>
        <w:tabs>
          <w:tab w:val="left" w:pos="567"/>
          <w:tab w:val="left" w:pos="1418"/>
          <w:tab w:val="left" w:pos="2977"/>
          <w:tab w:val="left" w:pos="5670"/>
        </w:tabs>
        <w:autoSpaceDE w:val="0"/>
        <w:autoSpaceDN w:val="0"/>
        <w:adjustRightInd w:val="0"/>
        <w:jc w:val="both"/>
        <w:rPr>
          <w:rFonts w:ascii="Arial Narrow" w:hAnsi="Arial Narrow"/>
          <w:bCs/>
          <w:color w:val="FF0000"/>
          <w:sz w:val="20"/>
          <w:szCs w:val="20"/>
        </w:rPr>
      </w:pPr>
      <w:r w:rsidRPr="000B7415">
        <w:rPr>
          <w:rFonts w:ascii="Arial Narrow" w:hAnsi="Arial Narrow"/>
          <w:sz w:val="20"/>
          <w:szCs w:val="20"/>
        </w:rPr>
        <w:t xml:space="preserve">Руководитель управления культуры Администрации ЭМР                                                         </w:t>
      </w:r>
      <w:r w:rsidR="00192238">
        <w:rPr>
          <w:rFonts w:ascii="Arial Narrow" w:hAnsi="Arial Narrow"/>
          <w:sz w:val="20"/>
          <w:szCs w:val="20"/>
        </w:rPr>
        <w:t xml:space="preserve">                                        п/п                                                                           </w:t>
      </w:r>
      <w:r w:rsidRPr="000B7415">
        <w:rPr>
          <w:rFonts w:ascii="Arial Narrow" w:hAnsi="Arial Narrow"/>
          <w:sz w:val="20"/>
          <w:szCs w:val="20"/>
        </w:rPr>
        <w:t xml:space="preserve">                Подполенок М.В.</w:t>
      </w:r>
    </w:p>
    <w:p w:rsidR="000B7415" w:rsidRPr="000B7415" w:rsidRDefault="000B7415" w:rsidP="00192238">
      <w:pPr>
        <w:tabs>
          <w:tab w:val="left" w:pos="2430"/>
        </w:tabs>
        <w:rPr>
          <w:rFonts w:ascii="Arial Narrow" w:hAnsi="Arial Narrow"/>
          <w:b/>
          <w:sz w:val="20"/>
          <w:szCs w:val="20"/>
        </w:rPr>
      </w:pPr>
    </w:p>
    <w:p w:rsidR="000B7415" w:rsidRPr="000B7415" w:rsidRDefault="000B7415" w:rsidP="000B7415">
      <w:pPr>
        <w:tabs>
          <w:tab w:val="left" w:pos="2430"/>
        </w:tabs>
        <w:jc w:val="center"/>
        <w:rPr>
          <w:rFonts w:ascii="Arial Narrow" w:hAnsi="Arial Narrow"/>
          <w:b/>
          <w:sz w:val="20"/>
          <w:szCs w:val="20"/>
        </w:rPr>
        <w:sectPr w:rsidR="000B7415" w:rsidRPr="000B7415" w:rsidSect="000B7415">
          <w:pgSz w:w="16838" w:h="11906" w:orient="landscape"/>
          <w:pgMar w:top="992" w:right="1134" w:bottom="851" w:left="1134" w:header="709" w:footer="709" w:gutter="0"/>
          <w:cols w:space="708"/>
          <w:docGrid w:linePitch="360"/>
        </w:sectPr>
      </w:pPr>
    </w:p>
    <w:p w:rsidR="000B7415" w:rsidRPr="000B7415" w:rsidRDefault="000B7415" w:rsidP="0004770B">
      <w:pPr>
        <w:pStyle w:val="afffd"/>
        <w:jc w:val="right"/>
        <w:rPr>
          <w:rFonts w:ascii="Arial Narrow" w:hAnsi="Arial Narrow"/>
        </w:rPr>
      </w:pPr>
      <w:r w:rsidRPr="000B7415">
        <w:rPr>
          <w:rFonts w:ascii="Arial Narrow" w:hAnsi="Arial Narrow"/>
        </w:rPr>
        <w:lastRenderedPageBreak/>
        <w:t>приложение № 6</w:t>
      </w:r>
    </w:p>
    <w:p w:rsidR="000B7415" w:rsidRPr="000B7415" w:rsidRDefault="000B7415" w:rsidP="0004770B">
      <w:pPr>
        <w:pStyle w:val="afffd"/>
        <w:jc w:val="right"/>
        <w:rPr>
          <w:rFonts w:ascii="Arial Narrow" w:hAnsi="Arial Narrow"/>
        </w:rPr>
      </w:pPr>
      <w:r w:rsidRPr="000B7415">
        <w:rPr>
          <w:rFonts w:ascii="Arial Narrow" w:hAnsi="Arial Narrow"/>
        </w:rPr>
        <w:t>к муниципальной программе</w:t>
      </w:r>
    </w:p>
    <w:p w:rsidR="000B7415" w:rsidRPr="000B7415" w:rsidRDefault="000B7415" w:rsidP="0004770B">
      <w:pPr>
        <w:pStyle w:val="afffd"/>
        <w:jc w:val="right"/>
        <w:rPr>
          <w:rFonts w:ascii="Arial Narrow" w:hAnsi="Arial Narrow"/>
        </w:rPr>
      </w:pPr>
      <w:r w:rsidRPr="000B7415">
        <w:rPr>
          <w:rFonts w:ascii="Arial Narrow" w:hAnsi="Arial Narrow"/>
        </w:rPr>
        <w:t>Эвенкийского муниципального района</w:t>
      </w:r>
    </w:p>
    <w:p w:rsidR="000B7415" w:rsidRPr="000B7415" w:rsidRDefault="000B7415" w:rsidP="0004770B">
      <w:pPr>
        <w:pStyle w:val="afffd"/>
        <w:jc w:val="right"/>
        <w:rPr>
          <w:rFonts w:ascii="Arial Narrow" w:hAnsi="Arial Narrow"/>
        </w:rPr>
      </w:pPr>
      <w:r w:rsidRPr="000B7415">
        <w:rPr>
          <w:rFonts w:ascii="Arial Narrow" w:hAnsi="Arial Narrow"/>
        </w:rPr>
        <w:t>«Культура Эвенкии»</w:t>
      </w:r>
    </w:p>
    <w:p w:rsidR="000B7415" w:rsidRPr="000B7415" w:rsidRDefault="000B7415" w:rsidP="0004770B">
      <w:pPr>
        <w:pStyle w:val="afffd"/>
        <w:jc w:val="right"/>
        <w:rPr>
          <w:rFonts w:ascii="Arial Narrow" w:hAnsi="Arial Narrow"/>
        </w:rPr>
      </w:pPr>
      <w:r w:rsidRPr="000B7415">
        <w:rPr>
          <w:rFonts w:ascii="Arial Narrow" w:hAnsi="Arial Narrow"/>
        </w:rPr>
        <w:t>на 2020 - 2026 годы</w:t>
      </w:r>
    </w:p>
    <w:p w:rsidR="000B7415" w:rsidRPr="000B7415" w:rsidRDefault="000B7415" w:rsidP="000B7415">
      <w:pPr>
        <w:pStyle w:val="ConsPlusTitle"/>
        <w:widowControl/>
        <w:jc w:val="both"/>
        <w:rPr>
          <w:rFonts w:ascii="Arial Narrow" w:hAnsi="Arial Narrow" w:cs="Times New Roman"/>
        </w:rPr>
      </w:pPr>
    </w:p>
    <w:p w:rsidR="000B7415" w:rsidRPr="0004770B" w:rsidRDefault="000B7415" w:rsidP="007D6368">
      <w:pPr>
        <w:pStyle w:val="ConsPlusTitle"/>
        <w:widowControl/>
        <w:tabs>
          <w:tab w:val="left" w:pos="5040"/>
          <w:tab w:val="left" w:pos="5220"/>
        </w:tabs>
        <w:jc w:val="center"/>
        <w:rPr>
          <w:rFonts w:ascii="Arial Narrow" w:hAnsi="Arial Narrow" w:cs="Times New Roman"/>
        </w:rPr>
      </w:pPr>
      <w:r w:rsidRPr="0004770B">
        <w:rPr>
          <w:rFonts w:ascii="Arial Narrow" w:hAnsi="Arial Narrow" w:cs="Times New Roman"/>
        </w:rPr>
        <w:t>Подпрограмма 2</w:t>
      </w:r>
    </w:p>
    <w:p w:rsidR="000B7415" w:rsidRPr="0004770B" w:rsidRDefault="000B7415" w:rsidP="007D6368">
      <w:pPr>
        <w:pStyle w:val="ConsPlusTitle"/>
        <w:widowControl/>
        <w:tabs>
          <w:tab w:val="left" w:pos="5040"/>
          <w:tab w:val="left" w:pos="5220"/>
        </w:tabs>
        <w:jc w:val="center"/>
        <w:rPr>
          <w:rFonts w:ascii="Arial Narrow" w:hAnsi="Arial Narrow" w:cs="Times New Roman"/>
        </w:rPr>
      </w:pPr>
      <w:r w:rsidRPr="0004770B">
        <w:rPr>
          <w:rFonts w:ascii="Arial Narrow" w:hAnsi="Arial Narrow" w:cs="Times New Roman"/>
        </w:rPr>
        <w:t>«Развитие архивного дела в Эвенкийском муниципальном районе» реализуемая в рамках муниципальной программы Эвенкийского муниципального района «Культура Эвенкии» на 2020-2026 годы</w:t>
      </w:r>
    </w:p>
    <w:p w:rsidR="000B7415" w:rsidRPr="0004770B" w:rsidRDefault="000B7415" w:rsidP="007D6368">
      <w:pPr>
        <w:autoSpaceDE w:val="0"/>
        <w:autoSpaceDN w:val="0"/>
        <w:adjustRightInd w:val="0"/>
        <w:jc w:val="center"/>
        <w:rPr>
          <w:rFonts w:ascii="Arial Narrow" w:hAnsi="Arial Narrow"/>
          <w:b/>
          <w:sz w:val="20"/>
          <w:szCs w:val="20"/>
        </w:rPr>
      </w:pPr>
    </w:p>
    <w:p w:rsidR="000B7415" w:rsidRPr="0004770B" w:rsidRDefault="000B7415" w:rsidP="007D6368">
      <w:pPr>
        <w:pStyle w:val="ConsPlusTitle"/>
        <w:widowControl/>
        <w:numPr>
          <w:ilvl w:val="0"/>
          <w:numId w:val="24"/>
        </w:numPr>
        <w:ind w:left="0" w:firstLine="0"/>
        <w:jc w:val="center"/>
        <w:rPr>
          <w:rFonts w:ascii="Arial Narrow" w:hAnsi="Arial Narrow" w:cs="Times New Roman"/>
        </w:rPr>
      </w:pPr>
      <w:r w:rsidRPr="0004770B">
        <w:rPr>
          <w:rFonts w:ascii="Arial Narrow" w:hAnsi="Arial Narrow" w:cs="Times New Roman"/>
        </w:rPr>
        <w:t>Паспорт подпрограммы</w:t>
      </w:r>
    </w:p>
    <w:p w:rsidR="000B7415" w:rsidRPr="000B7415" w:rsidRDefault="000B7415" w:rsidP="000B7415">
      <w:pPr>
        <w:pStyle w:val="ConsPlusTitle"/>
        <w:widowControl/>
        <w:jc w:val="center"/>
        <w:rPr>
          <w:rFonts w:ascii="Arial Narrow" w:hAnsi="Arial Narrow" w:cs="Times New Roman"/>
          <w:b w:val="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38"/>
        <w:gridCol w:w="6327"/>
      </w:tblGrid>
      <w:tr w:rsidR="000B7415" w:rsidRPr="000B7415" w:rsidTr="0004770B">
        <w:tc>
          <w:tcPr>
            <w:tcW w:w="3738" w:type="dxa"/>
          </w:tcPr>
          <w:p w:rsidR="000B7415" w:rsidRPr="000B7415" w:rsidRDefault="000B7415" w:rsidP="000B7415">
            <w:pPr>
              <w:pStyle w:val="ConsPlusTitle"/>
              <w:widowControl/>
              <w:jc w:val="both"/>
              <w:rPr>
                <w:rFonts w:ascii="Arial Narrow" w:hAnsi="Arial Narrow" w:cs="Times New Roman"/>
                <w:b w:val="0"/>
              </w:rPr>
            </w:pPr>
            <w:r w:rsidRPr="000B7415">
              <w:rPr>
                <w:rFonts w:ascii="Arial Narrow" w:hAnsi="Arial Narrow" w:cs="Times New Roman"/>
                <w:b w:val="0"/>
              </w:rPr>
              <w:t>Наименование подпрограммы</w:t>
            </w:r>
          </w:p>
        </w:tc>
        <w:tc>
          <w:tcPr>
            <w:tcW w:w="6327" w:type="dxa"/>
          </w:tcPr>
          <w:p w:rsidR="000B7415" w:rsidRPr="000B7415" w:rsidRDefault="000B7415" w:rsidP="000B7415">
            <w:pPr>
              <w:pStyle w:val="ConsPlusTitle"/>
              <w:widowControl/>
              <w:jc w:val="both"/>
              <w:rPr>
                <w:rFonts w:ascii="Arial Narrow" w:hAnsi="Arial Narrow" w:cs="Times New Roman"/>
                <w:b w:val="0"/>
              </w:rPr>
            </w:pPr>
            <w:r w:rsidRPr="000B7415">
              <w:rPr>
                <w:rFonts w:ascii="Arial Narrow" w:hAnsi="Arial Narrow" w:cs="Times New Roman"/>
                <w:b w:val="0"/>
              </w:rPr>
              <w:t>«Развитие архивного дела в Эвенкийском муниципальном районе» (далее – подпрограмма)</w:t>
            </w:r>
          </w:p>
        </w:tc>
      </w:tr>
      <w:tr w:rsidR="000B7415" w:rsidRPr="000B7415" w:rsidTr="0004770B">
        <w:tc>
          <w:tcPr>
            <w:tcW w:w="3738" w:type="dxa"/>
          </w:tcPr>
          <w:p w:rsidR="000B7415" w:rsidRPr="000B7415" w:rsidRDefault="000B7415" w:rsidP="000B7415">
            <w:pPr>
              <w:pStyle w:val="ConsPlusNormal"/>
              <w:widowControl/>
              <w:ind w:firstLine="0"/>
              <w:rPr>
                <w:rFonts w:ascii="Arial Narrow" w:hAnsi="Arial Narrow" w:cs="Times New Roman"/>
              </w:rPr>
            </w:pPr>
            <w:r w:rsidRPr="000B7415">
              <w:rPr>
                <w:rFonts w:ascii="Arial Narrow" w:hAnsi="Arial Narrow" w:cs="Times New Roman"/>
              </w:rPr>
              <w:t>Наименование муниципальной программы, в рамках которой реализуется подпрограмма</w:t>
            </w:r>
          </w:p>
        </w:tc>
        <w:tc>
          <w:tcPr>
            <w:tcW w:w="6327" w:type="dxa"/>
          </w:tcPr>
          <w:p w:rsidR="000B7415" w:rsidRPr="000B7415" w:rsidRDefault="000B7415" w:rsidP="000B7415">
            <w:pPr>
              <w:pStyle w:val="ConsPlusTitle"/>
              <w:widowControl/>
              <w:tabs>
                <w:tab w:val="left" w:pos="5040"/>
                <w:tab w:val="left" w:pos="5220"/>
              </w:tabs>
              <w:rPr>
                <w:rFonts w:ascii="Arial Narrow" w:hAnsi="Arial Narrow" w:cs="Times New Roman"/>
                <w:b w:val="0"/>
              </w:rPr>
            </w:pPr>
            <w:r w:rsidRPr="000B7415">
              <w:rPr>
                <w:rFonts w:ascii="Arial Narrow" w:hAnsi="Arial Narrow" w:cs="Times New Roman"/>
                <w:b w:val="0"/>
              </w:rPr>
              <w:t>муниципальная программа Эвенкийского муниципального района «Культура Эвенкии» на 2020-2026 годы (далее – Программа)</w:t>
            </w:r>
          </w:p>
        </w:tc>
      </w:tr>
      <w:tr w:rsidR="000B7415" w:rsidRPr="000B7415" w:rsidTr="0004770B">
        <w:tc>
          <w:tcPr>
            <w:tcW w:w="3738" w:type="dxa"/>
          </w:tcPr>
          <w:p w:rsidR="000B7415" w:rsidRPr="000B7415" w:rsidRDefault="000B7415" w:rsidP="000B7415">
            <w:pPr>
              <w:pStyle w:val="ConsPlusNormal"/>
              <w:widowControl/>
              <w:ind w:firstLine="0"/>
              <w:rPr>
                <w:rFonts w:ascii="Arial Narrow" w:hAnsi="Arial Narrow" w:cs="Times New Roman"/>
                <w:bCs/>
              </w:rPr>
            </w:pPr>
            <w:r w:rsidRPr="000B7415">
              <w:rPr>
                <w:rFonts w:ascii="Arial Narrow" w:hAnsi="Arial Narrow" w:cs="Times New Roman"/>
                <w:bCs/>
              </w:rPr>
              <w:t>Муниципальный заказчик</w:t>
            </w:r>
          </w:p>
        </w:tc>
        <w:tc>
          <w:tcPr>
            <w:tcW w:w="6327" w:type="dxa"/>
          </w:tcPr>
          <w:p w:rsidR="000B7415" w:rsidRPr="000B7415" w:rsidRDefault="000B7415" w:rsidP="000B7415">
            <w:pPr>
              <w:pStyle w:val="ConsPlusTitle"/>
              <w:widowControl/>
              <w:tabs>
                <w:tab w:val="left" w:pos="5040"/>
                <w:tab w:val="left" w:pos="5220"/>
              </w:tabs>
              <w:rPr>
                <w:rFonts w:ascii="Arial Narrow" w:hAnsi="Arial Narrow" w:cs="Times New Roman"/>
                <w:b w:val="0"/>
                <w:bCs w:val="0"/>
              </w:rPr>
            </w:pPr>
            <w:r w:rsidRPr="000B7415">
              <w:rPr>
                <w:rFonts w:ascii="Arial Narrow" w:hAnsi="Arial Narrow" w:cs="Times New Roman"/>
                <w:b w:val="0"/>
                <w:bCs w:val="0"/>
              </w:rPr>
              <w:t>Администрация Эвенкийского муниципального района Красноярского края</w:t>
            </w:r>
          </w:p>
        </w:tc>
      </w:tr>
      <w:tr w:rsidR="000B7415" w:rsidRPr="000B7415" w:rsidTr="0004770B">
        <w:tc>
          <w:tcPr>
            <w:tcW w:w="3738" w:type="dxa"/>
          </w:tcPr>
          <w:p w:rsidR="000B7415" w:rsidRPr="000B7415" w:rsidRDefault="000B7415" w:rsidP="000B7415">
            <w:pPr>
              <w:pStyle w:val="ConsPlusNormal"/>
              <w:widowControl/>
              <w:ind w:firstLine="0"/>
              <w:rPr>
                <w:rFonts w:ascii="Arial Narrow" w:hAnsi="Arial Narrow" w:cs="Times New Roman"/>
                <w:i/>
                <w:color w:val="7030A0"/>
              </w:rPr>
            </w:pPr>
            <w:r w:rsidRPr="000B7415">
              <w:rPr>
                <w:rFonts w:ascii="Arial Narrow" w:hAnsi="Arial Narrow" w:cs="Times New Roman"/>
              </w:rPr>
              <w:t>Исполнители мероприятий подпрограммы</w:t>
            </w:r>
            <w:r w:rsidRPr="000B7415">
              <w:rPr>
                <w:rFonts w:ascii="Arial Narrow" w:hAnsi="Arial Narrow" w:cs="Times New Roman"/>
                <w:i/>
                <w:color w:val="7030A0"/>
              </w:rPr>
              <w:t xml:space="preserve">, </w:t>
            </w:r>
            <w:r w:rsidRPr="000B7415">
              <w:rPr>
                <w:rFonts w:ascii="Arial Narrow" w:hAnsi="Arial Narrow" w:cs="Times New Roman"/>
              </w:rPr>
              <w:t>главные распорядители бюджетных средств</w:t>
            </w:r>
          </w:p>
        </w:tc>
        <w:tc>
          <w:tcPr>
            <w:tcW w:w="6327" w:type="dxa"/>
          </w:tcPr>
          <w:p w:rsidR="000B7415" w:rsidRPr="000B7415" w:rsidRDefault="000B7415" w:rsidP="000B7415">
            <w:pPr>
              <w:pStyle w:val="ConsPlusTitle"/>
              <w:widowControl/>
              <w:tabs>
                <w:tab w:val="left" w:pos="5040"/>
                <w:tab w:val="left" w:pos="5220"/>
              </w:tabs>
              <w:rPr>
                <w:rFonts w:ascii="Arial Narrow" w:hAnsi="Arial Narrow" w:cs="Times New Roman"/>
                <w:b w:val="0"/>
                <w:bCs w:val="0"/>
              </w:rPr>
            </w:pPr>
            <w:r w:rsidRPr="000B7415">
              <w:rPr>
                <w:rFonts w:ascii="Arial Narrow" w:hAnsi="Arial Narrow" w:cs="Times New Roman"/>
                <w:b w:val="0"/>
                <w:bCs w:val="0"/>
              </w:rPr>
              <w:t>Администрация Эвенкийского муниципального района Красноярского края</w:t>
            </w:r>
          </w:p>
          <w:p w:rsidR="000B7415" w:rsidRPr="000B7415" w:rsidRDefault="000B7415" w:rsidP="000B7415">
            <w:pPr>
              <w:pStyle w:val="ConsPlusTitle"/>
              <w:widowControl/>
              <w:tabs>
                <w:tab w:val="left" w:pos="5040"/>
                <w:tab w:val="left" w:pos="5220"/>
              </w:tabs>
              <w:rPr>
                <w:rFonts w:ascii="Arial Narrow" w:hAnsi="Arial Narrow" w:cs="Times New Roman"/>
                <w:b w:val="0"/>
                <w:bCs w:val="0"/>
              </w:rPr>
            </w:pPr>
          </w:p>
        </w:tc>
      </w:tr>
      <w:tr w:rsidR="000B7415" w:rsidRPr="000B7415" w:rsidTr="0004770B">
        <w:tc>
          <w:tcPr>
            <w:tcW w:w="3738" w:type="dxa"/>
          </w:tcPr>
          <w:p w:rsidR="000B7415" w:rsidRPr="000B7415" w:rsidRDefault="000B7415" w:rsidP="000B7415">
            <w:pPr>
              <w:pStyle w:val="ConsPlusNormal"/>
              <w:widowControl/>
              <w:ind w:firstLine="0"/>
              <w:rPr>
                <w:rFonts w:ascii="Arial Narrow" w:hAnsi="Arial Narrow" w:cs="Times New Roman"/>
                <w:bCs/>
              </w:rPr>
            </w:pPr>
            <w:r w:rsidRPr="000B7415">
              <w:rPr>
                <w:rFonts w:ascii="Arial Narrow" w:hAnsi="Arial Narrow" w:cs="Times New Roman"/>
                <w:bCs/>
              </w:rPr>
              <w:t>Цель и задачи подпрограммы</w:t>
            </w:r>
          </w:p>
        </w:tc>
        <w:tc>
          <w:tcPr>
            <w:tcW w:w="6327" w:type="dxa"/>
          </w:tcPr>
          <w:p w:rsidR="000B7415" w:rsidRPr="000B7415" w:rsidRDefault="000B7415" w:rsidP="000B7415">
            <w:pPr>
              <w:autoSpaceDE w:val="0"/>
              <w:autoSpaceDN w:val="0"/>
              <w:adjustRightInd w:val="0"/>
              <w:jc w:val="both"/>
              <w:rPr>
                <w:rFonts w:ascii="Arial Narrow" w:hAnsi="Arial Narrow"/>
                <w:sz w:val="20"/>
                <w:szCs w:val="20"/>
              </w:rPr>
            </w:pPr>
            <w:r w:rsidRPr="000B7415">
              <w:rPr>
                <w:rFonts w:ascii="Arial Narrow" w:hAnsi="Arial Narrow"/>
                <w:sz w:val="20"/>
                <w:szCs w:val="20"/>
              </w:rPr>
              <w:t>Цель: обеспечение сохранности документов Архивного фонда Российской Федерации</w:t>
            </w:r>
          </w:p>
          <w:p w:rsidR="000B7415" w:rsidRPr="000B7415" w:rsidRDefault="000B7415" w:rsidP="000B7415">
            <w:pPr>
              <w:autoSpaceDE w:val="0"/>
              <w:autoSpaceDN w:val="0"/>
              <w:adjustRightInd w:val="0"/>
              <w:jc w:val="both"/>
              <w:rPr>
                <w:rFonts w:ascii="Arial Narrow" w:hAnsi="Arial Narrow"/>
                <w:sz w:val="20"/>
                <w:szCs w:val="20"/>
              </w:rPr>
            </w:pPr>
            <w:r w:rsidRPr="000B7415">
              <w:rPr>
                <w:rFonts w:ascii="Arial Narrow" w:hAnsi="Arial Narrow"/>
                <w:sz w:val="20"/>
                <w:szCs w:val="20"/>
              </w:rPr>
              <w:t>и других архивных документов, хранящихся</w:t>
            </w:r>
          </w:p>
          <w:p w:rsidR="000B7415" w:rsidRPr="000B7415" w:rsidRDefault="000B7415" w:rsidP="000B7415">
            <w:pPr>
              <w:autoSpaceDE w:val="0"/>
              <w:autoSpaceDN w:val="0"/>
              <w:adjustRightInd w:val="0"/>
              <w:jc w:val="both"/>
              <w:rPr>
                <w:rFonts w:ascii="Arial Narrow" w:hAnsi="Arial Narrow"/>
                <w:sz w:val="20"/>
                <w:szCs w:val="20"/>
              </w:rPr>
            </w:pPr>
            <w:r w:rsidRPr="000B7415">
              <w:rPr>
                <w:rFonts w:ascii="Arial Narrow" w:hAnsi="Arial Narrow"/>
                <w:sz w:val="20"/>
                <w:szCs w:val="20"/>
              </w:rPr>
              <w:t xml:space="preserve">в Муниципальном казенном учреждении «Эвенкийский архив» Эвенкийского муниципального района Красноярского края (далее </w:t>
            </w:r>
            <w:r w:rsidRPr="007D6368">
              <w:rPr>
                <w:rFonts w:ascii="Arial Narrow" w:hAnsi="Arial Narrow"/>
                <w:sz w:val="20"/>
                <w:szCs w:val="20"/>
              </w:rPr>
              <w:t>–</w:t>
            </w:r>
            <w:r w:rsidRPr="000B7415">
              <w:rPr>
                <w:rFonts w:ascii="Arial Narrow" w:hAnsi="Arial Narrow"/>
                <w:b/>
                <w:sz w:val="20"/>
                <w:szCs w:val="20"/>
              </w:rPr>
              <w:t xml:space="preserve"> </w:t>
            </w:r>
            <w:r w:rsidRPr="000B7415">
              <w:rPr>
                <w:rFonts w:ascii="Arial Narrow" w:hAnsi="Arial Narrow"/>
                <w:sz w:val="20"/>
                <w:szCs w:val="20"/>
              </w:rPr>
              <w:t>архив).</w:t>
            </w:r>
          </w:p>
          <w:p w:rsidR="000B7415" w:rsidRPr="000B7415" w:rsidRDefault="000B7415" w:rsidP="000B7415">
            <w:pPr>
              <w:autoSpaceDE w:val="0"/>
              <w:autoSpaceDN w:val="0"/>
              <w:adjustRightInd w:val="0"/>
              <w:jc w:val="both"/>
              <w:rPr>
                <w:rFonts w:ascii="Arial Narrow" w:hAnsi="Arial Narrow"/>
                <w:sz w:val="20"/>
                <w:szCs w:val="20"/>
              </w:rPr>
            </w:pPr>
            <w:r w:rsidRPr="000B7415">
              <w:rPr>
                <w:rFonts w:ascii="Arial Narrow" w:hAnsi="Arial Narrow"/>
                <w:sz w:val="20"/>
                <w:szCs w:val="20"/>
              </w:rPr>
              <w:t>Задачи:</w:t>
            </w:r>
          </w:p>
          <w:p w:rsidR="000B7415" w:rsidRPr="000B7415" w:rsidRDefault="000B7415" w:rsidP="000B7415">
            <w:pPr>
              <w:pStyle w:val="ConsPlusNonformat"/>
              <w:widowControl/>
              <w:jc w:val="both"/>
              <w:rPr>
                <w:rFonts w:ascii="Arial Narrow" w:hAnsi="Arial Narrow"/>
              </w:rPr>
            </w:pPr>
            <w:r w:rsidRPr="000B7415">
              <w:rPr>
                <w:rFonts w:ascii="Arial Narrow" w:hAnsi="Arial Narrow"/>
              </w:rPr>
              <w:t>1. Модернизация материально-технической базы архива для создания нормативных услови</w:t>
            </w:r>
            <w:r w:rsidR="007D6368">
              <w:rPr>
                <w:rFonts w:ascii="Arial Narrow" w:hAnsi="Arial Narrow"/>
              </w:rPr>
              <w:t>й хранения архивных документов,</w:t>
            </w:r>
            <w:r w:rsidRPr="000B7415">
              <w:rPr>
                <w:rFonts w:ascii="Arial Narrow" w:hAnsi="Arial Narrow"/>
              </w:rPr>
              <w:t xml:space="preserve"> исключающих их хищение и утрату;</w:t>
            </w:r>
          </w:p>
          <w:p w:rsidR="000B7415" w:rsidRPr="000B7415" w:rsidRDefault="000B7415" w:rsidP="000B7415">
            <w:pPr>
              <w:pStyle w:val="ConsPlusNonformat"/>
              <w:widowControl/>
              <w:jc w:val="both"/>
              <w:rPr>
                <w:rFonts w:ascii="Arial Narrow" w:hAnsi="Arial Narrow"/>
                <w:shd w:val="clear" w:color="auto" w:fill="FFFFFF"/>
              </w:rPr>
            </w:pPr>
            <w:r w:rsidRPr="000B7415">
              <w:rPr>
                <w:rFonts w:ascii="Arial Narrow" w:hAnsi="Arial Narrow" w:cs="Times New Roman"/>
                <w:shd w:val="clear" w:color="auto" w:fill="FFFFFF"/>
              </w:rPr>
              <w:t>2. Формирование современной</w:t>
            </w:r>
            <w:r w:rsidRPr="000B7415">
              <w:rPr>
                <w:rFonts w:ascii="Arial Narrow" w:hAnsi="Arial Narrow"/>
                <w:shd w:val="clear" w:color="auto" w:fill="FFFFFF"/>
              </w:rPr>
              <w:t xml:space="preserve"> информационно -</w:t>
            </w:r>
            <w:r w:rsidR="007D6368">
              <w:rPr>
                <w:rFonts w:ascii="Arial Narrow" w:hAnsi="Arial Narrow"/>
                <w:shd w:val="clear" w:color="auto" w:fill="FFFFFF"/>
              </w:rPr>
              <w:t xml:space="preserve"> </w:t>
            </w:r>
            <w:r w:rsidRPr="000B7415">
              <w:rPr>
                <w:rFonts w:ascii="Arial Narrow" w:hAnsi="Arial Narrow"/>
                <w:shd w:val="clear" w:color="auto" w:fill="FFFFFF"/>
              </w:rPr>
              <w:t>технологической инфраструктуры архива, перевод архивных фондов в электронную форму;</w:t>
            </w:r>
          </w:p>
          <w:p w:rsidR="000B7415" w:rsidRPr="000B7415" w:rsidRDefault="000B7415" w:rsidP="000B7415">
            <w:pPr>
              <w:pStyle w:val="ConsPlusNonformat"/>
              <w:widowControl/>
              <w:jc w:val="both"/>
              <w:rPr>
                <w:rFonts w:ascii="Arial Narrow" w:hAnsi="Arial Narrow"/>
                <w:shd w:val="clear" w:color="auto" w:fill="FFFFFF"/>
              </w:rPr>
            </w:pPr>
            <w:r w:rsidRPr="000B7415">
              <w:rPr>
                <w:rFonts w:ascii="Arial Narrow" w:hAnsi="Arial Narrow"/>
                <w:shd w:val="clear" w:color="auto" w:fill="FFFFFF"/>
              </w:rPr>
              <w:t>3. 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w:t>
            </w:r>
          </w:p>
          <w:p w:rsidR="000B7415" w:rsidRPr="000B7415" w:rsidRDefault="000B7415" w:rsidP="000B7415">
            <w:pPr>
              <w:autoSpaceDE w:val="0"/>
              <w:autoSpaceDN w:val="0"/>
              <w:adjustRightInd w:val="0"/>
              <w:jc w:val="both"/>
              <w:rPr>
                <w:rFonts w:ascii="Arial Narrow" w:hAnsi="Arial Narrow"/>
                <w:b/>
                <w:sz w:val="20"/>
                <w:szCs w:val="20"/>
              </w:rPr>
            </w:pPr>
            <w:r w:rsidRPr="000B7415">
              <w:rPr>
                <w:rFonts w:ascii="Arial Narrow" w:hAnsi="Arial Narrow"/>
                <w:sz w:val="20"/>
                <w:szCs w:val="20"/>
                <w:shd w:val="clear" w:color="auto" w:fill="FFFFFF"/>
              </w:rPr>
              <w:t xml:space="preserve">4. Сохранение, пополнение и эффективное использование архивных </w:t>
            </w:r>
            <w:r w:rsidRPr="000B7415">
              <w:rPr>
                <w:rFonts w:ascii="Arial Narrow" w:hAnsi="Arial Narrow"/>
                <w:sz w:val="20"/>
                <w:szCs w:val="20"/>
              </w:rPr>
              <w:t>документов</w:t>
            </w:r>
          </w:p>
        </w:tc>
      </w:tr>
      <w:tr w:rsidR="000B7415" w:rsidRPr="000B7415" w:rsidTr="0004770B">
        <w:tc>
          <w:tcPr>
            <w:tcW w:w="3738" w:type="dxa"/>
          </w:tcPr>
          <w:p w:rsidR="000B7415" w:rsidRPr="000B7415" w:rsidRDefault="000B7415" w:rsidP="000B7415">
            <w:pPr>
              <w:pStyle w:val="ConsPlusTitle"/>
              <w:widowControl/>
              <w:jc w:val="both"/>
              <w:rPr>
                <w:rFonts w:ascii="Arial Narrow" w:hAnsi="Arial Narrow" w:cs="Times New Roman"/>
                <w:b w:val="0"/>
                <w:highlight w:val="yellow"/>
              </w:rPr>
            </w:pPr>
            <w:r w:rsidRPr="000B7415">
              <w:rPr>
                <w:rFonts w:ascii="Arial Narrow" w:hAnsi="Arial Narrow" w:cs="Times New Roman"/>
                <w:b w:val="0"/>
              </w:rPr>
              <w:t>Целевые индикаторы подпрограммы</w:t>
            </w:r>
          </w:p>
        </w:tc>
        <w:tc>
          <w:tcPr>
            <w:tcW w:w="6327" w:type="dxa"/>
          </w:tcPr>
          <w:p w:rsidR="000B7415" w:rsidRPr="000B7415" w:rsidRDefault="000B7415" w:rsidP="000B7415">
            <w:pPr>
              <w:jc w:val="both"/>
              <w:rPr>
                <w:rFonts w:ascii="Arial Narrow" w:hAnsi="Arial Narrow"/>
                <w:sz w:val="20"/>
                <w:szCs w:val="20"/>
              </w:rPr>
            </w:pPr>
            <w:r w:rsidRPr="000B7415">
              <w:rPr>
                <w:rFonts w:ascii="Arial Narrow" w:hAnsi="Arial Narrow"/>
                <w:sz w:val="20"/>
                <w:szCs w:val="20"/>
              </w:rPr>
              <w:t>Доля хранящихся архивных документов в нормативных условиях составит 100 %.</w:t>
            </w:r>
          </w:p>
          <w:p w:rsidR="000B7415" w:rsidRPr="000B7415" w:rsidRDefault="000B7415" w:rsidP="000B7415">
            <w:pPr>
              <w:jc w:val="both"/>
              <w:rPr>
                <w:rFonts w:ascii="Arial Narrow" w:hAnsi="Arial Narrow"/>
                <w:sz w:val="20"/>
                <w:szCs w:val="20"/>
              </w:rPr>
            </w:pPr>
            <w:r w:rsidRPr="000B7415">
              <w:rPr>
                <w:rFonts w:ascii="Arial Narrow" w:hAnsi="Arial Narrow"/>
                <w:sz w:val="20"/>
                <w:szCs w:val="20"/>
              </w:rPr>
              <w:t>Доля оцифрованных заголовков единиц хранения (далее - дела), переведенных в электронный формат программного комплекса "Архивный фонд" (создание электронных описей), в общем количестве дел, хранящихся в МКУ "Эвенкийский архив" составит 100 %</w:t>
            </w:r>
          </w:p>
        </w:tc>
      </w:tr>
      <w:tr w:rsidR="000B7415" w:rsidRPr="000B7415" w:rsidTr="0004770B">
        <w:tc>
          <w:tcPr>
            <w:tcW w:w="3738" w:type="dxa"/>
          </w:tcPr>
          <w:p w:rsidR="000B7415" w:rsidRPr="000B7415" w:rsidRDefault="000B7415" w:rsidP="000B7415">
            <w:pPr>
              <w:autoSpaceDE w:val="0"/>
              <w:autoSpaceDN w:val="0"/>
              <w:adjustRightInd w:val="0"/>
              <w:jc w:val="both"/>
              <w:rPr>
                <w:rFonts w:ascii="Arial Narrow" w:hAnsi="Arial Narrow"/>
                <w:sz w:val="20"/>
                <w:szCs w:val="20"/>
              </w:rPr>
            </w:pPr>
            <w:r w:rsidRPr="000B7415">
              <w:rPr>
                <w:rFonts w:ascii="Arial Narrow" w:hAnsi="Arial Narrow"/>
                <w:sz w:val="20"/>
                <w:szCs w:val="20"/>
              </w:rPr>
              <w:t>Сроки реализации подпрограммы</w:t>
            </w:r>
          </w:p>
        </w:tc>
        <w:tc>
          <w:tcPr>
            <w:tcW w:w="6327" w:type="dxa"/>
          </w:tcPr>
          <w:p w:rsidR="000B7415" w:rsidRPr="000B7415" w:rsidRDefault="000B7415" w:rsidP="000B7415">
            <w:pPr>
              <w:pStyle w:val="ConsPlusTitle"/>
              <w:widowControl/>
              <w:jc w:val="both"/>
              <w:rPr>
                <w:rFonts w:ascii="Arial Narrow" w:hAnsi="Arial Narrow" w:cs="Times New Roman"/>
                <w:b w:val="0"/>
              </w:rPr>
            </w:pPr>
            <w:r w:rsidRPr="000B7415">
              <w:rPr>
                <w:rFonts w:ascii="Arial Narrow" w:hAnsi="Arial Narrow" w:cs="Times New Roman"/>
                <w:b w:val="0"/>
              </w:rPr>
              <w:t>2020 - 2026 годы</w:t>
            </w:r>
          </w:p>
        </w:tc>
      </w:tr>
      <w:tr w:rsidR="000B7415" w:rsidRPr="000B7415" w:rsidTr="0004770B">
        <w:tc>
          <w:tcPr>
            <w:tcW w:w="3738" w:type="dxa"/>
          </w:tcPr>
          <w:p w:rsidR="000B7415" w:rsidRPr="000B7415" w:rsidRDefault="000B7415" w:rsidP="000B7415">
            <w:pPr>
              <w:pStyle w:val="ConsPlusTitle"/>
              <w:widowControl/>
              <w:jc w:val="both"/>
              <w:rPr>
                <w:rFonts w:ascii="Arial Narrow" w:hAnsi="Arial Narrow" w:cs="Times New Roman"/>
                <w:b w:val="0"/>
              </w:rPr>
            </w:pPr>
            <w:r w:rsidRPr="000B7415">
              <w:rPr>
                <w:rFonts w:ascii="Arial Narrow" w:hAnsi="Arial Narrow" w:cs="Times New Roman"/>
                <w:b w:val="0"/>
              </w:rPr>
              <w:t>Объемы и источники финансирования подпрограммы</w:t>
            </w:r>
          </w:p>
        </w:tc>
        <w:tc>
          <w:tcPr>
            <w:tcW w:w="6327" w:type="dxa"/>
          </w:tcPr>
          <w:p w:rsidR="000B7415" w:rsidRPr="000B7415" w:rsidRDefault="000B7415" w:rsidP="000B7415">
            <w:pPr>
              <w:rPr>
                <w:rFonts w:ascii="Arial Narrow" w:hAnsi="Arial Narrow"/>
                <w:sz w:val="20"/>
                <w:szCs w:val="20"/>
              </w:rPr>
            </w:pPr>
            <w:r w:rsidRPr="000B7415">
              <w:rPr>
                <w:rFonts w:ascii="Arial Narrow" w:hAnsi="Arial Narrow"/>
                <w:sz w:val="20"/>
                <w:szCs w:val="20"/>
              </w:rPr>
              <w:t xml:space="preserve">Общий объем бюджетных ассигнований на реализацию подпрограммы составляет </w:t>
            </w:r>
            <w:r w:rsidRPr="000B7415">
              <w:rPr>
                <w:rFonts w:ascii="Arial Narrow" w:hAnsi="Arial Narrow" w:cs="Calibri"/>
                <w:sz w:val="20"/>
                <w:szCs w:val="20"/>
              </w:rPr>
              <w:t>162 290,63 тыс. рублей, в том числе: 1 338,91 тыс. рублей – средства краевого бюджета; 160 951,72 тыс. рублей – средства районного бюджета.</w:t>
            </w:r>
          </w:p>
          <w:p w:rsidR="000B7415" w:rsidRPr="000B7415" w:rsidRDefault="000B7415" w:rsidP="000B7415">
            <w:pPr>
              <w:rPr>
                <w:rFonts w:ascii="Arial Narrow" w:hAnsi="Arial Narrow"/>
                <w:sz w:val="20"/>
                <w:szCs w:val="20"/>
              </w:rPr>
            </w:pPr>
            <w:r w:rsidRPr="000B7415">
              <w:rPr>
                <w:rFonts w:ascii="Arial Narrow" w:hAnsi="Arial Narrow"/>
                <w:sz w:val="20"/>
                <w:szCs w:val="20"/>
              </w:rPr>
              <w:t xml:space="preserve">Объем финансирования по годам реализации подпрограммы: </w:t>
            </w:r>
          </w:p>
          <w:p w:rsidR="000B7415" w:rsidRPr="000B7415" w:rsidRDefault="000B7415" w:rsidP="000B7415">
            <w:pPr>
              <w:rPr>
                <w:rFonts w:ascii="Arial Narrow" w:hAnsi="Arial Narrow"/>
                <w:sz w:val="20"/>
                <w:szCs w:val="20"/>
              </w:rPr>
            </w:pPr>
            <w:proofErr w:type="gramStart"/>
            <w:r w:rsidRPr="000B7415">
              <w:rPr>
                <w:rFonts w:ascii="Arial Narrow" w:hAnsi="Arial Narrow"/>
                <w:bCs/>
                <w:sz w:val="20"/>
                <w:szCs w:val="20"/>
              </w:rPr>
              <w:t>2020 год –19 614,96 тыс. рублей, в том числе: 133,10 тыс. рублей – средства краевого бюджета; 19 481,86 тыс. рублей - средства районного бюджета.</w:t>
            </w:r>
            <w:proofErr w:type="gramEnd"/>
          </w:p>
          <w:p w:rsidR="000B7415" w:rsidRPr="000B7415" w:rsidRDefault="000B7415" w:rsidP="000B7415">
            <w:pPr>
              <w:rPr>
                <w:rFonts w:ascii="Arial Narrow" w:hAnsi="Arial Narrow"/>
                <w:bCs/>
                <w:sz w:val="20"/>
                <w:szCs w:val="20"/>
              </w:rPr>
            </w:pPr>
            <w:proofErr w:type="gramStart"/>
            <w:r w:rsidRPr="000B7415">
              <w:rPr>
                <w:rFonts w:ascii="Arial Narrow" w:hAnsi="Arial Narrow"/>
                <w:bCs/>
                <w:sz w:val="20"/>
                <w:szCs w:val="20"/>
              </w:rPr>
              <w:t>2021 год –21 534,27 тыс. рублей, в том числе: 149,10 тыс. рублей – средства краевого бюджета; 21 385,17 тыс. рублей - средства районного бюджета.</w:t>
            </w:r>
            <w:proofErr w:type="gramEnd"/>
          </w:p>
          <w:p w:rsidR="000B7415" w:rsidRPr="000B7415" w:rsidRDefault="000B7415" w:rsidP="000B7415">
            <w:pPr>
              <w:rPr>
                <w:rFonts w:ascii="Arial Narrow" w:hAnsi="Arial Narrow"/>
                <w:bCs/>
                <w:sz w:val="20"/>
                <w:szCs w:val="20"/>
              </w:rPr>
            </w:pPr>
            <w:proofErr w:type="gramStart"/>
            <w:r w:rsidRPr="000B7415">
              <w:rPr>
                <w:rFonts w:ascii="Arial Narrow" w:hAnsi="Arial Narrow"/>
                <w:bCs/>
                <w:sz w:val="20"/>
                <w:szCs w:val="20"/>
              </w:rPr>
              <w:t>2022 год –21 874,78 тыс. рублей, в том числе: 180,21 тыс. рублей – средства краевого бюджета; 21 694,57 тыс. рублей - средства районного бюджета;</w:t>
            </w:r>
            <w:proofErr w:type="gramEnd"/>
          </w:p>
          <w:p w:rsidR="000B7415" w:rsidRPr="000B7415" w:rsidRDefault="000B7415" w:rsidP="000B7415">
            <w:pPr>
              <w:rPr>
                <w:rFonts w:ascii="Arial Narrow" w:hAnsi="Arial Narrow"/>
                <w:bCs/>
                <w:sz w:val="20"/>
                <w:szCs w:val="20"/>
              </w:rPr>
            </w:pPr>
            <w:proofErr w:type="gramStart"/>
            <w:r w:rsidRPr="000B7415">
              <w:rPr>
                <w:rFonts w:ascii="Arial Narrow" w:hAnsi="Arial Narrow"/>
                <w:bCs/>
                <w:sz w:val="20"/>
                <w:szCs w:val="20"/>
              </w:rPr>
              <w:t>2023 год –24 289,33 тыс. рублей, в том числе: 200,30  тыс. рублей – средства краевого бюджета; 24 089,03 тыс. рублей - средства районного бюджета;</w:t>
            </w:r>
            <w:proofErr w:type="gramEnd"/>
          </w:p>
          <w:p w:rsidR="000B7415" w:rsidRPr="000B7415" w:rsidRDefault="000B7415" w:rsidP="000B7415">
            <w:pPr>
              <w:rPr>
                <w:rFonts w:ascii="Arial Narrow" w:hAnsi="Arial Narrow"/>
                <w:bCs/>
                <w:sz w:val="20"/>
                <w:szCs w:val="20"/>
              </w:rPr>
            </w:pPr>
            <w:proofErr w:type="gramStart"/>
            <w:r w:rsidRPr="000B7415">
              <w:rPr>
                <w:rFonts w:ascii="Arial Narrow" w:hAnsi="Arial Narrow"/>
                <w:bCs/>
                <w:sz w:val="20"/>
                <w:szCs w:val="20"/>
              </w:rPr>
              <w:t>2024 год –24 992,43 тыс. рублей, в том числе: 225,40 тыс. рублей – средства краевого бюджета; 24 767,03 тыс. рублей - средства районного бюджета;</w:t>
            </w:r>
            <w:proofErr w:type="gramEnd"/>
          </w:p>
          <w:p w:rsidR="000B7415" w:rsidRPr="000B7415" w:rsidRDefault="000B7415" w:rsidP="000B7415">
            <w:pPr>
              <w:rPr>
                <w:rFonts w:ascii="Arial Narrow" w:hAnsi="Arial Narrow"/>
                <w:bCs/>
                <w:sz w:val="20"/>
                <w:szCs w:val="20"/>
              </w:rPr>
            </w:pPr>
            <w:proofErr w:type="gramStart"/>
            <w:r w:rsidRPr="000B7415">
              <w:rPr>
                <w:rFonts w:ascii="Arial Narrow" w:hAnsi="Arial Narrow"/>
                <w:bCs/>
                <w:sz w:val="20"/>
                <w:szCs w:val="20"/>
              </w:rPr>
              <w:t>2025 год –24 992,43 тыс. рублей, в том числе: 225,40 тыс. рублей – средства краевого бюджета; 24 767,03 тыс. рублей - средства районного бюджета.</w:t>
            </w:r>
            <w:proofErr w:type="gramEnd"/>
          </w:p>
          <w:p w:rsidR="000B7415" w:rsidRPr="000B7415" w:rsidRDefault="000B7415" w:rsidP="000B7415">
            <w:pPr>
              <w:rPr>
                <w:rFonts w:ascii="Arial Narrow" w:hAnsi="Arial Narrow"/>
                <w:bCs/>
                <w:sz w:val="20"/>
                <w:szCs w:val="20"/>
              </w:rPr>
            </w:pPr>
            <w:proofErr w:type="gramStart"/>
            <w:r w:rsidRPr="000B7415">
              <w:rPr>
                <w:rFonts w:ascii="Arial Narrow" w:hAnsi="Arial Narrow"/>
                <w:bCs/>
                <w:sz w:val="20"/>
                <w:szCs w:val="20"/>
              </w:rPr>
              <w:t>2026 год –24 992,43 тыс. рублей, в том числе: 225,40 тыс. рублей – средства краевого бюджета; 24 767,03 тыс. рублей - средства районного бюджета.</w:t>
            </w:r>
            <w:proofErr w:type="gramEnd"/>
          </w:p>
        </w:tc>
      </w:tr>
      <w:tr w:rsidR="000B7415" w:rsidRPr="000B7415" w:rsidTr="0004770B">
        <w:tc>
          <w:tcPr>
            <w:tcW w:w="3738" w:type="dxa"/>
          </w:tcPr>
          <w:p w:rsidR="000B7415" w:rsidRPr="000B7415" w:rsidRDefault="000B7415" w:rsidP="000B7415">
            <w:pPr>
              <w:pStyle w:val="ConsPlusTitle"/>
              <w:jc w:val="both"/>
              <w:rPr>
                <w:rFonts w:ascii="Arial Narrow" w:hAnsi="Arial Narrow" w:cs="Times New Roman"/>
                <w:b w:val="0"/>
              </w:rPr>
            </w:pPr>
            <w:r w:rsidRPr="000B7415">
              <w:rPr>
                <w:rFonts w:ascii="Arial Narrow" w:hAnsi="Arial Narrow" w:cs="Times New Roman"/>
                <w:b w:val="0"/>
              </w:rPr>
              <w:lastRenderedPageBreak/>
              <w:t xml:space="preserve">Система организации </w:t>
            </w:r>
            <w:proofErr w:type="gramStart"/>
            <w:r w:rsidRPr="000B7415">
              <w:rPr>
                <w:rFonts w:ascii="Arial Narrow" w:hAnsi="Arial Narrow" w:cs="Times New Roman"/>
                <w:b w:val="0"/>
              </w:rPr>
              <w:t>контроля за</w:t>
            </w:r>
            <w:proofErr w:type="gramEnd"/>
            <w:r w:rsidRPr="000B7415">
              <w:rPr>
                <w:rFonts w:ascii="Arial Narrow" w:hAnsi="Arial Narrow" w:cs="Times New Roman"/>
                <w:b w:val="0"/>
              </w:rPr>
              <w:t xml:space="preserve"> исполнением подпрограммы</w:t>
            </w:r>
          </w:p>
        </w:tc>
        <w:tc>
          <w:tcPr>
            <w:tcW w:w="6327" w:type="dxa"/>
          </w:tcPr>
          <w:p w:rsidR="000B7415" w:rsidRPr="000B7415" w:rsidRDefault="000B7415" w:rsidP="000B7415">
            <w:pPr>
              <w:pStyle w:val="afffd"/>
              <w:rPr>
                <w:rFonts w:ascii="Arial Narrow" w:hAnsi="Arial Narrow"/>
              </w:rPr>
            </w:pPr>
            <w:r w:rsidRPr="000B7415">
              <w:rPr>
                <w:rFonts w:ascii="Arial Narrow" w:hAnsi="Arial Narrow"/>
                <w:bCs/>
              </w:rPr>
              <w:t>Контроль над реализацией подпрограммы осуществляет Администрация Эвенкийского муниципального района; контроль над целевым использованием средств районного бюджета осуществляет Контрольно-ревизионное Управление Администрации Эвенкийского муниципального района, Контрольно-счетная палата Эвенкийского муниципального района</w:t>
            </w:r>
          </w:p>
        </w:tc>
      </w:tr>
    </w:tbl>
    <w:p w:rsidR="000B7415" w:rsidRPr="000B7415" w:rsidRDefault="000B7415" w:rsidP="000B7415">
      <w:pPr>
        <w:autoSpaceDE w:val="0"/>
        <w:autoSpaceDN w:val="0"/>
        <w:adjustRightInd w:val="0"/>
        <w:jc w:val="center"/>
        <w:outlineLvl w:val="1"/>
        <w:rPr>
          <w:rFonts w:ascii="Arial Narrow" w:hAnsi="Arial Narrow"/>
          <w:sz w:val="20"/>
          <w:szCs w:val="20"/>
        </w:rPr>
      </w:pPr>
    </w:p>
    <w:p w:rsidR="000B7415" w:rsidRPr="0004770B" w:rsidRDefault="000B7415" w:rsidP="007D6368">
      <w:pPr>
        <w:pStyle w:val="afffd"/>
        <w:jc w:val="center"/>
        <w:rPr>
          <w:rFonts w:ascii="Arial Narrow" w:hAnsi="Arial Narrow"/>
          <w:b/>
        </w:rPr>
      </w:pPr>
      <w:r w:rsidRPr="0004770B">
        <w:rPr>
          <w:rFonts w:ascii="Arial Narrow" w:hAnsi="Arial Narrow"/>
          <w:b/>
        </w:rPr>
        <w:t>2. Основные разделы подпрограммы</w:t>
      </w:r>
    </w:p>
    <w:p w:rsidR="000B7415" w:rsidRPr="0004770B" w:rsidRDefault="000B7415" w:rsidP="007D6368">
      <w:pPr>
        <w:autoSpaceDE w:val="0"/>
        <w:autoSpaceDN w:val="0"/>
        <w:adjustRightInd w:val="0"/>
        <w:jc w:val="center"/>
        <w:rPr>
          <w:rFonts w:ascii="Arial Narrow" w:hAnsi="Arial Narrow"/>
          <w:b/>
          <w:sz w:val="20"/>
          <w:szCs w:val="20"/>
        </w:rPr>
      </w:pPr>
    </w:p>
    <w:p w:rsidR="000B7415" w:rsidRPr="0004770B" w:rsidRDefault="000B7415" w:rsidP="007D6368">
      <w:pPr>
        <w:autoSpaceDE w:val="0"/>
        <w:autoSpaceDN w:val="0"/>
        <w:adjustRightInd w:val="0"/>
        <w:jc w:val="center"/>
        <w:rPr>
          <w:rFonts w:ascii="Arial Narrow" w:hAnsi="Arial Narrow"/>
          <w:b/>
          <w:sz w:val="20"/>
          <w:szCs w:val="20"/>
        </w:rPr>
      </w:pPr>
      <w:r w:rsidRPr="0004770B">
        <w:rPr>
          <w:rFonts w:ascii="Arial Narrow" w:hAnsi="Arial Narrow"/>
          <w:b/>
          <w:sz w:val="20"/>
          <w:szCs w:val="20"/>
        </w:rPr>
        <w:t>2.1. Постановка обще</w:t>
      </w:r>
      <w:r w:rsidR="0004770B">
        <w:rPr>
          <w:rFonts w:ascii="Arial Narrow" w:hAnsi="Arial Narrow"/>
          <w:b/>
          <w:sz w:val="20"/>
          <w:szCs w:val="20"/>
        </w:rPr>
        <w:t xml:space="preserve"> </w:t>
      </w:r>
      <w:r w:rsidRPr="0004770B">
        <w:rPr>
          <w:rFonts w:ascii="Arial Narrow" w:hAnsi="Arial Narrow"/>
          <w:b/>
          <w:sz w:val="20"/>
          <w:szCs w:val="20"/>
        </w:rPr>
        <w:t>районной проблемы</w:t>
      </w:r>
      <w:r w:rsidR="0004770B">
        <w:rPr>
          <w:rFonts w:ascii="Arial Narrow" w:hAnsi="Arial Narrow"/>
          <w:b/>
          <w:sz w:val="20"/>
          <w:szCs w:val="20"/>
        </w:rPr>
        <w:t xml:space="preserve"> </w:t>
      </w:r>
      <w:r w:rsidRPr="0004770B">
        <w:rPr>
          <w:rFonts w:ascii="Arial Narrow" w:hAnsi="Arial Narrow"/>
          <w:b/>
          <w:sz w:val="20"/>
          <w:szCs w:val="20"/>
        </w:rPr>
        <w:t>и обоснование необходимости разработки подпрограммы</w:t>
      </w:r>
    </w:p>
    <w:p w:rsidR="000B7415" w:rsidRPr="000B7415" w:rsidRDefault="000B7415" w:rsidP="000B7415">
      <w:pPr>
        <w:autoSpaceDE w:val="0"/>
        <w:autoSpaceDN w:val="0"/>
        <w:adjustRightInd w:val="0"/>
        <w:ind w:firstLine="540"/>
        <w:jc w:val="both"/>
        <w:rPr>
          <w:rFonts w:ascii="Arial Narrow" w:hAnsi="Arial Narrow"/>
          <w:sz w:val="20"/>
          <w:szCs w:val="20"/>
        </w:rPr>
      </w:pPr>
    </w:p>
    <w:p w:rsidR="000B7415" w:rsidRPr="000B7415" w:rsidRDefault="000B7415" w:rsidP="0004770B">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Подпрограмма направлена на решение задачи обеспечение сохранности документов Архивного фонда Российской Федерации и других архивных документов, хранящихся в Муниципальном казенном учреждении «Эвенкийский архив» Эвенкийского муниципального района Красноярского края.</w:t>
      </w:r>
    </w:p>
    <w:p w:rsidR="000B7415" w:rsidRPr="000B7415" w:rsidRDefault="000B7415" w:rsidP="0004770B">
      <w:pPr>
        <w:ind w:firstLine="709"/>
        <w:jc w:val="both"/>
        <w:rPr>
          <w:rFonts w:ascii="Arial Narrow" w:hAnsi="Arial Narrow"/>
          <w:sz w:val="20"/>
          <w:szCs w:val="20"/>
        </w:rPr>
      </w:pPr>
      <w:r w:rsidRPr="000B7415">
        <w:rPr>
          <w:rFonts w:ascii="Arial Narrow" w:hAnsi="Arial Narrow"/>
          <w:sz w:val="20"/>
          <w:szCs w:val="20"/>
        </w:rPr>
        <w:t>Архивные документы, хранящиеся в архиве Эвенкийского муниципального района, являются составной частью Архивного фонда Российской Федерации – неотъемлемой частью историко-культурного наследия Эвенкийского муниципального района.</w:t>
      </w:r>
    </w:p>
    <w:p w:rsidR="000B7415" w:rsidRPr="000B7415" w:rsidRDefault="000B7415" w:rsidP="0004770B">
      <w:pPr>
        <w:ind w:firstLine="709"/>
        <w:jc w:val="both"/>
        <w:rPr>
          <w:rFonts w:ascii="Arial Narrow" w:hAnsi="Arial Narrow"/>
          <w:sz w:val="20"/>
          <w:szCs w:val="20"/>
        </w:rPr>
      </w:pPr>
      <w:proofErr w:type="gramStart"/>
      <w:r w:rsidRPr="000B7415">
        <w:rPr>
          <w:rFonts w:ascii="Arial Narrow" w:hAnsi="Arial Narrow"/>
          <w:sz w:val="20"/>
          <w:szCs w:val="20"/>
        </w:rPr>
        <w:t>Общий объем архивных документов, сосредоточенных в архивах района, по данным централизованного государственного учета составляет на 1 января 2023 года 81 737</w:t>
      </w:r>
      <w:r w:rsidRPr="000B7415">
        <w:rPr>
          <w:rFonts w:ascii="Arial Narrow" w:hAnsi="Arial Narrow"/>
          <w:color w:val="FF0000"/>
          <w:sz w:val="20"/>
          <w:szCs w:val="20"/>
        </w:rPr>
        <w:t xml:space="preserve"> </w:t>
      </w:r>
      <w:r w:rsidRPr="000B7415">
        <w:rPr>
          <w:rFonts w:ascii="Arial Narrow" w:hAnsi="Arial Narrow"/>
          <w:sz w:val="20"/>
          <w:szCs w:val="20"/>
        </w:rPr>
        <w:t>единиц хранения (далее – дел) из них: управленческой – 50097 дел, личного состава – 26248 дел, НТД – 438 дел, личного происхождения – 2101 дел, аудивизуальных документов: фоно 4 дела, видео – 95 дел, МЧД – 17 дел, фотодокументов – 2737 дел.</w:t>
      </w:r>
      <w:proofErr w:type="gramEnd"/>
      <w:r w:rsidRPr="000B7415">
        <w:rPr>
          <w:rFonts w:ascii="Arial Narrow" w:hAnsi="Arial Narrow"/>
          <w:sz w:val="20"/>
          <w:szCs w:val="20"/>
        </w:rPr>
        <w:t xml:space="preserve"> Структура архивных документов представлена управленческими документами на бумажных носителях (97%), аудиовизуальной документацией (3%). Значительный объем документов составляют документы по личному составу (32 %).</w:t>
      </w:r>
    </w:p>
    <w:p w:rsidR="000B7415" w:rsidRPr="000B7415" w:rsidRDefault="000B7415" w:rsidP="0004770B">
      <w:pPr>
        <w:ind w:firstLine="709"/>
        <w:jc w:val="both"/>
        <w:rPr>
          <w:rFonts w:ascii="Arial Narrow" w:hAnsi="Arial Narrow"/>
          <w:sz w:val="20"/>
          <w:szCs w:val="20"/>
        </w:rPr>
      </w:pPr>
      <w:r w:rsidRPr="000B7415">
        <w:rPr>
          <w:rFonts w:ascii="Arial Narrow" w:hAnsi="Arial Narrow"/>
          <w:sz w:val="20"/>
          <w:szCs w:val="20"/>
        </w:rPr>
        <w:t>Согласно действующему законодательству архивные документы должны храниться в нормативных условиях, обеспечивающих их вечное хранение и безопасность.</w:t>
      </w:r>
    </w:p>
    <w:p w:rsidR="000B7415" w:rsidRPr="000B7415" w:rsidRDefault="000B7415" w:rsidP="0004770B">
      <w:pPr>
        <w:ind w:firstLine="709"/>
        <w:jc w:val="both"/>
        <w:rPr>
          <w:rFonts w:ascii="Arial Narrow" w:hAnsi="Arial Narrow"/>
          <w:sz w:val="20"/>
          <w:szCs w:val="20"/>
        </w:rPr>
      </w:pPr>
      <w:r w:rsidRPr="000B7415">
        <w:rPr>
          <w:rFonts w:ascii="Arial Narrow" w:hAnsi="Arial Narrow"/>
          <w:sz w:val="20"/>
          <w:szCs w:val="20"/>
        </w:rPr>
        <w:t>Создание нормативных условий хранения документов это сложный, дорогостоящий и многоплановый процесс. На способы и методы ее решения существенное влияние оказывает множество факторов, в том числе экономические возможности и достигнутый технический уровень.</w:t>
      </w:r>
    </w:p>
    <w:p w:rsidR="000B7415" w:rsidRPr="000B7415" w:rsidRDefault="000B7415" w:rsidP="0004770B">
      <w:pPr>
        <w:ind w:firstLine="709"/>
        <w:jc w:val="both"/>
        <w:rPr>
          <w:rFonts w:ascii="Arial Narrow" w:hAnsi="Arial Narrow"/>
          <w:sz w:val="20"/>
          <w:szCs w:val="20"/>
        </w:rPr>
      </w:pPr>
      <w:r w:rsidRPr="000B7415">
        <w:rPr>
          <w:rFonts w:ascii="Arial Narrow" w:hAnsi="Arial Narrow"/>
          <w:sz w:val="20"/>
          <w:szCs w:val="20"/>
        </w:rPr>
        <w:t>Проводимый архивным агентством Красноярского края на протяжении ряда лет мониторинг модернизации инфраструктуры муниципальных архивов края (далее – мониторинг) свидетельствует о противоречивой ситуации в сфере материально-технического и информационного обеспечения архивов, сложившейся в муниципальных образованиях Красноярского края.</w:t>
      </w:r>
    </w:p>
    <w:p w:rsidR="000B7415" w:rsidRPr="000B7415" w:rsidRDefault="000B7415" w:rsidP="0004770B">
      <w:pPr>
        <w:ind w:firstLine="709"/>
        <w:jc w:val="both"/>
        <w:rPr>
          <w:rFonts w:ascii="Arial Narrow" w:hAnsi="Arial Narrow"/>
          <w:sz w:val="20"/>
          <w:szCs w:val="20"/>
        </w:rPr>
      </w:pPr>
      <w:r w:rsidRPr="000B7415">
        <w:rPr>
          <w:rFonts w:ascii="Arial Narrow" w:hAnsi="Arial Narrow"/>
          <w:sz w:val="20"/>
          <w:szCs w:val="20"/>
        </w:rPr>
        <w:t>Реформирование архивной отрасли способствовало ее относительно быстрой адаптации к новым условиям и потребностям изменившегося общества, прежде всего в части расширения возможностей использования документов.</w:t>
      </w:r>
    </w:p>
    <w:p w:rsidR="000B7415" w:rsidRPr="000B7415" w:rsidRDefault="000B7415" w:rsidP="0004770B">
      <w:pPr>
        <w:ind w:firstLine="709"/>
        <w:jc w:val="both"/>
        <w:rPr>
          <w:rFonts w:ascii="Arial Narrow" w:hAnsi="Arial Narrow"/>
          <w:sz w:val="20"/>
          <w:szCs w:val="20"/>
        </w:rPr>
      </w:pPr>
      <w:r w:rsidRPr="000B7415">
        <w:rPr>
          <w:rFonts w:ascii="Arial Narrow" w:hAnsi="Arial Narrow"/>
          <w:sz w:val="20"/>
          <w:szCs w:val="20"/>
        </w:rPr>
        <w:t xml:space="preserve">Открытость </w:t>
      </w:r>
      <w:r w:rsidRPr="000B7415">
        <w:rPr>
          <w:rFonts w:ascii="Arial Narrow" w:hAnsi="Arial Narrow"/>
          <w:spacing w:val="-1"/>
          <w:sz w:val="20"/>
          <w:szCs w:val="20"/>
        </w:rPr>
        <w:t>архивов, выдача из хранилищ недоступных ранее документаль</w:t>
      </w:r>
      <w:r w:rsidRPr="000B7415">
        <w:rPr>
          <w:rFonts w:ascii="Arial Narrow" w:hAnsi="Arial Narrow"/>
          <w:spacing w:val="-1"/>
          <w:sz w:val="20"/>
          <w:szCs w:val="20"/>
        </w:rPr>
        <w:softHyphen/>
      </w:r>
      <w:r w:rsidRPr="000B7415">
        <w:rPr>
          <w:rFonts w:ascii="Arial Narrow" w:hAnsi="Arial Narrow"/>
          <w:sz w:val="20"/>
          <w:szCs w:val="20"/>
        </w:rPr>
        <w:t>ных комплексов, рассекречивание архивных документов обусловили интенсификацию движения фондов и дел, обострили проблемы организации их хранения, подготовки для исполь</w:t>
      </w:r>
      <w:r w:rsidRPr="000B7415">
        <w:rPr>
          <w:rFonts w:ascii="Arial Narrow" w:hAnsi="Arial Narrow"/>
          <w:sz w:val="20"/>
          <w:szCs w:val="20"/>
        </w:rPr>
        <w:softHyphen/>
        <w:t>зования. Только за 2023 год объем выдачи документов из хранилищ составил 7 593 дела, то есть 9 % от общего объема хранящихся архивных документов.</w:t>
      </w:r>
    </w:p>
    <w:p w:rsidR="000B7415" w:rsidRPr="000B7415" w:rsidRDefault="000B7415" w:rsidP="0004770B">
      <w:pPr>
        <w:ind w:firstLine="709"/>
        <w:jc w:val="both"/>
        <w:rPr>
          <w:rFonts w:ascii="Arial Narrow" w:hAnsi="Arial Narrow"/>
          <w:sz w:val="20"/>
          <w:szCs w:val="20"/>
        </w:rPr>
      </w:pPr>
      <w:r w:rsidRPr="000B7415">
        <w:rPr>
          <w:rFonts w:ascii="Arial Narrow" w:hAnsi="Arial Narrow"/>
          <w:sz w:val="20"/>
          <w:szCs w:val="20"/>
        </w:rPr>
        <w:t>Длительное хранение и интенсивное использование архивных документов приводят к ухудшению физического состояния их материальной основы, а в ряде случаев и возникновению затухающих текстов. В результате архивные документы становятся недоступными для пользователей и могут быть безвозвратно утрачены для общества.</w:t>
      </w:r>
    </w:p>
    <w:p w:rsidR="000B7415" w:rsidRPr="000B7415" w:rsidRDefault="000B7415" w:rsidP="0004770B">
      <w:pPr>
        <w:autoSpaceDE w:val="0"/>
        <w:autoSpaceDN w:val="0"/>
        <w:adjustRightInd w:val="0"/>
        <w:ind w:firstLine="709"/>
        <w:jc w:val="both"/>
        <w:rPr>
          <w:rFonts w:ascii="Arial Narrow" w:hAnsi="Arial Narrow"/>
          <w:color w:val="C00000"/>
          <w:sz w:val="20"/>
          <w:szCs w:val="20"/>
        </w:rPr>
      </w:pPr>
      <w:r w:rsidRPr="000B7415">
        <w:rPr>
          <w:rFonts w:ascii="Arial Narrow" w:hAnsi="Arial Narrow"/>
          <w:sz w:val="20"/>
          <w:szCs w:val="20"/>
        </w:rPr>
        <w:t>Применение современных технологий микрофильмирования и оцифровки архивных документов позволяет сохранить затухающие тексты и сделать их доступными для пользователей. Для создания электронного фонда пользования на 01.01.2023 год отсканировано 295 ед.хр. на 33511 листах.</w:t>
      </w:r>
    </w:p>
    <w:p w:rsidR="000B7415" w:rsidRPr="000B7415" w:rsidRDefault="000B7415" w:rsidP="0004770B">
      <w:pPr>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 xml:space="preserve">Проведенное в 2010 году всероссийское анкетирование </w:t>
      </w:r>
      <w:r w:rsidRPr="000B7415">
        <w:rPr>
          <w:rFonts w:ascii="Arial Narrow" w:hAnsi="Arial Narrow"/>
          <w:bCs/>
          <w:sz w:val="20"/>
          <w:szCs w:val="20"/>
        </w:rPr>
        <w:t xml:space="preserve">внедрения информационно-коммуникационных технологий в деятельность архивов, наряду с мониторингом, </w:t>
      </w:r>
      <w:r w:rsidRPr="000B7415">
        <w:rPr>
          <w:rFonts w:ascii="Arial Narrow" w:hAnsi="Arial Narrow"/>
          <w:sz w:val="20"/>
          <w:szCs w:val="20"/>
        </w:rPr>
        <w:t>выявило:</w:t>
      </w:r>
    </w:p>
    <w:p w:rsidR="000B7415" w:rsidRPr="000B7415" w:rsidRDefault="000B7415" w:rsidP="0004770B">
      <w:pPr>
        <w:ind w:firstLine="709"/>
        <w:jc w:val="both"/>
        <w:rPr>
          <w:rFonts w:ascii="Arial Narrow" w:hAnsi="Arial Narrow"/>
          <w:sz w:val="20"/>
          <w:szCs w:val="20"/>
        </w:rPr>
      </w:pPr>
      <w:r w:rsidRPr="000B7415">
        <w:rPr>
          <w:rFonts w:ascii="Arial Narrow" w:hAnsi="Arial Narrow"/>
          <w:sz w:val="20"/>
          <w:szCs w:val="20"/>
        </w:rPr>
        <w:t>во-первых, с</w:t>
      </w:r>
      <w:r w:rsidRPr="000B7415">
        <w:rPr>
          <w:rFonts w:ascii="Arial Narrow" w:hAnsi="Arial Narrow"/>
          <w:spacing w:val="-2"/>
          <w:sz w:val="20"/>
          <w:szCs w:val="20"/>
        </w:rPr>
        <w:t>нижение степени безопасности хранения архивных документов (особенно в муниципальных архивах) п</w:t>
      </w:r>
      <w:r w:rsidRPr="000B7415">
        <w:rPr>
          <w:rFonts w:ascii="Arial Narrow" w:hAnsi="Arial Narrow"/>
          <w:sz w:val="20"/>
          <w:szCs w:val="20"/>
        </w:rPr>
        <w:t>ри сохранении высокого уров</w:t>
      </w:r>
      <w:r w:rsidRPr="000B7415">
        <w:rPr>
          <w:rFonts w:ascii="Arial Narrow" w:hAnsi="Arial Narrow"/>
          <w:sz w:val="20"/>
          <w:szCs w:val="20"/>
        </w:rPr>
        <w:softHyphen/>
        <w:t>ня общественных потребностей в использовании их информа</w:t>
      </w:r>
      <w:r w:rsidRPr="000B7415">
        <w:rPr>
          <w:rFonts w:ascii="Arial Narrow" w:hAnsi="Arial Narrow"/>
          <w:sz w:val="20"/>
          <w:szCs w:val="20"/>
        </w:rPr>
        <w:softHyphen/>
        <w:t>ционного потенциала</w:t>
      </w:r>
      <w:r w:rsidRPr="000B7415">
        <w:rPr>
          <w:rFonts w:ascii="Arial Narrow" w:hAnsi="Arial Narrow"/>
          <w:spacing w:val="-2"/>
          <w:sz w:val="20"/>
          <w:szCs w:val="20"/>
        </w:rPr>
        <w:t>;</w:t>
      </w:r>
    </w:p>
    <w:p w:rsidR="000B7415" w:rsidRPr="000B7415" w:rsidRDefault="000B7415" w:rsidP="0004770B">
      <w:pPr>
        <w:ind w:firstLine="709"/>
        <w:jc w:val="both"/>
        <w:rPr>
          <w:rFonts w:ascii="Arial Narrow" w:hAnsi="Arial Narrow"/>
          <w:sz w:val="20"/>
          <w:szCs w:val="20"/>
        </w:rPr>
      </w:pPr>
      <w:r w:rsidRPr="000B7415">
        <w:rPr>
          <w:rFonts w:ascii="Arial Narrow" w:hAnsi="Arial Narrow"/>
          <w:sz w:val="20"/>
          <w:szCs w:val="20"/>
        </w:rPr>
        <w:t>во-вторых, н</w:t>
      </w:r>
      <w:r w:rsidRPr="000B7415">
        <w:rPr>
          <w:rFonts w:ascii="Arial Narrow" w:hAnsi="Arial Narrow"/>
          <w:spacing w:val="-2"/>
          <w:sz w:val="20"/>
          <w:szCs w:val="20"/>
        </w:rPr>
        <w:t xml:space="preserve">изкий </w:t>
      </w:r>
      <w:r w:rsidRPr="000B7415">
        <w:rPr>
          <w:rFonts w:ascii="Arial Narrow" w:hAnsi="Arial Narrow"/>
          <w:sz w:val="20"/>
          <w:szCs w:val="20"/>
        </w:rPr>
        <w:t>у</w:t>
      </w:r>
      <w:r w:rsidRPr="000B7415">
        <w:rPr>
          <w:rFonts w:ascii="Arial Narrow" w:hAnsi="Arial Narrow"/>
          <w:bCs/>
          <w:sz w:val="20"/>
          <w:szCs w:val="20"/>
        </w:rPr>
        <w:t>ровень внедрения информационно-коммуникационных технологий в деятельность архивов края</w:t>
      </w:r>
      <w:r w:rsidRPr="000B7415">
        <w:rPr>
          <w:rFonts w:ascii="Arial Narrow" w:hAnsi="Arial Narrow"/>
          <w:sz w:val="20"/>
          <w:szCs w:val="20"/>
        </w:rPr>
        <w:t xml:space="preserve"> в части перевода архивных фондов в электронную форму и обеспечения удаленного доступа широких слоев населения к информационным ресурсам архивов</w:t>
      </w:r>
      <w:r w:rsidRPr="000B7415">
        <w:rPr>
          <w:rFonts w:ascii="Arial Narrow" w:hAnsi="Arial Narrow"/>
          <w:spacing w:val="-2"/>
          <w:sz w:val="20"/>
          <w:szCs w:val="20"/>
        </w:rPr>
        <w:t>.</w:t>
      </w:r>
    </w:p>
    <w:p w:rsidR="000B7415" w:rsidRPr="000B7415" w:rsidRDefault="000B7415" w:rsidP="0004770B">
      <w:pPr>
        <w:ind w:firstLine="709"/>
        <w:jc w:val="both"/>
        <w:rPr>
          <w:rFonts w:ascii="Arial Narrow" w:hAnsi="Arial Narrow"/>
          <w:sz w:val="20"/>
          <w:szCs w:val="20"/>
        </w:rPr>
      </w:pPr>
      <w:r w:rsidRPr="000B7415">
        <w:rPr>
          <w:rFonts w:ascii="Arial Narrow" w:hAnsi="Arial Narrow"/>
          <w:sz w:val="20"/>
          <w:szCs w:val="20"/>
        </w:rPr>
        <w:t xml:space="preserve">Подпрограмма в части информатизации предусматривает создание электронных описей, увеличение объема электронного фонда пользования в муниципальном казенном учреждении «Эвенкийский архив» и создание технических условий для формирования электронных фондов пользования на особо ценные документы. </w:t>
      </w:r>
      <w:proofErr w:type="gramStart"/>
      <w:r w:rsidRPr="000B7415">
        <w:rPr>
          <w:rFonts w:ascii="Arial Narrow" w:hAnsi="Arial Narrow"/>
          <w:sz w:val="20"/>
          <w:szCs w:val="20"/>
        </w:rPr>
        <w:t>Это, в совокупности с созданием единой информационной среды взаимодействия</w:t>
      </w:r>
      <w:r w:rsidRPr="000B7415">
        <w:rPr>
          <w:rFonts w:ascii="Arial Narrow" w:hAnsi="Arial Narrow"/>
          <w:color w:val="2A2001"/>
          <w:sz w:val="20"/>
          <w:szCs w:val="20"/>
        </w:rPr>
        <w:t xml:space="preserve"> между архивным агентством Красноярского края, </w:t>
      </w:r>
      <w:r w:rsidRPr="000B7415">
        <w:rPr>
          <w:rFonts w:ascii="Arial Narrow" w:hAnsi="Arial Narrow"/>
          <w:sz w:val="20"/>
          <w:szCs w:val="20"/>
        </w:rPr>
        <w:t xml:space="preserve">краевым государственным казенным учреждением «Государственный архив Красноярского края» </w:t>
      </w:r>
      <w:r w:rsidRPr="000B7415">
        <w:rPr>
          <w:rFonts w:ascii="Arial Narrow" w:hAnsi="Arial Narrow"/>
          <w:color w:val="2A2001"/>
          <w:sz w:val="20"/>
          <w:szCs w:val="20"/>
        </w:rPr>
        <w:t>и муниципальными архивами края,</w:t>
      </w:r>
      <w:r w:rsidRPr="000B7415">
        <w:rPr>
          <w:rFonts w:ascii="Arial Narrow" w:hAnsi="Arial Narrow"/>
          <w:sz w:val="20"/>
          <w:szCs w:val="20"/>
        </w:rPr>
        <w:t xml:space="preserve"> не только обеспечит доступ граждан и организаций к поисковым средствам и электронным копиям архивных документов, в том числе на основе удаленного доступа (прежде всего через информационно-коммуникационную сеть Интернет), но и повысит качество информационного обслуживания</w:t>
      </w:r>
      <w:proofErr w:type="gramEnd"/>
      <w:r w:rsidRPr="000B7415">
        <w:rPr>
          <w:rFonts w:ascii="Arial Narrow" w:hAnsi="Arial Narrow"/>
          <w:sz w:val="20"/>
          <w:szCs w:val="20"/>
        </w:rPr>
        <w:t xml:space="preserve"> населения и оказания государственных услуг в электронной форме, открытость и эффективность работы архивов.</w:t>
      </w:r>
    </w:p>
    <w:p w:rsidR="000B7415" w:rsidRPr="000B7415" w:rsidRDefault="000B7415" w:rsidP="0004770B">
      <w:pPr>
        <w:ind w:firstLine="709"/>
        <w:jc w:val="both"/>
        <w:rPr>
          <w:rFonts w:ascii="Arial Narrow" w:hAnsi="Arial Narrow"/>
          <w:sz w:val="20"/>
          <w:szCs w:val="20"/>
        </w:rPr>
      </w:pPr>
      <w:r w:rsidRPr="000B7415">
        <w:rPr>
          <w:rFonts w:ascii="Arial Narrow" w:hAnsi="Arial Narrow"/>
          <w:sz w:val="20"/>
          <w:szCs w:val="20"/>
        </w:rPr>
        <w:t xml:space="preserve">Очевидно, что масштаб, актуальность и острота стоящих перед архивами района проблем не позволяют решать их исключительно в рамках текущего финансирования и реализации отдельных проектов. Необходим комплексный подход с взаимоувязанными по срокам и ресурсам мероприятиями, который позволит не только максимально обеспечить вечное хранение </w:t>
      </w:r>
      <w:r w:rsidRPr="000B7415">
        <w:rPr>
          <w:rFonts w:ascii="Arial Narrow" w:hAnsi="Arial Narrow"/>
          <w:sz w:val="20"/>
          <w:szCs w:val="20"/>
        </w:rPr>
        <w:lastRenderedPageBreak/>
        <w:t>архивных документов, являющихся частью историко-культурного наследия Эвенкийского муниципального района, но и перевести их в электронную форму.</w:t>
      </w:r>
    </w:p>
    <w:p w:rsidR="000B7415" w:rsidRPr="000B7415" w:rsidRDefault="000B7415" w:rsidP="0004770B">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 xml:space="preserve">Принятие данной подпрограммы обусловлено Федеральным </w:t>
      </w:r>
      <w:hyperlink r:id="rId17" w:history="1">
        <w:r w:rsidRPr="000B7415">
          <w:rPr>
            <w:rFonts w:ascii="Arial Narrow" w:hAnsi="Arial Narrow"/>
            <w:sz w:val="20"/>
            <w:szCs w:val="20"/>
          </w:rPr>
          <w:t>законом</w:t>
        </w:r>
      </w:hyperlink>
      <w:r w:rsidRPr="000B7415">
        <w:rPr>
          <w:rFonts w:ascii="Arial Narrow" w:hAnsi="Arial Narrow"/>
          <w:sz w:val="20"/>
          <w:szCs w:val="20"/>
        </w:rPr>
        <w:t xml:space="preserve">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w:t>
      </w:r>
      <w:hyperlink r:id="rId18" w:history="1">
        <w:r w:rsidRPr="000B7415">
          <w:rPr>
            <w:rFonts w:ascii="Arial Narrow" w:hAnsi="Arial Narrow"/>
            <w:sz w:val="20"/>
            <w:szCs w:val="20"/>
          </w:rPr>
          <w:t xml:space="preserve">пункт 3 части 2 </w:t>
        </w:r>
      </w:hyperlink>
      <w:r w:rsidRPr="000B7415">
        <w:rPr>
          <w:rFonts w:ascii="Arial Narrow" w:hAnsi="Arial Narrow"/>
          <w:sz w:val="20"/>
          <w:szCs w:val="20"/>
        </w:rPr>
        <w:t>статьи 26.3, которого относит формирование и содержание архивных фондов к полномочиям субъекта Российской Федерации.</w:t>
      </w:r>
    </w:p>
    <w:p w:rsidR="000B7415" w:rsidRPr="000B7415" w:rsidRDefault="000B7415" w:rsidP="000B7415">
      <w:pPr>
        <w:autoSpaceDE w:val="0"/>
        <w:autoSpaceDN w:val="0"/>
        <w:adjustRightInd w:val="0"/>
        <w:ind w:firstLine="540"/>
        <w:jc w:val="both"/>
        <w:outlineLvl w:val="2"/>
        <w:rPr>
          <w:rFonts w:ascii="Arial Narrow" w:hAnsi="Arial Narrow"/>
          <w:sz w:val="20"/>
          <w:szCs w:val="20"/>
        </w:rPr>
      </w:pPr>
    </w:p>
    <w:p w:rsidR="000B7415" w:rsidRPr="0004770B" w:rsidRDefault="000B7415" w:rsidP="007D6368">
      <w:pPr>
        <w:autoSpaceDE w:val="0"/>
        <w:autoSpaceDN w:val="0"/>
        <w:adjustRightInd w:val="0"/>
        <w:jc w:val="center"/>
        <w:outlineLvl w:val="2"/>
        <w:rPr>
          <w:rFonts w:ascii="Arial Narrow" w:hAnsi="Arial Narrow"/>
          <w:b/>
          <w:sz w:val="20"/>
          <w:szCs w:val="20"/>
        </w:rPr>
      </w:pPr>
      <w:r w:rsidRPr="0004770B">
        <w:rPr>
          <w:rFonts w:ascii="Arial Narrow" w:hAnsi="Arial Narrow"/>
          <w:b/>
          <w:sz w:val="20"/>
          <w:szCs w:val="20"/>
        </w:rPr>
        <w:t>2.2. Основная цель, задачи, этапы и сроки выполнения подпрограммы, целевые индикаторы</w:t>
      </w:r>
    </w:p>
    <w:p w:rsidR="000B7415" w:rsidRPr="000B7415" w:rsidRDefault="000B7415" w:rsidP="000B7415">
      <w:pPr>
        <w:autoSpaceDE w:val="0"/>
        <w:autoSpaceDN w:val="0"/>
        <w:adjustRightInd w:val="0"/>
        <w:ind w:firstLine="540"/>
        <w:jc w:val="both"/>
        <w:rPr>
          <w:rFonts w:ascii="Arial Narrow" w:hAnsi="Arial Narrow"/>
          <w:sz w:val="20"/>
          <w:szCs w:val="20"/>
        </w:rPr>
      </w:pPr>
    </w:p>
    <w:p w:rsidR="000B7415" w:rsidRPr="000B7415" w:rsidRDefault="000B7415" w:rsidP="0004770B">
      <w:pPr>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Целью подпрограммы является обеспечение сохранности документов Архивного фонда Российской Федерации и других архивных документов, хранящихся в Муниципальном казенном учреждении «Эвенкийский архив» Эвенкийского муниципального района Красноярского края.</w:t>
      </w:r>
    </w:p>
    <w:p w:rsidR="000B7415" w:rsidRPr="000B7415" w:rsidRDefault="000B7415" w:rsidP="0004770B">
      <w:pPr>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рамках подпрограммы предполагается решить следующие задачи:</w:t>
      </w:r>
    </w:p>
    <w:p w:rsidR="000B7415" w:rsidRPr="000B7415" w:rsidRDefault="000B7415" w:rsidP="0004770B">
      <w:pPr>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модернизация материально-технической базы архива для создания нормативных условий хранения архивных документов,  исключающих их хищение и утрату;</w:t>
      </w:r>
    </w:p>
    <w:p w:rsidR="000B7415" w:rsidRPr="000B7415" w:rsidRDefault="000B7415" w:rsidP="0004770B">
      <w:pPr>
        <w:autoSpaceDE w:val="0"/>
        <w:autoSpaceDN w:val="0"/>
        <w:adjustRightInd w:val="0"/>
        <w:ind w:firstLine="709"/>
        <w:jc w:val="both"/>
        <w:rPr>
          <w:rFonts w:ascii="Arial Narrow" w:hAnsi="Arial Narrow"/>
          <w:sz w:val="20"/>
          <w:szCs w:val="20"/>
          <w:shd w:val="clear" w:color="auto" w:fill="FFFFFF"/>
        </w:rPr>
      </w:pPr>
      <w:r w:rsidRPr="000B7415">
        <w:rPr>
          <w:rFonts w:ascii="Arial Narrow" w:hAnsi="Arial Narrow"/>
          <w:sz w:val="20"/>
          <w:szCs w:val="20"/>
          <w:shd w:val="clear" w:color="auto" w:fill="FFFFFF"/>
        </w:rPr>
        <w:t>формирование современной информационно-технологической инфраструктуры архива, перевод архивных фондов в электронную форму;</w:t>
      </w:r>
    </w:p>
    <w:p w:rsidR="000B7415" w:rsidRPr="000B7415" w:rsidRDefault="000B7415" w:rsidP="0004770B">
      <w:pPr>
        <w:autoSpaceDE w:val="0"/>
        <w:autoSpaceDN w:val="0"/>
        <w:adjustRightInd w:val="0"/>
        <w:ind w:firstLine="709"/>
        <w:jc w:val="both"/>
        <w:rPr>
          <w:rFonts w:ascii="Arial Narrow" w:hAnsi="Arial Narrow"/>
          <w:sz w:val="20"/>
          <w:szCs w:val="20"/>
          <w:shd w:val="clear" w:color="auto" w:fill="FFFFFF"/>
        </w:rPr>
      </w:pPr>
      <w:r w:rsidRPr="000B7415">
        <w:rPr>
          <w:rFonts w:ascii="Arial Narrow" w:hAnsi="Arial Narrow"/>
          <w:sz w:val="20"/>
          <w:szCs w:val="20"/>
          <w:shd w:val="clear" w:color="auto" w:fill="FFFFFF"/>
        </w:rPr>
        <w:t>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w:t>
      </w:r>
    </w:p>
    <w:p w:rsidR="000B7415" w:rsidRPr="000B7415" w:rsidRDefault="000B7415" w:rsidP="0004770B">
      <w:pPr>
        <w:autoSpaceDE w:val="0"/>
        <w:autoSpaceDN w:val="0"/>
        <w:adjustRightInd w:val="0"/>
        <w:ind w:firstLine="709"/>
        <w:jc w:val="both"/>
        <w:rPr>
          <w:rFonts w:ascii="Arial Narrow" w:hAnsi="Arial Narrow"/>
          <w:sz w:val="20"/>
          <w:szCs w:val="20"/>
        </w:rPr>
      </w:pPr>
      <w:r w:rsidRPr="000B7415">
        <w:rPr>
          <w:rFonts w:ascii="Arial Narrow" w:hAnsi="Arial Narrow"/>
          <w:sz w:val="20"/>
          <w:szCs w:val="20"/>
          <w:shd w:val="clear" w:color="auto" w:fill="FFFFFF"/>
        </w:rPr>
        <w:t xml:space="preserve">сохранение, пополнение и эффективное использование архивных </w:t>
      </w:r>
      <w:r w:rsidRPr="000B7415">
        <w:rPr>
          <w:rFonts w:ascii="Arial Narrow" w:hAnsi="Arial Narrow"/>
          <w:sz w:val="20"/>
          <w:szCs w:val="20"/>
        </w:rPr>
        <w:t>документов.</w:t>
      </w:r>
    </w:p>
    <w:p w:rsidR="000B7415" w:rsidRPr="000B7415" w:rsidRDefault="000B7415" w:rsidP="0004770B">
      <w:pPr>
        <w:pStyle w:val="afffd"/>
        <w:ind w:firstLine="709"/>
        <w:jc w:val="both"/>
        <w:rPr>
          <w:rFonts w:ascii="Arial Narrow" w:hAnsi="Arial Narrow"/>
        </w:rPr>
      </w:pPr>
      <w:r w:rsidRPr="000B7415">
        <w:rPr>
          <w:rFonts w:ascii="Arial Narrow" w:hAnsi="Arial Narrow"/>
        </w:rPr>
        <w:t>В результате реализации мероприятий подпрограммы увеличивается</w:t>
      </w:r>
      <w:r w:rsidRPr="000B7415">
        <w:rPr>
          <w:rFonts w:ascii="Arial Narrow" w:hAnsi="Arial Narrow"/>
          <w:color w:val="FF0000"/>
        </w:rPr>
        <w:t xml:space="preserve"> </w:t>
      </w:r>
      <w:r w:rsidRPr="000B7415">
        <w:rPr>
          <w:rFonts w:ascii="Arial Narrow" w:hAnsi="Arial Narrow"/>
        </w:rPr>
        <w:t xml:space="preserve"> доля хранящихся архивных документов в нормативных условиях, исключающих их хищение и утрату, увеличение доли архивных фондов, переведенных в электронную форму, и доли оцифрованных заголовков дел, введенных в ПК «Архивный фонд».</w:t>
      </w:r>
    </w:p>
    <w:p w:rsidR="000B7415" w:rsidRPr="000B7415" w:rsidRDefault="000B7415" w:rsidP="0004770B">
      <w:pPr>
        <w:ind w:firstLine="709"/>
        <w:jc w:val="both"/>
        <w:rPr>
          <w:rFonts w:ascii="Arial Narrow" w:hAnsi="Arial Narrow"/>
          <w:sz w:val="20"/>
          <w:szCs w:val="20"/>
        </w:rPr>
      </w:pPr>
      <w:r w:rsidRPr="000B7415">
        <w:rPr>
          <w:rFonts w:ascii="Arial Narrow" w:hAnsi="Arial Narrow"/>
          <w:sz w:val="20"/>
          <w:szCs w:val="20"/>
        </w:rPr>
        <w:t>Целевыми индикаторами реализации подпрограммы являются:</w:t>
      </w:r>
    </w:p>
    <w:p w:rsidR="000B7415" w:rsidRPr="000B7415" w:rsidRDefault="000B7415" w:rsidP="0004770B">
      <w:pPr>
        <w:ind w:firstLine="709"/>
        <w:jc w:val="both"/>
        <w:rPr>
          <w:rFonts w:ascii="Arial Narrow" w:hAnsi="Arial Narrow"/>
          <w:sz w:val="20"/>
          <w:szCs w:val="20"/>
        </w:rPr>
      </w:pPr>
      <w:r w:rsidRPr="000B7415">
        <w:rPr>
          <w:rFonts w:ascii="Arial Narrow" w:hAnsi="Arial Narrow"/>
          <w:sz w:val="20"/>
          <w:szCs w:val="20"/>
        </w:rPr>
        <w:t>Доля хранящихся архивных документов в нормативных условиях составит 100 %.</w:t>
      </w:r>
    </w:p>
    <w:p w:rsidR="000B7415" w:rsidRPr="000B7415" w:rsidRDefault="000B7415" w:rsidP="0004770B">
      <w:pPr>
        <w:pStyle w:val="afffd"/>
        <w:ind w:firstLine="709"/>
        <w:jc w:val="both"/>
        <w:rPr>
          <w:rFonts w:ascii="Arial Narrow" w:hAnsi="Arial Narrow"/>
        </w:rPr>
      </w:pPr>
      <w:r w:rsidRPr="000B7415">
        <w:rPr>
          <w:rFonts w:ascii="Arial Narrow" w:hAnsi="Arial Narrow"/>
        </w:rPr>
        <w:t>Доля оцифрованных заголовков единиц хранения (далее - дела), переведенных в электронный формат программного комплекса «Архивный фонд» (создание электронных описей), в общем количестве дел, хранящихся муниципальном казенном учреждении «Эвенкийский архив» Эвенкийского муниципального района Красноярского края составит 100 %.</w:t>
      </w:r>
    </w:p>
    <w:p w:rsidR="000B7415" w:rsidRPr="000B7415" w:rsidRDefault="000B7415" w:rsidP="0004770B">
      <w:pPr>
        <w:autoSpaceDE w:val="0"/>
        <w:autoSpaceDN w:val="0"/>
        <w:adjustRightInd w:val="0"/>
        <w:ind w:firstLine="709"/>
        <w:jc w:val="both"/>
        <w:outlineLvl w:val="2"/>
        <w:rPr>
          <w:rFonts w:ascii="Arial Narrow" w:hAnsi="Arial Narrow" w:cs="Calibri"/>
          <w:sz w:val="20"/>
          <w:szCs w:val="20"/>
        </w:rPr>
      </w:pPr>
      <w:r w:rsidRPr="000B7415">
        <w:rPr>
          <w:rFonts w:ascii="Arial Narrow" w:hAnsi="Arial Narrow" w:cs="Calibri"/>
          <w:sz w:val="20"/>
          <w:szCs w:val="20"/>
        </w:rPr>
        <w:t>Целевые индикаторы приведены в приложении № 1 к подпрограмме.</w:t>
      </w:r>
    </w:p>
    <w:p w:rsidR="000B7415" w:rsidRPr="000B7415" w:rsidRDefault="000B7415" w:rsidP="000B7415">
      <w:pPr>
        <w:autoSpaceDE w:val="0"/>
        <w:autoSpaceDN w:val="0"/>
        <w:adjustRightInd w:val="0"/>
        <w:ind w:firstLine="708"/>
        <w:jc w:val="both"/>
        <w:outlineLvl w:val="2"/>
        <w:rPr>
          <w:rFonts w:ascii="Arial Narrow" w:hAnsi="Arial Narrow"/>
          <w:sz w:val="20"/>
          <w:szCs w:val="20"/>
        </w:rPr>
      </w:pPr>
    </w:p>
    <w:p w:rsidR="000B7415" w:rsidRPr="0004770B" w:rsidRDefault="000B7415" w:rsidP="007D6368">
      <w:pPr>
        <w:autoSpaceDE w:val="0"/>
        <w:autoSpaceDN w:val="0"/>
        <w:adjustRightInd w:val="0"/>
        <w:jc w:val="center"/>
        <w:outlineLvl w:val="2"/>
        <w:rPr>
          <w:rFonts w:ascii="Arial Narrow" w:hAnsi="Arial Narrow"/>
          <w:b/>
          <w:sz w:val="20"/>
          <w:szCs w:val="20"/>
        </w:rPr>
      </w:pPr>
      <w:r w:rsidRPr="0004770B">
        <w:rPr>
          <w:rFonts w:ascii="Arial Narrow" w:hAnsi="Arial Narrow"/>
          <w:b/>
          <w:sz w:val="20"/>
          <w:szCs w:val="20"/>
        </w:rPr>
        <w:t>2.3. Механизм реализации подпрограммы</w:t>
      </w:r>
    </w:p>
    <w:p w:rsidR="0004770B" w:rsidRPr="000B7415" w:rsidRDefault="0004770B" w:rsidP="000B7415">
      <w:pPr>
        <w:autoSpaceDE w:val="0"/>
        <w:autoSpaceDN w:val="0"/>
        <w:adjustRightInd w:val="0"/>
        <w:ind w:firstLine="540"/>
        <w:jc w:val="center"/>
        <w:outlineLvl w:val="2"/>
        <w:rPr>
          <w:rFonts w:ascii="Arial Narrow" w:hAnsi="Arial Narrow"/>
          <w:sz w:val="20"/>
          <w:szCs w:val="20"/>
        </w:rPr>
      </w:pPr>
    </w:p>
    <w:p w:rsidR="000B7415" w:rsidRPr="000B7415" w:rsidRDefault="0004770B" w:rsidP="000B7415">
      <w:pPr>
        <w:pStyle w:val="afffd"/>
        <w:jc w:val="both"/>
        <w:rPr>
          <w:rFonts w:ascii="Arial Narrow" w:hAnsi="Arial Narrow"/>
        </w:rPr>
      </w:pPr>
      <w:r>
        <w:rPr>
          <w:rFonts w:ascii="Arial Narrow" w:hAnsi="Arial Narrow"/>
        </w:rPr>
        <w:t>2.3.1.</w:t>
      </w:r>
      <w:r w:rsidR="000B7415" w:rsidRPr="000B7415">
        <w:rPr>
          <w:rFonts w:ascii="Arial Narrow" w:hAnsi="Arial Narrow"/>
        </w:rPr>
        <w:tab/>
        <w:t>Источником финансирования подпрограммы является районный и краевой бюджет.</w:t>
      </w:r>
    </w:p>
    <w:p w:rsidR="000B7415" w:rsidRPr="000B7415" w:rsidRDefault="0004770B" w:rsidP="000B7415">
      <w:pPr>
        <w:pStyle w:val="afffd"/>
        <w:jc w:val="both"/>
        <w:rPr>
          <w:rFonts w:ascii="Arial Narrow" w:hAnsi="Arial Narrow"/>
        </w:rPr>
      </w:pPr>
      <w:r>
        <w:rPr>
          <w:rFonts w:ascii="Arial Narrow" w:hAnsi="Arial Narrow"/>
        </w:rPr>
        <w:t>2.3.2.</w:t>
      </w:r>
      <w:r w:rsidR="000B7415" w:rsidRPr="000B7415">
        <w:rPr>
          <w:rFonts w:ascii="Arial Narrow" w:hAnsi="Arial Narrow"/>
        </w:rPr>
        <w:tab/>
        <w:t>Главным распорядителем бюджетных средств является Администрация Эвенкийского муниципального района Красноярского края.</w:t>
      </w:r>
    </w:p>
    <w:p w:rsidR="000B7415" w:rsidRPr="000B7415" w:rsidRDefault="0004770B" w:rsidP="000B7415">
      <w:pPr>
        <w:widowControl w:val="0"/>
        <w:autoSpaceDE w:val="0"/>
        <w:autoSpaceDN w:val="0"/>
        <w:adjustRightInd w:val="0"/>
        <w:jc w:val="both"/>
        <w:rPr>
          <w:rFonts w:ascii="Arial Narrow" w:hAnsi="Arial Narrow"/>
          <w:sz w:val="20"/>
          <w:szCs w:val="20"/>
        </w:rPr>
      </w:pPr>
      <w:r>
        <w:rPr>
          <w:rFonts w:ascii="Arial Narrow" w:hAnsi="Arial Narrow"/>
          <w:sz w:val="20"/>
          <w:szCs w:val="20"/>
        </w:rPr>
        <w:t>2.3.3.</w:t>
      </w:r>
      <w:r w:rsidR="000B7415" w:rsidRPr="000B7415">
        <w:rPr>
          <w:rFonts w:ascii="Arial Narrow" w:hAnsi="Arial Narrow"/>
          <w:sz w:val="20"/>
          <w:szCs w:val="20"/>
        </w:rPr>
        <w:tab/>
      </w:r>
      <w:proofErr w:type="gramStart"/>
      <w:r w:rsidR="000B7415" w:rsidRPr="000B7415">
        <w:rPr>
          <w:rFonts w:ascii="Arial Narrow" w:hAnsi="Arial Narrow"/>
          <w:sz w:val="20"/>
          <w:szCs w:val="20"/>
        </w:rPr>
        <w:t xml:space="preserve">В соответствии с подпунктом 3.1 пункта 3 Перечня мероприятий </w:t>
      </w:r>
      <w:r w:rsidR="000B7415" w:rsidRPr="000B7415">
        <w:rPr>
          <w:rFonts w:ascii="Arial Narrow" w:hAnsi="Arial Narrow"/>
          <w:color w:val="000000"/>
          <w:sz w:val="20"/>
          <w:szCs w:val="20"/>
        </w:rPr>
        <w:t>подпрограммы</w:t>
      </w:r>
      <w:r w:rsidR="000B7415" w:rsidRPr="000B7415">
        <w:rPr>
          <w:rFonts w:ascii="Arial Narrow" w:hAnsi="Arial Narrow"/>
          <w:sz w:val="20"/>
          <w:szCs w:val="20"/>
        </w:rPr>
        <w:t xml:space="preserve"> финансирование осуществляется в форме субвенции бюджетам муниципальных образований края на реализацию государственных полномочий в области архивного дела, передаваемых органам местного самоуправления в соответствии с Законом Красноярского края от 21.12.2010 № 11-5564 "О наделении органов местного самоуправления муниципальных районов и городских округов края отдельными государственными полномочиями в области архивного дела" на не</w:t>
      </w:r>
      <w:proofErr w:type="gramEnd"/>
      <w:r w:rsidR="000B7415" w:rsidRPr="000B7415">
        <w:rPr>
          <w:rFonts w:ascii="Arial Narrow" w:hAnsi="Arial Narrow"/>
          <w:sz w:val="20"/>
          <w:szCs w:val="20"/>
        </w:rPr>
        <w:t xml:space="preserve"> ограниченный срок.</w:t>
      </w:r>
    </w:p>
    <w:p w:rsidR="000B7415" w:rsidRPr="000B7415" w:rsidRDefault="0004770B" w:rsidP="000B7415">
      <w:pPr>
        <w:widowControl w:val="0"/>
        <w:autoSpaceDE w:val="0"/>
        <w:autoSpaceDN w:val="0"/>
        <w:adjustRightInd w:val="0"/>
        <w:jc w:val="both"/>
        <w:rPr>
          <w:rFonts w:ascii="Arial Narrow" w:hAnsi="Arial Narrow"/>
          <w:sz w:val="20"/>
          <w:szCs w:val="20"/>
        </w:rPr>
      </w:pPr>
      <w:r>
        <w:rPr>
          <w:rFonts w:ascii="Arial Narrow" w:hAnsi="Arial Narrow"/>
          <w:sz w:val="20"/>
          <w:szCs w:val="20"/>
        </w:rPr>
        <w:t>2.3.4.</w:t>
      </w:r>
      <w:r w:rsidR="000B7415" w:rsidRPr="000B7415">
        <w:rPr>
          <w:rFonts w:ascii="Arial Narrow" w:hAnsi="Arial Narrow"/>
          <w:sz w:val="20"/>
          <w:szCs w:val="20"/>
        </w:rPr>
        <w:tab/>
        <w:t xml:space="preserve">В соответствии с подпунктом 4.1 пункта 4 Перечня мероприятий </w:t>
      </w:r>
      <w:r w:rsidR="000B7415" w:rsidRPr="000B7415">
        <w:rPr>
          <w:rFonts w:ascii="Arial Narrow" w:hAnsi="Arial Narrow"/>
          <w:color w:val="000000"/>
          <w:sz w:val="20"/>
          <w:szCs w:val="20"/>
        </w:rPr>
        <w:t>подпрограммы</w:t>
      </w:r>
      <w:r w:rsidR="000B7415" w:rsidRPr="000B7415">
        <w:rPr>
          <w:rFonts w:ascii="Arial Narrow" w:hAnsi="Arial Narrow"/>
          <w:sz w:val="20"/>
          <w:szCs w:val="20"/>
        </w:rPr>
        <w:t xml:space="preserve"> финансирование осуществляется в соответствии с Федеральным законом от 05.04.2013 № 44-ФЗ «О контрактной системе в сфере закупок товаров, услуг для обеспечения государственных и муниципальных нужд» и средства на выплаты персоналу муниципальному казенному учреждению «Эвенкийский архив» Эвенкийского муниципального района Красноярского края.</w:t>
      </w:r>
    </w:p>
    <w:p w:rsidR="000B7415" w:rsidRPr="000B7415" w:rsidRDefault="000B7415" w:rsidP="000B7415">
      <w:pPr>
        <w:autoSpaceDE w:val="0"/>
        <w:autoSpaceDN w:val="0"/>
        <w:adjustRightInd w:val="0"/>
        <w:jc w:val="both"/>
        <w:outlineLvl w:val="2"/>
        <w:rPr>
          <w:rFonts w:ascii="Arial Narrow" w:hAnsi="Arial Narrow"/>
          <w:sz w:val="20"/>
          <w:szCs w:val="20"/>
        </w:rPr>
      </w:pPr>
    </w:p>
    <w:p w:rsidR="000B7415" w:rsidRPr="0004770B" w:rsidRDefault="000B7415" w:rsidP="007D6368">
      <w:pPr>
        <w:autoSpaceDE w:val="0"/>
        <w:autoSpaceDN w:val="0"/>
        <w:adjustRightInd w:val="0"/>
        <w:jc w:val="center"/>
        <w:outlineLvl w:val="2"/>
        <w:rPr>
          <w:rFonts w:ascii="Arial Narrow" w:hAnsi="Arial Narrow"/>
          <w:b/>
          <w:sz w:val="20"/>
          <w:szCs w:val="20"/>
        </w:rPr>
      </w:pPr>
      <w:r w:rsidRPr="0004770B">
        <w:rPr>
          <w:rFonts w:ascii="Arial Narrow" w:hAnsi="Arial Narrow"/>
          <w:b/>
          <w:sz w:val="20"/>
          <w:szCs w:val="20"/>
        </w:rPr>
        <w:t xml:space="preserve">2.4. Управление подпрограммой и </w:t>
      </w:r>
      <w:proofErr w:type="gramStart"/>
      <w:r w:rsidRPr="0004770B">
        <w:rPr>
          <w:rFonts w:ascii="Arial Narrow" w:hAnsi="Arial Narrow"/>
          <w:b/>
          <w:sz w:val="20"/>
          <w:szCs w:val="20"/>
        </w:rPr>
        <w:t>контроль за</w:t>
      </w:r>
      <w:proofErr w:type="gramEnd"/>
      <w:r w:rsidRPr="0004770B">
        <w:rPr>
          <w:rFonts w:ascii="Arial Narrow" w:hAnsi="Arial Narrow"/>
          <w:b/>
          <w:sz w:val="20"/>
          <w:szCs w:val="20"/>
        </w:rPr>
        <w:t xml:space="preserve"> ходом ее выполнения</w:t>
      </w:r>
    </w:p>
    <w:p w:rsidR="000B7415" w:rsidRPr="000B7415" w:rsidRDefault="000B7415" w:rsidP="000B7415">
      <w:pPr>
        <w:autoSpaceDE w:val="0"/>
        <w:autoSpaceDN w:val="0"/>
        <w:adjustRightInd w:val="0"/>
        <w:jc w:val="center"/>
        <w:outlineLvl w:val="2"/>
        <w:rPr>
          <w:rFonts w:ascii="Arial Narrow" w:hAnsi="Arial Narrow"/>
          <w:sz w:val="20"/>
          <w:szCs w:val="20"/>
        </w:rPr>
      </w:pPr>
    </w:p>
    <w:p w:rsidR="000B7415" w:rsidRPr="000B7415" w:rsidRDefault="000B7415" w:rsidP="0004770B">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 xml:space="preserve">Текущее управление реализацией </w:t>
      </w:r>
      <w:r w:rsidRPr="000B7415">
        <w:rPr>
          <w:rFonts w:ascii="Arial Narrow" w:hAnsi="Arial Narrow"/>
          <w:color w:val="000000"/>
          <w:sz w:val="20"/>
          <w:szCs w:val="20"/>
        </w:rPr>
        <w:t>подпрограммы</w:t>
      </w:r>
      <w:r w:rsidRPr="000B7415">
        <w:rPr>
          <w:rFonts w:ascii="Arial Narrow" w:hAnsi="Arial Narrow"/>
          <w:sz w:val="20"/>
          <w:szCs w:val="20"/>
        </w:rPr>
        <w:t xml:space="preserve"> осуществляет муниципальное казенное учреждение «Эвенкийский архив» Эвенкийского муниципального района Красноярского края.</w:t>
      </w:r>
    </w:p>
    <w:p w:rsidR="000B7415" w:rsidRPr="000B7415" w:rsidRDefault="000B7415" w:rsidP="0004770B">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 xml:space="preserve">Муниципальное казенное учреждение «Эвенкийский архив» Эвенкийского муниципального района Красноярского края несет ответственность за реализацию </w:t>
      </w:r>
      <w:r w:rsidRPr="000B7415">
        <w:rPr>
          <w:rFonts w:ascii="Arial Narrow" w:hAnsi="Arial Narrow"/>
          <w:color w:val="000000"/>
          <w:sz w:val="20"/>
          <w:szCs w:val="20"/>
        </w:rPr>
        <w:t>подпрограммы</w:t>
      </w:r>
      <w:r w:rsidRPr="000B7415">
        <w:rPr>
          <w:rFonts w:ascii="Arial Narrow" w:hAnsi="Arial Narrow"/>
          <w:sz w:val="20"/>
          <w:szCs w:val="20"/>
        </w:rPr>
        <w:t>, достижение конечного результата, целевое и эффективное использование выделенных бюджетных средств.</w:t>
      </w:r>
    </w:p>
    <w:p w:rsidR="000B7415" w:rsidRPr="000B7415" w:rsidRDefault="000B7415" w:rsidP="0004770B">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 xml:space="preserve">Администрация Эвенкийского муниципального района Красноярского края осуществляет координацию исполнения подпрограммных мероприятий, определяет промежуточные результаты и производит оценку реализации </w:t>
      </w:r>
      <w:r w:rsidRPr="000B7415">
        <w:rPr>
          <w:rFonts w:ascii="Arial Narrow" w:hAnsi="Arial Narrow"/>
          <w:color w:val="000000"/>
          <w:sz w:val="20"/>
          <w:szCs w:val="20"/>
        </w:rPr>
        <w:t>подпрограммы</w:t>
      </w:r>
      <w:r w:rsidRPr="000B7415">
        <w:rPr>
          <w:rFonts w:ascii="Arial Narrow" w:hAnsi="Arial Narrow"/>
          <w:sz w:val="20"/>
          <w:szCs w:val="20"/>
        </w:rPr>
        <w:t xml:space="preserve"> в целом.</w:t>
      </w:r>
    </w:p>
    <w:p w:rsidR="000B7415" w:rsidRPr="000B7415" w:rsidRDefault="000B7415" w:rsidP="0004770B">
      <w:pPr>
        <w:widowControl w:val="0"/>
        <w:autoSpaceDE w:val="0"/>
        <w:autoSpaceDN w:val="0"/>
        <w:adjustRightInd w:val="0"/>
        <w:ind w:firstLine="709"/>
        <w:jc w:val="both"/>
        <w:rPr>
          <w:rFonts w:ascii="Arial Narrow" w:hAnsi="Arial Narrow"/>
          <w:sz w:val="20"/>
          <w:szCs w:val="20"/>
        </w:rPr>
      </w:pPr>
      <w:proofErr w:type="gramStart"/>
      <w:r w:rsidRPr="000B7415">
        <w:rPr>
          <w:rFonts w:ascii="Arial Narrow" w:hAnsi="Arial Narrow"/>
          <w:sz w:val="20"/>
          <w:szCs w:val="20"/>
        </w:rPr>
        <w:t>Контроль за</w:t>
      </w:r>
      <w:proofErr w:type="gramEnd"/>
      <w:r w:rsidRPr="000B7415">
        <w:rPr>
          <w:rFonts w:ascii="Arial Narrow" w:hAnsi="Arial Narrow"/>
          <w:sz w:val="20"/>
          <w:szCs w:val="20"/>
        </w:rPr>
        <w:t xml:space="preserve"> исполнением </w:t>
      </w:r>
      <w:r w:rsidRPr="000B7415">
        <w:rPr>
          <w:rFonts w:ascii="Arial Narrow" w:hAnsi="Arial Narrow"/>
          <w:color w:val="000000"/>
          <w:sz w:val="20"/>
          <w:szCs w:val="20"/>
        </w:rPr>
        <w:t>подпрограммы</w:t>
      </w:r>
      <w:r w:rsidRPr="000B7415">
        <w:rPr>
          <w:rFonts w:ascii="Arial Narrow" w:hAnsi="Arial Narrow"/>
          <w:sz w:val="20"/>
          <w:szCs w:val="20"/>
        </w:rPr>
        <w:t xml:space="preserve"> осуществляют управление экономики Администрации Эвенкийского муниципального района Красноярского края и департамент финансов Администрации Эвенкийского муниципального района Красноярского края. </w:t>
      </w:r>
    </w:p>
    <w:p w:rsidR="000B7415" w:rsidRPr="000B7415" w:rsidRDefault="000B7415" w:rsidP="0004770B">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 xml:space="preserve">Реализация мероприятий </w:t>
      </w:r>
      <w:r w:rsidRPr="000B7415">
        <w:rPr>
          <w:rFonts w:ascii="Arial Narrow" w:hAnsi="Arial Narrow"/>
          <w:color w:val="000000"/>
          <w:sz w:val="20"/>
          <w:szCs w:val="20"/>
        </w:rPr>
        <w:t>подпрограммы</w:t>
      </w:r>
      <w:r w:rsidRPr="000B7415">
        <w:rPr>
          <w:rFonts w:ascii="Arial Narrow" w:hAnsi="Arial Narrow"/>
          <w:sz w:val="20"/>
          <w:szCs w:val="20"/>
        </w:rPr>
        <w:t xml:space="preserve"> осуществляется в соответствии с Федеральным законом от 05.04.2013 № 44-ФЗ «О контрактной системе в сфере закупок товаров, услуг для обеспечения государственных и муниципальных нужд».</w:t>
      </w:r>
    </w:p>
    <w:p w:rsidR="000B7415" w:rsidRPr="000B7415" w:rsidRDefault="000B7415" w:rsidP="0004770B">
      <w:pPr>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 xml:space="preserve">Администрация Эвенкийского муниципального района Красноярского края информацию о ходе реализации мероприятий </w:t>
      </w:r>
      <w:r w:rsidRPr="000B7415">
        <w:rPr>
          <w:rFonts w:ascii="Arial Narrow" w:hAnsi="Arial Narrow"/>
          <w:color w:val="000000"/>
          <w:sz w:val="20"/>
          <w:szCs w:val="20"/>
        </w:rPr>
        <w:t>подпрограммы</w:t>
      </w:r>
      <w:r w:rsidRPr="000B7415">
        <w:rPr>
          <w:rFonts w:ascii="Arial Narrow" w:hAnsi="Arial Narrow"/>
          <w:sz w:val="20"/>
          <w:szCs w:val="20"/>
        </w:rPr>
        <w:t>, целевом и эффективном использовании сре</w:t>
      </w:r>
      <w:proofErr w:type="gramStart"/>
      <w:r w:rsidRPr="000B7415">
        <w:rPr>
          <w:rFonts w:ascii="Arial Narrow" w:hAnsi="Arial Narrow"/>
          <w:sz w:val="20"/>
          <w:szCs w:val="20"/>
        </w:rPr>
        <w:t>дств кр</w:t>
      </w:r>
      <w:proofErr w:type="gramEnd"/>
      <w:r w:rsidRPr="000B7415">
        <w:rPr>
          <w:rFonts w:ascii="Arial Narrow" w:hAnsi="Arial Narrow"/>
          <w:sz w:val="20"/>
          <w:szCs w:val="20"/>
        </w:rPr>
        <w:t xml:space="preserve">аевого бюджета представляют в архивное агентство </w:t>
      </w:r>
      <w:r w:rsidRPr="000B7415">
        <w:rPr>
          <w:rFonts w:ascii="Arial Narrow" w:hAnsi="Arial Narrow"/>
          <w:sz w:val="20"/>
          <w:szCs w:val="20"/>
        </w:rPr>
        <w:lastRenderedPageBreak/>
        <w:t>Красноярского края в соответствии с соглашениями, заключенными между архивным агентством Красноярского края и Администрациями муниципальных образований Красноярского края.</w:t>
      </w:r>
    </w:p>
    <w:p w:rsidR="000B7415" w:rsidRPr="000B7415" w:rsidRDefault="000B7415" w:rsidP="0004770B">
      <w:pPr>
        <w:autoSpaceDE w:val="0"/>
        <w:autoSpaceDN w:val="0"/>
        <w:adjustRightInd w:val="0"/>
        <w:ind w:firstLine="709"/>
        <w:jc w:val="both"/>
        <w:rPr>
          <w:rFonts w:ascii="Arial Narrow" w:hAnsi="Arial Narrow"/>
          <w:sz w:val="20"/>
          <w:szCs w:val="20"/>
        </w:rPr>
      </w:pPr>
      <w:proofErr w:type="gramStart"/>
      <w:r w:rsidRPr="000B7415">
        <w:rPr>
          <w:rFonts w:ascii="Arial Narrow" w:hAnsi="Arial Narrow"/>
          <w:sz w:val="20"/>
          <w:szCs w:val="20"/>
        </w:rPr>
        <w:t>Информацию о реализации подпрограммы муниципальное казенное учреждение «Эвенкийский архив» Эвенкийского муниципального района Красноярского края представляет в Управление культуры Администрации Эвенкийского муниципального района Красноярского края в сроки и по формам, установленным постановлением администрации Эвенкийского муниципального района от 06.10.2020 № 472-п «Об утверждении Порядка принятия решений о разработке муниципальных программ Эвенкийского муниципального района, их формировании и реализации».</w:t>
      </w:r>
      <w:proofErr w:type="gramEnd"/>
    </w:p>
    <w:p w:rsidR="000B7415" w:rsidRPr="000B7415" w:rsidRDefault="000B7415" w:rsidP="0004770B">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 xml:space="preserve">Муниципальное казенное учреждение «Эвенкийский архив» Эвенкийского муниципального района Красноярского края ежегодно уточняет целевые показатели и затраты по подпрограммным мероприятиям, механизм реализации подпрограммы, состав исполнителей мероприятий подпрограммы с учетом выделяемых на ее реализацию финансовых средств, при необходимости вносит предложения (с обоснованиями) о продлении срока реализации </w:t>
      </w:r>
      <w:r w:rsidRPr="000B7415">
        <w:rPr>
          <w:rFonts w:ascii="Arial Narrow" w:hAnsi="Arial Narrow"/>
          <w:color w:val="000000"/>
          <w:sz w:val="20"/>
          <w:szCs w:val="20"/>
        </w:rPr>
        <w:t>подпрограммы</w:t>
      </w:r>
      <w:r w:rsidRPr="000B7415">
        <w:rPr>
          <w:rFonts w:ascii="Arial Narrow" w:hAnsi="Arial Narrow"/>
          <w:sz w:val="20"/>
          <w:szCs w:val="20"/>
        </w:rPr>
        <w:t>.</w:t>
      </w:r>
    </w:p>
    <w:p w:rsidR="000B7415" w:rsidRPr="000B7415" w:rsidRDefault="000B7415" w:rsidP="000B7415">
      <w:pPr>
        <w:widowControl w:val="0"/>
        <w:autoSpaceDE w:val="0"/>
        <w:autoSpaceDN w:val="0"/>
        <w:adjustRightInd w:val="0"/>
        <w:jc w:val="both"/>
        <w:rPr>
          <w:rFonts w:ascii="Arial Narrow" w:hAnsi="Arial Narrow"/>
          <w:sz w:val="20"/>
          <w:szCs w:val="20"/>
        </w:rPr>
      </w:pPr>
    </w:p>
    <w:p w:rsidR="000B7415" w:rsidRPr="0004770B" w:rsidRDefault="000B7415" w:rsidP="007D6368">
      <w:pPr>
        <w:autoSpaceDE w:val="0"/>
        <w:autoSpaceDN w:val="0"/>
        <w:adjustRightInd w:val="0"/>
        <w:jc w:val="center"/>
        <w:outlineLvl w:val="2"/>
        <w:rPr>
          <w:rFonts w:ascii="Arial Narrow" w:hAnsi="Arial Narrow"/>
          <w:b/>
          <w:sz w:val="20"/>
          <w:szCs w:val="20"/>
        </w:rPr>
      </w:pPr>
      <w:r w:rsidRPr="0004770B">
        <w:rPr>
          <w:rFonts w:ascii="Arial Narrow" w:hAnsi="Arial Narrow"/>
          <w:b/>
          <w:sz w:val="20"/>
          <w:szCs w:val="20"/>
        </w:rPr>
        <w:t>2.5. Оценка социально-экономической эффективности</w:t>
      </w:r>
    </w:p>
    <w:p w:rsidR="000B7415" w:rsidRPr="000B7415" w:rsidRDefault="000B7415" w:rsidP="000B7415">
      <w:pPr>
        <w:autoSpaceDE w:val="0"/>
        <w:autoSpaceDN w:val="0"/>
        <w:adjustRightInd w:val="0"/>
        <w:jc w:val="center"/>
        <w:outlineLvl w:val="2"/>
        <w:rPr>
          <w:rFonts w:ascii="Arial Narrow" w:hAnsi="Arial Narrow"/>
          <w:sz w:val="20"/>
          <w:szCs w:val="20"/>
        </w:rPr>
      </w:pPr>
    </w:p>
    <w:p w:rsidR="000B7415" w:rsidRPr="000B7415" w:rsidRDefault="000B7415" w:rsidP="000B7415">
      <w:pPr>
        <w:tabs>
          <w:tab w:val="left" w:pos="709"/>
        </w:tabs>
        <w:autoSpaceDE w:val="0"/>
        <w:autoSpaceDN w:val="0"/>
        <w:adjustRightInd w:val="0"/>
        <w:ind w:firstLine="709"/>
        <w:jc w:val="both"/>
        <w:outlineLvl w:val="2"/>
        <w:rPr>
          <w:rFonts w:ascii="Arial Narrow" w:hAnsi="Arial Narrow"/>
          <w:sz w:val="20"/>
          <w:szCs w:val="20"/>
        </w:rPr>
      </w:pPr>
      <w:r w:rsidRPr="000B7415">
        <w:rPr>
          <w:rFonts w:ascii="Arial Narrow" w:hAnsi="Arial Narrow"/>
          <w:color w:val="000000"/>
          <w:sz w:val="20"/>
          <w:szCs w:val="20"/>
        </w:rPr>
        <w:t>Социально-экономическим эффектом реализации под</w:t>
      </w:r>
      <w:r w:rsidRPr="000B7415">
        <w:rPr>
          <w:rFonts w:ascii="Arial Narrow" w:hAnsi="Arial Narrow"/>
          <w:sz w:val="20"/>
          <w:szCs w:val="20"/>
        </w:rPr>
        <w:t xml:space="preserve">программы </w:t>
      </w:r>
      <w:r w:rsidRPr="000B7415">
        <w:rPr>
          <w:rFonts w:ascii="Arial Narrow" w:hAnsi="Arial Narrow"/>
          <w:color w:val="000000"/>
          <w:sz w:val="20"/>
          <w:szCs w:val="20"/>
        </w:rPr>
        <w:t xml:space="preserve">является </w:t>
      </w:r>
      <w:r w:rsidRPr="000B7415">
        <w:rPr>
          <w:rFonts w:ascii="Arial Narrow" w:hAnsi="Arial Narrow"/>
          <w:sz w:val="20"/>
          <w:szCs w:val="20"/>
        </w:rPr>
        <w:t xml:space="preserve">обеспечение сохранности архивных документов, формирование на их основе автоматизированных информационных ресурсов, способствующих расширению доступа к архивной информации широкого круга пользователей и </w:t>
      </w:r>
      <w:r w:rsidRPr="000B7415">
        <w:rPr>
          <w:rFonts w:ascii="Arial Narrow" w:hAnsi="Arial Narrow"/>
          <w:color w:val="000000"/>
          <w:sz w:val="20"/>
          <w:szCs w:val="20"/>
        </w:rPr>
        <w:t>обеспечению их законных прав и интересов на получение ретроспективной информации.</w:t>
      </w:r>
    </w:p>
    <w:p w:rsidR="000B7415" w:rsidRPr="000B7415" w:rsidRDefault="000B7415" w:rsidP="000B7415">
      <w:pPr>
        <w:autoSpaceDE w:val="0"/>
        <w:autoSpaceDN w:val="0"/>
        <w:adjustRightInd w:val="0"/>
        <w:ind w:firstLine="709"/>
        <w:jc w:val="both"/>
        <w:outlineLvl w:val="2"/>
        <w:rPr>
          <w:rFonts w:ascii="Arial Narrow" w:hAnsi="Arial Narrow"/>
          <w:sz w:val="20"/>
          <w:szCs w:val="20"/>
        </w:rPr>
      </w:pPr>
      <w:r w:rsidRPr="000B7415">
        <w:rPr>
          <w:rFonts w:ascii="Arial Narrow" w:hAnsi="Arial Narrow"/>
          <w:sz w:val="20"/>
          <w:szCs w:val="20"/>
        </w:rPr>
        <w:t>Реализация мероприятий подпрограммы позволит:</w:t>
      </w:r>
    </w:p>
    <w:p w:rsidR="000B7415" w:rsidRPr="000B7415" w:rsidRDefault="000B7415" w:rsidP="000B7415">
      <w:pPr>
        <w:autoSpaceDE w:val="0"/>
        <w:autoSpaceDN w:val="0"/>
        <w:adjustRightInd w:val="0"/>
        <w:ind w:firstLine="709"/>
        <w:jc w:val="both"/>
        <w:rPr>
          <w:rFonts w:ascii="Arial Narrow" w:hAnsi="Arial Narrow"/>
          <w:bCs/>
          <w:sz w:val="20"/>
          <w:szCs w:val="20"/>
        </w:rPr>
      </w:pPr>
      <w:r w:rsidRPr="000B7415">
        <w:rPr>
          <w:rFonts w:ascii="Arial Narrow" w:hAnsi="Arial Narrow"/>
          <w:sz w:val="20"/>
          <w:szCs w:val="20"/>
        </w:rPr>
        <w:t xml:space="preserve">создать нормативные условия хранения архивных документов, исключающие их хищение и утрату в муниципальном казенном учреждении «Эвенкийский архив» Эвенкийского муниципального района Красноярского края (в том числе путем </w:t>
      </w:r>
      <w:r w:rsidRPr="000B7415">
        <w:rPr>
          <w:rFonts w:ascii="Arial Narrow" w:hAnsi="Arial Narrow"/>
          <w:bCs/>
          <w:sz w:val="20"/>
          <w:szCs w:val="20"/>
        </w:rPr>
        <w:t>п</w:t>
      </w:r>
      <w:r w:rsidRPr="000B7415">
        <w:rPr>
          <w:rFonts w:ascii="Arial Narrow" w:hAnsi="Arial Narrow"/>
          <w:sz w:val="20"/>
          <w:szCs w:val="20"/>
        </w:rPr>
        <w:t>риобретения (замены) стеллажного оборудования)</w:t>
      </w:r>
      <w:r w:rsidRPr="000B7415">
        <w:rPr>
          <w:rFonts w:ascii="Arial Narrow" w:hAnsi="Arial Narrow"/>
          <w:bCs/>
          <w:sz w:val="20"/>
          <w:szCs w:val="20"/>
        </w:rPr>
        <w:t>;</w:t>
      </w:r>
    </w:p>
    <w:p w:rsidR="000B7415" w:rsidRPr="000B7415" w:rsidRDefault="000B7415" w:rsidP="000B7415">
      <w:pPr>
        <w:autoSpaceDE w:val="0"/>
        <w:autoSpaceDN w:val="0"/>
        <w:adjustRightInd w:val="0"/>
        <w:ind w:firstLine="709"/>
        <w:jc w:val="both"/>
        <w:rPr>
          <w:rFonts w:ascii="Arial Narrow" w:hAnsi="Arial Narrow"/>
          <w:b/>
          <w:bCs/>
          <w:sz w:val="20"/>
          <w:szCs w:val="20"/>
        </w:rPr>
      </w:pPr>
      <w:r w:rsidRPr="000B7415">
        <w:rPr>
          <w:rFonts w:ascii="Arial Narrow" w:hAnsi="Arial Narrow"/>
          <w:sz w:val="20"/>
          <w:szCs w:val="20"/>
        </w:rPr>
        <w:t>о</w:t>
      </w:r>
      <w:r w:rsidRPr="000B7415">
        <w:rPr>
          <w:rFonts w:ascii="Arial Narrow" w:hAnsi="Arial Narrow"/>
          <w:bCs/>
          <w:sz w:val="20"/>
          <w:szCs w:val="20"/>
        </w:rPr>
        <w:t>цифровать описи (создать электронные описи) дел архивных фондов.</w:t>
      </w:r>
    </w:p>
    <w:p w:rsidR="000B7415" w:rsidRPr="000B7415" w:rsidRDefault="000B7415" w:rsidP="000B7415">
      <w:pPr>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Подпрограмма направлена на исключение фактов утраты архивных документов, отражающих материальную и духовную жизнь населения Эвенкийского муниципального района и являющихся неотъемлемой частью его историко-культурного наследия. Обеспечивая вечное хранение и использование архивных документов, муниципальный архив способствуют формированию гражданского общества, становлению правового государства, воспитанию в жителях района патриотизма и толерантности.</w:t>
      </w:r>
    </w:p>
    <w:p w:rsidR="000B7415" w:rsidRPr="000B7415" w:rsidRDefault="000B7415" w:rsidP="000B7415">
      <w:pPr>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Реализация подпрограммы позволит экономично распределять денежные средства краевого и районного бюджетов с учетом оценки ситуации, сложившейся в архивном деле Эвенкийского муниципального района.</w:t>
      </w:r>
    </w:p>
    <w:p w:rsidR="000B7415" w:rsidRDefault="000B7415" w:rsidP="000B7415">
      <w:pPr>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К числу социальных последствий подпрограммы следует также отнести повышение безопасности и улучшение условий труда специалистов муниципального казенного учреждения «Эвенкийский архив» Эвенкийского муниципального района Красноярского края и пользователей архивных документов.</w:t>
      </w:r>
    </w:p>
    <w:p w:rsidR="0004770B" w:rsidRPr="000B7415" w:rsidRDefault="0004770B" w:rsidP="000B7415">
      <w:pPr>
        <w:autoSpaceDE w:val="0"/>
        <w:autoSpaceDN w:val="0"/>
        <w:adjustRightInd w:val="0"/>
        <w:ind w:firstLine="709"/>
        <w:jc w:val="both"/>
        <w:rPr>
          <w:rFonts w:ascii="Arial Narrow" w:hAnsi="Arial Narrow"/>
          <w:b/>
          <w:sz w:val="20"/>
          <w:szCs w:val="20"/>
        </w:rPr>
      </w:pPr>
    </w:p>
    <w:p w:rsidR="000B7415" w:rsidRPr="0004770B" w:rsidRDefault="000B7415" w:rsidP="007D6368">
      <w:pPr>
        <w:pStyle w:val="afffd"/>
        <w:jc w:val="center"/>
        <w:rPr>
          <w:rFonts w:ascii="Arial Narrow" w:hAnsi="Arial Narrow"/>
          <w:b/>
        </w:rPr>
      </w:pPr>
      <w:r w:rsidRPr="0004770B">
        <w:rPr>
          <w:rFonts w:ascii="Arial Narrow" w:hAnsi="Arial Narrow"/>
          <w:b/>
        </w:rPr>
        <w:t>2.6. Мероприятия подпрограммы</w:t>
      </w:r>
    </w:p>
    <w:p w:rsidR="000B7415" w:rsidRPr="000B7415" w:rsidRDefault="000B7415" w:rsidP="000B7415">
      <w:pPr>
        <w:pStyle w:val="afffd"/>
        <w:jc w:val="both"/>
        <w:rPr>
          <w:rFonts w:ascii="Arial Narrow" w:hAnsi="Arial Narrow"/>
        </w:rPr>
      </w:pPr>
    </w:p>
    <w:p w:rsidR="000B7415" w:rsidRPr="000B7415" w:rsidRDefault="000B7415" w:rsidP="000B7415">
      <w:pPr>
        <w:pStyle w:val="afffd"/>
        <w:jc w:val="both"/>
        <w:rPr>
          <w:rFonts w:ascii="Arial Narrow" w:hAnsi="Arial Narrow"/>
        </w:rPr>
      </w:pPr>
      <w:r w:rsidRPr="000B7415">
        <w:rPr>
          <w:rFonts w:ascii="Arial Narrow" w:hAnsi="Arial Narrow"/>
        </w:rPr>
        <w:tab/>
      </w:r>
      <w:hyperlink w:anchor="Par573" w:history="1">
        <w:r w:rsidRPr="000B7415">
          <w:rPr>
            <w:rFonts w:ascii="Arial Narrow" w:hAnsi="Arial Narrow"/>
          </w:rPr>
          <w:t>Перечень</w:t>
        </w:r>
      </w:hyperlink>
      <w:r w:rsidRPr="000B7415">
        <w:rPr>
          <w:rFonts w:ascii="Arial Narrow" w:hAnsi="Arial Narrow"/>
        </w:rPr>
        <w:t xml:space="preserve"> мероприятий подпрограммы приведен в приложении № 2 к подпрограмме.</w:t>
      </w:r>
    </w:p>
    <w:p w:rsidR="000B7415" w:rsidRPr="000B7415" w:rsidRDefault="000B7415" w:rsidP="000B7415">
      <w:pPr>
        <w:pStyle w:val="afffd"/>
        <w:jc w:val="both"/>
        <w:rPr>
          <w:rFonts w:ascii="Arial Narrow" w:hAnsi="Arial Narrow"/>
        </w:rPr>
      </w:pPr>
    </w:p>
    <w:p w:rsidR="000B7415" w:rsidRPr="0004770B" w:rsidRDefault="000B7415" w:rsidP="007D6368">
      <w:pPr>
        <w:pStyle w:val="afffd"/>
        <w:jc w:val="center"/>
        <w:rPr>
          <w:rFonts w:ascii="Arial Narrow" w:hAnsi="Arial Narrow"/>
          <w:b/>
        </w:rPr>
      </w:pPr>
      <w:r w:rsidRPr="0004770B">
        <w:rPr>
          <w:rFonts w:ascii="Arial Narrow" w:hAnsi="Arial Narrow"/>
          <w:b/>
        </w:rPr>
        <w:t>2.7. Обоснование финансовых, материальных и трудовых</w:t>
      </w:r>
      <w:r w:rsidR="0004770B" w:rsidRPr="0004770B">
        <w:rPr>
          <w:rFonts w:ascii="Arial Narrow" w:hAnsi="Arial Narrow"/>
          <w:b/>
        </w:rPr>
        <w:t xml:space="preserve"> </w:t>
      </w:r>
      <w:r w:rsidRPr="0004770B">
        <w:rPr>
          <w:rFonts w:ascii="Arial Narrow" w:hAnsi="Arial Narrow"/>
          <w:b/>
        </w:rPr>
        <w:t>затрат (ресурсное обеспечение подпрограммы) с указанием</w:t>
      </w:r>
      <w:r w:rsidR="0004770B" w:rsidRPr="0004770B">
        <w:rPr>
          <w:rFonts w:ascii="Arial Narrow" w:hAnsi="Arial Narrow"/>
          <w:b/>
        </w:rPr>
        <w:t xml:space="preserve"> </w:t>
      </w:r>
      <w:r w:rsidRPr="0004770B">
        <w:rPr>
          <w:rFonts w:ascii="Arial Narrow" w:hAnsi="Arial Narrow"/>
          <w:b/>
        </w:rPr>
        <w:t>источников финансирования</w:t>
      </w:r>
    </w:p>
    <w:p w:rsidR="000B7415" w:rsidRPr="000B7415" w:rsidRDefault="000B7415" w:rsidP="000B7415">
      <w:pPr>
        <w:pStyle w:val="afffd"/>
        <w:jc w:val="both"/>
        <w:rPr>
          <w:rFonts w:ascii="Arial Narrow" w:hAnsi="Arial Narrow"/>
          <w:b/>
        </w:rPr>
      </w:pPr>
    </w:p>
    <w:p w:rsidR="000B7415" w:rsidRPr="000B7415" w:rsidRDefault="000B7415" w:rsidP="000B7415">
      <w:pPr>
        <w:pStyle w:val="afffd"/>
        <w:jc w:val="both"/>
        <w:rPr>
          <w:rFonts w:ascii="Arial Narrow" w:hAnsi="Arial Narrow"/>
        </w:rPr>
      </w:pPr>
      <w:r w:rsidRPr="000B7415">
        <w:rPr>
          <w:rFonts w:ascii="Arial Narrow" w:hAnsi="Arial Narrow"/>
        </w:rPr>
        <w:tab/>
        <w:t>Мероприятия подпрограммы реализуются за счет сре</w:t>
      </w:r>
      <w:proofErr w:type="gramStart"/>
      <w:r w:rsidRPr="000B7415">
        <w:rPr>
          <w:rFonts w:ascii="Arial Narrow" w:hAnsi="Arial Narrow"/>
        </w:rPr>
        <w:t>дств кр</w:t>
      </w:r>
      <w:proofErr w:type="gramEnd"/>
      <w:r w:rsidRPr="000B7415">
        <w:rPr>
          <w:rFonts w:ascii="Arial Narrow" w:hAnsi="Arial Narrow"/>
        </w:rPr>
        <w:t>аевого и районного бюджетов, предусмотренных на оплату муниципальных контрактов (договоров) на выполнение работ, оказание услуг.</w:t>
      </w:r>
    </w:p>
    <w:p w:rsidR="000B7415" w:rsidRPr="000B7415" w:rsidRDefault="000B7415" w:rsidP="0004770B">
      <w:pPr>
        <w:ind w:firstLine="708"/>
        <w:jc w:val="both"/>
        <w:rPr>
          <w:rFonts w:ascii="Arial Narrow" w:hAnsi="Arial Narrow"/>
          <w:sz w:val="20"/>
          <w:szCs w:val="20"/>
        </w:rPr>
      </w:pPr>
      <w:r w:rsidRPr="000B7415">
        <w:rPr>
          <w:rFonts w:ascii="Arial Narrow" w:hAnsi="Arial Narrow"/>
          <w:sz w:val="20"/>
          <w:szCs w:val="20"/>
        </w:rPr>
        <w:t xml:space="preserve">Общий объем бюджетных ассигнований на реализацию подпрограммы </w:t>
      </w:r>
      <w:r w:rsidRPr="000B7415">
        <w:rPr>
          <w:rFonts w:ascii="Arial Narrow" w:hAnsi="Arial Narrow"/>
          <w:color w:val="000000" w:themeColor="text1"/>
          <w:sz w:val="20"/>
          <w:szCs w:val="20"/>
        </w:rPr>
        <w:t xml:space="preserve">составляет </w:t>
      </w:r>
      <w:r w:rsidRPr="000B7415">
        <w:rPr>
          <w:rFonts w:ascii="Arial Narrow" w:hAnsi="Arial Narrow" w:cs="Calibri"/>
          <w:sz w:val="20"/>
          <w:szCs w:val="20"/>
        </w:rPr>
        <w:t>162 290,63 тыс. рублей, в том числе: 1 338,91 тыс. рублей – средства краевого бюджета; 160 951,03 тыс. рублей – средства районного бюджета.</w:t>
      </w:r>
    </w:p>
    <w:p w:rsidR="000B7415" w:rsidRPr="000B7415" w:rsidRDefault="000B7415" w:rsidP="0004770B">
      <w:pPr>
        <w:ind w:firstLine="708"/>
        <w:jc w:val="both"/>
        <w:rPr>
          <w:rFonts w:ascii="Arial Narrow" w:hAnsi="Arial Narrow"/>
          <w:color w:val="FF0000"/>
          <w:sz w:val="20"/>
          <w:szCs w:val="20"/>
        </w:rPr>
      </w:pPr>
      <w:r w:rsidRPr="000B7415">
        <w:rPr>
          <w:rFonts w:ascii="Arial Narrow" w:hAnsi="Arial Narrow"/>
          <w:sz w:val="20"/>
          <w:szCs w:val="20"/>
        </w:rPr>
        <w:t xml:space="preserve">Объем финансирования по годам реализации подпрограммы: </w:t>
      </w:r>
    </w:p>
    <w:p w:rsidR="000B7415" w:rsidRPr="000B7415" w:rsidRDefault="000B7415" w:rsidP="000B7415">
      <w:pPr>
        <w:jc w:val="both"/>
        <w:rPr>
          <w:rFonts w:ascii="Arial Narrow" w:hAnsi="Arial Narrow"/>
          <w:color w:val="FF0000"/>
          <w:sz w:val="20"/>
          <w:szCs w:val="20"/>
        </w:rPr>
      </w:pPr>
      <w:proofErr w:type="gramStart"/>
      <w:r w:rsidRPr="000B7415">
        <w:rPr>
          <w:rFonts w:ascii="Arial Narrow" w:hAnsi="Arial Narrow"/>
          <w:bCs/>
          <w:sz w:val="20"/>
          <w:szCs w:val="20"/>
        </w:rPr>
        <w:t>2020 год –19 614,96 тыс. рублей, в том числе: 133,10 тыс. рублей – средства краевого бюджета; 19 481,86 тыс. рублей - средства районного бюджета.</w:t>
      </w:r>
      <w:proofErr w:type="gramEnd"/>
    </w:p>
    <w:p w:rsidR="000B7415" w:rsidRPr="000B7415" w:rsidRDefault="000B7415" w:rsidP="000B7415">
      <w:pPr>
        <w:jc w:val="both"/>
        <w:rPr>
          <w:rFonts w:ascii="Arial Narrow" w:hAnsi="Arial Narrow"/>
          <w:bCs/>
          <w:sz w:val="20"/>
          <w:szCs w:val="20"/>
        </w:rPr>
      </w:pPr>
      <w:proofErr w:type="gramStart"/>
      <w:r w:rsidRPr="000B7415">
        <w:rPr>
          <w:rFonts w:ascii="Arial Narrow" w:hAnsi="Arial Narrow"/>
          <w:bCs/>
          <w:sz w:val="20"/>
          <w:szCs w:val="20"/>
        </w:rPr>
        <w:t>2021 год –21 534,27 тыс. рублей, в том числе: 149,10 тыс. рублей – средства краевого бюджета; 21 385,17 тыс. рублей - средства районного бюджета.</w:t>
      </w:r>
      <w:proofErr w:type="gramEnd"/>
    </w:p>
    <w:p w:rsidR="000B7415" w:rsidRPr="000B7415" w:rsidRDefault="000B7415" w:rsidP="000B7415">
      <w:pPr>
        <w:jc w:val="both"/>
        <w:rPr>
          <w:rFonts w:ascii="Arial Narrow" w:hAnsi="Arial Narrow"/>
          <w:bCs/>
          <w:sz w:val="20"/>
          <w:szCs w:val="20"/>
        </w:rPr>
      </w:pPr>
      <w:proofErr w:type="gramStart"/>
      <w:r w:rsidRPr="000B7415">
        <w:rPr>
          <w:rFonts w:ascii="Arial Narrow" w:hAnsi="Arial Narrow"/>
          <w:bCs/>
          <w:sz w:val="20"/>
          <w:szCs w:val="20"/>
        </w:rPr>
        <w:t>2022 год –21 874,78 тыс. рублей, в том числе: 180,21 тыс. рублей – средства краевого бюджета; 21 694,57 тыс. рублей - средства районного бюджета;</w:t>
      </w:r>
      <w:proofErr w:type="gramEnd"/>
    </w:p>
    <w:p w:rsidR="000B7415" w:rsidRPr="000B7415" w:rsidRDefault="000B7415" w:rsidP="000B7415">
      <w:pPr>
        <w:jc w:val="both"/>
        <w:rPr>
          <w:rFonts w:ascii="Arial Narrow" w:hAnsi="Arial Narrow"/>
          <w:bCs/>
          <w:sz w:val="20"/>
          <w:szCs w:val="20"/>
        </w:rPr>
      </w:pPr>
      <w:proofErr w:type="gramStart"/>
      <w:r w:rsidRPr="000B7415">
        <w:rPr>
          <w:rFonts w:ascii="Arial Narrow" w:hAnsi="Arial Narrow"/>
          <w:bCs/>
          <w:sz w:val="20"/>
          <w:szCs w:val="20"/>
        </w:rPr>
        <w:t>2023 год –23 706,63 тыс. рублей, в том числе: 200,30  тыс. рублей – средства краевого бюджета; 23 506,33 тыс. рублей - средства районного бюджета;</w:t>
      </w:r>
      <w:proofErr w:type="gramEnd"/>
    </w:p>
    <w:p w:rsidR="000B7415" w:rsidRPr="000B7415" w:rsidRDefault="000B7415" w:rsidP="000B7415">
      <w:pPr>
        <w:jc w:val="both"/>
        <w:rPr>
          <w:rFonts w:ascii="Arial Narrow" w:hAnsi="Arial Narrow"/>
          <w:bCs/>
          <w:sz w:val="20"/>
          <w:szCs w:val="20"/>
        </w:rPr>
      </w:pPr>
      <w:proofErr w:type="gramStart"/>
      <w:r w:rsidRPr="000B7415">
        <w:rPr>
          <w:rFonts w:ascii="Arial Narrow" w:hAnsi="Arial Narrow"/>
          <w:bCs/>
          <w:sz w:val="20"/>
          <w:szCs w:val="20"/>
        </w:rPr>
        <w:t>2024 год –24289,33 тыс. рублей, в том числе: 200,30 тыс. рублей – средства краевого бюджета; 24089,03 тыс. рублей - средства районного бюджета;</w:t>
      </w:r>
      <w:proofErr w:type="gramEnd"/>
    </w:p>
    <w:p w:rsidR="000B7415" w:rsidRPr="000B7415" w:rsidRDefault="000B7415" w:rsidP="000B7415">
      <w:pPr>
        <w:jc w:val="both"/>
        <w:rPr>
          <w:rFonts w:ascii="Arial Narrow" w:hAnsi="Arial Narrow"/>
          <w:bCs/>
          <w:sz w:val="20"/>
          <w:szCs w:val="20"/>
        </w:rPr>
      </w:pPr>
      <w:proofErr w:type="gramStart"/>
      <w:r w:rsidRPr="000B7415">
        <w:rPr>
          <w:rFonts w:ascii="Arial Narrow" w:hAnsi="Arial Narrow"/>
          <w:bCs/>
          <w:sz w:val="20"/>
          <w:szCs w:val="20"/>
        </w:rPr>
        <w:t>2025 год –24992,43 тыс. рублей, в том числе: 200,30 тыс. рублей – средства краевого бюджета; 24992,43 тыс. рублей - средства районного бюджета.</w:t>
      </w:r>
      <w:proofErr w:type="gramEnd"/>
    </w:p>
    <w:p w:rsidR="000B7415" w:rsidRPr="000B7415" w:rsidRDefault="000B7415" w:rsidP="000B7415">
      <w:pPr>
        <w:jc w:val="both"/>
        <w:rPr>
          <w:rFonts w:ascii="Arial Narrow" w:hAnsi="Arial Narrow"/>
          <w:bCs/>
          <w:sz w:val="20"/>
          <w:szCs w:val="20"/>
        </w:rPr>
      </w:pPr>
      <w:proofErr w:type="gramStart"/>
      <w:r w:rsidRPr="000B7415">
        <w:rPr>
          <w:rFonts w:ascii="Arial Narrow" w:hAnsi="Arial Narrow"/>
          <w:bCs/>
          <w:sz w:val="20"/>
          <w:szCs w:val="20"/>
        </w:rPr>
        <w:t>2026 год –24992,43 тыс. рублей, в том числе: 200,30 тыс. рублей – средства краевого бюджета; 24992,43 тыс. рублей - средства районного бюджета.</w:t>
      </w:r>
      <w:proofErr w:type="gramEnd"/>
    </w:p>
    <w:p w:rsidR="000B7415" w:rsidRPr="000B7415" w:rsidRDefault="000B7415" w:rsidP="000B7415">
      <w:pPr>
        <w:jc w:val="both"/>
        <w:rPr>
          <w:rFonts w:ascii="Arial Narrow" w:hAnsi="Arial Narrow"/>
          <w:bCs/>
          <w:sz w:val="20"/>
          <w:szCs w:val="20"/>
        </w:rPr>
      </w:pPr>
    </w:p>
    <w:p w:rsidR="000B7415" w:rsidRPr="000B7415" w:rsidRDefault="000B7415" w:rsidP="000B7415">
      <w:pPr>
        <w:tabs>
          <w:tab w:val="left" w:pos="2430"/>
        </w:tabs>
        <w:jc w:val="center"/>
        <w:rPr>
          <w:rFonts w:ascii="Arial Narrow" w:hAnsi="Arial Narrow"/>
          <w:b/>
          <w:sz w:val="20"/>
          <w:szCs w:val="20"/>
        </w:rPr>
        <w:sectPr w:rsidR="000B7415" w:rsidRPr="000B7415" w:rsidSect="009C1AF0">
          <w:pgSz w:w="11906" w:h="16838"/>
          <w:pgMar w:top="1134" w:right="851" w:bottom="1134" w:left="992" w:header="709" w:footer="709" w:gutter="0"/>
          <w:cols w:space="708"/>
          <w:docGrid w:linePitch="360"/>
        </w:sectPr>
      </w:pPr>
    </w:p>
    <w:tbl>
      <w:tblPr>
        <w:tblW w:w="15453" w:type="dxa"/>
        <w:tblInd w:w="-318" w:type="dxa"/>
        <w:tblLayout w:type="fixed"/>
        <w:tblLook w:val="04A0" w:firstRow="1" w:lastRow="0" w:firstColumn="1" w:lastColumn="0" w:noHBand="0" w:noVBand="1"/>
      </w:tblPr>
      <w:tblGrid>
        <w:gridCol w:w="567"/>
        <w:gridCol w:w="513"/>
        <w:gridCol w:w="412"/>
        <w:gridCol w:w="2193"/>
        <w:gridCol w:w="610"/>
        <w:gridCol w:w="665"/>
        <w:gridCol w:w="367"/>
        <w:gridCol w:w="2752"/>
        <w:gridCol w:w="812"/>
        <w:gridCol w:w="322"/>
        <w:gridCol w:w="820"/>
        <w:gridCol w:w="314"/>
        <w:gridCol w:w="988"/>
        <w:gridCol w:w="6"/>
        <w:gridCol w:w="140"/>
        <w:gridCol w:w="994"/>
        <w:gridCol w:w="142"/>
        <w:gridCol w:w="850"/>
        <w:gridCol w:w="408"/>
        <w:gridCol w:w="236"/>
        <w:gridCol w:w="65"/>
        <w:gridCol w:w="284"/>
        <w:gridCol w:w="993"/>
      </w:tblGrid>
      <w:tr w:rsidR="0004770B" w:rsidRPr="000B7415" w:rsidTr="0004770B">
        <w:trPr>
          <w:trHeight w:val="718"/>
        </w:trPr>
        <w:tc>
          <w:tcPr>
            <w:tcW w:w="1080" w:type="dxa"/>
            <w:gridSpan w:val="2"/>
            <w:tcBorders>
              <w:top w:val="nil"/>
              <w:left w:val="nil"/>
              <w:bottom w:val="nil"/>
              <w:right w:val="nil"/>
            </w:tcBorders>
            <w:shd w:val="clear" w:color="auto" w:fill="auto"/>
            <w:hideMark/>
          </w:tcPr>
          <w:p w:rsidR="0004770B" w:rsidRPr="000B7415" w:rsidRDefault="0004770B" w:rsidP="000B7415">
            <w:pPr>
              <w:rPr>
                <w:rFonts w:ascii="Arial Narrow" w:hAnsi="Arial Narrow"/>
                <w:color w:val="000000"/>
                <w:sz w:val="20"/>
                <w:szCs w:val="20"/>
              </w:rPr>
            </w:pPr>
          </w:p>
        </w:tc>
        <w:tc>
          <w:tcPr>
            <w:tcW w:w="3215" w:type="dxa"/>
            <w:gridSpan w:val="3"/>
            <w:tcBorders>
              <w:top w:val="nil"/>
              <w:left w:val="nil"/>
              <w:bottom w:val="nil"/>
              <w:right w:val="nil"/>
            </w:tcBorders>
            <w:shd w:val="clear" w:color="auto" w:fill="auto"/>
            <w:hideMark/>
          </w:tcPr>
          <w:p w:rsidR="0004770B" w:rsidRPr="000B7415" w:rsidRDefault="0004770B" w:rsidP="000B7415">
            <w:pPr>
              <w:rPr>
                <w:rFonts w:ascii="Arial Narrow" w:hAnsi="Arial Narrow"/>
                <w:color w:val="000000"/>
                <w:sz w:val="20"/>
                <w:szCs w:val="20"/>
              </w:rPr>
            </w:pPr>
          </w:p>
        </w:tc>
        <w:tc>
          <w:tcPr>
            <w:tcW w:w="1032" w:type="dxa"/>
            <w:gridSpan w:val="2"/>
            <w:tcBorders>
              <w:top w:val="nil"/>
              <w:left w:val="nil"/>
              <w:bottom w:val="nil"/>
              <w:right w:val="nil"/>
            </w:tcBorders>
            <w:shd w:val="clear" w:color="auto" w:fill="auto"/>
            <w:hideMark/>
          </w:tcPr>
          <w:p w:rsidR="0004770B" w:rsidRPr="000B7415" w:rsidRDefault="0004770B" w:rsidP="000B7415">
            <w:pPr>
              <w:rPr>
                <w:rFonts w:ascii="Arial Narrow" w:hAnsi="Arial Narrow"/>
                <w:color w:val="000000"/>
                <w:sz w:val="20"/>
                <w:szCs w:val="20"/>
              </w:rPr>
            </w:pPr>
          </w:p>
        </w:tc>
        <w:tc>
          <w:tcPr>
            <w:tcW w:w="3564" w:type="dxa"/>
            <w:gridSpan w:val="2"/>
            <w:tcBorders>
              <w:top w:val="nil"/>
              <w:left w:val="nil"/>
              <w:bottom w:val="nil"/>
              <w:right w:val="nil"/>
            </w:tcBorders>
            <w:shd w:val="clear" w:color="auto" w:fill="auto"/>
            <w:hideMark/>
          </w:tcPr>
          <w:p w:rsidR="0004770B" w:rsidRPr="000B7415" w:rsidRDefault="0004770B" w:rsidP="000B7415">
            <w:pPr>
              <w:rPr>
                <w:rFonts w:ascii="Arial Narrow" w:hAnsi="Arial Narrow"/>
                <w:color w:val="000000"/>
                <w:sz w:val="20"/>
                <w:szCs w:val="20"/>
              </w:rPr>
            </w:pPr>
          </w:p>
        </w:tc>
        <w:tc>
          <w:tcPr>
            <w:tcW w:w="1142" w:type="dxa"/>
            <w:gridSpan w:val="2"/>
            <w:tcBorders>
              <w:top w:val="nil"/>
              <w:left w:val="nil"/>
              <w:bottom w:val="nil"/>
              <w:right w:val="nil"/>
            </w:tcBorders>
          </w:tcPr>
          <w:p w:rsidR="0004770B" w:rsidRPr="000B7415" w:rsidRDefault="0004770B" w:rsidP="000B7415">
            <w:pPr>
              <w:jc w:val="right"/>
              <w:rPr>
                <w:rFonts w:ascii="Arial Narrow" w:hAnsi="Arial Narrow"/>
                <w:color w:val="000000"/>
                <w:sz w:val="20"/>
                <w:szCs w:val="20"/>
              </w:rPr>
            </w:pPr>
          </w:p>
        </w:tc>
        <w:tc>
          <w:tcPr>
            <w:tcW w:w="5419" w:type="dxa"/>
            <w:gridSpan w:val="12"/>
            <w:tcBorders>
              <w:top w:val="nil"/>
              <w:left w:val="nil"/>
              <w:bottom w:val="nil"/>
              <w:right w:val="nil"/>
            </w:tcBorders>
            <w:shd w:val="clear" w:color="auto" w:fill="auto"/>
            <w:hideMark/>
          </w:tcPr>
          <w:p w:rsidR="0004770B" w:rsidRPr="000B7415" w:rsidRDefault="0004770B" w:rsidP="0004770B">
            <w:pPr>
              <w:jc w:val="right"/>
              <w:rPr>
                <w:rFonts w:ascii="Arial Narrow" w:hAnsi="Arial Narrow"/>
                <w:color w:val="000000"/>
                <w:sz w:val="20"/>
                <w:szCs w:val="20"/>
              </w:rPr>
            </w:pPr>
            <w:r w:rsidRPr="000B7415">
              <w:rPr>
                <w:rFonts w:ascii="Arial Narrow" w:hAnsi="Arial Narrow"/>
                <w:color w:val="000000"/>
                <w:sz w:val="20"/>
                <w:szCs w:val="20"/>
              </w:rPr>
              <w:t xml:space="preserve">приложение № 1 </w:t>
            </w:r>
            <w:r w:rsidRPr="000B7415">
              <w:rPr>
                <w:rFonts w:ascii="Arial Narrow" w:hAnsi="Arial Narrow"/>
                <w:color w:val="000000"/>
                <w:sz w:val="20"/>
                <w:szCs w:val="20"/>
              </w:rPr>
              <w:br/>
              <w:t xml:space="preserve">к подпрограмме 2 «Развитие архивного дела в Эвенкийском муниципальном районе» </w:t>
            </w:r>
          </w:p>
        </w:tc>
      </w:tr>
      <w:tr w:rsidR="000B7415" w:rsidRPr="000B7415" w:rsidTr="000B7415">
        <w:trPr>
          <w:trHeight w:val="315"/>
        </w:trPr>
        <w:tc>
          <w:tcPr>
            <w:tcW w:w="1080" w:type="dxa"/>
            <w:gridSpan w:val="2"/>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3215" w:type="dxa"/>
            <w:gridSpan w:val="3"/>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1032" w:type="dxa"/>
            <w:gridSpan w:val="2"/>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3564" w:type="dxa"/>
            <w:gridSpan w:val="2"/>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1142" w:type="dxa"/>
            <w:gridSpan w:val="2"/>
            <w:tcBorders>
              <w:top w:val="nil"/>
              <w:left w:val="nil"/>
              <w:bottom w:val="nil"/>
              <w:right w:val="nil"/>
            </w:tcBorders>
          </w:tcPr>
          <w:p w:rsidR="000B7415" w:rsidRPr="000B7415" w:rsidRDefault="000B7415" w:rsidP="000B7415">
            <w:pPr>
              <w:rPr>
                <w:rFonts w:ascii="Arial Narrow" w:hAnsi="Arial Narrow"/>
                <w:color w:val="000000"/>
                <w:sz w:val="20"/>
                <w:szCs w:val="20"/>
              </w:rPr>
            </w:pPr>
          </w:p>
        </w:tc>
        <w:tc>
          <w:tcPr>
            <w:tcW w:w="1302" w:type="dxa"/>
            <w:gridSpan w:val="2"/>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1282" w:type="dxa"/>
            <w:gridSpan w:val="4"/>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1258" w:type="dxa"/>
            <w:gridSpan w:val="2"/>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236" w:type="dxa"/>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349" w:type="dxa"/>
            <w:gridSpan w:val="2"/>
            <w:tcBorders>
              <w:top w:val="nil"/>
              <w:left w:val="nil"/>
              <w:bottom w:val="nil"/>
              <w:right w:val="nil"/>
            </w:tcBorders>
          </w:tcPr>
          <w:p w:rsidR="000B7415" w:rsidRPr="000B7415" w:rsidRDefault="000B7415" w:rsidP="000B7415">
            <w:pPr>
              <w:rPr>
                <w:rFonts w:ascii="Arial Narrow" w:hAnsi="Arial Narrow"/>
                <w:color w:val="000000"/>
                <w:sz w:val="20"/>
                <w:szCs w:val="20"/>
              </w:rPr>
            </w:pPr>
          </w:p>
        </w:tc>
        <w:tc>
          <w:tcPr>
            <w:tcW w:w="993" w:type="dxa"/>
            <w:tcBorders>
              <w:top w:val="nil"/>
              <w:left w:val="nil"/>
              <w:bottom w:val="nil"/>
              <w:right w:val="nil"/>
            </w:tcBorders>
          </w:tcPr>
          <w:p w:rsidR="000B7415" w:rsidRPr="000B7415" w:rsidRDefault="000B7415" w:rsidP="000B7415">
            <w:pPr>
              <w:rPr>
                <w:rFonts w:ascii="Arial Narrow" w:hAnsi="Arial Narrow"/>
                <w:color w:val="000000"/>
                <w:sz w:val="20"/>
                <w:szCs w:val="20"/>
              </w:rPr>
            </w:pPr>
          </w:p>
        </w:tc>
      </w:tr>
      <w:tr w:rsidR="000B7415" w:rsidRPr="000B7415" w:rsidTr="0004770B">
        <w:trPr>
          <w:trHeight w:val="315"/>
        </w:trPr>
        <w:tc>
          <w:tcPr>
            <w:tcW w:w="1492" w:type="dxa"/>
            <w:gridSpan w:val="3"/>
            <w:tcBorders>
              <w:top w:val="nil"/>
              <w:left w:val="nil"/>
              <w:bottom w:val="nil"/>
              <w:right w:val="nil"/>
            </w:tcBorders>
          </w:tcPr>
          <w:p w:rsidR="000B7415" w:rsidRPr="000B7415" w:rsidRDefault="000B7415" w:rsidP="000B7415">
            <w:pPr>
              <w:jc w:val="center"/>
              <w:rPr>
                <w:rFonts w:ascii="Arial Narrow" w:hAnsi="Arial Narrow"/>
                <w:b/>
                <w:bCs/>
                <w:color w:val="000000"/>
                <w:sz w:val="20"/>
                <w:szCs w:val="20"/>
              </w:rPr>
            </w:pPr>
          </w:p>
        </w:tc>
        <w:tc>
          <w:tcPr>
            <w:tcW w:w="12684" w:type="dxa"/>
            <w:gridSpan w:val="18"/>
            <w:tcBorders>
              <w:top w:val="nil"/>
              <w:left w:val="nil"/>
              <w:bottom w:val="nil"/>
              <w:right w:val="nil"/>
            </w:tcBorders>
            <w:shd w:val="clear" w:color="auto" w:fill="auto"/>
            <w:hideMark/>
          </w:tcPr>
          <w:p w:rsidR="000B7415" w:rsidRPr="000B7415" w:rsidRDefault="000B7415" w:rsidP="000B7415">
            <w:pPr>
              <w:jc w:val="center"/>
              <w:rPr>
                <w:rFonts w:ascii="Arial Narrow" w:hAnsi="Arial Narrow"/>
                <w:b/>
                <w:bCs/>
                <w:color w:val="000000"/>
                <w:sz w:val="20"/>
                <w:szCs w:val="20"/>
              </w:rPr>
            </w:pPr>
            <w:r w:rsidRPr="000B7415">
              <w:rPr>
                <w:rFonts w:ascii="Arial Narrow" w:hAnsi="Arial Narrow"/>
                <w:b/>
                <w:bCs/>
                <w:color w:val="000000"/>
                <w:sz w:val="20"/>
                <w:szCs w:val="20"/>
              </w:rPr>
              <w:t>Перечень целевых индикаторов подпрограммы «Развитие архивного дела в Эвенкийском муниципальном районе»</w:t>
            </w:r>
          </w:p>
        </w:tc>
        <w:tc>
          <w:tcPr>
            <w:tcW w:w="284" w:type="dxa"/>
            <w:tcBorders>
              <w:top w:val="nil"/>
              <w:left w:val="nil"/>
              <w:bottom w:val="nil"/>
              <w:right w:val="nil"/>
            </w:tcBorders>
          </w:tcPr>
          <w:p w:rsidR="000B7415" w:rsidRPr="000B7415" w:rsidRDefault="000B7415" w:rsidP="000B7415">
            <w:pPr>
              <w:jc w:val="center"/>
              <w:rPr>
                <w:rFonts w:ascii="Arial Narrow" w:hAnsi="Arial Narrow"/>
                <w:b/>
                <w:bCs/>
                <w:color w:val="000000"/>
                <w:sz w:val="20"/>
                <w:szCs w:val="20"/>
              </w:rPr>
            </w:pPr>
          </w:p>
        </w:tc>
        <w:tc>
          <w:tcPr>
            <w:tcW w:w="993" w:type="dxa"/>
            <w:tcBorders>
              <w:top w:val="nil"/>
              <w:left w:val="nil"/>
              <w:bottom w:val="nil"/>
              <w:right w:val="nil"/>
            </w:tcBorders>
          </w:tcPr>
          <w:p w:rsidR="000B7415" w:rsidRPr="000B7415" w:rsidRDefault="000B7415" w:rsidP="000B7415">
            <w:pPr>
              <w:jc w:val="center"/>
              <w:rPr>
                <w:rFonts w:ascii="Arial Narrow" w:hAnsi="Arial Narrow"/>
                <w:b/>
                <w:bCs/>
                <w:color w:val="000000"/>
                <w:sz w:val="20"/>
                <w:szCs w:val="20"/>
              </w:rPr>
            </w:pPr>
          </w:p>
        </w:tc>
      </w:tr>
      <w:tr w:rsidR="000B7415" w:rsidRPr="000B7415" w:rsidTr="000B7415">
        <w:trPr>
          <w:trHeight w:val="315"/>
        </w:trPr>
        <w:tc>
          <w:tcPr>
            <w:tcW w:w="567" w:type="dxa"/>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3118" w:type="dxa"/>
            <w:gridSpan w:val="3"/>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1275" w:type="dxa"/>
            <w:gridSpan w:val="2"/>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3119" w:type="dxa"/>
            <w:gridSpan w:val="2"/>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1954" w:type="dxa"/>
            <w:gridSpan w:val="3"/>
            <w:tcBorders>
              <w:top w:val="nil"/>
              <w:left w:val="nil"/>
              <w:bottom w:val="nil"/>
              <w:right w:val="nil"/>
            </w:tcBorders>
          </w:tcPr>
          <w:p w:rsidR="000B7415" w:rsidRPr="000B7415" w:rsidRDefault="000B7415" w:rsidP="000B7415">
            <w:pPr>
              <w:rPr>
                <w:rFonts w:ascii="Arial Narrow" w:hAnsi="Arial Narrow"/>
                <w:color w:val="000000"/>
                <w:sz w:val="20"/>
                <w:szCs w:val="20"/>
              </w:rPr>
            </w:pPr>
          </w:p>
        </w:tc>
        <w:tc>
          <w:tcPr>
            <w:tcW w:w="1302" w:type="dxa"/>
            <w:gridSpan w:val="2"/>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1140" w:type="dxa"/>
            <w:gridSpan w:val="3"/>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1400" w:type="dxa"/>
            <w:gridSpan w:val="3"/>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236" w:type="dxa"/>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349" w:type="dxa"/>
            <w:gridSpan w:val="2"/>
            <w:tcBorders>
              <w:top w:val="nil"/>
              <w:left w:val="nil"/>
              <w:bottom w:val="nil"/>
              <w:right w:val="nil"/>
            </w:tcBorders>
          </w:tcPr>
          <w:p w:rsidR="000B7415" w:rsidRPr="000B7415" w:rsidRDefault="000B7415" w:rsidP="000B7415">
            <w:pPr>
              <w:rPr>
                <w:rFonts w:ascii="Arial Narrow" w:hAnsi="Arial Narrow"/>
                <w:color w:val="000000"/>
                <w:sz w:val="20"/>
                <w:szCs w:val="20"/>
              </w:rPr>
            </w:pPr>
          </w:p>
        </w:tc>
        <w:tc>
          <w:tcPr>
            <w:tcW w:w="993" w:type="dxa"/>
            <w:tcBorders>
              <w:top w:val="nil"/>
              <w:left w:val="nil"/>
              <w:bottom w:val="nil"/>
              <w:right w:val="nil"/>
            </w:tcBorders>
          </w:tcPr>
          <w:p w:rsidR="000B7415" w:rsidRPr="000B7415" w:rsidRDefault="000B7415" w:rsidP="000B7415">
            <w:pPr>
              <w:rPr>
                <w:rFonts w:ascii="Arial Narrow" w:hAnsi="Arial Narrow"/>
                <w:color w:val="000000"/>
                <w:sz w:val="20"/>
                <w:szCs w:val="20"/>
              </w:rPr>
            </w:pPr>
          </w:p>
        </w:tc>
      </w:tr>
      <w:tr w:rsidR="000B7415" w:rsidRPr="000B7415" w:rsidTr="0004770B">
        <w:trPr>
          <w:trHeight w:val="178"/>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3118" w:type="dxa"/>
            <w:gridSpan w:val="3"/>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Цели, задачи, показатели</w:t>
            </w:r>
          </w:p>
        </w:tc>
        <w:tc>
          <w:tcPr>
            <w:tcW w:w="1275"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4770B" w:rsidP="000B7415">
            <w:pPr>
              <w:jc w:val="center"/>
              <w:rPr>
                <w:rFonts w:ascii="Arial Narrow" w:hAnsi="Arial Narrow"/>
                <w:color w:val="000000"/>
                <w:sz w:val="20"/>
                <w:szCs w:val="20"/>
              </w:rPr>
            </w:pPr>
            <w:r>
              <w:rPr>
                <w:rFonts w:ascii="Arial Narrow" w:hAnsi="Arial Narrow"/>
                <w:color w:val="000000"/>
                <w:sz w:val="20"/>
                <w:szCs w:val="20"/>
              </w:rPr>
              <w:t>Ед</w:t>
            </w:r>
            <w:r w:rsidR="007D6368">
              <w:rPr>
                <w:rFonts w:ascii="Arial Narrow" w:hAnsi="Arial Narrow"/>
                <w:color w:val="000000"/>
                <w:sz w:val="20"/>
                <w:szCs w:val="20"/>
              </w:rPr>
              <w:t xml:space="preserve">иница </w:t>
            </w:r>
            <w:r>
              <w:rPr>
                <w:rFonts w:ascii="Arial Narrow" w:hAnsi="Arial Narrow"/>
                <w:color w:val="000000"/>
                <w:sz w:val="20"/>
                <w:szCs w:val="20"/>
              </w:rPr>
              <w:t>изме</w:t>
            </w:r>
            <w:r w:rsidR="000B7415" w:rsidRPr="000B7415">
              <w:rPr>
                <w:rFonts w:ascii="Arial Narrow" w:hAnsi="Arial Narrow"/>
                <w:color w:val="000000"/>
                <w:sz w:val="20"/>
                <w:szCs w:val="20"/>
              </w:rPr>
              <w:t>рения</w:t>
            </w:r>
          </w:p>
        </w:tc>
        <w:tc>
          <w:tcPr>
            <w:tcW w:w="3119"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Источник информации</w:t>
            </w:r>
          </w:p>
        </w:tc>
        <w:tc>
          <w:tcPr>
            <w:tcW w:w="1134" w:type="dxa"/>
            <w:gridSpan w:val="2"/>
            <w:tcBorders>
              <w:top w:val="single" w:sz="4" w:space="0" w:color="auto"/>
              <w:left w:val="nil"/>
              <w:bottom w:val="single" w:sz="4" w:space="0" w:color="auto"/>
              <w:right w:val="single" w:sz="4" w:space="0" w:color="auto"/>
            </w:tcBorders>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2020 год</w:t>
            </w:r>
          </w:p>
        </w:tc>
        <w:tc>
          <w:tcPr>
            <w:tcW w:w="1134" w:type="dxa"/>
            <w:gridSpan w:val="2"/>
            <w:tcBorders>
              <w:top w:val="single" w:sz="4" w:space="0" w:color="auto"/>
              <w:left w:val="single" w:sz="4" w:space="0" w:color="auto"/>
              <w:bottom w:val="single" w:sz="4" w:space="0" w:color="auto"/>
              <w:right w:val="single" w:sz="4" w:space="0" w:color="auto"/>
            </w:tcBorders>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2021 год </w:t>
            </w:r>
          </w:p>
        </w:tc>
        <w:tc>
          <w:tcPr>
            <w:tcW w:w="994"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2022 год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2023 год </w:t>
            </w:r>
          </w:p>
        </w:tc>
        <w:tc>
          <w:tcPr>
            <w:tcW w:w="992"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2024 год </w:t>
            </w:r>
          </w:p>
        </w:tc>
        <w:tc>
          <w:tcPr>
            <w:tcW w:w="993" w:type="dxa"/>
            <w:gridSpan w:val="4"/>
            <w:tcBorders>
              <w:top w:val="single" w:sz="4" w:space="0" w:color="auto"/>
              <w:left w:val="nil"/>
              <w:bottom w:val="single" w:sz="4" w:space="0" w:color="auto"/>
              <w:right w:val="single" w:sz="4" w:space="0" w:color="auto"/>
            </w:tcBorders>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2025 год</w:t>
            </w:r>
          </w:p>
        </w:tc>
        <w:tc>
          <w:tcPr>
            <w:tcW w:w="993" w:type="dxa"/>
            <w:tcBorders>
              <w:top w:val="single" w:sz="4" w:space="0" w:color="auto"/>
              <w:left w:val="nil"/>
              <w:bottom w:val="single" w:sz="4" w:space="0" w:color="auto"/>
              <w:right w:val="single" w:sz="4" w:space="0" w:color="auto"/>
            </w:tcBorders>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2026 год</w:t>
            </w:r>
          </w:p>
        </w:tc>
      </w:tr>
      <w:tr w:rsidR="000B7415" w:rsidRPr="000B7415" w:rsidTr="000B7415">
        <w:trPr>
          <w:trHeight w:val="510"/>
        </w:trPr>
        <w:tc>
          <w:tcPr>
            <w:tcW w:w="567" w:type="dxa"/>
            <w:tcBorders>
              <w:top w:val="single" w:sz="4" w:space="0" w:color="auto"/>
              <w:left w:val="single" w:sz="4" w:space="0" w:color="auto"/>
              <w:bottom w:val="single" w:sz="4" w:space="0" w:color="auto"/>
              <w:right w:val="single" w:sz="4" w:space="0" w:color="000000"/>
            </w:tcBorders>
          </w:tcPr>
          <w:p w:rsidR="000B7415" w:rsidRPr="000B7415" w:rsidRDefault="000B7415" w:rsidP="000B7415">
            <w:pPr>
              <w:jc w:val="center"/>
              <w:rPr>
                <w:rFonts w:ascii="Arial Narrow" w:hAnsi="Arial Narrow"/>
                <w:color w:val="000000"/>
                <w:sz w:val="20"/>
                <w:szCs w:val="20"/>
              </w:rPr>
            </w:pPr>
          </w:p>
        </w:tc>
        <w:tc>
          <w:tcPr>
            <w:tcW w:w="12900" w:type="dxa"/>
            <w:gridSpan w:val="17"/>
            <w:tcBorders>
              <w:top w:val="single" w:sz="4" w:space="0" w:color="auto"/>
              <w:left w:val="single" w:sz="4" w:space="0" w:color="auto"/>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xml:space="preserve">Цель: </w:t>
            </w:r>
            <w:r w:rsidRPr="000B7415">
              <w:rPr>
                <w:rFonts w:ascii="Arial Narrow" w:hAnsi="Arial Narrow"/>
                <w:sz w:val="20"/>
                <w:szCs w:val="20"/>
              </w:rPr>
              <w:t>Обеспечение сохранности документов Архивного фонда Российской Федерации и других архивных документов, хранящихся в муниципальном казенном учреждении «Эвенкийский архив» Эвенкийского муниципального района Красноярского края.</w:t>
            </w:r>
          </w:p>
        </w:tc>
        <w:tc>
          <w:tcPr>
            <w:tcW w:w="993" w:type="dxa"/>
            <w:gridSpan w:val="4"/>
            <w:tcBorders>
              <w:top w:val="single" w:sz="4" w:space="0" w:color="auto"/>
              <w:left w:val="single" w:sz="4" w:space="0" w:color="auto"/>
              <w:bottom w:val="single" w:sz="4" w:space="0" w:color="auto"/>
              <w:right w:val="single" w:sz="4" w:space="0" w:color="000000"/>
            </w:tcBorders>
          </w:tcPr>
          <w:p w:rsidR="000B7415" w:rsidRPr="000B7415" w:rsidRDefault="000B7415" w:rsidP="000B7415">
            <w:pPr>
              <w:jc w:val="center"/>
              <w:rPr>
                <w:rFonts w:ascii="Arial Narrow" w:hAnsi="Arial Narrow"/>
                <w:color w:val="000000"/>
                <w:sz w:val="20"/>
                <w:szCs w:val="20"/>
              </w:rPr>
            </w:pPr>
          </w:p>
        </w:tc>
        <w:tc>
          <w:tcPr>
            <w:tcW w:w="993" w:type="dxa"/>
            <w:tcBorders>
              <w:top w:val="single" w:sz="4" w:space="0" w:color="auto"/>
              <w:left w:val="single" w:sz="4" w:space="0" w:color="auto"/>
              <w:bottom w:val="single" w:sz="4" w:space="0" w:color="auto"/>
              <w:right w:val="single" w:sz="4" w:space="0" w:color="000000"/>
            </w:tcBorders>
          </w:tcPr>
          <w:p w:rsidR="000B7415" w:rsidRPr="000B7415" w:rsidRDefault="000B7415" w:rsidP="000B7415">
            <w:pPr>
              <w:jc w:val="center"/>
              <w:rPr>
                <w:rFonts w:ascii="Arial Narrow" w:hAnsi="Arial Narrow"/>
                <w:color w:val="000000"/>
                <w:sz w:val="20"/>
                <w:szCs w:val="20"/>
              </w:rPr>
            </w:pPr>
          </w:p>
        </w:tc>
      </w:tr>
      <w:tr w:rsidR="000B7415" w:rsidRPr="000B7415" w:rsidTr="0004770B">
        <w:trPr>
          <w:trHeight w:val="60"/>
        </w:trPr>
        <w:tc>
          <w:tcPr>
            <w:tcW w:w="567"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w:t>
            </w:r>
          </w:p>
        </w:tc>
        <w:tc>
          <w:tcPr>
            <w:tcW w:w="3118" w:type="dxa"/>
            <w:gridSpan w:val="3"/>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Доля хранящихся архивных документов в нормативных условиях</w:t>
            </w:r>
          </w:p>
        </w:tc>
        <w:tc>
          <w:tcPr>
            <w:tcW w:w="1275"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w:t>
            </w:r>
          </w:p>
        </w:tc>
        <w:tc>
          <w:tcPr>
            <w:tcW w:w="311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Расчетный показатель на основе ведомственной отчетности</w:t>
            </w:r>
          </w:p>
        </w:tc>
        <w:tc>
          <w:tcPr>
            <w:tcW w:w="1134" w:type="dxa"/>
            <w:gridSpan w:val="2"/>
            <w:tcBorders>
              <w:top w:val="nil"/>
              <w:left w:val="nil"/>
              <w:bottom w:val="single" w:sz="4" w:space="0" w:color="auto"/>
              <w:right w:val="single" w:sz="4" w:space="0" w:color="auto"/>
            </w:tcBorders>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100</w:t>
            </w:r>
          </w:p>
        </w:tc>
        <w:tc>
          <w:tcPr>
            <w:tcW w:w="1134" w:type="dxa"/>
            <w:gridSpan w:val="2"/>
            <w:tcBorders>
              <w:top w:val="nil"/>
              <w:left w:val="single" w:sz="4" w:space="0" w:color="auto"/>
              <w:bottom w:val="single" w:sz="4" w:space="0" w:color="auto"/>
              <w:right w:val="single" w:sz="4" w:space="0" w:color="auto"/>
            </w:tcBorders>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100</w:t>
            </w:r>
          </w:p>
        </w:tc>
        <w:tc>
          <w:tcPr>
            <w:tcW w:w="1134"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100</w:t>
            </w:r>
          </w:p>
        </w:tc>
        <w:tc>
          <w:tcPr>
            <w:tcW w:w="994"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100</w:t>
            </w:r>
          </w:p>
        </w:tc>
        <w:tc>
          <w:tcPr>
            <w:tcW w:w="992"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100</w:t>
            </w:r>
          </w:p>
        </w:tc>
        <w:tc>
          <w:tcPr>
            <w:tcW w:w="993" w:type="dxa"/>
            <w:gridSpan w:val="4"/>
            <w:tcBorders>
              <w:top w:val="nil"/>
              <w:left w:val="nil"/>
              <w:bottom w:val="single" w:sz="4" w:space="0" w:color="auto"/>
              <w:right w:val="single" w:sz="4" w:space="0" w:color="auto"/>
            </w:tcBorders>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100</w:t>
            </w:r>
          </w:p>
        </w:tc>
        <w:tc>
          <w:tcPr>
            <w:tcW w:w="993" w:type="dxa"/>
            <w:tcBorders>
              <w:top w:val="nil"/>
              <w:left w:val="nil"/>
              <w:bottom w:val="single" w:sz="4" w:space="0" w:color="auto"/>
              <w:right w:val="single" w:sz="4" w:space="0" w:color="auto"/>
            </w:tcBorders>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100</w:t>
            </w:r>
          </w:p>
        </w:tc>
      </w:tr>
      <w:tr w:rsidR="000B7415" w:rsidRPr="000B7415" w:rsidTr="00405305">
        <w:trPr>
          <w:trHeight w:val="1262"/>
        </w:trPr>
        <w:tc>
          <w:tcPr>
            <w:tcW w:w="567"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w:t>
            </w:r>
          </w:p>
        </w:tc>
        <w:tc>
          <w:tcPr>
            <w:tcW w:w="3118"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Доля оцифрованных заголовков единиц хранения (далее - дела), переведенных в электронный формат программного комплекса «Архивный фонд» (создание электронных описей), в общем количестве дел, хранящихся в МКУ «Эвенкийский архив»</w:t>
            </w:r>
          </w:p>
        </w:tc>
        <w:tc>
          <w:tcPr>
            <w:tcW w:w="1275"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w:t>
            </w:r>
          </w:p>
        </w:tc>
        <w:tc>
          <w:tcPr>
            <w:tcW w:w="311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Расчетный показатель на основе ведомственной отчетности</w:t>
            </w:r>
          </w:p>
        </w:tc>
        <w:tc>
          <w:tcPr>
            <w:tcW w:w="1134" w:type="dxa"/>
            <w:gridSpan w:val="2"/>
            <w:tcBorders>
              <w:top w:val="nil"/>
              <w:left w:val="nil"/>
              <w:bottom w:val="single" w:sz="4" w:space="0" w:color="auto"/>
              <w:right w:val="single" w:sz="4" w:space="0" w:color="auto"/>
            </w:tcBorders>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100</w:t>
            </w:r>
          </w:p>
        </w:tc>
        <w:tc>
          <w:tcPr>
            <w:tcW w:w="1134" w:type="dxa"/>
            <w:gridSpan w:val="2"/>
            <w:tcBorders>
              <w:top w:val="nil"/>
              <w:left w:val="single" w:sz="4" w:space="0" w:color="auto"/>
              <w:bottom w:val="single" w:sz="4" w:space="0" w:color="auto"/>
              <w:right w:val="single" w:sz="4" w:space="0" w:color="auto"/>
            </w:tcBorders>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100</w:t>
            </w:r>
          </w:p>
        </w:tc>
        <w:tc>
          <w:tcPr>
            <w:tcW w:w="1134"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100</w:t>
            </w:r>
          </w:p>
        </w:tc>
        <w:tc>
          <w:tcPr>
            <w:tcW w:w="994"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100</w:t>
            </w:r>
          </w:p>
        </w:tc>
        <w:tc>
          <w:tcPr>
            <w:tcW w:w="992"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100</w:t>
            </w:r>
          </w:p>
        </w:tc>
        <w:tc>
          <w:tcPr>
            <w:tcW w:w="993" w:type="dxa"/>
            <w:gridSpan w:val="4"/>
            <w:tcBorders>
              <w:top w:val="nil"/>
              <w:left w:val="nil"/>
              <w:bottom w:val="single" w:sz="4" w:space="0" w:color="auto"/>
              <w:right w:val="single" w:sz="4" w:space="0" w:color="auto"/>
            </w:tcBorders>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100</w:t>
            </w:r>
          </w:p>
        </w:tc>
        <w:tc>
          <w:tcPr>
            <w:tcW w:w="993" w:type="dxa"/>
            <w:tcBorders>
              <w:top w:val="nil"/>
              <w:left w:val="nil"/>
              <w:bottom w:val="single" w:sz="4" w:space="0" w:color="auto"/>
              <w:right w:val="single" w:sz="4" w:space="0" w:color="auto"/>
            </w:tcBorders>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100</w:t>
            </w:r>
          </w:p>
        </w:tc>
      </w:tr>
    </w:tbl>
    <w:p w:rsidR="000B7415" w:rsidRPr="000B7415" w:rsidRDefault="000B7415" w:rsidP="000B7415">
      <w:pPr>
        <w:pStyle w:val="afffd"/>
        <w:rPr>
          <w:rFonts w:ascii="Arial Narrow" w:hAnsi="Arial Narrow"/>
        </w:rPr>
      </w:pPr>
    </w:p>
    <w:p w:rsidR="000B7415" w:rsidRPr="000B7415" w:rsidRDefault="000B7415" w:rsidP="0004770B">
      <w:pPr>
        <w:pStyle w:val="afffd"/>
        <w:jc w:val="both"/>
        <w:rPr>
          <w:rFonts w:ascii="Arial Narrow" w:hAnsi="Arial Narrow"/>
        </w:rPr>
      </w:pPr>
      <w:r w:rsidRPr="000B7415">
        <w:rPr>
          <w:rFonts w:ascii="Arial Narrow" w:hAnsi="Arial Narrow"/>
        </w:rPr>
        <w:t xml:space="preserve">Директор муниципального казенного учреждения «Эвенкийский архив»                                        </w:t>
      </w:r>
      <w:r w:rsidR="0004770B">
        <w:rPr>
          <w:rFonts w:ascii="Arial Narrow" w:hAnsi="Arial Narrow"/>
        </w:rPr>
        <w:t xml:space="preserve">                                             п/п                                                                         </w:t>
      </w:r>
      <w:r w:rsidRPr="000B7415">
        <w:rPr>
          <w:rFonts w:ascii="Arial Narrow" w:hAnsi="Arial Narrow"/>
        </w:rPr>
        <w:t xml:space="preserve">           Султанова Г.В.</w:t>
      </w:r>
    </w:p>
    <w:tbl>
      <w:tblPr>
        <w:tblW w:w="15877" w:type="dxa"/>
        <w:tblInd w:w="-318" w:type="dxa"/>
        <w:tblLayout w:type="fixed"/>
        <w:tblLook w:val="04A0" w:firstRow="1" w:lastRow="0" w:firstColumn="1" w:lastColumn="0" w:noHBand="0" w:noVBand="1"/>
      </w:tblPr>
      <w:tblGrid>
        <w:gridCol w:w="236"/>
        <w:gridCol w:w="187"/>
        <w:gridCol w:w="117"/>
        <w:gridCol w:w="1830"/>
        <w:gridCol w:w="139"/>
        <w:gridCol w:w="97"/>
        <w:gridCol w:w="236"/>
        <w:gridCol w:w="667"/>
        <w:gridCol w:w="138"/>
        <w:gridCol w:w="40"/>
        <w:gridCol w:w="389"/>
        <w:gridCol w:w="33"/>
        <w:gridCol w:w="105"/>
        <w:gridCol w:w="40"/>
        <w:gridCol w:w="91"/>
        <w:gridCol w:w="440"/>
        <w:gridCol w:w="41"/>
        <w:gridCol w:w="96"/>
        <w:gridCol w:w="40"/>
        <w:gridCol w:w="386"/>
        <w:gridCol w:w="239"/>
        <w:gridCol w:w="615"/>
        <w:gridCol w:w="36"/>
        <w:gridCol w:w="102"/>
        <w:gridCol w:w="429"/>
        <w:gridCol w:w="421"/>
        <w:gridCol w:w="40"/>
        <w:gridCol w:w="535"/>
        <w:gridCol w:w="418"/>
        <w:gridCol w:w="40"/>
        <w:gridCol w:w="539"/>
        <w:gridCol w:w="311"/>
        <w:gridCol w:w="102"/>
        <w:gridCol w:w="583"/>
        <w:gridCol w:w="409"/>
        <w:gridCol w:w="40"/>
        <w:gridCol w:w="389"/>
        <w:gridCol w:w="158"/>
        <w:gridCol w:w="405"/>
        <w:gridCol w:w="40"/>
        <w:gridCol w:w="551"/>
        <w:gridCol w:w="158"/>
        <w:gridCol w:w="102"/>
        <w:gridCol w:w="737"/>
        <w:gridCol w:w="113"/>
        <w:gridCol w:w="883"/>
        <w:gridCol w:w="996"/>
        <w:gridCol w:w="819"/>
        <w:gridCol w:w="319"/>
      </w:tblGrid>
      <w:tr w:rsidR="000B7415" w:rsidRPr="000B7415" w:rsidTr="0004770B">
        <w:trPr>
          <w:gridAfter w:val="1"/>
          <w:wAfter w:w="319" w:type="dxa"/>
          <w:trHeight w:val="753"/>
        </w:trPr>
        <w:tc>
          <w:tcPr>
            <w:tcW w:w="236" w:type="dxa"/>
            <w:tcBorders>
              <w:top w:val="nil"/>
              <w:left w:val="nil"/>
              <w:bottom w:val="nil"/>
              <w:right w:val="nil"/>
            </w:tcBorders>
            <w:shd w:val="clear" w:color="auto" w:fill="auto"/>
            <w:hideMark/>
          </w:tcPr>
          <w:p w:rsidR="000B7415" w:rsidRPr="000B7415" w:rsidRDefault="000B7415" w:rsidP="000B7415">
            <w:pPr>
              <w:jc w:val="center"/>
              <w:rPr>
                <w:rFonts w:ascii="Arial Narrow" w:hAnsi="Arial Narrow"/>
                <w:color w:val="000000"/>
                <w:sz w:val="20"/>
                <w:szCs w:val="20"/>
              </w:rPr>
            </w:pPr>
            <w:bookmarkStart w:id="20" w:name="RANGE!A1:O26"/>
            <w:bookmarkEnd w:id="20"/>
          </w:p>
        </w:tc>
        <w:tc>
          <w:tcPr>
            <w:tcW w:w="2134" w:type="dxa"/>
            <w:gridSpan w:val="3"/>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236" w:type="dxa"/>
            <w:gridSpan w:val="2"/>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236" w:type="dxa"/>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1267" w:type="dxa"/>
            <w:gridSpan w:val="5"/>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236" w:type="dxa"/>
            <w:gridSpan w:val="3"/>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481" w:type="dxa"/>
            <w:gridSpan w:val="2"/>
            <w:tcBorders>
              <w:top w:val="nil"/>
              <w:left w:val="nil"/>
              <w:bottom w:val="nil"/>
              <w:right w:val="nil"/>
            </w:tcBorders>
          </w:tcPr>
          <w:p w:rsidR="000B7415" w:rsidRPr="000B7415" w:rsidRDefault="000B7415" w:rsidP="000B7415">
            <w:pPr>
              <w:rPr>
                <w:rFonts w:ascii="Arial Narrow" w:hAnsi="Arial Narrow"/>
                <w:color w:val="000000"/>
                <w:sz w:val="20"/>
                <w:szCs w:val="20"/>
              </w:rPr>
            </w:pPr>
          </w:p>
        </w:tc>
        <w:tc>
          <w:tcPr>
            <w:tcW w:w="522" w:type="dxa"/>
            <w:gridSpan w:val="3"/>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239" w:type="dxa"/>
            <w:tcBorders>
              <w:top w:val="nil"/>
              <w:left w:val="nil"/>
              <w:bottom w:val="nil"/>
              <w:right w:val="nil"/>
            </w:tcBorders>
            <w:shd w:val="clear" w:color="auto" w:fill="auto"/>
            <w:noWrap/>
            <w:vAlign w:val="bottom"/>
            <w:hideMark/>
          </w:tcPr>
          <w:p w:rsidR="000B7415" w:rsidRPr="000B7415" w:rsidRDefault="000B7415" w:rsidP="000B7415">
            <w:pPr>
              <w:rPr>
                <w:rFonts w:ascii="Arial Narrow" w:hAnsi="Arial Narrow"/>
                <w:color w:val="000000"/>
                <w:sz w:val="20"/>
                <w:szCs w:val="20"/>
              </w:rPr>
            </w:pPr>
          </w:p>
        </w:tc>
        <w:tc>
          <w:tcPr>
            <w:tcW w:w="651" w:type="dxa"/>
            <w:gridSpan w:val="2"/>
            <w:tcBorders>
              <w:top w:val="nil"/>
              <w:left w:val="nil"/>
              <w:bottom w:val="nil"/>
              <w:right w:val="nil"/>
            </w:tcBorders>
            <w:shd w:val="clear" w:color="auto" w:fill="auto"/>
            <w:noWrap/>
            <w:vAlign w:val="bottom"/>
            <w:hideMark/>
          </w:tcPr>
          <w:p w:rsidR="000B7415" w:rsidRPr="000B7415" w:rsidRDefault="000B7415" w:rsidP="000B7415">
            <w:pPr>
              <w:rPr>
                <w:rFonts w:ascii="Arial Narrow" w:hAnsi="Arial Narrow"/>
                <w:color w:val="000000"/>
                <w:sz w:val="20"/>
                <w:szCs w:val="20"/>
              </w:rPr>
            </w:pPr>
          </w:p>
        </w:tc>
        <w:tc>
          <w:tcPr>
            <w:tcW w:w="531" w:type="dxa"/>
            <w:gridSpan w:val="2"/>
            <w:tcBorders>
              <w:top w:val="nil"/>
              <w:left w:val="nil"/>
              <w:bottom w:val="nil"/>
              <w:right w:val="nil"/>
            </w:tcBorders>
            <w:shd w:val="clear" w:color="auto" w:fill="auto"/>
            <w:noWrap/>
            <w:vAlign w:val="bottom"/>
            <w:hideMark/>
          </w:tcPr>
          <w:p w:rsidR="000B7415" w:rsidRPr="000B7415" w:rsidRDefault="000B7415" w:rsidP="000B7415">
            <w:pPr>
              <w:rPr>
                <w:rFonts w:ascii="Arial Narrow" w:hAnsi="Arial Narrow"/>
                <w:color w:val="000000"/>
                <w:sz w:val="20"/>
                <w:szCs w:val="20"/>
              </w:rPr>
            </w:pPr>
          </w:p>
        </w:tc>
        <w:tc>
          <w:tcPr>
            <w:tcW w:w="3827" w:type="dxa"/>
            <w:gridSpan w:val="12"/>
            <w:tcBorders>
              <w:top w:val="nil"/>
              <w:left w:val="nil"/>
              <w:bottom w:val="nil"/>
              <w:right w:val="nil"/>
            </w:tcBorders>
            <w:shd w:val="clear" w:color="auto" w:fill="auto"/>
            <w:hideMark/>
          </w:tcPr>
          <w:p w:rsidR="000B7415" w:rsidRPr="000B7415" w:rsidRDefault="000B7415" w:rsidP="000B7415">
            <w:pPr>
              <w:jc w:val="right"/>
              <w:rPr>
                <w:rFonts w:ascii="Arial Narrow" w:hAnsi="Arial Narrow"/>
                <w:color w:val="000000"/>
                <w:sz w:val="20"/>
                <w:szCs w:val="20"/>
              </w:rPr>
            </w:pPr>
          </w:p>
        </w:tc>
        <w:tc>
          <w:tcPr>
            <w:tcW w:w="4962" w:type="dxa"/>
            <w:gridSpan w:val="11"/>
          </w:tcPr>
          <w:p w:rsidR="0004770B" w:rsidRDefault="0004770B" w:rsidP="0004770B">
            <w:pPr>
              <w:jc w:val="right"/>
              <w:rPr>
                <w:rFonts w:ascii="Arial Narrow" w:hAnsi="Arial Narrow"/>
                <w:color w:val="000000"/>
                <w:sz w:val="20"/>
                <w:szCs w:val="20"/>
              </w:rPr>
            </w:pPr>
          </w:p>
          <w:p w:rsidR="007D6368" w:rsidRDefault="007D6368" w:rsidP="0004770B">
            <w:pPr>
              <w:jc w:val="right"/>
              <w:rPr>
                <w:rFonts w:ascii="Arial Narrow" w:hAnsi="Arial Narrow"/>
                <w:color w:val="000000"/>
                <w:sz w:val="20"/>
                <w:szCs w:val="20"/>
              </w:rPr>
            </w:pPr>
            <w:r>
              <w:rPr>
                <w:rFonts w:ascii="Arial Narrow" w:hAnsi="Arial Narrow"/>
                <w:color w:val="000000"/>
                <w:sz w:val="20"/>
                <w:szCs w:val="20"/>
              </w:rPr>
              <w:t xml:space="preserve">приложение №2 </w:t>
            </w:r>
          </w:p>
          <w:p w:rsidR="0004770B" w:rsidRDefault="000B7415" w:rsidP="0004770B">
            <w:pPr>
              <w:jc w:val="right"/>
              <w:rPr>
                <w:rFonts w:ascii="Arial Narrow" w:hAnsi="Arial Narrow"/>
                <w:color w:val="000000"/>
                <w:sz w:val="20"/>
                <w:szCs w:val="20"/>
              </w:rPr>
            </w:pPr>
            <w:r w:rsidRPr="000B7415">
              <w:rPr>
                <w:rFonts w:ascii="Arial Narrow" w:hAnsi="Arial Narrow"/>
                <w:color w:val="000000"/>
                <w:sz w:val="20"/>
                <w:szCs w:val="20"/>
              </w:rPr>
              <w:t>к подпрограмме 2 «Развитие архивного дела в Эвенкийском муниципальном районе»</w:t>
            </w:r>
          </w:p>
          <w:p w:rsidR="000B7415" w:rsidRPr="000B7415" w:rsidRDefault="000B7415" w:rsidP="007D6368">
            <w:pPr>
              <w:jc w:val="center"/>
              <w:rPr>
                <w:rFonts w:ascii="Arial Narrow" w:hAnsi="Arial Narrow"/>
                <w:color w:val="000000"/>
                <w:sz w:val="20"/>
                <w:szCs w:val="20"/>
              </w:rPr>
            </w:pPr>
          </w:p>
        </w:tc>
      </w:tr>
      <w:tr w:rsidR="000B7415" w:rsidRPr="000B7415" w:rsidTr="0004770B">
        <w:trPr>
          <w:trHeight w:val="315"/>
        </w:trPr>
        <w:tc>
          <w:tcPr>
            <w:tcW w:w="423" w:type="dxa"/>
            <w:gridSpan w:val="2"/>
            <w:tcBorders>
              <w:top w:val="nil"/>
              <w:left w:val="nil"/>
              <w:bottom w:val="nil"/>
              <w:right w:val="nil"/>
            </w:tcBorders>
          </w:tcPr>
          <w:p w:rsidR="000B7415" w:rsidRPr="000B7415" w:rsidRDefault="000B7415" w:rsidP="000B7415">
            <w:pPr>
              <w:jc w:val="center"/>
              <w:rPr>
                <w:rFonts w:ascii="Arial Narrow" w:hAnsi="Arial Narrow"/>
                <w:b/>
                <w:bCs/>
                <w:color w:val="000000"/>
                <w:sz w:val="20"/>
                <w:szCs w:val="20"/>
              </w:rPr>
            </w:pPr>
          </w:p>
        </w:tc>
        <w:tc>
          <w:tcPr>
            <w:tcW w:w="15454" w:type="dxa"/>
            <w:gridSpan w:val="47"/>
            <w:tcBorders>
              <w:top w:val="nil"/>
              <w:left w:val="nil"/>
              <w:bottom w:val="nil"/>
              <w:right w:val="nil"/>
            </w:tcBorders>
            <w:shd w:val="clear" w:color="auto" w:fill="auto"/>
            <w:hideMark/>
          </w:tcPr>
          <w:p w:rsidR="000B7415" w:rsidRDefault="000B7415" w:rsidP="000B7415">
            <w:pPr>
              <w:jc w:val="center"/>
              <w:rPr>
                <w:rFonts w:ascii="Arial Narrow" w:hAnsi="Arial Narrow"/>
                <w:b/>
                <w:bCs/>
                <w:color w:val="000000"/>
                <w:sz w:val="20"/>
                <w:szCs w:val="20"/>
              </w:rPr>
            </w:pPr>
            <w:r w:rsidRPr="000B7415">
              <w:rPr>
                <w:rFonts w:ascii="Arial Narrow" w:hAnsi="Arial Narrow"/>
                <w:b/>
                <w:bCs/>
                <w:color w:val="000000"/>
                <w:sz w:val="20"/>
                <w:szCs w:val="20"/>
              </w:rPr>
              <w:t>Перечень мероприятий подпрограммы «Развитие архивного дела в Эве</w:t>
            </w:r>
            <w:r w:rsidR="0004770B">
              <w:rPr>
                <w:rFonts w:ascii="Arial Narrow" w:hAnsi="Arial Narrow"/>
                <w:b/>
                <w:bCs/>
                <w:color w:val="000000"/>
                <w:sz w:val="20"/>
                <w:szCs w:val="20"/>
              </w:rPr>
              <w:t xml:space="preserve">нкийском муниципальном районе» </w:t>
            </w:r>
            <w:r w:rsidRPr="000B7415">
              <w:rPr>
                <w:rFonts w:ascii="Arial Narrow" w:hAnsi="Arial Narrow"/>
                <w:b/>
                <w:bCs/>
                <w:color w:val="000000"/>
                <w:sz w:val="20"/>
                <w:szCs w:val="20"/>
              </w:rPr>
              <w:t>с указанием объема средств на их реализацию и ожидаемых результатов</w:t>
            </w:r>
          </w:p>
          <w:p w:rsidR="0004770B" w:rsidRPr="000B7415" w:rsidRDefault="0004770B" w:rsidP="000B7415">
            <w:pPr>
              <w:jc w:val="center"/>
              <w:rPr>
                <w:rFonts w:ascii="Arial Narrow" w:hAnsi="Arial Narrow"/>
                <w:b/>
                <w:bCs/>
                <w:color w:val="000000"/>
                <w:sz w:val="20"/>
                <w:szCs w:val="20"/>
              </w:rPr>
            </w:pPr>
          </w:p>
        </w:tc>
      </w:tr>
      <w:tr w:rsidR="000B7415" w:rsidRPr="000B7415" w:rsidTr="00405305">
        <w:trPr>
          <w:trHeight w:val="60"/>
        </w:trPr>
        <w:tc>
          <w:tcPr>
            <w:tcW w:w="54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w:t>
            </w:r>
          </w:p>
        </w:tc>
        <w:tc>
          <w:tcPr>
            <w:tcW w:w="1969"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Наименование  программы, подпрограммы</w:t>
            </w:r>
          </w:p>
        </w:tc>
        <w:tc>
          <w:tcPr>
            <w:tcW w:w="1138"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xml:space="preserve">ГРБС </w:t>
            </w:r>
          </w:p>
        </w:tc>
        <w:tc>
          <w:tcPr>
            <w:tcW w:w="3543" w:type="dxa"/>
            <w:gridSpan w:val="17"/>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Код бюджетной классификации</w:t>
            </w:r>
          </w:p>
        </w:tc>
        <w:tc>
          <w:tcPr>
            <w:tcW w:w="7549" w:type="dxa"/>
            <w:gridSpan w:val="21"/>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xml:space="preserve">                                          Расходы по годам                                      (тыс.</w:t>
            </w:r>
            <w:r w:rsidR="0004770B">
              <w:rPr>
                <w:rFonts w:ascii="Arial Narrow" w:hAnsi="Arial Narrow"/>
                <w:color w:val="000000"/>
                <w:sz w:val="20"/>
                <w:szCs w:val="20"/>
              </w:rPr>
              <w:t xml:space="preserve"> </w:t>
            </w:r>
            <w:r w:rsidRPr="000B7415">
              <w:rPr>
                <w:rFonts w:ascii="Arial Narrow" w:hAnsi="Arial Narrow"/>
                <w:color w:val="000000"/>
                <w:sz w:val="20"/>
                <w:szCs w:val="20"/>
              </w:rPr>
              <w:t>руб.)</w:t>
            </w:r>
          </w:p>
        </w:tc>
        <w:tc>
          <w:tcPr>
            <w:tcW w:w="113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Ожидаемый результат от реализа</w:t>
            </w:r>
            <w:r w:rsidR="0004770B">
              <w:rPr>
                <w:rFonts w:ascii="Arial Narrow" w:hAnsi="Arial Narrow"/>
                <w:color w:val="000000"/>
                <w:sz w:val="20"/>
                <w:szCs w:val="20"/>
              </w:rPr>
              <w:t>ции подпрограммного мероприятия</w:t>
            </w:r>
            <w:r w:rsidRPr="000B7415">
              <w:rPr>
                <w:rFonts w:ascii="Arial Narrow" w:hAnsi="Arial Narrow"/>
                <w:color w:val="000000"/>
                <w:sz w:val="20"/>
                <w:szCs w:val="20"/>
              </w:rPr>
              <w:t xml:space="preserve"> (в натуральном </w:t>
            </w:r>
            <w:r w:rsidRPr="000B7415">
              <w:rPr>
                <w:rFonts w:ascii="Arial Narrow" w:hAnsi="Arial Narrow"/>
                <w:color w:val="000000"/>
                <w:sz w:val="20"/>
                <w:szCs w:val="20"/>
              </w:rPr>
              <w:lastRenderedPageBreak/>
              <w:t>выражении)</w:t>
            </w:r>
          </w:p>
        </w:tc>
      </w:tr>
      <w:tr w:rsidR="000B7415" w:rsidRPr="000B7415" w:rsidTr="000B7415">
        <w:trPr>
          <w:trHeight w:val="945"/>
        </w:trPr>
        <w:tc>
          <w:tcPr>
            <w:tcW w:w="540" w:type="dxa"/>
            <w:gridSpan w:val="3"/>
            <w:vMerge/>
            <w:tcBorders>
              <w:top w:val="single" w:sz="4" w:space="0" w:color="auto"/>
              <w:left w:val="single" w:sz="4" w:space="0" w:color="auto"/>
              <w:bottom w:val="single" w:sz="4" w:space="0" w:color="auto"/>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969" w:type="dxa"/>
            <w:gridSpan w:val="2"/>
            <w:vMerge/>
            <w:tcBorders>
              <w:top w:val="single" w:sz="4" w:space="0" w:color="auto"/>
              <w:left w:val="single" w:sz="4" w:space="0" w:color="auto"/>
              <w:bottom w:val="single" w:sz="4" w:space="0" w:color="auto"/>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138" w:type="dxa"/>
            <w:gridSpan w:val="4"/>
            <w:vMerge/>
            <w:tcBorders>
              <w:top w:val="single" w:sz="4" w:space="0" w:color="auto"/>
              <w:left w:val="single" w:sz="4" w:space="0" w:color="auto"/>
              <w:bottom w:val="single" w:sz="4" w:space="0" w:color="auto"/>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567"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ГРБС</w:t>
            </w:r>
          </w:p>
        </w:tc>
        <w:tc>
          <w:tcPr>
            <w:tcW w:w="708"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РзПр</w:t>
            </w:r>
          </w:p>
        </w:tc>
        <w:tc>
          <w:tcPr>
            <w:tcW w:w="1418" w:type="dxa"/>
            <w:gridSpan w:val="6"/>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ЦСР</w:t>
            </w:r>
          </w:p>
        </w:tc>
        <w:tc>
          <w:tcPr>
            <w:tcW w:w="85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ВР</w:t>
            </w:r>
          </w:p>
        </w:tc>
        <w:tc>
          <w:tcPr>
            <w:tcW w:w="993" w:type="dxa"/>
            <w:gridSpan w:val="3"/>
            <w:tcBorders>
              <w:top w:val="nil"/>
              <w:left w:val="nil"/>
              <w:bottom w:val="single" w:sz="4" w:space="0" w:color="auto"/>
              <w:right w:val="single" w:sz="4" w:space="0" w:color="auto"/>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2020 год</w:t>
            </w:r>
          </w:p>
        </w:tc>
        <w:tc>
          <w:tcPr>
            <w:tcW w:w="992"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2021 год</w:t>
            </w:r>
          </w:p>
        </w:tc>
        <w:tc>
          <w:tcPr>
            <w:tcW w:w="992"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2022 год</w:t>
            </w:r>
          </w:p>
        </w:tc>
        <w:tc>
          <w:tcPr>
            <w:tcW w:w="992"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2023 год</w:t>
            </w:r>
          </w:p>
        </w:tc>
        <w:tc>
          <w:tcPr>
            <w:tcW w:w="851"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2024 год</w:t>
            </w:r>
          </w:p>
        </w:tc>
        <w:tc>
          <w:tcPr>
            <w:tcW w:w="850"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2025 год</w:t>
            </w:r>
          </w:p>
        </w:tc>
        <w:tc>
          <w:tcPr>
            <w:tcW w:w="883" w:type="dxa"/>
            <w:tcBorders>
              <w:top w:val="nil"/>
              <w:left w:val="nil"/>
              <w:bottom w:val="single" w:sz="4" w:space="0" w:color="auto"/>
              <w:right w:val="single" w:sz="4" w:space="0" w:color="auto"/>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2026 год</w:t>
            </w:r>
          </w:p>
        </w:tc>
        <w:tc>
          <w:tcPr>
            <w:tcW w:w="996" w:type="dxa"/>
            <w:tcBorders>
              <w:top w:val="nil"/>
              <w:left w:val="nil"/>
              <w:bottom w:val="single" w:sz="4" w:space="0" w:color="auto"/>
              <w:right w:val="single" w:sz="4" w:space="0" w:color="auto"/>
            </w:tcBorders>
            <w:shd w:val="clear" w:color="000000" w:fill="FFFFFF"/>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Итого на 2020-2026 годы</w:t>
            </w:r>
          </w:p>
        </w:tc>
        <w:tc>
          <w:tcPr>
            <w:tcW w:w="1138" w:type="dxa"/>
            <w:gridSpan w:val="2"/>
            <w:vMerge/>
            <w:tcBorders>
              <w:top w:val="single" w:sz="4" w:space="0" w:color="auto"/>
              <w:left w:val="single" w:sz="4" w:space="0" w:color="auto"/>
              <w:bottom w:val="single" w:sz="4" w:space="0" w:color="auto"/>
              <w:right w:val="single" w:sz="4" w:space="0" w:color="auto"/>
            </w:tcBorders>
            <w:hideMark/>
          </w:tcPr>
          <w:p w:rsidR="000B7415" w:rsidRPr="000B7415" w:rsidRDefault="000B7415" w:rsidP="000B7415">
            <w:pPr>
              <w:rPr>
                <w:rFonts w:ascii="Arial Narrow" w:hAnsi="Arial Narrow"/>
                <w:color w:val="000000"/>
                <w:sz w:val="20"/>
                <w:szCs w:val="20"/>
              </w:rPr>
            </w:pPr>
          </w:p>
        </w:tc>
      </w:tr>
      <w:tr w:rsidR="000B7415" w:rsidRPr="000B7415" w:rsidTr="000B7415">
        <w:trPr>
          <w:trHeight w:val="315"/>
        </w:trPr>
        <w:tc>
          <w:tcPr>
            <w:tcW w:w="540" w:type="dxa"/>
            <w:gridSpan w:val="3"/>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lastRenderedPageBreak/>
              <w:t> </w:t>
            </w:r>
          </w:p>
        </w:tc>
        <w:tc>
          <w:tcPr>
            <w:tcW w:w="14199" w:type="dxa"/>
            <w:gridSpan w:val="44"/>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Цель. Обеспечение сохранности документов Архивного фонда Российской Федерации и других архивных документов, хранящихся в муниципальном казенном учреждении «Эвенкийский архив Эвенкийского муниципального района Красноярского края </w:t>
            </w:r>
          </w:p>
        </w:tc>
        <w:tc>
          <w:tcPr>
            <w:tcW w:w="1138"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0B7415">
        <w:trPr>
          <w:trHeight w:val="315"/>
        </w:trPr>
        <w:tc>
          <w:tcPr>
            <w:tcW w:w="540" w:type="dxa"/>
            <w:gridSpan w:val="3"/>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w:t>
            </w:r>
          </w:p>
        </w:tc>
        <w:tc>
          <w:tcPr>
            <w:tcW w:w="14199" w:type="dxa"/>
            <w:gridSpan w:val="44"/>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Задача 1. Модернизация материально-технической базы  архивов края для создания нормативных условий хранения архивных документов, исключающих их хищение и утрату</w:t>
            </w:r>
          </w:p>
        </w:tc>
        <w:tc>
          <w:tcPr>
            <w:tcW w:w="1138"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0B7415">
        <w:trPr>
          <w:trHeight w:val="315"/>
        </w:trPr>
        <w:tc>
          <w:tcPr>
            <w:tcW w:w="540" w:type="dxa"/>
            <w:gridSpan w:val="3"/>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w:t>
            </w:r>
          </w:p>
        </w:tc>
        <w:tc>
          <w:tcPr>
            <w:tcW w:w="14199" w:type="dxa"/>
            <w:gridSpan w:val="44"/>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Задача 2. Формирование современной информационно-технологической инфраструктуры архивов края, перевод архивных фондов в электронную форму</w:t>
            </w:r>
          </w:p>
        </w:tc>
        <w:tc>
          <w:tcPr>
            <w:tcW w:w="1138"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0B7415">
        <w:trPr>
          <w:trHeight w:val="315"/>
        </w:trPr>
        <w:tc>
          <w:tcPr>
            <w:tcW w:w="540" w:type="dxa"/>
            <w:gridSpan w:val="3"/>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w:t>
            </w:r>
          </w:p>
        </w:tc>
        <w:tc>
          <w:tcPr>
            <w:tcW w:w="14199" w:type="dxa"/>
            <w:gridSpan w:val="44"/>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Задача 3. 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w:t>
            </w:r>
          </w:p>
        </w:tc>
        <w:tc>
          <w:tcPr>
            <w:tcW w:w="1138"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0B7415">
        <w:trPr>
          <w:trHeight w:val="1395"/>
        </w:trPr>
        <w:tc>
          <w:tcPr>
            <w:tcW w:w="540" w:type="dxa"/>
            <w:gridSpan w:val="3"/>
            <w:vMerge w:val="restart"/>
            <w:tcBorders>
              <w:top w:val="nil"/>
              <w:left w:val="single" w:sz="4" w:space="0" w:color="auto"/>
              <w:bottom w:val="single" w:sz="4" w:space="0" w:color="000000"/>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3.1.</w:t>
            </w:r>
          </w:p>
        </w:tc>
        <w:tc>
          <w:tcPr>
            <w:tcW w:w="1969" w:type="dxa"/>
            <w:gridSpan w:val="2"/>
            <w:vMerge w:val="restart"/>
            <w:tcBorders>
              <w:top w:val="nil"/>
              <w:left w:val="single" w:sz="4" w:space="0" w:color="auto"/>
              <w:bottom w:val="single" w:sz="4" w:space="0" w:color="000000"/>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Реализация государственных полномочий в области архивного дела, переданных органам местного самоуправления Красноярского края </w:t>
            </w:r>
          </w:p>
        </w:tc>
        <w:tc>
          <w:tcPr>
            <w:tcW w:w="1138" w:type="dxa"/>
            <w:gridSpan w:val="4"/>
            <w:vMerge w:val="restart"/>
            <w:tcBorders>
              <w:top w:val="nil"/>
              <w:left w:val="single" w:sz="4" w:space="0" w:color="auto"/>
              <w:bottom w:val="single" w:sz="4" w:space="0" w:color="000000"/>
              <w:right w:val="single" w:sz="4" w:space="0" w:color="auto"/>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Администрация Эвенкийского муниципального района Красноярского края</w:t>
            </w:r>
          </w:p>
        </w:tc>
        <w:tc>
          <w:tcPr>
            <w:tcW w:w="567"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501</w:t>
            </w:r>
          </w:p>
        </w:tc>
        <w:tc>
          <w:tcPr>
            <w:tcW w:w="708" w:type="dxa"/>
            <w:gridSpan w:val="5"/>
            <w:tcBorders>
              <w:top w:val="nil"/>
              <w:left w:val="nil"/>
              <w:bottom w:val="single" w:sz="4" w:space="0" w:color="auto"/>
              <w:right w:val="single" w:sz="4" w:space="0" w:color="auto"/>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0113</w:t>
            </w:r>
          </w:p>
        </w:tc>
        <w:tc>
          <w:tcPr>
            <w:tcW w:w="1418" w:type="dxa"/>
            <w:gridSpan w:val="6"/>
            <w:tcBorders>
              <w:top w:val="single" w:sz="4" w:space="0" w:color="auto"/>
              <w:left w:val="nil"/>
              <w:bottom w:val="single" w:sz="4" w:space="0" w:color="auto"/>
              <w:right w:val="single" w:sz="4" w:space="0" w:color="000000"/>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53 2 00 75190</w:t>
            </w:r>
          </w:p>
        </w:tc>
        <w:tc>
          <w:tcPr>
            <w:tcW w:w="850"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110</w:t>
            </w:r>
          </w:p>
        </w:tc>
        <w:tc>
          <w:tcPr>
            <w:tcW w:w="993" w:type="dxa"/>
            <w:gridSpan w:val="3"/>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115,60</w:t>
            </w:r>
          </w:p>
        </w:tc>
        <w:tc>
          <w:tcPr>
            <w:tcW w:w="992"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129,92</w:t>
            </w:r>
          </w:p>
        </w:tc>
        <w:tc>
          <w:tcPr>
            <w:tcW w:w="992"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159,00</w:t>
            </w:r>
          </w:p>
        </w:tc>
        <w:tc>
          <w:tcPr>
            <w:tcW w:w="992"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176,50</w:t>
            </w:r>
          </w:p>
        </w:tc>
        <w:tc>
          <w:tcPr>
            <w:tcW w:w="851"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198,90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198,90</w:t>
            </w:r>
          </w:p>
        </w:tc>
        <w:tc>
          <w:tcPr>
            <w:tcW w:w="883" w:type="dxa"/>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p>
          <w:p w:rsidR="000B7415" w:rsidRPr="000B7415" w:rsidRDefault="000B7415" w:rsidP="000B7415">
            <w:pPr>
              <w:rPr>
                <w:rFonts w:ascii="Arial Narrow" w:hAnsi="Arial Narrow"/>
                <w:color w:val="000000"/>
                <w:sz w:val="20"/>
                <w:szCs w:val="20"/>
              </w:rPr>
            </w:pPr>
          </w:p>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198,90</w:t>
            </w:r>
          </w:p>
        </w:tc>
        <w:tc>
          <w:tcPr>
            <w:tcW w:w="996" w:type="dxa"/>
            <w:tcBorders>
              <w:top w:val="single" w:sz="4" w:space="0" w:color="auto"/>
              <w:left w:val="single" w:sz="4" w:space="0" w:color="auto"/>
              <w:bottom w:val="single" w:sz="4" w:space="0" w:color="auto"/>
              <w:right w:val="nil"/>
            </w:tcBorders>
            <w:shd w:val="clear" w:color="000000" w:fill="FFFFFF"/>
          </w:tcPr>
          <w:p w:rsidR="000B7415" w:rsidRPr="000B7415" w:rsidRDefault="000B7415" w:rsidP="000B7415">
            <w:pPr>
              <w:jc w:val="center"/>
              <w:rPr>
                <w:rFonts w:ascii="Arial Narrow" w:hAnsi="Arial Narrow"/>
                <w:color w:val="000000"/>
                <w:sz w:val="20"/>
                <w:szCs w:val="20"/>
              </w:rPr>
            </w:pPr>
          </w:p>
          <w:p w:rsidR="000B7415" w:rsidRPr="000B7415" w:rsidRDefault="000B7415" w:rsidP="000B7415">
            <w:pPr>
              <w:jc w:val="center"/>
              <w:rPr>
                <w:rFonts w:ascii="Arial Narrow" w:hAnsi="Arial Narrow"/>
                <w:color w:val="000000"/>
                <w:sz w:val="20"/>
                <w:szCs w:val="20"/>
              </w:rPr>
            </w:pPr>
          </w:p>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1177,72</w:t>
            </w:r>
          </w:p>
        </w:tc>
        <w:tc>
          <w:tcPr>
            <w:tcW w:w="1138" w:type="dxa"/>
            <w:gridSpan w:val="2"/>
            <w:tcBorders>
              <w:top w:val="nil"/>
              <w:left w:val="single" w:sz="4" w:space="0" w:color="auto"/>
              <w:bottom w:val="single" w:sz="4" w:space="0" w:color="auto"/>
              <w:right w:val="single" w:sz="4" w:space="0" w:color="auto"/>
            </w:tcBorders>
            <w:shd w:val="clear" w:color="000000" w:fill="FFFFFF"/>
            <w:hideMark/>
          </w:tcPr>
          <w:p w:rsidR="000B7415" w:rsidRPr="000B7415" w:rsidRDefault="000B7415" w:rsidP="000B7415">
            <w:pPr>
              <w:jc w:val="center"/>
              <w:rPr>
                <w:rFonts w:ascii="Arial Narrow" w:hAnsi="Arial Narrow"/>
                <w:color w:val="000000"/>
                <w:sz w:val="20"/>
                <w:szCs w:val="20"/>
              </w:rPr>
            </w:pPr>
          </w:p>
        </w:tc>
      </w:tr>
      <w:tr w:rsidR="000B7415" w:rsidRPr="000B7415" w:rsidTr="000B7415">
        <w:trPr>
          <w:trHeight w:val="450"/>
        </w:trPr>
        <w:tc>
          <w:tcPr>
            <w:tcW w:w="540" w:type="dxa"/>
            <w:gridSpan w:val="3"/>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969" w:type="dxa"/>
            <w:gridSpan w:val="2"/>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138" w:type="dxa"/>
            <w:gridSpan w:val="4"/>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567"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501</w:t>
            </w:r>
          </w:p>
        </w:tc>
        <w:tc>
          <w:tcPr>
            <w:tcW w:w="708" w:type="dxa"/>
            <w:gridSpan w:val="5"/>
            <w:tcBorders>
              <w:top w:val="nil"/>
              <w:left w:val="nil"/>
              <w:bottom w:val="single" w:sz="4" w:space="0" w:color="auto"/>
              <w:right w:val="single" w:sz="4" w:space="0" w:color="auto"/>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0113</w:t>
            </w:r>
          </w:p>
        </w:tc>
        <w:tc>
          <w:tcPr>
            <w:tcW w:w="1418" w:type="dxa"/>
            <w:gridSpan w:val="6"/>
            <w:tcBorders>
              <w:top w:val="single" w:sz="4" w:space="0" w:color="auto"/>
              <w:left w:val="nil"/>
              <w:bottom w:val="single" w:sz="4" w:space="0" w:color="auto"/>
              <w:right w:val="single" w:sz="4" w:space="0" w:color="000000"/>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53 2 00 75190</w:t>
            </w:r>
          </w:p>
        </w:tc>
        <w:tc>
          <w:tcPr>
            <w:tcW w:w="850"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240</w:t>
            </w:r>
          </w:p>
        </w:tc>
        <w:tc>
          <w:tcPr>
            <w:tcW w:w="993" w:type="dxa"/>
            <w:gridSpan w:val="3"/>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17,50</w:t>
            </w:r>
          </w:p>
        </w:tc>
        <w:tc>
          <w:tcPr>
            <w:tcW w:w="992"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19,18</w:t>
            </w:r>
          </w:p>
        </w:tc>
        <w:tc>
          <w:tcPr>
            <w:tcW w:w="992"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21,21</w:t>
            </w:r>
          </w:p>
        </w:tc>
        <w:tc>
          <w:tcPr>
            <w:tcW w:w="992"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23,80</w:t>
            </w:r>
          </w:p>
        </w:tc>
        <w:tc>
          <w:tcPr>
            <w:tcW w:w="851"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26,50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26,50</w:t>
            </w:r>
          </w:p>
        </w:tc>
        <w:tc>
          <w:tcPr>
            <w:tcW w:w="883" w:type="dxa"/>
            <w:tcBorders>
              <w:top w:val="single" w:sz="4" w:space="0" w:color="auto"/>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26,50</w:t>
            </w:r>
          </w:p>
        </w:tc>
        <w:tc>
          <w:tcPr>
            <w:tcW w:w="996" w:type="dxa"/>
            <w:tcBorders>
              <w:top w:val="single" w:sz="4" w:space="0" w:color="auto"/>
              <w:left w:val="single" w:sz="4" w:space="0" w:color="auto"/>
              <w:bottom w:val="single" w:sz="4" w:space="0" w:color="auto"/>
              <w:right w:val="nil"/>
            </w:tcBorders>
            <w:shd w:val="clear" w:color="000000" w:fill="FFFFFF"/>
            <w:vAlign w:val="center"/>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161,19</w:t>
            </w:r>
          </w:p>
        </w:tc>
        <w:tc>
          <w:tcPr>
            <w:tcW w:w="1138" w:type="dxa"/>
            <w:gridSpan w:val="2"/>
            <w:tcBorders>
              <w:top w:val="nil"/>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0B7415">
        <w:trPr>
          <w:trHeight w:val="315"/>
        </w:trPr>
        <w:tc>
          <w:tcPr>
            <w:tcW w:w="540" w:type="dxa"/>
            <w:gridSpan w:val="3"/>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1969"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Итого по задаче 3</w:t>
            </w:r>
          </w:p>
        </w:tc>
        <w:tc>
          <w:tcPr>
            <w:tcW w:w="1138"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567"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708" w:type="dxa"/>
            <w:gridSpan w:val="5"/>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1418" w:type="dxa"/>
            <w:gridSpan w:val="6"/>
            <w:tcBorders>
              <w:top w:val="single" w:sz="4" w:space="0" w:color="auto"/>
              <w:left w:val="nil"/>
              <w:bottom w:val="single" w:sz="4" w:space="0" w:color="auto"/>
              <w:right w:val="single" w:sz="4" w:space="0" w:color="000000"/>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850"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993" w:type="dxa"/>
            <w:gridSpan w:val="3"/>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133,10</w:t>
            </w:r>
          </w:p>
        </w:tc>
        <w:tc>
          <w:tcPr>
            <w:tcW w:w="992"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149,10</w:t>
            </w:r>
          </w:p>
        </w:tc>
        <w:tc>
          <w:tcPr>
            <w:tcW w:w="992" w:type="dxa"/>
            <w:gridSpan w:val="2"/>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180,21</w:t>
            </w:r>
          </w:p>
        </w:tc>
        <w:tc>
          <w:tcPr>
            <w:tcW w:w="992"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200,30</w:t>
            </w:r>
          </w:p>
        </w:tc>
        <w:tc>
          <w:tcPr>
            <w:tcW w:w="851"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225,40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225,40</w:t>
            </w:r>
          </w:p>
        </w:tc>
        <w:tc>
          <w:tcPr>
            <w:tcW w:w="883" w:type="dxa"/>
            <w:tcBorders>
              <w:top w:val="single" w:sz="4" w:space="0" w:color="auto"/>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225,40</w:t>
            </w:r>
          </w:p>
        </w:tc>
        <w:tc>
          <w:tcPr>
            <w:tcW w:w="996" w:type="dxa"/>
            <w:tcBorders>
              <w:top w:val="single" w:sz="4" w:space="0" w:color="auto"/>
              <w:left w:val="single" w:sz="4" w:space="0" w:color="auto"/>
              <w:bottom w:val="single" w:sz="4" w:space="0" w:color="auto"/>
              <w:right w:val="nil"/>
            </w:tcBorders>
            <w:shd w:val="clear" w:color="000000" w:fill="FFFFFF"/>
            <w:vAlign w:val="center"/>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1338,91</w:t>
            </w:r>
          </w:p>
        </w:tc>
        <w:tc>
          <w:tcPr>
            <w:tcW w:w="1138" w:type="dxa"/>
            <w:gridSpan w:val="2"/>
            <w:tcBorders>
              <w:top w:val="nil"/>
              <w:left w:val="single" w:sz="4" w:space="0" w:color="auto"/>
              <w:bottom w:val="single" w:sz="4" w:space="0" w:color="auto"/>
              <w:right w:val="single" w:sz="4" w:space="0" w:color="auto"/>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0B7415">
        <w:trPr>
          <w:trHeight w:val="315"/>
        </w:trPr>
        <w:tc>
          <w:tcPr>
            <w:tcW w:w="540" w:type="dxa"/>
            <w:gridSpan w:val="3"/>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14199" w:type="dxa"/>
            <w:gridSpan w:val="44"/>
            <w:tcBorders>
              <w:top w:val="single" w:sz="4" w:space="0" w:color="auto"/>
              <w:left w:val="nil"/>
              <w:bottom w:val="single" w:sz="4" w:space="0" w:color="auto"/>
              <w:right w:val="single" w:sz="4" w:space="0" w:color="000000"/>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Задача 4. Сохранение, пополнение и эффективное использование архивных документов</w:t>
            </w:r>
          </w:p>
        </w:tc>
        <w:tc>
          <w:tcPr>
            <w:tcW w:w="1138"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405305">
        <w:trPr>
          <w:trHeight w:val="1050"/>
        </w:trPr>
        <w:tc>
          <w:tcPr>
            <w:tcW w:w="540" w:type="dxa"/>
            <w:gridSpan w:val="3"/>
            <w:tcBorders>
              <w:top w:val="nil"/>
              <w:left w:val="single" w:sz="4" w:space="0" w:color="auto"/>
              <w:bottom w:val="nil"/>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4.1.</w:t>
            </w:r>
          </w:p>
        </w:tc>
        <w:tc>
          <w:tcPr>
            <w:tcW w:w="1969" w:type="dxa"/>
            <w:gridSpan w:val="2"/>
            <w:vMerge w:val="restart"/>
            <w:tcBorders>
              <w:top w:val="nil"/>
              <w:left w:val="single" w:sz="4" w:space="0" w:color="auto"/>
              <w:bottom w:val="nil"/>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Обеспечение деятельности (оказание услуг) подведомственных учреждений </w:t>
            </w:r>
          </w:p>
        </w:tc>
        <w:tc>
          <w:tcPr>
            <w:tcW w:w="1178" w:type="dxa"/>
            <w:gridSpan w:val="5"/>
            <w:vMerge w:val="restart"/>
            <w:tcBorders>
              <w:top w:val="nil"/>
              <w:left w:val="single" w:sz="4" w:space="0" w:color="auto"/>
              <w:bottom w:val="nil"/>
              <w:right w:val="single" w:sz="4" w:space="0" w:color="auto"/>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Администрация Эвенкийского муниципального района Красноярского края</w:t>
            </w:r>
          </w:p>
        </w:tc>
        <w:tc>
          <w:tcPr>
            <w:tcW w:w="567" w:type="dxa"/>
            <w:gridSpan w:val="4"/>
            <w:vMerge w:val="restart"/>
            <w:tcBorders>
              <w:top w:val="nil"/>
              <w:left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501</w:t>
            </w:r>
          </w:p>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708" w:type="dxa"/>
            <w:gridSpan w:val="5"/>
            <w:vMerge w:val="restart"/>
            <w:tcBorders>
              <w:top w:val="nil"/>
              <w:left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0113</w:t>
            </w:r>
          </w:p>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1240" w:type="dxa"/>
            <w:gridSpan w:val="3"/>
            <w:vMerge w:val="restart"/>
            <w:tcBorders>
              <w:top w:val="single" w:sz="4" w:space="0" w:color="auto"/>
              <w:left w:val="single" w:sz="4" w:space="0" w:color="auto"/>
              <w:right w:val="single" w:sz="4" w:space="0" w:color="000000"/>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53 2 00 00200</w:t>
            </w:r>
          </w:p>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1028" w:type="dxa"/>
            <w:gridSpan w:val="5"/>
            <w:tcBorders>
              <w:top w:val="nil"/>
              <w:left w:val="nil"/>
              <w:bottom w:val="single" w:sz="4" w:space="0" w:color="auto"/>
              <w:right w:val="single" w:sz="4" w:space="0" w:color="auto"/>
            </w:tcBorders>
            <w:shd w:val="clear" w:color="000000" w:fill="FFFFFF"/>
            <w:hideMark/>
          </w:tcPr>
          <w:p w:rsidR="000B7415" w:rsidRPr="000B7415" w:rsidRDefault="000B7415" w:rsidP="000B7415">
            <w:pPr>
              <w:jc w:val="center"/>
              <w:rPr>
                <w:rFonts w:ascii="Arial Narrow" w:hAnsi="Arial Narrow"/>
                <w:color w:val="000000"/>
                <w:sz w:val="20"/>
                <w:szCs w:val="20"/>
              </w:rPr>
            </w:pPr>
          </w:p>
          <w:p w:rsidR="000B7415" w:rsidRPr="000B7415" w:rsidRDefault="000B7415" w:rsidP="000B7415">
            <w:pPr>
              <w:jc w:val="center"/>
              <w:rPr>
                <w:rFonts w:ascii="Arial Narrow" w:hAnsi="Arial Narrow"/>
                <w:color w:val="000000"/>
                <w:sz w:val="20"/>
                <w:szCs w:val="20"/>
              </w:rPr>
            </w:pPr>
          </w:p>
          <w:p w:rsidR="000B7415" w:rsidRPr="000B7415" w:rsidRDefault="000B7415" w:rsidP="000B7415">
            <w:pPr>
              <w:jc w:val="center"/>
              <w:rPr>
                <w:rFonts w:ascii="Arial Narrow" w:hAnsi="Arial Narrow"/>
                <w:color w:val="000000"/>
                <w:sz w:val="20"/>
                <w:szCs w:val="20"/>
              </w:rPr>
            </w:pPr>
          </w:p>
          <w:p w:rsidR="000B7415" w:rsidRPr="000B7415" w:rsidRDefault="000B7415" w:rsidP="000B7415">
            <w:pPr>
              <w:jc w:val="center"/>
              <w:rPr>
                <w:rFonts w:ascii="Arial Narrow" w:hAnsi="Arial Narrow"/>
                <w:color w:val="000000"/>
                <w:sz w:val="20"/>
                <w:szCs w:val="20"/>
              </w:rPr>
            </w:pPr>
          </w:p>
          <w:p w:rsidR="000B7415" w:rsidRPr="000B7415" w:rsidRDefault="000B7415" w:rsidP="000B7415">
            <w:pPr>
              <w:jc w:val="center"/>
              <w:rPr>
                <w:rFonts w:ascii="Arial Narrow" w:hAnsi="Arial Narrow"/>
                <w:color w:val="000000"/>
                <w:sz w:val="20"/>
                <w:szCs w:val="20"/>
              </w:rPr>
            </w:pPr>
          </w:p>
          <w:p w:rsidR="000B7415" w:rsidRPr="000B7415" w:rsidRDefault="000B7415" w:rsidP="000B7415">
            <w:pPr>
              <w:jc w:val="center"/>
              <w:rPr>
                <w:rFonts w:ascii="Arial Narrow" w:hAnsi="Arial Narrow"/>
                <w:color w:val="000000"/>
                <w:sz w:val="20"/>
                <w:szCs w:val="20"/>
              </w:rPr>
            </w:pPr>
          </w:p>
          <w:p w:rsidR="000B7415" w:rsidRPr="000B7415" w:rsidRDefault="000B7415" w:rsidP="000B7415">
            <w:pPr>
              <w:rPr>
                <w:rFonts w:ascii="Arial Narrow" w:hAnsi="Arial Narrow"/>
                <w:color w:val="000000"/>
                <w:sz w:val="20"/>
                <w:szCs w:val="20"/>
              </w:rPr>
            </w:pPr>
          </w:p>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110</w:t>
            </w:r>
          </w:p>
        </w:tc>
        <w:tc>
          <w:tcPr>
            <w:tcW w:w="993" w:type="dxa"/>
            <w:gridSpan w:val="3"/>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13580,00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15076,74</w:t>
            </w:r>
          </w:p>
        </w:tc>
        <w:tc>
          <w:tcPr>
            <w:tcW w:w="1134" w:type="dxa"/>
            <w:gridSpan w:val="4"/>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16851,51</w:t>
            </w:r>
          </w:p>
        </w:tc>
        <w:tc>
          <w:tcPr>
            <w:tcW w:w="992"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18199,20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18474,20</w:t>
            </w:r>
          </w:p>
        </w:tc>
        <w:tc>
          <w:tcPr>
            <w:tcW w:w="839"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18474,20</w:t>
            </w:r>
          </w:p>
        </w:tc>
        <w:tc>
          <w:tcPr>
            <w:tcW w:w="996"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18474,20</w:t>
            </w:r>
          </w:p>
        </w:tc>
        <w:tc>
          <w:tcPr>
            <w:tcW w:w="996" w:type="dxa"/>
            <w:tcBorders>
              <w:top w:val="nil"/>
              <w:left w:val="nil"/>
              <w:bottom w:val="single" w:sz="4" w:space="0" w:color="auto"/>
              <w:right w:val="single" w:sz="4" w:space="0" w:color="auto"/>
            </w:tcBorders>
            <w:shd w:val="clear" w:color="000000" w:fill="FFFFFF"/>
            <w:vAlign w:val="center"/>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119130,05</w:t>
            </w:r>
          </w:p>
        </w:tc>
        <w:tc>
          <w:tcPr>
            <w:tcW w:w="1138" w:type="dxa"/>
            <w:gridSpan w:val="2"/>
            <w:tcBorders>
              <w:top w:val="nil"/>
              <w:left w:val="nil"/>
              <w:bottom w:val="nil"/>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 Ежегодный прием на хранение не менее 250 единиц хранения, </w:t>
            </w:r>
            <w:r w:rsidR="0004770B">
              <w:rPr>
                <w:rFonts w:ascii="Arial Narrow" w:hAnsi="Arial Narrow"/>
                <w:color w:val="000000"/>
                <w:sz w:val="20"/>
                <w:szCs w:val="20"/>
              </w:rPr>
              <w:t xml:space="preserve">ежегодное обеспечение не менее </w:t>
            </w:r>
            <w:r w:rsidRPr="000B7415">
              <w:rPr>
                <w:rFonts w:ascii="Arial Narrow" w:hAnsi="Arial Narrow"/>
                <w:color w:val="000000"/>
                <w:sz w:val="20"/>
                <w:szCs w:val="20"/>
              </w:rPr>
              <w:t xml:space="preserve">1000 пользователей ретроспективной информацией </w:t>
            </w:r>
          </w:p>
        </w:tc>
      </w:tr>
      <w:tr w:rsidR="000B7415" w:rsidRPr="000B7415" w:rsidTr="00405305">
        <w:trPr>
          <w:trHeight w:val="450"/>
        </w:trPr>
        <w:tc>
          <w:tcPr>
            <w:tcW w:w="540" w:type="dxa"/>
            <w:gridSpan w:val="3"/>
            <w:tcBorders>
              <w:top w:val="single" w:sz="4" w:space="0" w:color="auto"/>
              <w:left w:val="single" w:sz="4" w:space="0" w:color="auto"/>
              <w:bottom w:val="nil"/>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1969" w:type="dxa"/>
            <w:gridSpan w:val="2"/>
            <w:vMerge/>
            <w:tcBorders>
              <w:top w:val="nil"/>
              <w:left w:val="single" w:sz="4" w:space="0" w:color="auto"/>
              <w:bottom w:val="nil"/>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178" w:type="dxa"/>
            <w:gridSpan w:val="5"/>
            <w:vMerge/>
            <w:tcBorders>
              <w:top w:val="nil"/>
              <w:left w:val="single" w:sz="4" w:space="0" w:color="auto"/>
              <w:bottom w:val="nil"/>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567" w:type="dxa"/>
            <w:gridSpan w:val="4"/>
            <w:vMerge/>
            <w:tcBorders>
              <w:left w:val="single" w:sz="4" w:space="0" w:color="auto"/>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708" w:type="dxa"/>
            <w:gridSpan w:val="5"/>
            <w:vMerge/>
            <w:tcBorders>
              <w:left w:val="single" w:sz="4" w:space="0" w:color="auto"/>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240" w:type="dxa"/>
            <w:gridSpan w:val="3"/>
            <w:vMerge/>
            <w:tcBorders>
              <w:left w:val="single" w:sz="4" w:space="0" w:color="auto"/>
              <w:right w:val="single" w:sz="4" w:space="0" w:color="000000"/>
            </w:tcBorders>
            <w:vAlign w:val="center"/>
            <w:hideMark/>
          </w:tcPr>
          <w:p w:rsidR="000B7415" w:rsidRPr="000B7415" w:rsidRDefault="000B7415" w:rsidP="000B7415">
            <w:pPr>
              <w:jc w:val="center"/>
              <w:rPr>
                <w:rFonts w:ascii="Arial Narrow" w:hAnsi="Arial Narrow"/>
                <w:color w:val="000000"/>
                <w:sz w:val="20"/>
                <w:szCs w:val="20"/>
              </w:rPr>
            </w:pPr>
          </w:p>
        </w:tc>
        <w:tc>
          <w:tcPr>
            <w:tcW w:w="1028" w:type="dxa"/>
            <w:gridSpan w:val="5"/>
            <w:tcBorders>
              <w:top w:val="nil"/>
              <w:left w:val="nil"/>
              <w:bottom w:val="single" w:sz="4" w:space="0" w:color="auto"/>
              <w:right w:val="single" w:sz="4" w:space="0" w:color="auto"/>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240</w:t>
            </w:r>
          </w:p>
        </w:tc>
        <w:tc>
          <w:tcPr>
            <w:tcW w:w="993" w:type="dxa"/>
            <w:gridSpan w:val="3"/>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5 899,65</w:t>
            </w:r>
          </w:p>
        </w:tc>
        <w:tc>
          <w:tcPr>
            <w:tcW w:w="850"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6 293,13</w:t>
            </w:r>
          </w:p>
        </w:tc>
        <w:tc>
          <w:tcPr>
            <w:tcW w:w="1134" w:type="dxa"/>
            <w:gridSpan w:val="4"/>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4 827,74</w:t>
            </w:r>
          </w:p>
        </w:tc>
        <w:tc>
          <w:tcPr>
            <w:tcW w:w="992"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5 874,50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6277,50</w:t>
            </w:r>
          </w:p>
        </w:tc>
        <w:tc>
          <w:tcPr>
            <w:tcW w:w="839"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6277,50</w:t>
            </w:r>
          </w:p>
        </w:tc>
        <w:tc>
          <w:tcPr>
            <w:tcW w:w="996"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6277,50</w:t>
            </w:r>
          </w:p>
        </w:tc>
        <w:tc>
          <w:tcPr>
            <w:tcW w:w="996" w:type="dxa"/>
            <w:tcBorders>
              <w:top w:val="nil"/>
              <w:left w:val="nil"/>
              <w:bottom w:val="single" w:sz="4" w:space="0" w:color="auto"/>
              <w:right w:val="single" w:sz="4" w:space="0" w:color="auto"/>
            </w:tcBorders>
            <w:shd w:val="clear" w:color="000000" w:fill="FFFFFF"/>
            <w:vAlign w:val="center"/>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41727,52</w:t>
            </w:r>
          </w:p>
        </w:tc>
        <w:tc>
          <w:tcPr>
            <w:tcW w:w="1138" w:type="dxa"/>
            <w:gridSpan w:val="2"/>
            <w:tcBorders>
              <w:top w:val="single" w:sz="4" w:space="0" w:color="auto"/>
              <w:left w:val="nil"/>
              <w:bottom w:val="nil"/>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405305">
        <w:trPr>
          <w:trHeight w:val="510"/>
        </w:trPr>
        <w:tc>
          <w:tcPr>
            <w:tcW w:w="540" w:type="dxa"/>
            <w:gridSpan w:val="3"/>
            <w:tcBorders>
              <w:top w:val="single" w:sz="4" w:space="0" w:color="auto"/>
              <w:left w:val="single" w:sz="4" w:space="0" w:color="auto"/>
              <w:bottom w:val="nil"/>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lastRenderedPageBreak/>
              <w:t> </w:t>
            </w:r>
          </w:p>
        </w:tc>
        <w:tc>
          <w:tcPr>
            <w:tcW w:w="1969" w:type="dxa"/>
            <w:gridSpan w:val="2"/>
            <w:vMerge/>
            <w:tcBorders>
              <w:top w:val="nil"/>
              <w:left w:val="single" w:sz="4" w:space="0" w:color="auto"/>
              <w:bottom w:val="nil"/>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178" w:type="dxa"/>
            <w:gridSpan w:val="5"/>
            <w:vMerge/>
            <w:tcBorders>
              <w:top w:val="nil"/>
              <w:left w:val="single" w:sz="4" w:space="0" w:color="auto"/>
              <w:bottom w:val="nil"/>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567" w:type="dxa"/>
            <w:gridSpan w:val="4"/>
            <w:vMerge/>
            <w:tcBorders>
              <w:left w:val="single" w:sz="4" w:space="0" w:color="auto"/>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708" w:type="dxa"/>
            <w:gridSpan w:val="5"/>
            <w:vMerge/>
            <w:tcBorders>
              <w:left w:val="single" w:sz="4" w:space="0" w:color="auto"/>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240" w:type="dxa"/>
            <w:gridSpan w:val="3"/>
            <w:vMerge/>
            <w:tcBorders>
              <w:left w:val="single" w:sz="4" w:space="0" w:color="auto"/>
              <w:right w:val="single" w:sz="4" w:space="0" w:color="000000"/>
            </w:tcBorders>
            <w:vAlign w:val="center"/>
            <w:hideMark/>
          </w:tcPr>
          <w:p w:rsidR="000B7415" w:rsidRPr="000B7415" w:rsidRDefault="000B7415" w:rsidP="000B7415">
            <w:pPr>
              <w:jc w:val="center"/>
              <w:rPr>
                <w:rFonts w:ascii="Arial Narrow" w:hAnsi="Arial Narrow"/>
                <w:color w:val="000000"/>
                <w:sz w:val="20"/>
                <w:szCs w:val="20"/>
              </w:rPr>
            </w:pPr>
          </w:p>
        </w:tc>
        <w:tc>
          <w:tcPr>
            <w:tcW w:w="1028" w:type="dxa"/>
            <w:gridSpan w:val="5"/>
            <w:tcBorders>
              <w:top w:val="nil"/>
              <w:left w:val="nil"/>
              <w:bottom w:val="single" w:sz="4" w:space="0" w:color="auto"/>
              <w:right w:val="single" w:sz="4" w:space="0" w:color="auto"/>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850</w:t>
            </w:r>
          </w:p>
        </w:tc>
        <w:tc>
          <w:tcPr>
            <w:tcW w:w="993" w:type="dxa"/>
            <w:gridSpan w:val="3"/>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2,21</w:t>
            </w:r>
          </w:p>
        </w:tc>
        <w:tc>
          <w:tcPr>
            <w:tcW w:w="850"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15,30</w:t>
            </w:r>
          </w:p>
        </w:tc>
        <w:tc>
          <w:tcPr>
            <w:tcW w:w="1134" w:type="dxa"/>
            <w:gridSpan w:val="4"/>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15,33</w:t>
            </w:r>
          </w:p>
        </w:tc>
        <w:tc>
          <w:tcPr>
            <w:tcW w:w="992"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15,33</w:t>
            </w:r>
          </w:p>
        </w:tc>
        <w:tc>
          <w:tcPr>
            <w:tcW w:w="709"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15,33</w:t>
            </w:r>
          </w:p>
        </w:tc>
        <w:tc>
          <w:tcPr>
            <w:tcW w:w="839"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15,33</w:t>
            </w:r>
          </w:p>
        </w:tc>
        <w:tc>
          <w:tcPr>
            <w:tcW w:w="996"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15,33</w:t>
            </w:r>
          </w:p>
        </w:tc>
        <w:tc>
          <w:tcPr>
            <w:tcW w:w="996" w:type="dxa"/>
            <w:tcBorders>
              <w:top w:val="nil"/>
              <w:left w:val="nil"/>
              <w:bottom w:val="single" w:sz="4" w:space="0" w:color="auto"/>
              <w:right w:val="single" w:sz="4" w:space="0" w:color="auto"/>
            </w:tcBorders>
            <w:shd w:val="clear" w:color="000000" w:fill="FFFFFF"/>
            <w:vAlign w:val="center"/>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94,16</w:t>
            </w:r>
          </w:p>
        </w:tc>
        <w:tc>
          <w:tcPr>
            <w:tcW w:w="1138" w:type="dxa"/>
            <w:gridSpan w:val="2"/>
            <w:tcBorders>
              <w:top w:val="single" w:sz="4" w:space="0" w:color="auto"/>
              <w:left w:val="nil"/>
              <w:bottom w:val="nil"/>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405305">
        <w:trPr>
          <w:trHeight w:val="315"/>
        </w:trPr>
        <w:tc>
          <w:tcPr>
            <w:tcW w:w="540" w:type="dxa"/>
            <w:gridSpan w:val="3"/>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1969"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Итого по задаче 4</w:t>
            </w:r>
          </w:p>
        </w:tc>
        <w:tc>
          <w:tcPr>
            <w:tcW w:w="1178" w:type="dxa"/>
            <w:gridSpan w:val="5"/>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567" w:type="dxa"/>
            <w:gridSpan w:val="4"/>
            <w:vMerge/>
            <w:tcBorders>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p>
        </w:tc>
        <w:tc>
          <w:tcPr>
            <w:tcW w:w="708" w:type="dxa"/>
            <w:gridSpan w:val="5"/>
            <w:vMerge/>
            <w:tcBorders>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p>
        </w:tc>
        <w:tc>
          <w:tcPr>
            <w:tcW w:w="1240" w:type="dxa"/>
            <w:gridSpan w:val="3"/>
            <w:vMerge/>
            <w:tcBorders>
              <w:left w:val="single" w:sz="4" w:space="0" w:color="auto"/>
              <w:bottom w:val="single" w:sz="4" w:space="0" w:color="auto"/>
              <w:right w:val="single" w:sz="4" w:space="0" w:color="000000"/>
            </w:tcBorders>
            <w:shd w:val="clear" w:color="000000" w:fill="FFFFFF"/>
            <w:hideMark/>
          </w:tcPr>
          <w:p w:rsidR="000B7415" w:rsidRPr="000B7415" w:rsidRDefault="000B7415" w:rsidP="000B7415">
            <w:pPr>
              <w:jc w:val="center"/>
              <w:rPr>
                <w:rFonts w:ascii="Arial Narrow" w:hAnsi="Arial Narrow"/>
                <w:color w:val="000000"/>
                <w:sz w:val="20"/>
                <w:szCs w:val="20"/>
              </w:rPr>
            </w:pPr>
          </w:p>
        </w:tc>
        <w:tc>
          <w:tcPr>
            <w:tcW w:w="1028" w:type="dxa"/>
            <w:gridSpan w:val="5"/>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993" w:type="dxa"/>
            <w:gridSpan w:val="3"/>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19481,86</w:t>
            </w:r>
          </w:p>
        </w:tc>
        <w:tc>
          <w:tcPr>
            <w:tcW w:w="850"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21385,17</w:t>
            </w:r>
          </w:p>
        </w:tc>
        <w:tc>
          <w:tcPr>
            <w:tcW w:w="1134" w:type="dxa"/>
            <w:gridSpan w:val="4"/>
            <w:tcBorders>
              <w:top w:val="nil"/>
              <w:left w:val="nil"/>
              <w:bottom w:val="single" w:sz="4" w:space="0" w:color="auto"/>
              <w:right w:val="single" w:sz="4" w:space="0" w:color="auto"/>
            </w:tcBorders>
            <w:shd w:val="clear" w:color="auto" w:fill="auto"/>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21694,57</w:t>
            </w:r>
          </w:p>
        </w:tc>
        <w:tc>
          <w:tcPr>
            <w:tcW w:w="992"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24089,03</w:t>
            </w:r>
          </w:p>
        </w:tc>
        <w:tc>
          <w:tcPr>
            <w:tcW w:w="709"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24767,03</w:t>
            </w:r>
          </w:p>
        </w:tc>
        <w:tc>
          <w:tcPr>
            <w:tcW w:w="839"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240767,03</w:t>
            </w:r>
          </w:p>
        </w:tc>
        <w:tc>
          <w:tcPr>
            <w:tcW w:w="996"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24767,03</w:t>
            </w:r>
          </w:p>
        </w:tc>
        <w:tc>
          <w:tcPr>
            <w:tcW w:w="996" w:type="dxa"/>
            <w:tcBorders>
              <w:top w:val="nil"/>
              <w:left w:val="nil"/>
              <w:bottom w:val="single" w:sz="4" w:space="0" w:color="auto"/>
              <w:right w:val="single" w:sz="4" w:space="0" w:color="auto"/>
            </w:tcBorders>
            <w:shd w:val="clear" w:color="000000" w:fill="FFFFFF"/>
            <w:vAlign w:val="center"/>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160951,72</w:t>
            </w:r>
          </w:p>
        </w:tc>
        <w:tc>
          <w:tcPr>
            <w:tcW w:w="1138"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405305">
        <w:trPr>
          <w:trHeight w:val="330"/>
        </w:trPr>
        <w:tc>
          <w:tcPr>
            <w:tcW w:w="540" w:type="dxa"/>
            <w:gridSpan w:val="3"/>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1969"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Итого по программе</w:t>
            </w:r>
          </w:p>
        </w:tc>
        <w:tc>
          <w:tcPr>
            <w:tcW w:w="1178" w:type="dxa"/>
            <w:gridSpan w:val="5"/>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567"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708" w:type="dxa"/>
            <w:gridSpan w:val="5"/>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1240" w:type="dxa"/>
            <w:gridSpan w:val="3"/>
            <w:tcBorders>
              <w:top w:val="single" w:sz="4" w:space="0" w:color="auto"/>
              <w:left w:val="nil"/>
              <w:bottom w:val="single" w:sz="4" w:space="0" w:color="auto"/>
              <w:right w:val="single" w:sz="4" w:space="0" w:color="000000"/>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1028" w:type="dxa"/>
            <w:gridSpan w:val="5"/>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993" w:type="dxa"/>
            <w:gridSpan w:val="3"/>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19614,96</w:t>
            </w:r>
          </w:p>
        </w:tc>
        <w:tc>
          <w:tcPr>
            <w:tcW w:w="850"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21534,27</w:t>
            </w:r>
          </w:p>
        </w:tc>
        <w:tc>
          <w:tcPr>
            <w:tcW w:w="1134"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21874,78</w:t>
            </w:r>
          </w:p>
        </w:tc>
        <w:tc>
          <w:tcPr>
            <w:tcW w:w="992"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24289,33</w:t>
            </w:r>
          </w:p>
        </w:tc>
        <w:tc>
          <w:tcPr>
            <w:tcW w:w="709"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24992,43</w:t>
            </w:r>
          </w:p>
        </w:tc>
        <w:tc>
          <w:tcPr>
            <w:tcW w:w="839"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24992,43</w:t>
            </w:r>
          </w:p>
        </w:tc>
        <w:tc>
          <w:tcPr>
            <w:tcW w:w="996"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24992,43</w:t>
            </w:r>
          </w:p>
        </w:tc>
        <w:tc>
          <w:tcPr>
            <w:tcW w:w="996" w:type="dxa"/>
            <w:tcBorders>
              <w:top w:val="nil"/>
              <w:left w:val="nil"/>
              <w:bottom w:val="single" w:sz="4" w:space="0" w:color="auto"/>
              <w:right w:val="single" w:sz="4" w:space="0" w:color="auto"/>
            </w:tcBorders>
            <w:shd w:val="clear" w:color="000000" w:fill="FFFFFF"/>
            <w:vAlign w:val="center"/>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162290,63</w:t>
            </w:r>
          </w:p>
        </w:tc>
        <w:tc>
          <w:tcPr>
            <w:tcW w:w="1138"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0B7415">
        <w:trPr>
          <w:trHeight w:val="315"/>
        </w:trPr>
        <w:tc>
          <w:tcPr>
            <w:tcW w:w="540" w:type="dxa"/>
            <w:gridSpan w:val="3"/>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1969"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в том числе:</w:t>
            </w:r>
          </w:p>
        </w:tc>
        <w:tc>
          <w:tcPr>
            <w:tcW w:w="13368" w:type="dxa"/>
            <w:gridSpan w:val="44"/>
            <w:tcBorders>
              <w:top w:val="single" w:sz="4" w:space="0" w:color="auto"/>
              <w:left w:val="nil"/>
              <w:bottom w:val="single" w:sz="4" w:space="0" w:color="auto"/>
              <w:right w:val="single" w:sz="4" w:space="0" w:color="000000"/>
            </w:tcBorders>
            <w:shd w:val="clear" w:color="000000" w:fill="FFFFFF"/>
            <w:noWrap/>
            <w:vAlign w:val="bottom"/>
            <w:hideMark/>
          </w:tcPr>
          <w:p w:rsidR="000B7415" w:rsidRPr="000B7415" w:rsidRDefault="000B7415" w:rsidP="000B7415">
            <w:pPr>
              <w:jc w:val="center"/>
              <w:rPr>
                <w:rFonts w:ascii="Arial Narrow" w:hAnsi="Arial Narrow" w:cs="Calibri"/>
                <w:color w:val="000000"/>
                <w:sz w:val="20"/>
                <w:szCs w:val="20"/>
              </w:rPr>
            </w:pPr>
            <w:r w:rsidRPr="000B7415">
              <w:rPr>
                <w:rFonts w:ascii="Arial Narrow" w:hAnsi="Arial Narrow" w:cs="Calibri"/>
                <w:color w:val="000000"/>
                <w:sz w:val="20"/>
                <w:szCs w:val="20"/>
              </w:rPr>
              <w:t> </w:t>
            </w:r>
          </w:p>
        </w:tc>
      </w:tr>
      <w:tr w:rsidR="000B7415" w:rsidRPr="000B7415" w:rsidTr="0004770B">
        <w:trPr>
          <w:trHeight w:val="317"/>
        </w:trPr>
        <w:tc>
          <w:tcPr>
            <w:tcW w:w="540" w:type="dxa"/>
            <w:gridSpan w:val="3"/>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1969"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Администрация Эвенкийского муниципального района Красноярского края</w:t>
            </w:r>
          </w:p>
        </w:tc>
        <w:tc>
          <w:tcPr>
            <w:tcW w:w="1000" w:type="dxa"/>
            <w:gridSpan w:val="3"/>
            <w:tcBorders>
              <w:top w:val="nil"/>
              <w:left w:val="nil"/>
              <w:bottom w:val="single" w:sz="4" w:space="0" w:color="auto"/>
              <w:right w:val="single" w:sz="4" w:space="0" w:color="auto"/>
            </w:tcBorders>
            <w:shd w:val="clear" w:color="000000" w:fill="FFFFFF"/>
            <w:noWrap/>
            <w:vAlign w:val="bottom"/>
            <w:hideMark/>
          </w:tcPr>
          <w:p w:rsidR="000B7415" w:rsidRPr="000B7415" w:rsidRDefault="000B7415" w:rsidP="000B7415">
            <w:pPr>
              <w:rPr>
                <w:rFonts w:ascii="Arial Narrow" w:hAnsi="Arial Narrow" w:cs="Calibri"/>
                <w:color w:val="000000"/>
                <w:sz w:val="20"/>
                <w:szCs w:val="20"/>
              </w:rPr>
            </w:pPr>
            <w:r w:rsidRPr="000B7415">
              <w:rPr>
                <w:rFonts w:ascii="Arial Narrow" w:hAnsi="Arial Narrow" w:cs="Calibri"/>
                <w:color w:val="000000"/>
                <w:sz w:val="20"/>
                <w:szCs w:val="20"/>
              </w:rPr>
              <w:t> </w:t>
            </w:r>
          </w:p>
        </w:tc>
        <w:tc>
          <w:tcPr>
            <w:tcW w:w="567" w:type="dxa"/>
            <w:gridSpan w:val="3"/>
            <w:tcBorders>
              <w:top w:val="nil"/>
              <w:left w:val="nil"/>
              <w:bottom w:val="single" w:sz="4" w:space="0" w:color="auto"/>
              <w:right w:val="single" w:sz="4" w:space="0" w:color="auto"/>
            </w:tcBorders>
            <w:shd w:val="clear" w:color="000000" w:fill="FFFFFF"/>
            <w:noWrap/>
            <w:vAlign w:val="bottom"/>
            <w:hideMark/>
          </w:tcPr>
          <w:p w:rsidR="000B7415" w:rsidRPr="000B7415" w:rsidRDefault="000B7415" w:rsidP="000B7415">
            <w:pPr>
              <w:rPr>
                <w:rFonts w:ascii="Arial Narrow" w:hAnsi="Arial Narrow" w:cs="Calibri"/>
                <w:color w:val="000000"/>
                <w:sz w:val="20"/>
                <w:szCs w:val="20"/>
              </w:rPr>
            </w:pPr>
            <w:r w:rsidRPr="000B7415">
              <w:rPr>
                <w:rFonts w:ascii="Arial Narrow" w:hAnsi="Arial Narrow" w:cs="Calibri"/>
                <w:color w:val="000000"/>
                <w:sz w:val="20"/>
                <w:szCs w:val="20"/>
              </w:rPr>
              <w:t> </w:t>
            </w:r>
          </w:p>
        </w:tc>
        <w:tc>
          <w:tcPr>
            <w:tcW w:w="709" w:type="dxa"/>
            <w:gridSpan w:val="5"/>
            <w:tcBorders>
              <w:top w:val="nil"/>
              <w:left w:val="nil"/>
              <w:bottom w:val="single" w:sz="4" w:space="0" w:color="auto"/>
              <w:right w:val="single" w:sz="4" w:space="0" w:color="auto"/>
            </w:tcBorders>
            <w:shd w:val="clear" w:color="000000" w:fill="FFFFFF"/>
            <w:noWrap/>
            <w:vAlign w:val="bottom"/>
            <w:hideMark/>
          </w:tcPr>
          <w:p w:rsidR="000B7415" w:rsidRPr="000B7415" w:rsidRDefault="000B7415" w:rsidP="000B7415">
            <w:pPr>
              <w:rPr>
                <w:rFonts w:ascii="Arial Narrow" w:hAnsi="Arial Narrow" w:cs="Calibri"/>
                <w:color w:val="000000"/>
                <w:sz w:val="20"/>
                <w:szCs w:val="20"/>
              </w:rPr>
            </w:pPr>
            <w:r w:rsidRPr="000B7415">
              <w:rPr>
                <w:rFonts w:ascii="Arial Narrow" w:hAnsi="Arial Narrow" w:cs="Calibri"/>
                <w:color w:val="000000"/>
                <w:sz w:val="20"/>
                <w:szCs w:val="20"/>
              </w:rPr>
              <w:t> </w:t>
            </w:r>
          </w:p>
        </w:tc>
        <w:tc>
          <w:tcPr>
            <w:tcW w:w="1417" w:type="dxa"/>
            <w:gridSpan w:val="6"/>
            <w:tcBorders>
              <w:top w:val="single" w:sz="4" w:space="0" w:color="auto"/>
              <w:left w:val="nil"/>
              <w:bottom w:val="single" w:sz="4" w:space="0" w:color="auto"/>
              <w:right w:val="single" w:sz="4" w:space="0" w:color="000000"/>
            </w:tcBorders>
            <w:shd w:val="clear" w:color="000000" w:fill="FFFFFF"/>
            <w:noWrap/>
            <w:vAlign w:val="bottom"/>
            <w:hideMark/>
          </w:tcPr>
          <w:p w:rsidR="000B7415" w:rsidRPr="000B7415" w:rsidRDefault="000B7415" w:rsidP="000B7415">
            <w:pPr>
              <w:jc w:val="center"/>
              <w:rPr>
                <w:rFonts w:ascii="Arial Narrow" w:hAnsi="Arial Narrow" w:cs="Calibri"/>
                <w:color w:val="000000"/>
                <w:sz w:val="20"/>
                <w:szCs w:val="20"/>
              </w:rPr>
            </w:pPr>
            <w:r w:rsidRPr="000B7415">
              <w:rPr>
                <w:rFonts w:ascii="Arial Narrow" w:hAnsi="Arial Narrow" w:cs="Calibri"/>
                <w:color w:val="000000"/>
                <w:sz w:val="20"/>
                <w:szCs w:val="20"/>
              </w:rPr>
              <w:t> </w:t>
            </w:r>
          </w:p>
        </w:tc>
        <w:tc>
          <w:tcPr>
            <w:tcW w:w="567" w:type="dxa"/>
            <w:gridSpan w:val="3"/>
            <w:tcBorders>
              <w:top w:val="nil"/>
              <w:left w:val="nil"/>
              <w:bottom w:val="single" w:sz="4" w:space="0" w:color="auto"/>
              <w:right w:val="single" w:sz="4" w:space="0" w:color="auto"/>
            </w:tcBorders>
            <w:shd w:val="clear" w:color="000000" w:fill="FFFFFF"/>
            <w:noWrap/>
            <w:vAlign w:val="bottom"/>
            <w:hideMark/>
          </w:tcPr>
          <w:p w:rsidR="000B7415" w:rsidRPr="000B7415" w:rsidRDefault="000B7415" w:rsidP="000B7415">
            <w:pPr>
              <w:rPr>
                <w:rFonts w:ascii="Arial Narrow" w:hAnsi="Arial Narrow" w:cs="Calibri"/>
                <w:color w:val="000000"/>
                <w:sz w:val="20"/>
                <w:szCs w:val="20"/>
              </w:rPr>
            </w:pPr>
            <w:r w:rsidRPr="000B7415">
              <w:rPr>
                <w:rFonts w:ascii="Arial Narrow" w:hAnsi="Arial Narrow" w:cs="Calibri"/>
                <w:color w:val="000000"/>
                <w:sz w:val="20"/>
                <w:szCs w:val="20"/>
              </w:rPr>
              <w:t> </w:t>
            </w:r>
          </w:p>
        </w:tc>
        <w:tc>
          <w:tcPr>
            <w:tcW w:w="996" w:type="dxa"/>
            <w:gridSpan w:val="3"/>
            <w:tcBorders>
              <w:top w:val="nil"/>
              <w:left w:val="nil"/>
              <w:bottom w:val="single" w:sz="4" w:space="0" w:color="auto"/>
              <w:right w:val="single" w:sz="4" w:space="0" w:color="auto"/>
            </w:tcBorders>
            <w:shd w:val="clear" w:color="000000" w:fill="FFFFFF"/>
            <w:noWrap/>
            <w:vAlign w:val="bottom"/>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19614,96 </w:t>
            </w:r>
          </w:p>
        </w:tc>
        <w:tc>
          <w:tcPr>
            <w:tcW w:w="997" w:type="dxa"/>
            <w:gridSpan w:val="3"/>
            <w:tcBorders>
              <w:top w:val="nil"/>
              <w:left w:val="nil"/>
              <w:bottom w:val="single" w:sz="4" w:space="0" w:color="auto"/>
              <w:right w:val="single" w:sz="4" w:space="0" w:color="auto"/>
            </w:tcBorders>
            <w:shd w:val="clear" w:color="000000" w:fill="FFFFFF"/>
            <w:noWrap/>
            <w:vAlign w:val="bottom"/>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21534,27 </w:t>
            </w:r>
          </w:p>
        </w:tc>
        <w:tc>
          <w:tcPr>
            <w:tcW w:w="996" w:type="dxa"/>
            <w:gridSpan w:val="3"/>
            <w:tcBorders>
              <w:top w:val="nil"/>
              <w:left w:val="nil"/>
              <w:bottom w:val="single" w:sz="4" w:space="0" w:color="auto"/>
              <w:right w:val="single" w:sz="4" w:space="0" w:color="auto"/>
            </w:tcBorders>
            <w:shd w:val="clear" w:color="000000" w:fill="FFFFFF"/>
            <w:noWrap/>
            <w:vAlign w:val="bottom"/>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 xml:space="preserve">21874,78 </w:t>
            </w:r>
          </w:p>
        </w:tc>
        <w:tc>
          <w:tcPr>
            <w:tcW w:w="996" w:type="dxa"/>
            <w:gridSpan w:val="4"/>
            <w:tcBorders>
              <w:top w:val="nil"/>
              <w:left w:val="nil"/>
              <w:bottom w:val="single" w:sz="4" w:space="0" w:color="auto"/>
              <w:right w:val="single" w:sz="4" w:space="0" w:color="auto"/>
            </w:tcBorders>
            <w:shd w:val="clear" w:color="000000" w:fill="FFFFFF"/>
            <w:noWrap/>
            <w:vAlign w:val="bottom"/>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24289,33 </w:t>
            </w:r>
          </w:p>
        </w:tc>
        <w:tc>
          <w:tcPr>
            <w:tcW w:w="996" w:type="dxa"/>
            <w:gridSpan w:val="3"/>
            <w:tcBorders>
              <w:top w:val="nil"/>
              <w:left w:val="nil"/>
              <w:bottom w:val="single" w:sz="4" w:space="0" w:color="auto"/>
              <w:right w:val="single" w:sz="4" w:space="0" w:color="auto"/>
            </w:tcBorders>
            <w:shd w:val="clear" w:color="000000" w:fill="FFFFFF"/>
            <w:noWrap/>
            <w:vAlign w:val="bottom"/>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24992,43 </w:t>
            </w:r>
          </w:p>
        </w:tc>
        <w:tc>
          <w:tcPr>
            <w:tcW w:w="997" w:type="dxa"/>
            <w:gridSpan w:val="3"/>
            <w:tcBorders>
              <w:top w:val="nil"/>
              <w:left w:val="nil"/>
              <w:bottom w:val="single" w:sz="4" w:space="0" w:color="auto"/>
              <w:right w:val="single" w:sz="4" w:space="0" w:color="auto"/>
            </w:tcBorders>
            <w:shd w:val="clear" w:color="000000" w:fill="FFFFFF"/>
            <w:noWrap/>
            <w:vAlign w:val="bottom"/>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24992,43 </w:t>
            </w:r>
          </w:p>
        </w:tc>
        <w:tc>
          <w:tcPr>
            <w:tcW w:w="996" w:type="dxa"/>
            <w:gridSpan w:val="2"/>
            <w:tcBorders>
              <w:top w:val="nil"/>
              <w:left w:val="nil"/>
              <w:bottom w:val="single" w:sz="4" w:space="0" w:color="auto"/>
              <w:right w:val="single" w:sz="4" w:space="0" w:color="auto"/>
            </w:tcBorders>
            <w:shd w:val="clear" w:color="000000" w:fill="FFFFFF"/>
            <w:noWrap/>
            <w:vAlign w:val="bottom"/>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24992,43 </w:t>
            </w:r>
          </w:p>
        </w:tc>
        <w:tc>
          <w:tcPr>
            <w:tcW w:w="996" w:type="dxa"/>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p w:rsidR="000B7415" w:rsidRPr="000B7415" w:rsidRDefault="000B7415" w:rsidP="000B7415">
            <w:pPr>
              <w:rPr>
                <w:rFonts w:ascii="Arial Narrow" w:hAnsi="Arial Narrow"/>
                <w:color w:val="000000"/>
                <w:sz w:val="20"/>
                <w:szCs w:val="20"/>
              </w:rPr>
            </w:pPr>
          </w:p>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162290,63</w:t>
            </w:r>
          </w:p>
        </w:tc>
        <w:tc>
          <w:tcPr>
            <w:tcW w:w="1138" w:type="dxa"/>
            <w:gridSpan w:val="2"/>
            <w:tcBorders>
              <w:top w:val="nil"/>
              <w:left w:val="nil"/>
              <w:bottom w:val="single" w:sz="4" w:space="0" w:color="auto"/>
              <w:right w:val="single" w:sz="4" w:space="0" w:color="auto"/>
            </w:tcBorders>
            <w:shd w:val="clear" w:color="000000" w:fill="FFFFFF"/>
          </w:tcPr>
          <w:p w:rsidR="000B7415" w:rsidRPr="000B7415" w:rsidRDefault="000B7415" w:rsidP="000B7415">
            <w:pPr>
              <w:rPr>
                <w:rFonts w:ascii="Arial Narrow" w:hAnsi="Arial Narrow"/>
                <w:color w:val="000000"/>
                <w:sz w:val="20"/>
                <w:szCs w:val="20"/>
              </w:rPr>
            </w:pPr>
          </w:p>
        </w:tc>
      </w:tr>
    </w:tbl>
    <w:p w:rsidR="000B7415" w:rsidRPr="000B7415" w:rsidRDefault="000B7415" w:rsidP="000B7415">
      <w:pPr>
        <w:pStyle w:val="afffd"/>
        <w:rPr>
          <w:rFonts w:ascii="Arial Narrow" w:hAnsi="Arial Narrow"/>
        </w:rPr>
      </w:pPr>
    </w:p>
    <w:p w:rsidR="000B7415" w:rsidRPr="000B7415" w:rsidRDefault="000B7415" w:rsidP="0004770B">
      <w:pPr>
        <w:pStyle w:val="afffd"/>
        <w:jc w:val="both"/>
        <w:rPr>
          <w:rFonts w:ascii="Arial Narrow" w:hAnsi="Arial Narrow"/>
        </w:rPr>
      </w:pPr>
      <w:r w:rsidRPr="000B7415">
        <w:rPr>
          <w:rFonts w:ascii="Arial Narrow" w:hAnsi="Arial Narrow"/>
        </w:rPr>
        <w:t xml:space="preserve">Директор муниципального казенного учреждения «Эвенкийский архив»                                                  </w:t>
      </w:r>
      <w:r w:rsidR="0004770B">
        <w:rPr>
          <w:rFonts w:ascii="Arial Narrow" w:hAnsi="Arial Narrow"/>
        </w:rPr>
        <w:t xml:space="preserve">                                        п/п                                                                              </w:t>
      </w:r>
      <w:r w:rsidRPr="000B7415">
        <w:rPr>
          <w:rFonts w:ascii="Arial Narrow" w:hAnsi="Arial Narrow"/>
        </w:rPr>
        <w:t xml:space="preserve"> Султанова Г.В.</w:t>
      </w:r>
    </w:p>
    <w:p w:rsidR="000B7415" w:rsidRPr="000B7415" w:rsidRDefault="000B7415" w:rsidP="000B7415">
      <w:pPr>
        <w:pStyle w:val="afffd"/>
        <w:rPr>
          <w:rFonts w:ascii="Arial Narrow" w:hAnsi="Arial Narrow"/>
        </w:rPr>
      </w:pPr>
    </w:p>
    <w:p w:rsidR="000B7415" w:rsidRPr="000B7415" w:rsidRDefault="000B7415" w:rsidP="000B7415">
      <w:pPr>
        <w:tabs>
          <w:tab w:val="left" w:pos="2430"/>
        </w:tabs>
        <w:rPr>
          <w:rFonts w:ascii="Arial Narrow" w:hAnsi="Arial Narrow"/>
          <w:b/>
          <w:sz w:val="20"/>
          <w:szCs w:val="20"/>
        </w:rPr>
        <w:sectPr w:rsidR="000B7415" w:rsidRPr="000B7415" w:rsidSect="000B7415">
          <w:pgSz w:w="16838" w:h="11906" w:orient="landscape"/>
          <w:pgMar w:top="992" w:right="1134" w:bottom="851" w:left="1134" w:header="709" w:footer="709" w:gutter="0"/>
          <w:cols w:space="708"/>
          <w:docGrid w:linePitch="360"/>
        </w:sectPr>
      </w:pPr>
    </w:p>
    <w:p w:rsidR="000B7415" w:rsidRPr="000B7415" w:rsidRDefault="000B7415" w:rsidP="0004770B">
      <w:pPr>
        <w:pStyle w:val="ConsPlusTitle"/>
        <w:widowControl/>
        <w:jc w:val="right"/>
        <w:rPr>
          <w:rFonts w:ascii="Arial Narrow" w:hAnsi="Arial Narrow" w:cs="Times New Roman"/>
          <w:b w:val="0"/>
        </w:rPr>
      </w:pPr>
      <w:r w:rsidRPr="000B7415">
        <w:rPr>
          <w:rFonts w:ascii="Arial Narrow" w:hAnsi="Arial Narrow" w:cs="Times New Roman"/>
          <w:b w:val="0"/>
        </w:rPr>
        <w:lastRenderedPageBreak/>
        <w:t>приложение №7</w:t>
      </w:r>
    </w:p>
    <w:p w:rsidR="000B7415" w:rsidRPr="000B7415" w:rsidRDefault="000B7415" w:rsidP="0004770B">
      <w:pPr>
        <w:pStyle w:val="ConsPlusTitle"/>
        <w:widowControl/>
        <w:jc w:val="right"/>
        <w:rPr>
          <w:rFonts w:ascii="Arial Narrow" w:hAnsi="Arial Narrow" w:cs="Times New Roman"/>
          <w:b w:val="0"/>
        </w:rPr>
      </w:pPr>
      <w:r w:rsidRPr="000B7415">
        <w:rPr>
          <w:rFonts w:ascii="Arial Narrow" w:hAnsi="Arial Narrow" w:cs="Times New Roman"/>
          <w:b w:val="0"/>
        </w:rPr>
        <w:t>к муниципальной программе</w:t>
      </w:r>
    </w:p>
    <w:p w:rsidR="000B7415" w:rsidRPr="000B7415" w:rsidRDefault="000B7415" w:rsidP="0004770B">
      <w:pPr>
        <w:pStyle w:val="ConsPlusTitle"/>
        <w:widowControl/>
        <w:jc w:val="right"/>
        <w:rPr>
          <w:rFonts w:ascii="Arial Narrow" w:hAnsi="Arial Narrow" w:cs="Times New Roman"/>
          <w:b w:val="0"/>
        </w:rPr>
      </w:pPr>
      <w:r w:rsidRPr="000B7415">
        <w:rPr>
          <w:rFonts w:ascii="Arial Narrow" w:hAnsi="Arial Narrow" w:cs="Times New Roman"/>
          <w:b w:val="0"/>
        </w:rPr>
        <w:t>Эвенкийского муниципального района</w:t>
      </w:r>
    </w:p>
    <w:p w:rsidR="000B7415" w:rsidRPr="000B7415" w:rsidRDefault="000B7415" w:rsidP="0004770B">
      <w:pPr>
        <w:pStyle w:val="ConsPlusTitle"/>
        <w:widowControl/>
        <w:jc w:val="right"/>
        <w:rPr>
          <w:rFonts w:ascii="Arial Narrow" w:hAnsi="Arial Narrow" w:cs="Times New Roman"/>
          <w:b w:val="0"/>
        </w:rPr>
      </w:pPr>
      <w:r w:rsidRPr="000B7415">
        <w:rPr>
          <w:rFonts w:ascii="Arial Narrow" w:hAnsi="Arial Narrow" w:cs="Times New Roman"/>
          <w:b w:val="0"/>
        </w:rPr>
        <w:t>«Культура Эвенкии»</w:t>
      </w:r>
    </w:p>
    <w:p w:rsidR="000B7415" w:rsidRPr="000B7415" w:rsidRDefault="000B7415" w:rsidP="0004770B">
      <w:pPr>
        <w:pStyle w:val="ConsPlusTitle"/>
        <w:widowControl/>
        <w:jc w:val="right"/>
        <w:rPr>
          <w:rFonts w:ascii="Arial Narrow" w:hAnsi="Arial Narrow" w:cs="Times New Roman"/>
          <w:b w:val="0"/>
        </w:rPr>
      </w:pPr>
      <w:r w:rsidRPr="000B7415">
        <w:rPr>
          <w:rFonts w:ascii="Arial Narrow" w:hAnsi="Arial Narrow" w:cs="Times New Roman"/>
          <w:b w:val="0"/>
        </w:rPr>
        <w:t>на 2020 - 2026 годы</w:t>
      </w:r>
    </w:p>
    <w:p w:rsidR="000B7415" w:rsidRPr="000B7415" w:rsidRDefault="000B7415" w:rsidP="0004770B">
      <w:pPr>
        <w:pStyle w:val="ConsPlusTitle"/>
        <w:widowControl/>
        <w:tabs>
          <w:tab w:val="left" w:pos="5040"/>
          <w:tab w:val="left" w:pos="5220"/>
        </w:tabs>
        <w:rPr>
          <w:rFonts w:ascii="Arial Narrow" w:hAnsi="Arial Narrow" w:cs="Times New Roman"/>
        </w:rPr>
      </w:pPr>
    </w:p>
    <w:p w:rsidR="000B7415" w:rsidRPr="0004770B" w:rsidRDefault="000B7415" w:rsidP="0004770B">
      <w:pPr>
        <w:pStyle w:val="ConsPlusTitle"/>
        <w:widowControl/>
        <w:tabs>
          <w:tab w:val="left" w:pos="5040"/>
          <w:tab w:val="left" w:pos="5220"/>
        </w:tabs>
        <w:jc w:val="center"/>
        <w:rPr>
          <w:rFonts w:ascii="Arial Narrow" w:hAnsi="Arial Narrow" w:cs="Times New Roman"/>
        </w:rPr>
      </w:pPr>
      <w:r w:rsidRPr="0004770B">
        <w:rPr>
          <w:rFonts w:ascii="Arial Narrow" w:hAnsi="Arial Narrow" w:cs="Times New Roman"/>
        </w:rPr>
        <w:t>Подпрограмма 3</w:t>
      </w:r>
    </w:p>
    <w:p w:rsidR="000B7415" w:rsidRPr="0004770B" w:rsidRDefault="000B7415" w:rsidP="0004770B">
      <w:pPr>
        <w:pStyle w:val="ConsPlusTitle"/>
        <w:widowControl/>
        <w:tabs>
          <w:tab w:val="left" w:pos="5040"/>
          <w:tab w:val="left" w:pos="5220"/>
        </w:tabs>
        <w:jc w:val="center"/>
        <w:rPr>
          <w:rFonts w:ascii="Arial Narrow" w:hAnsi="Arial Narrow" w:cs="Times New Roman"/>
        </w:rPr>
      </w:pPr>
      <w:r w:rsidRPr="0004770B">
        <w:rPr>
          <w:rFonts w:ascii="Arial Narrow" w:hAnsi="Arial Narrow" w:cs="Times New Roman"/>
        </w:rPr>
        <w:t>«Поддержка искусства и народного творчества»</w:t>
      </w:r>
    </w:p>
    <w:p w:rsidR="000B7415" w:rsidRPr="0004770B" w:rsidRDefault="000B7415" w:rsidP="0004770B">
      <w:pPr>
        <w:pStyle w:val="ConsPlusTitle"/>
        <w:widowControl/>
        <w:tabs>
          <w:tab w:val="left" w:pos="5040"/>
          <w:tab w:val="left" w:pos="5220"/>
        </w:tabs>
        <w:jc w:val="center"/>
        <w:rPr>
          <w:rFonts w:ascii="Arial Narrow" w:hAnsi="Arial Narrow" w:cs="Times New Roman"/>
        </w:rPr>
      </w:pPr>
      <w:r w:rsidRPr="0004770B">
        <w:rPr>
          <w:rFonts w:ascii="Arial Narrow" w:hAnsi="Arial Narrow" w:cs="Times New Roman"/>
        </w:rPr>
        <w:t>реализуемая в рамках муниципальной программы Эвенкийского муниципального района «Культура Эвенкии» на 2020 - 2026 годы</w:t>
      </w:r>
    </w:p>
    <w:p w:rsidR="000B7415" w:rsidRPr="0004770B" w:rsidRDefault="000B7415" w:rsidP="0004770B">
      <w:pPr>
        <w:pStyle w:val="ConsPlusTitle"/>
        <w:widowControl/>
        <w:jc w:val="center"/>
        <w:rPr>
          <w:rFonts w:ascii="Arial Narrow" w:hAnsi="Arial Narrow" w:cs="Times New Roman"/>
        </w:rPr>
      </w:pPr>
    </w:p>
    <w:p w:rsidR="000B7415" w:rsidRPr="0004770B" w:rsidRDefault="000B7415" w:rsidP="0004770B">
      <w:pPr>
        <w:pStyle w:val="ConsPlusTitle"/>
        <w:widowControl/>
        <w:tabs>
          <w:tab w:val="left" w:pos="5040"/>
          <w:tab w:val="left" w:pos="5220"/>
        </w:tabs>
        <w:jc w:val="center"/>
        <w:rPr>
          <w:rFonts w:ascii="Arial Narrow" w:hAnsi="Arial Narrow" w:cs="Times New Roman"/>
        </w:rPr>
      </w:pPr>
      <w:r w:rsidRPr="0004770B">
        <w:rPr>
          <w:rFonts w:ascii="Arial Narrow" w:hAnsi="Arial Narrow" w:cs="Times New Roman"/>
        </w:rPr>
        <w:t>1. Паспорт подпрограммы</w:t>
      </w:r>
    </w:p>
    <w:p w:rsidR="000B7415" w:rsidRPr="000B7415" w:rsidRDefault="000B7415" w:rsidP="000B7415">
      <w:pPr>
        <w:pStyle w:val="ConsPlusTitle"/>
        <w:widowControl/>
        <w:jc w:val="center"/>
        <w:rPr>
          <w:rFonts w:ascii="Arial Narrow" w:hAnsi="Arial Narrow"/>
          <w:b w:val="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6285"/>
      </w:tblGrid>
      <w:tr w:rsidR="000B7415" w:rsidRPr="000B7415" w:rsidTr="0004770B">
        <w:tc>
          <w:tcPr>
            <w:tcW w:w="3780" w:type="dxa"/>
          </w:tcPr>
          <w:p w:rsidR="000B7415" w:rsidRPr="000B7415" w:rsidRDefault="000B7415" w:rsidP="000B7415">
            <w:pPr>
              <w:pStyle w:val="ConsPlusNormal"/>
              <w:widowControl/>
              <w:ind w:firstLine="0"/>
              <w:rPr>
                <w:rFonts w:ascii="Arial Narrow" w:hAnsi="Arial Narrow" w:cs="Times New Roman"/>
                <w:bCs/>
              </w:rPr>
            </w:pPr>
            <w:r w:rsidRPr="000B7415">
              <w:rPr>
                <w:rFonts w:ascii="Arial Narrow" w:hAnsi="Arial Narrow" w:cs="Times New Roman"/>
                <w:bCs/>
              </w:rPr>
              <w:t>Наименование подпрограммы</w:t>
            </w:r>
          </w:p>
        </w:tc>
        <w:tc>
          <w:tcPr>
            <w:tcW w:w="6285" w:type="dxa"/>
          </w:tcPr>
          <w:p w:rsidR="000B7415" w:rsidRPr="000B7415" w:rsidRDefault="000B7415" w:rsidP="000B7415">
            <w:pPr>
              <w:pStyle w:val="ConsPlusTitle"/>
              <w:widowControl/>
              <w:tabs>
                <w:tab w:val="left" w:pos="5040"/>
                <w:tab w:val="left" w:pos="5220"/>
              </w:tabs>
              <w:rPr>
                <w:rFonts w:ascii="Arial Narrow" w:hAnsi="Arial Narrow" w:cs="Times New Roman"/>
                <w:b w:val="0"/>
              </w:rPr>
            </w:pPr>
            <w:r w:rsidRPr="000B7415">
              <w:rPr>
                <w:rFonts w:ascii="Arial Narrow" w:hAnsi="Arial Narrow" w:cs="Times New Roman"/>
                <w:b w:val="0"/>
                <w:bCs w:val="0"/>
              </w:rPr>
              <w:t>подпрограмма «</w:t>
            </w:r>
            <w:r w:rsidRPr="000B7415">
              <w:rPr>
                <w:rFonts w:ascii="Arial Narrow" w:hAnsi="Arial Narrow" w:cs="Times New Roman"/>
                <w:b w:val="0"/>
              </w:rPr>
              <w:t>Поддержка искусства</w:t>
            </w:r>
          </w:p>
          <w:p w:rsidR="000B7415" w:rsidRPr="000B7415" w:rsidRDefault="000B7415" w:rsidP="000B7415">
            <w:pPr>
              <w:pStyle w:val="ConsPlusTitle"/>
              <w:widowControl/>
              <w:tabs>
                <w:tab w:val="left" w:pos="5040"/>
                <w:tab w:val="left" w:pos="5220"/>
              </w:tabs>
              <w:rPr>
                <w:rFonts w:ascii="Arial Narrow" w:hAnsi="Arial Narrow" w:cs="Times New Roman"/>
                <w:b w:val="0"/>
                <w:bCs w:val="0"/>
              </w:rPr>
            </w:pPr>
            <w:r w:rsidRPr="000B7415">
              <w:rPr>
                <w:rFonts w:ascii="Arial Narrow" w:hAnsi="Arial Narrow" w:cs="Times New Roman"/>
                <w:b w:val="0"/>
              </w:rPr>
              <w:t>и народного творчества</w:t>
            </w:r>
            <w:r w:rsidRPr="000B7415">
              <w:rPr>
                <w:rFonts w:ascii="Arial Narrow" w:hAnsi="Arial Narrow" w:cs="Times New Roman"/>
                <w:b w:val="0"/>
                <w:bCs w:val="0"/>
              </w:rPr>
              <w:t>» (далее – подпрограмма)</w:t>
            </w:r>
          </w:p>
        </w:tc>
      </w:tr>
      <w:tr w:rsidR="000B7415" w:rsidRPr="000B7415" w:rsidTr="0004770B">
        <w:tc>
          <w:tcPr>
            <w:tcW w:w="3780" w:type="dxa"/>
          </w:tcPr>
          <w:p w:rsidR="000B7415" w:rsidRPr="000B7415" w:rsidRDefault="000B7415" w:rsidP="000B7415">
            <w:pPr>
              <w:pStyle w:val="ConsPlusNormal"/>
              <w:widowControl/>
              <w:ind w:firstLine="0"/>
              <w:rPr>
                <w:rFonts w:ascii="Arial Narrow" w:hAnsi="Arial Narrow" w:cs="Times New Roman"/>
                <w:bCs/>
              </w:rPr>
            </w:pPr>
            <w:r w:rsidRPr="000B7415">
              <w:rPr>
                <w:rFonts w:ascii="Arial Narrow" w:hAnsi="Arial Narrow" w:cs="Times New Roman"/>
                <w:bCs/>
              </w:rPr>
              <w:t xml:space="preserve">Наименование муниципальной </w:t>
            </w:r>
            <w:proofErr w:type="gramStart"/>
            <w:r w:rsidRPr="000B7415">
              <w:rPr>
                <w:rFonts w:ascii="Arial Narrow" w:hAnsi="Arial Narrow" w:cs="Times New Roman"/>
                <w:bCs/>
              </w:rPr>
              <w:t>программы</w:t>
            </w:r>
            <w:proofErr w:type="gramEnd"/>
            <w:r w:rsidRPr="000B7415">
              <w:rPr>
                <w:rFonts w:ascii="Arial Narrow" w:hAnsi="Arial Narrow" w:cs="Times New Roman"/>
                <w:bCs/>
              </w:rPr>
              <w:t xml:space="preserve"> в рамках </w:t>
            </w:r>
            <w:r w:rsidRPr="000B7415">
              <w:rPr>
                <w:rFonts w:ascii="Arial Narrow" w:hAnsi="Arial Narrow" w:cs="Times New Roman"/>
              </w:rPr>
              <w:t>которой реализуется подпрограмма</w:t>
            </w:r>
          </w:p>
        </w:tc>
        <w:tc>
          <w:tcPr>
            <w:tcW w:w="6285" w:type="dxa"/>
          </w:tcPr>
          <w:p w:rsidR="000B7415" w:rsidRPr="000B7415" w:rsidRDefault="000B7415" w:rsidP="000B7415">
            <w:pPr>
              <w:pStyle w:val="ConsPlusTitle"/>
              <w:widowControl/>
              <w:tabs>
                <w:tab w:val="left" w:pos="5040"/>
                <w:tab w:val="left" w:pos="5220"/>
              </w:tabs>
              <w:rPr>
                <w:rFonts w:ascii="Arial Narrow" w:hAnsi="Arial Narrow" w:cs="Times New Roman"/>
                <w:b w:val="0"/>
                <w:bCs w:val="0"/>
              </w:rPr>
            </w:pPr>
            <w:r w:rsidRPr="000B7415">
              <w:rPr>
                <w:rFonts w:ascii="Arial Narrow" w:hAnsi="Arial Narrow" w:cs="Times New Roman"/>
                <w:b w:val="0"/>
                <w:bCs w:val="0"/>
              </w:rPr>
              <w:t>муниципальная программа Эвенкийского муниципального района «Культура Эвенкии» на 2020 - 2026 годы (далее – Программа)</w:t>
            </w:r>
          </w:p>
        </w:tc>
      </w:tr>
      <w:tr w:rsidR="000B7415" w:rsidRPr="000B7415" w:rsidTr="0004770B">
        <w:tc>
          <w:tcPr>
            <w:tcW w:w="3780" w:type="dxa"/>
          </w:tcPr>
          <w:p w:rsidR="000B7415" w:rsidRPr="000B7415" w:rsidRDefault="000B7415" w:rsidP="000B7415">
            <w:pPr>
              <w:pStyle w:val="ConsPlusNormal"/>
              <w:widowControl/>
              <w:ind w:firstLine="0"/>
              <w:rPr>
                <w:rFonts w:ascii="Arial Narrow" w:hAnsi="Arial Narrow" w:cs="Times New Roman"/>
                <w:bCs/>
              </w:rPr>
            </w:pPr>
            <w:r w:rsidRPr="000B7415">
              <w:rPr>
                <w:rFonts w:ascii="Arial Narrow" w:hAnsi="Arial Narrow" w:cs="Times New Roman"/>
                <w:bCs/>
              </w:rPr>
              <w:t>Муниципальный заказчик</w:t>
            </w:r>
          </w:p>
        </w:tc>
        <w:tc>
          <w:tcPr>
            <w:tcW w:w="6285" w:type="dxa"/>
          </w:tcPr>
          <w:p w:rsidR="000B7415" w:rsidRPr="000B7415" w:rsidRDefault="000B7415" w:rsidP="000B7415">
            <w:pPr>
              <w:pStyle w:val="ConsPlusTitle"/>
              <w:widowControl/>
              <w:tabs>
                <w:tab w:val="left" w:pos="5040"/>
                <w:tab w:val="left" w:pos="5220"/>
              </w:tabs>
              <w:rPr>
                <w:rFonts w:ascii="Arial Narrow" w:hAnsi="Arial Narrow" w:cs="Times New Roman"/>
                <w:b w:val="0"/>
                <w:bCs w:val="0"/>
              </w:rPr>
            </w:pPr>
            <w:r w:rsidRPr="000B7415">
              <w:rPr>
                <w:rFonts w:ascii="Arial Narrow" w:hAnsi="Arial Narrow" w:cs="Times New Roman"/>
                <w:b w:val="0"/>
                <w:bCs w:val="0"/>
              </w:rPr>
              <w:t>Администрация Эвенкийского муниципального района Красноярского края</w:t>
            </w:r>
          </w:p>
        </w:tc>
      </w:tr>
      <w:tr w:rsidR="000B7415" w:rsidRPr="000B7415" w:rsidTr="0004770B">
        <w:tc>
          <w:tcPr>
            <w:tcW w:w="3780" w:type="dxa"/>
          </w:tcPr>
          <w:p w:rsidR="000B7415" w:rsidRPr="000B7415" w:rsidRDefault="000B7415" w:rsidP="000B7415">
            <w:pPr>
              <w:pStyle w:val="ConsPlusNormal"/>
              <w:widowControl/>
              <w:ind w:firstLine="0"/>
              <w:rPr>
                <w:rFonts w:ascii="Arial Narrow" w:hAnsi="Arial Narrow" w:cs="Times New Roman"/>
                <w:i/>
              </w:rPr>
            </w:pPr>
            <w:r w:rsidRPr="000B7415">
              <w:rPr>
                <w:rFonts w:ascii="Arial Narrow" w:hAnsi="Arial Narrow" w:cs="Times New Roman"/>
              </w:rPr>
              <w:t>Исполнители мероприятий подпрограммы</w:t>
            </w:r>
            <w:r w:rsidRPr="000B7415">
              <w:rPr>
                <w:rFonts w:ascii="Arial Narrow" w:hAnsi="Arial Narrow" w:cs="Times New Roman"/>
                <w:i/>
              </w:rPr>
              <w:t xml:space="preserve">, </w:t>
            </w:r>
            <w:r w:rsidRPr="000B7415">
              <w:rPr>
                <w:rFonts w:ascii="Arial Narrow" w:hAnsi="Arial Narrow" w:cs="Times New Roman"/>
              </w:rPr>
              <w:t>главные распорядители бюджетных средств</w:t>
            </w:r>
          </w:p>
        </w:tc>
        <w:tc>
          <w:tcPr>
            <w:tcW w:w="6285" w:type="dxa"/>
          </w:tcPr>
          <w:p w:rsidR="000B7415" w:rsidRPr="000B7415" w:rsidRDefault="000B7415" w:rsidP="000B7415">
            <w:pPr>
              <w:pStyle w:val="ConsPlusTitle"/>
              <w:widowControl/>
              <w:tabs>
                <w:tab w:val="left" w:pos="5040"/>
                <w:tab w:val="left" w:pos="5220"/>
              </w:tabs>
              <w:rPr>
                <w:rFonts w:ascii="Arial Narrow" w:hAnsi="Arial Narrow" w:cs="Times New Roman"/>
                <w:b w:val="0"/>
                <w:bCs w:val="0"/>
              </w:rPr>
            </w:pPr>
            <w:r w:rsidRPr="000B7415">
              <w:rPr>
                <w:rFonts w:ascii="Arial Narrow" w:hAnsi="Arial Narrow" w:cs="Times New Roman"/>
                <w:b w:val="0"/>
                <w:bCs w:val="0"/>
              </w:rPr>
              <w:t>Управление культуры Администрации Эвенкийского муниципального района Красноярского края</w:t>
            </w:r>
          </w:p>
        </w:tc>
      </w:tr>
      <w:tr w:rsidR="000B7415" w:rsidRPr="000B7415" w:rsidTr="0004770B">
        <w:tc>
          <w:tcPr>
            <w:tcW w:w="3780" w:type="dxa"/>
          </w:tcPr>
          <w:p w:rsidR="000B7415" w:rsidRPr="000B7415" w:rsidRDefault="000B7415" w:rsidP="000B7415">
            <w:pPr>
              <w:pStyle w:val="ConsPlusNormal"/>
              <w:widowControl/>
              <w:ind w:firstLine="0"/>
              <w:rPr>
                <w:rFonts w:ascii="Arial Narrow" w:hAnsi="Arial Narrow" w:cs="Times New Roman"/>
                <w:bCs/>
              </w:rPr>
            </w:pPr>
            <w:r w:rsidRPr="000B7415">
              <w:rPr>
                <w:rFonts w:ascii="Arial Narrow" w:hAnsi="Arial Narrow" w:cs="Times New Roman"/>
                <w:bCs/>
              </w:rPr>
              <w:t>Цель и задачи подпрограммы</w:t>
            </w:r>
          </w:p>
        </w:tc>
        <w:tc>
          <w:tcPr>
            <w:tcW w:w="6285" w:type="dxa"/>
          </w:tcPr>
          <w:p w:rsidR="000B7415" w:rsidRPr="000B7415" w:rsidRDefault="000B7415" w:rsidP="000B7415">
            <w:pPr>
              <w:pStyle w:val="ConsPlusTitle"/>
              <w:widowControl/>
              <w:tabs>
                <w:tab w:val="left" w:pos="5040"/>
                <w:tab w:val="left" w:pos="5220"/>
              </w:tabs>
              <w:rPr>
                <w:rFonts w:ascii="Arial Narrow" w:hAnsi="Arial Narrow" w:cs="Times New Roman"/>
                <w:b w:val="0"/>
                <w:bCs w:val="0"/>
              </w:rPr>
            </w:pPr>
            <w:r w:rsidRPr="000B7415">
              <w:rPr>
                <w:rFonts w:ascii="Arial Narrow" w:hAnsi="Arial Narrow" w:cs="Times New Roman"/>
                <w:b w:val="0"/>
                <w:bCs w:val="0"/>
              </w:rPr>
              <w:t>Цель: обеспечение доступа граждан к культурным благам и участию в культурной жизни.</w:t>
            </w:r>
          </w:p>
          <w:p w:rsidR="000B7415" w:rsidRPr="000B7415" w:rsidRDefault="000B7415" w:rsidP="000B7415">
            <w:pPr>
              <w:pStyle w:val="ConsPlusNormal"/>
              <w:widowControl/>
              <w:ind w:firstLine="0"/>
              <w:jc w:val="both"/>
              <w:rPr>
                <w:rFonts w:ascii="Arial Narrow" w:hAnsi="Arial Narrow" w:cs="Times New Roman"/>
                <w:bCs/>
              </w:rPr>
            </w:pPr>
            <w:r w:rsidRPr="000B7415">
              <w:rPr>
                <w:rFonts w:ascii="Arial Narrow" w:hAnsi="Arial Narrow" w:cs="Times New Roman"/>
                <w:bCs/>
              </w:rPr>
              <w:t>Задачи:</w:t>
            </w:r>
          </w:p>
          <w:p w:rsidR="000B7415" w:rsidRPr="000B7415" w:rsidRDefault="000B7415" w:rsidP="000B7415">
            <w:pPr>
              <w:pStyle w:val="ConsPlusNormal"/>
              <w:widowControl/>
              <w:ind w:firstLine="0"/>
              <w:jc w:val="both"/>
              <w:rPr>
                <w:rFonts w:ascii="Arial Narrow" w:hAnsi="Arial Narrow" w:cs="Times New Roman"/>
                <w:bCs/>
              </w:rPr>
            </w:pPr>
            <w:r w:rsidRPr="000B7415">
              <w:rPr>
                <w:rFonts w:ascii="Arial Narrow" w:hAnsi="Arial Narrow" w:cs="Times New Roman"/>
                <w:bCs/>
              </w:rPr>
              <w:t>1. П</w:t>
            </w:r>
            <w:r w:rsidRPr="000B7415">
              <w:rPr>
                <w:rFonts w:ascii="Arial Narrow" w:hAnsi="Arial Narrow" w:cs="Times New Roman"/>
              </w:rPr>
              <w:t>оддержка искусства и развитие творческого потенциала среди детей;</w:t>
            </w:r>
          </w:p>
          <w:p w:rsidR="000B7415" w:rsidRPr="000B7415" w:rsidRDefault="000B7415" w:rsidP="000B7415">
            <w:pPr>
              <w:pStyle w:val="ConsPlusNormal"/>
              <w:widowControl/>
              <w:ind w:firstLine="0"/>
              <w:jc w:val="both"/>
              <w:rPr>
                <w:rFonts w:ascii="Arial Narrow" w:hAnsi="Arial Narrow" w:cs="Times New Roman"/>
              </w:rPr>
            </w:pPr>
            <w:r w:rsidRPr="000B7415">
              <w:rPr>
                <w:rFonts w:ascii="Arial Narrow" w:hAnsi="Arial Narrow" w:cs="Times New Roman"/>
                <w:bCs/>
              </w:rPr>
              <w:t>2. Р</w:t>
            </w:r>
            <w:r w:rsidRPr="000B7415">
              <w:rPr>
                <w:rFonts w:ascii="Arial Narrow" w:hAnsi="Arial Narrow" w:cs="Times New Roman"/>
              </w:rPr>
              <w:t>азвитие культурно – досуговой деятельности и народного творчества;</w:t>
            </w:r>
          </w:p>
          <w:p w:rsidR="000B7415" w:rsidRPr="000B7415" w:rsidRDefault="000B7415" w:rsidP="000B7415">
            <w:pPr>
              <w:pStyle w:val="ConsPlusNormal"/>
              <w:widowControl/>
              <w:ind w:firstLine="0"/>
              <w:jc w:val="both"/>
              <w:rPr>
                <w:rFonts w:ascii="Arial Narrow" w:hAnsi="Arial Narrow" w:cs="Times New Roman"/>
                <w:bCs/>
              </w:rPr>
            </w:pPr>
            <w:r w:rsidRPr="000B7415">
              <w:rPr>
                <w:rFonts w:ascii="Arial Narrow" w:hAnsi="Arial Narrow" w:cs="Times New Roman"/>
              </w:rPr>
              <w:t>3. Развитие добровольческой (волонтерской) деятельности в области художественного творчества, культуры, искусства.</w:t>
            </w:r>
          </w:p>
        </w:tc>
      </w:tr>
      <w:tr w:rsidR="000B7415" w:rsidRPr="000B7415" w:rsidTr="0004770B">
        <w:tc>
          <w:tcPr>
            <w:tcW w:w="3780" w:type="dxa"/>
          </w:tcPr>
          <w:p w:rsidR="000B7415" w:rsidRPr="000B7415" w:rsidRDefault="000B7415" w:rsidP="000B7415">
            <w:pPr>
              <w:pStyle w:val="ConsPlusCell"/>
              <w:rPr>
                <w:rFonts w:ascii="Arial Narrow" w:hAnsi="Arial Narrow"/>
                <w:bCs/>
              </w:rPr>
            </w:pPr>
            <w:r w:rsidRPr="000B7415">
              <w:rPr>
                <w:rFonts w:ascii="Arial Narrow" w:hAnsi="Arial Narrow"/>
                <w:bCs/>
              </w:rPr>
              <w:t>Целевые индикаторы</w:t>
            </w:r>
          </w:p>
        </w:tc>
        <w:tc>
          <w:tcPr>
            <w:tcW w:w="6285" w:type="dxa"/>
          </w:tcPr>
          <w:p w:rsidR="000B7415" w:rsidRPr="000B7415" w:rsidRDefault="000B7415" w:rsidP="000B7415">
            <w:pPr>
              <w:widowControl w:val="0"/>
              <w:autoSpaceDE w:val="0"/>
              <w:autoSpaceDN w:val="0"/>
              <w:adjustRightInd w:val="0"/>
              <w:ind w:firstLine="48"/>
              <w:rPr>
                <w:rFonts w:ascii="Arial Narrow" w:hAnsi="Arial Narrow"/>
                <w:bCs/>
                <w:sz w:val="20"/>
                <w:szCs w:val="20"/>
              </w:rPr>
            </w:pPr>
            <w:proofErr w:type="gramStart"/>
            <w:r w:rsidRPr="000B7415">
              <w:rPr>
                <w:rFonts w:ascii="Arial Narrow" w:hAnsi="Arial Narrow"/>
                <w:bCs/>
                <w:sz w:val="20"/>
                <w:szCs w:val="20"/>
              </w:rPr>
              <w:t>Доля учащихся учреждений дополнительного образования детей в сфере «культура», принимающих участие в конкурсах, фестивалях, смотрах, выставках, конференциях, в том числе в международных, всероссийских, краевых, региональных к 2026 году составит не менее  23,00 %.</w:t>
            </w:r>
            <w:proofErr w:type="gramEnd"/>
          </w:p>
          <w:p w:rsidR="000B7415" w:rsidRPr="000B7415" w:rsidRDefault="000B7415" w:rsidP="000B7415">
            <w:pPr>
              <w:widowControl w:val="0"/>
              <w:autoSpaceDE w:val="0"/>
              <w:autoSpaceDN w:val="0"/>
              <w:adjustRightInd w:val="0"/>
              <w:rPr>
                <w:rFonts w:ascii="Arial Narrow" w:hAnsi="Arial Narrow"/>
                <w:bCs/>
                <w:sz w:val="20"/>
                <w:szCs w:val="20"/>
              </w:rPr>
            </w:pPr>
            <w:r w:rsidRPr="000B7415">
              <w:rPr>
                <w:rFonts w:ascii="Arial Narrow" w:hAnsi="Arial Narrow"/>
                <w:bCs/>
                <w:sz w:val="20"/>
                <w:szCs w:val="20"/>
              </w:rPr>
              <w:t>Количество посетителей на платных мероприятиях муниципальных учреждений культурно-досугового типа в 2026 году составит 22 000</w:t>
            </w:r>
            <w:r w:rsidRPr="000B7415">
              <w:rPr>
                <w:rFonts w:ascii="Arial Narrow" w:hAnsi="Arial Narrow"/>
                <w:bCs/>
                <w:color w:val="FF0000"/>
                <w:sz w:val="20"/>
                <w:szCs w:val="20"/>
              </w:rPr>
              <w:t xml:space="preserve"> </w:t>
            </w:r>
            <w:r w:rsidRPr="000B7415">
              <w:rPr>
                <w:rFonts w:ascii="Arial Narrow" w:hAnsi="Arial Narrow"/>
                <w:bCs/>
                <w:sz w:val="20"/>
                <w:szCs w:val="20"/>
              </w:rPr>
              <w:t>посетителей.</w:t>
            </w:r>
          </w:p>
          <w:p w:rsidR="000B7415" w:rsidRPr="000B7415" w:rsidRDefault="000B7415" w:rsidP="000B7415">
            <w:pPr>
              <w:pStyle w:val="ConsPlusNormal"/>
              <w:widowControl/>
              <w:ind w:firstLine="0"/>
              <w:rPr>
                <w:rFonts w:ascii="Arial Narrow" w:hAnsi="Arial Narrow" w:cs="Times New Roman"/>
                <w:bCs/>
              </w:rPr>
            </w:pPr>
            <w:r w:rsidRPr="000B7415">
              <w:rPr>
                <w:rFonts w:ascii="Arial Narrow" w:hAnsi="Arial Narrow" w:cs="Times New Roman"/>
                <w:bCs/>
              </w:rPr>
              <w:t xml:space="preserve">Число клубных формирований в 2026 году составит 133 единиц. </w:t>
            </w:r>
          </w:p>
          <w:p w:rsidR="000B7415" w:rsidRPr="000B7415" w:rsidRDefault="000B7415" w:rsidP="000B7415">
            <w:pPr>
              <w:pStyle w:val="ConsPlusNormal"/>
              <w:widowControl/>
              <w:ind w:firstLine="0"/>
              <w:rPr>
                <w:rFonts w:ascii="Arial Narrow" w:hAnsi="Arial Narrow" w:cs="Times New Roman"/>
                <w:bCs/>
              </w:rPr>
            </w:pPr>
            <w:r w:rsidRPr="000B7415">
              <w:rPr>
                <w:rFonts w:ascii="Arial Narrow" w:hAnsi="Arial Narrow" w:cs="Times New Roman"/>
                <w:bCs/>
              </w:rPr>
              <w:t>Число участников клубных формирований в 2026 году составит 1150 человек.</w:t>
            </w:r>
          </w:p>
          <w:p w:rsidR="000B7415" w:rsidRPr="000B7415" w:rsidRDefault="000B7415" w:rsidP="000B7415">
            <w:pPr>
              <w:pStyle w:val="ConsPlusNormal"/>
              <w:widowControl/>
              <w:ind w:firstLine="0"/>
              <w:rPr>
                <w:rFonts w:ascii="Arial Narrow" w:hAnsi="Arial Narrow" w:cs="Times New Roman"/>
                <w:bCs/>
              </w:rPr>
            </w:pPr>
            <w:r w:rsidRPr="000B7415">
              <w:rPr>
                <w:rFonts w:ascii="Arial Narrow" w:hAnsi="Arial Narrow" w:cs="Times New Roman"/>
                <w:bCs/>
              </w:rPr>
              <w:t>Число участников клубных формирований для детей в возрасте до 14 лет включительно в 2026 году составит 600 человек.</w:t>
            </w:r>
          </w:p>
          <w:p w:rsidR="000B7415" w:rsidRPr="000B7415" w:rsidRDefault="000B7415" w:rsidP="000B7415">
            <w:pPr>
              <w:pStyle w:val="ConsPlusNormal"/>
              <w:widowControl/>
              <w:ind w:firstLine="0"/>
              <w:rPr>
                <w:rFonts w:ascii="Arial Narrow" w:hAnsi="Arial Narrow" w:cs="Times New Roman"/>
                <w:bCs/>
              </w:rPr>
            </w:pPr>
            <w:r w:rsidRPr="000B7415">
              <w:rPr>
                <w:rFonts w:ascii="Arial Narrow" w:hAnsi="Arial Narrow" w:cs="Times New Roman"/>
                <w:bCs/>
              </w:rPr>
              <w:t>Количество граждан, принимающих участие в добровольческой (волонтерской) деятельности в области художественного творчества, культуры, искусства в 2026 году  32 чел.</w:t>
            </w:r>
          </w:p>
        </w:tc>
      </w:tr>
      <w:tr w:rsidR="000B7415" w:rsidRPr="000B7415" w:rsidTr="0004770B">
        <w:tc>
          <w:tcPr>
            <w:tcW w:w="3780" w:type="dxa"/>
          </w:tcPr>
          <w:p w:rsidR="000B7415" w:rsidRPr="000B7415" w:rsidRDefault="000B7415" w:rsidP="000B7415">
            <w:pPr>
              <w:pStyle w:val="ConsPlusCell"/>
              <w:rPr>
                <w:rFonts w:ascii="Arial Narrow" w:hAnsi="Arial Narrow"/>
                <w:bCs/>
              </w:rPr>
            </w:pPr>
            <w:r w:rsidRPr="000B7415">
              <w:rPr>
                <w:rFonts w:ascii="Arial Narrow" w:hAnsi="Arial Narrow"/>
                <w:bCs/>
              </w:rPr>
              <w:t>Сроки реализации подпрограммы</w:t>
            </w:r>
          </w:p>
        </w:tc>
        <w:tc>
          <w:tcPr>
            <w:tcW w:w="6285" w:type="dxa"/>
          </w:tcPr>
          <w:p w:rsidR="000B7415" w:rsidRPr="000B7415" w:rsidRDefault="000B7415" w:rsidP="000B7415">
            <w:pPr>
              <w:pStyle w:val="ConsPlusCell"/>
              <w:rPr>
                <w:rFonts w:ascii="Arial Narrow" w:hAnsi="Arial Narrow"/>
                <w:bCs/>
              </w:rPr>
            </w:pPr>
            <w:r w:rsidRPr="000B7415">
              <w:rPr>
                <w:rFonts w:ascii="Arial Narrow" w:hAnsi="Arial Narrow"/>
                <w:bCs/>
              </w:rPr>
              <w:t>2020 - 2026 годы</w:t>
            </w:r>
          </w:p>
        </w:tc>
      </w:tr>
      <w:tr w:rsidR="000B7415" w:rsidRPr="000B7415" w:rsidTr="0004770B">
        <w:tc>
          <w:tcPr>
            <w:tcW w:w="3780" w:type="dxa"/>
          </w:tcPr>
          <w:p w:rsidR="000B7415" w:rsidRPr="000B7415" w:rsidRDefault="000B7415" w:rsidP="000B7415">
            <w:pPr>
              <w:pStyle w:val="ConsPlusCell"/>
              <w:rPr>
                <w:rFonts w:ascii="Arial Narrow" w:hAnsi="Arial Narrow"/>
                <w:bCs/>
              </w:rPr>
            </w:pPr>
            <w:r w:rsidRPr="000B7415">
              <w:rPr>
                <w:rFonts w:ascii="Arial Narrow" w:hAnsi="Arial Narrow"/>
                <w:bCs/>
              </w:rPr>
              <w:t xml:space="preserve">Объемы и источники финансирования подпрограммы </w:t>
            </w:r>
          </w:p>
        </w:tc>
        <w:tc>
          <w:tcPr>
            <w:tcW w:w="6285" w:type="dxa"/>
          </w:tcPr>
          <w:p w:rsidR="000B7415" w:rsidRPr="000B7415" w:rsidRDefault="000B7415" w:rsidP="000B7415">
            <w:pPr>
              <w:widowControl w:val="0"/>
              <w:autoSpaceDE w:val="0"/>
              <w:autoSpaceDN w:val="0"/>
              <w:adjustRightInd w:val="0"/>
              <w:jc w:val="both"/>
              <w:rPr>
                <w:rFonts w:ascii="Arial Narrow" w:hAnsi="Arial Narrow"/>
                <w:bCs/>
                <w:sz w:val="20"/>
                <w:szCs w:val="20"/>
              </w:rPr>
            </w:pPr>
            <w:r w:rsidRPr="000B7415">
              <w:rPr>
                <w:rFonts w:ascii="Arial Narrow" w:hAnsi="Arial Narrow"/>
                <w:bCs/>
                <w:sz w:val="20"/>
                <w:szCs w:val="20"/>
              </w:rPr>
              <w:t>Общий объем бюджетных ассигнований на реализацию подпрограммы составляет 2 139 746,40 тыс. рублей, в том числе: 3 696,63 тыс. рублей – средства краевого бюджета; 2 136 049,77 тыс. рублей – средства районного бюджета.</w:t>
            </w:r>
          </w:p>
          <w:p w:rsidR="000B7415" w:rsidRPr="000B7415" w:rsidRDefault="000B7415" w:rsidP="000B7415">
            <w:pPr>
              <w:widowControl w:val="0"/>
              <w:autoSpaceDE w:val="0"/>
              <w:autoSpaceDN w:val="0"/>
              <w:adjustRightInd w:val="0"/>
              <w:rPr>
                <w:rFonts w:ascii="Arial Narrow" w:hAnsi="Arial Narrow"/>
                <w:bCs/>
                <w:sz w:val="20"/>
                <w:szCs w:val="20"/>
              </w:rPr>
            </w:pPr>
            <w:r w:rsidRPr="000B7415">
              <w:rPr>
                <w:rFonts w:ascii="Arial Narrow" w:hAnsi="Arial Narrow"/>
                <w:bCs/>
                <w:sz w:val="20"/>
                <w:szCs w:val="20"/>
              </w:rPr>
              <w:t>Объем финансирования по годам реализации подпрограммы:</w:t>
            </w:r>
          </w:p>
          <w:p w:rsidR="000B7415" w:rsidRPr="000B7415" w:rsidRDefault="000B7415" w:rsidP="000B7415">
            <w:pPr>
              <w:widowControl w:val="0"/>
              <w:autoSpaceDE w:val="0"/>
              <w:autoSpaceDN w:val="0"/>
              <w:adjustRightInd w:val="0"/>
              <w:jc w:val="both"/>
              <w:rPr>
                <w:rFonts w:ascii="Arial Narrow" w:hAnsi="Arial Narrow"/>
                <w:bCs/>
                <w:sz w:val="20"/>
                <w:szCs w:val="20"/>
              </w:rPr>
            </w:pPr>
            <w:r w:rsidRPr="000B7415">
              <w:rPr>
                <w:rFonts w:ascii="Arial Narrow" w:hAnsi="Arial Narrow"/>
                <w:bCs/>
                <w:sz w:val="20"/>
                <w:szCs w:val="20"/>
              </w:rPr>
              <w:t>2020 год –254 432,34тыс. рублей, в том числе: 120,0 тыс. рублей - средства краевого бюджета 254 312,34 тыс. рублей - средства районного бюджета</w:t>
            </w:r>
          </w:p>
          <w:p w:rsidR="000B7415" w:rsidRPr="000B7415" w:rsidRDefault="000B7415" w:rsidP="000B7415">
            <w:pPr>
              <w:widowControl w:val="0"/>
              <w:autoSpaceDE w:val="0"/>
              <w:autoSpaceDN w:val="0"/>
              <w:adjustRightInd w:val="0"/>
              <w:jc w:val="both"/>
              <w:rPr>
                <w:rFonts w:ascii="Arial Narrow" w:hAnsi="Arial Narrow"/>
                <w:bCs/>
                <w:sz w:val="20"/>
                <w:szCs w:val="20"/>
              </w:rPr>
            </w:pPr>
            <w:r w:rsidRPr="000B7415">
              <w:rPr>
                <w:rFonts w:ascii="Arial Narrow" w:hAnsi="Arial Narrow"/>
                <w:bCs/>
                <w:sz w:val="20"/>
                <w:szCs w:val="20"/>
              </w:rPr>
              <w:t>2021 год –276 274,94 тыс. рублей, в том числе: 3 346 тыс. рублей - средства краевого бюджета 272 928,94 тыс. рублей - средства районного бюджета;</w:t>
            </w:r>
          </w:p>
          <w:p w:rsidR="000B7415" w:rsidRPr="000B7415" w:rsidRDefault="000B7415" w:rsidP="000B7415">
            <w:pPr>
              <w:widowControl w:val="0"/>
              <w:autoSpaceDE w:val="0"/>
              <w:autoSpaceDN w:val="0"/>
              <w:adjustRightInd w:val="0"/>
              <w:jc w:val="both"/>
              <w:rPr>
                <w:rFonts w:ascii="Arial Narrow" w:hAnsi="Arial Narrow"/>
                <w:bCs/>
                <w:sz w:val="20"/>
                <w:szCs w:val="20"/>
              </w:rPr>
            </w:pPr>
            <w:r w:rsidRPr="000B7415">
              <w:rPr>
                <w:rFonts w:ascii="Arial Narrow" w:hAnsi="Arial Narrow"/>
                <w:bCs/>
                <w:sz w:val="20"/>
                <w:szCs w:val="20"/>
              </w:rPr>
              <w:t xml:space="preserve">2022 год – 288 062,44 тыс. рублей, в том числе: 230,63 тыс. рублей - средства краевого бюджета 287 831,81 тыс. рублей - средства районного бюджета; </w:t>
            </w:r>
          </w:p>
          <w:p w:rsidR="000B7415" w:rsidRPr="000B7415" w:rsidRDefault="000B7415" w:rsidP="000B7415">
            <w:pPr>
              <w:widowControl w:val="0"/>
              <w:autoSpaceDE w:val="0"/>
              <w:autoSpaceDN w:val="0"/>
              <w:adjustRightInd w:val="0"/>
              <w:jc w:val="both"/>
              <w:rPr>
                <w:rFonts w:ascii="Arial Narrow" w:hAnsi="Arial Narrow"/>
                <w:bCs/>
                <w:sz w:val="20"/>
                <w:szCs w:val="20"/>
              </w:rPr>
            </w:pPr>
            <w:r w:rsidRPr="000B7415">
              <w:rPr>
                <w:rFonts w:ascii="Arial Narrow" w:hAnsi="Arial Narrow"/>
                <w:bCs/>
                <w:sz w:val="20"/>
                <w:szCs w:val="20"/>
              </w:rPr>
              <w:t>2023 год –321 511,90 тыс. рублей, в том числе: 0,0 тыс. рублей - средства краевого бюджета 321 511,90 тыс. рублей - средства районного бюджета;</w:t>
            </w:r>
          </w:p>
          <w:p w:rsidR="000B7415" w:rsidRPr="000B7415" w:rsidRDefault="000B7415" w:rsidP="000B7415">
            <w:pPr>
              <w:widowControl w:val="0"/>
              <w:autoSpaceDE w:val="0"/>
              <w:autoSpaceDN w:val="0"/>
              <w:adjustRightInd w:val="0"/>
              <w:rPr>
                <w:rFonts w:ascii="Arial Narrow" w:hAnsi="Arial Narrow"/>
                <w:bCs/>
                <w:sz w:val="20"/>
                <w:szCs w:val="20"/>
              </w:rPr>
            </w:pPr>
            <w:r w:rsidRPr="000B7415">
              <w:rPr>
                <w:rFonts w:ascii="Arial Narrow" w:hAnsi="Arial Narrow"/>
                <w:bCs/>
                <w:sz w:val="20"/>
                <w:szCs w:val="20"/>
              </w:rPr>
              <w:t>2024 год –333 154,93 тыс. рублей, в том числе: 0,0 тыс. рублей - средства краевого бюджета 333 154,93  тыс. рублей;</w:t>
            </w:r>
          </w:p>
          <w:p w:rsidR="000B7415" w:rsidRPr="000B7415" w:rsidRDefault="000B7415" w:rsidP="000B7415">
            <w:pPr>
              <w:widowControl w:val="0"/>
              <w:autoSpaceDE w:val="0"/>
              <w:autoSpaceDN w:val="0"/>
              <w:adjustRightInd w:val="0"/>
              <w:rPr>
                <w:rFonts w:ascii="Arial Narrow" w:hAnsi="Arial Narrow"/>
                <w:bCs/>
                <w:sz w:val="20"/>
                <w:szCs w:val="20"/>
              </w:rPr>
            </w:pPr>
            <w:r w:rsidRPr="000B7415">
              <w:rPr>
                <w:rFonts w:ascii="Arial Narrow" w:hAnsi="Arial Narrow"/>
                <w:bCs/>
                <w:sz w:val="20"/>
                <w:szCs w:val="20"/>
              </w:rPr>
              <w:t>2025 год –333 154,93 тыс. рублей, в том числе: 0,0 тыс. рублей - средства краевого бюджета 333 154,93  тыс. рублей;</w:t>
            </w:r>
          </w:p>
          <w:p w:rsidR="000B7415" w:rsidRPr="000B7415" w:rsidRDefault="000B7415" w:rsidP="000B7415">
            <w:pPr>
              <w:widowControl w:val="0"/>
              <w:autoSpaceDE w:val="0"/>
              <w:autoSpaceDN w:val="0"/>
              <w:adjustRightInd w:val="0"/>
              <w:rPr>
                <w:rFonts w:ascii="Arial Narrow" w:hAnsi="Arial Narrow"/>
                <w:bCs/>
                <w:sz w:val="20"/>
                <w:szCs w:val="20"/>
              </w:rPr>
            </w:pPr>
            <w:r w:rsidRPr="000B7415">
              <w:rPr>
                <w:rFonts w:ascii="Arial Narrow" w:hAnsi="Arial Narrow"/>
                <w:bCs/>
                <w:sz w:val="20"/>
                <w:szCs w:val="20"/>
              </w:rPr>
              <w:t>2026 год –333 154,93 тыс. рублей, в том числе: 0,0 тыс. рублей - средства краевого бюджета 333 154,93  тыс. рублей.</w:t>
            </w:r>
          </w:p>
        </w:tc>
      </w:tr>
      <w:tr w:rsidR="000B7415" w:rsidRPr="000B7415" w:rsidTr="0004770B">
        <w:tc>
          <w:tcPr>
            <w:tcW w:w="3780" w:type="dxa"/>
          </w:tcPr>
          <w:p w:rsidR="000B7415" w:rsidRPr="000B7415" w:rsidRDefault="000B7415" w:rsidP="000B7415">
            <w:pPr>
              <w:pStyle w:val="ConsPlusCell"/>
              <w:rPr>
                <w:rFonts w:ascii="Arial Narrow" w:hAnsi="Arial Narrow"/>
                <w:bCs/>
              </w:rPr>
            </w:pPr>
            <w:r w:rsidRPr="000B7415">
              <w:rPr>
                <w:rFonts w:ascii="Arial Narrow" w:hAnsi="Arial Narrow"/>
                <w:bCs/>
              </w:rPr>
              <w:lastRenderedPageBreak/>
              <w:t xml:space="preserve">Система организации </w:t>
            </w:r>
            <w:proofErr w:type="gramStart"/>
            <w:r w:rsidRPr="000B7415">
              <w:rPr>
                <w:rFonts w:ascii="Arial Narrow" w:hAnsi="Arial Narrow"/>
                <w:bCs/>
              </w:rPr>
              <w:t>контроля за</w:t>
            </w:r>
            <w:proofErr w:type="gramEnd"/>
            <w:r w:rsidRPr="000B7415">
              <w:rPr>
                <w:rFonts w:ascii="Arial Narrow" w:hAnsi="Arial Narrow"/>
                <w:bCs/>
              </w:rPr>
              <w:t xml:space="preserve"> исполнением подпрограммы</w:t>
            </w:r>
          </w:p>
        </w:tc>
        <w:tc>
          <w:tcPr>
            <w:tcW w:w="6285" w:type="dxa"/>
          </w:tcPr>
          <w:p w:rsidR="000B7415" w:rsidRPr="000B7415" w:rsidRDefault="000B7415" w:rsidP="000B7415">
            <w:pPr>
              <w:pStyle w:val="ConsPlusCell"/>
              <w:rPr>
                <w:rFonts w:ascii="Arial Narrow" w:hAnsi="Arial Narrow"/>
                <w:bCs/>
              </w:rPr>
            </w:pPr>
            <w:r w:rsidRPr="000B7415">
              <w:rPr>
                <w:rFonts w:ascii="Arial Narrow" w:hAnsi="Arial Narrow"/>
                <w:bCs/>
              </w:rPr>
              <w:t>Контроль над реализацией подпрограммы осуществляет Администрация Эвенкийского муниципального района; контроль над целевым использованием средств районного бюджета осуществляет контрольно-ревизионное Управление Администрации Эвенкийского муниципального района, Контрольно-счетная палата Эвенкийского муниципального района</w:t>
            </w:r>
          </w:p>
        </w:tc>
      </w:tr>
    </w:tbl>
    <w:p w:rsidR="000B7415" w:rsidRPr="000B7415" w:rsidRDefault="000B7415" w:rsidP="000B7415">
      <w:pPr>
        <w:autoSpaceDE w:val="0"/>
        <w:autoSpaceDN w:val="0"/>
        <w:adjustRightInd w:val="0"/>
        <w:ind w:firstLine="540"/>
        <w:jc w:val="center"/>
        <w:rPr>
          <w:rFonts w:ascii="Arial Narrow" w:hAnsi="Arial Narrow"/>
          <w:sz w:val="20"/>
          <w:szCs w:val="20"/>
        </w:rPr>
      </w:pPr>
    </w:p>
    <w:p w:rsidR="000B7415" w:rsidRPr="0004770B" w:rsidRDefault="000B7415" w:rsidP="0004770B">
      <w:pPr>
        <w:autoSpaceDE w:val="0"/>
        <w:autoSpaceDN w:val="0"/>
        <w:adjustRightInd w:val="0"/>
        <w:jc w:val="center"/>
        <w:rPr>
          <w:rFonts w:ascii="Arial Narrow" w:hAnsi="Arial Narrow"/>
          <w:b/>
          <w:sz w:val="20"/>
          <w:szCs w:val="20"/>
        </w:rPr>
      </w:pPr>
      <w:r w:rsidRPr="0004770B">
        <w:rPr>
          <w:rFonts w:ascii="Arial Narrow" w:hAnsi="Arial Narrow"/>
          <w:b/>
          <w:sz w:val="20"/>
          <w:szCs w:val="20"/>
        </w:rPr>
        <w:t>2. Основные разделы подпрограммы</w:t>
      </w:r>
    </w:p>
    <w:p w:rsidR="000B7415" w:rsidRPr="0004770B" w:rsidRDefault="000B7415" w:rsidP="0004770B">
      <w:pPr>
        <w:autoSpaceDE w:val="0"/>
        <w:autoSpaceDN w:val="0"/>
        <w:adjustRightInd w:val="0"/>
        <w:jc w:val="center"/>
        <w:rPr>
          <w:rFonts w:ascii="Arial Narrow" w:hAnsi="Arial Narrow"/>
          <w:b/>
          <w:sz w:val="20"/>
          <w:szCs w:val="20"/>
        </w:rPr>
      </w:pPr>
    </w:p>
    <w:p w:rsidR="000B7415" w:rsidRPr="0004770B" w:rsidRDefault="000B7415" w:rsidP="0004770B">
      <w:pPr>
        <w:autoSpaceDE w:val="0"/>
        <w:autoSpaceDN w:val="0"/>
        <w:adjustRightInd w:val="0"/>
        <w:jc w:val="center"/>
        <w:rPr>
          <w:rFonts w:ascii="Arial Narrow" w:hAnsi="Arial Narrow"/>
          <w:b/>
          <w:sz w:val="20"/>
          <w:szCs w:val="20"/>
        </w:rPr>
      </w:pPr>
      <w:r w:rsidRPr="0004770B">
        <w:rPr>
          <w:rFonts w:ascii="Arial Narrow" w:hAnsi="Arial Narrow"/>
          <w:b/>
          <w:sz w:val="20"/>
          <w:szCs w:val="20"/>
        </w:rPr>
        <w:t>2.1. Постановка обще</w:t>
      </w:r>
      <w:r w:rsidR="00405305">
        <w:rPr>
          <w:rFonts w:ascii="Arial Narrow" w:hAnsi="Arial Narrow"/>
          <w:b/>
          <w:sz w:val="20"/>
          <w:szCs w:val="20"/>
        </w:rPr>
        <w:t xml:space="preserve"> </w:t>
      </w:r>
      <w:r w:rsidRPr="0004770B">
        <w:rPr>
          <w:rFonts w:ascii="Arial Narrow" w:hAnsi="Arial Narrow"/>
          <w:b/>
          <w:sz w:val="20"/>
          <w:szCs w:val="20"/>
        </w:rPr>
        <w:t xml:space="preserve">районной проблемы </w:t>
      </w:r>
    </w:p>
    <w:p w:rsidR="000B7415" w:rsidRPr="0004770B" w:rsidRDefault="000B7415" w:rsidP="0004770B">
      <w:pPr>
        <w:autoSpaceDE w:val="0"/>
        <w:autoSpaceDN w:val="0"/>
        <w:adjustRightInd w:val="0"/>
        <w:jc w:val="center"/>
        <w:rPr>
          <w:rFonts w:ascii="Arial Narrow" w:hAnsi="Arial Narrow"/>
          <w:b/>
          <w:sz w:val="20"/>
          <w:szCs w:val="20"/>
        </w:rPr>
      </w:pPr>
      <w:r w:rsidRPr="0004770B">
        <w:rPr>
          <w:rFonts w:ascii="Arial Narrow" w:hAnsi="Arial Narrow"/>
          <w:b/>
          <w:sz w:val="20"/>
          <w:szCs w:val="20"/>
        </w:rPr>
        <w:t>и обоснование необходимости разработки подпрограммы</w:t>
      </w:r>
    </w:p>
    <w:p w:rsidR="000B7415" w:rsidRPr="000B7415" w:rsidRDefault="000B7415" w:rsidP="000B7415">
      <w:pPr>
        <w:autoSpaceDE w:val="0"/>
        <w:autoSpaceDN w:val="0"/>
        <w:adjustRightInd w:val="0"/>
        <w:jc w:val="center"/>
        <w:rPr>
          <w:rFonts w:ascii="Arial Narrow" w:hAnsi="Arial Narrow"/>
          <w:sz w:val="20"/>
          <w:szCs w:val="20"/>
        </w:rPr>
      </w:pPr>
    </w:p>
    <w:p w:rsidR="000B7415" w:rsidRPr="000B7415" w:rsidRDefault="000B7415" w:rsidP="0004770B">
      <w:pPr>
        <w:pStyle w:val="ConsPlusCell"/>
        <w:ind w:firstLine="709"/>
        <w:jc w:val="both"/>
        <w:rPr>
          <w:rFonts w:ascii="Arial Narrow" w:hAnsi="Arial Narrow"/>
          <w:bCs/>
        </w:rPr>
      </w:pPr>
      <w:r w:rsidRPr="000B7415">
        <w:rPr>
          <w:rFonts w:ascii="Arial Narrow" w:hAnsi="Arial Narrow"/>
        </w:rPr>
        <w:t>Подпрограмма направлена на решение задачи «</w:t>
      </w:r>
      <w:r w:rsidRPr="000B7415">
        <w:rPr>
          <w:rFonts w:ascii="Arial Narrow" w:hAnsi="Arial Narrow"/>
          <w:bCs/>
        </w:rPr>
        <w:t>обеспечение доступа граждан к культурным благам и участию в культурной жизни»</w:t>
      </w:r>
      <w:r w:rsidRPr="000B7415">
        <w:rPr>
          <w:rFonts w:ascii="Arial Narrow" w:hAnsi="Arial Narrow"/>
        </w:rPr>
        <w:t xml:space="preserve"> Программы.</w:t>
      </w:r>
    </w:p>
    <w:p w:rsidR="000B7415" w:rsidRPr="000B7415" w:rsidRDefault="000B7415" w:rsidP="000B7415">
      <w:pPr>
        <w:ind w:firstLine="708"/>
        <w:jc w:val="both"/>
        <w:rPr>
          <w:rFonts w:ascii="Arial Narrow" w:hAnsi="Arial Narrow"/>
          <w:sz w:val="20"/>
          <w:szCs w:val="20"/>
        </w:rPr>
      </w:pPr>
      <w:r w:rsidRPr="000B7415">
        <w:rPr>
          <w:rFonts w:ascii="Arial Narrow" w:hAnsi="Arial Narrow"/>
          <w:sz w:val="20"/>
          <w:szCs w:val="20"/>
        </w:rPr>
        <w:t xml:space="preserve">Культура в современном мире все больше выступает в качестве важной составной части жизни человека и одного из основных факторов прогресса, важнейшим условием которого является обеспечение постоянного роста духовного потенциала общества на основе всестороннего и гармоничного развития всех его членов и наиболее полного раскрытия их творческих возможностей. Повышение духовного и культурного уровня всего общества на основе гуманистических ценностей становится возможным, если основными дополняющими друг друга элементами культурной политики, воспринимаемыми во взаимном воздействии их результатов, являются доступ населения к культуре и участие в культурной жизни. </w:t>
      </w:r>
    </w:p>
    <w:p w:rsidR="000B7415" w:rsidRPr="000B7415" w:rsidRDefault="000B7415" w:rsidP="000B7415">
      <w:pPr>
        <w:widowControl w:val="0"/>
        <w:autoSpaceDE w:val="0"/>
        <w:autoSpaceDN w:val="0"/>
        <w:adjustRightInd w:val="0"/>
        <w:jc w:val="both"/>
        <w:outlineLvl w:val="1"/>
        <w:rPr>
          <w:rFonts w:ascii="Arial Narrow" w:hAnsi="Arial Narrow"/>
          <w:b/>
          <w:sz w:val="20"/>
          <w:szCs w:val="20"/>
        </w:rPr>
      </w:pPr>
    </w:p>
    <w:p w:rsidR="000B7415" w:rsidRPr="0004770B" w:rsidRDefault="0004770B" w:rsidP="0004770B">
      <w:pPr>
        <w:widowControl w:val="0"/>
        <w:autoSpaceDE w:val="0"/>
        <w:autoSpaceDN w:val="0"/>
        <w:adjustRightInd w:val="0"/>
        <w:jc w:val="center"/>
        <w:outlineLvl w:val="1"/>
        <w:rPr>
          <w:rFonts w:ascii="Arial Narrow" w:hAnsi="Arial Narrow"/>
          <w:b/>
          <w:sz w:val="20"/>
          <w:szCs w:val="20"/>
        </w:rPr>
      </w:pPr>
      <w:r>
        <w:rPr>
          <w:rFonts w:ascii="Arial Narrow" w:hAnsi="Arial Narrow"/>
          <w:b/>
          <w:sz w:val="20"/>
          <w:szCs w:val="20"/>
        </w:rPr>
        <w:t xml:space="preserve">2.1.1. Поддержка </w:t>
      </w:r>
      <w:r w:rsidR="000B7415" w:rsidRPr="0004770B">
        <w:rPr>
          <w:rFonts w:ascii="Arial Narrow" w:hAnsi="Arial Narrow"/>
          <w:b/>
          <w:sz w:val="20"/>
          <w:szCs w:val="20"/>
        </w:rPr>
        <w:t>искусства</w:t>
      </w:r>
    </w:p>
    <w:p w:rsidR="0004770B" w:rsidRPr="000B7415" w:rsidRDefault="0004770B" w:rsidP="000B7415">
      <w:pPr>
        <w:widowControl w:val="0"/>
        <w:autoSpaceDE w:val="0"/>
        <w:autoSpaceDN w:val="0"/>
        <w:adjustRightInd w:val="0"/>
        <w:ind w:firstLine="540"/>
        <w:jc w:val="center"/>
        <w:outlineLvl w:val="1"/>
        <w:rPr>
          <w:rFonts w:ascii="Arial Narrow" w:hAnsi="Arial Narrow"/>
          <w:sz w:val="20"/>
          <w:szCs w:val="20"/>
        </w:rPr>
      </w:pPr>
    </w:p>
    <w:p w:rsidR="000B7415" w:rsidRPr="000B7415" w:rsidRDefault="000B7415" w:rsidP="000B7415">
      <w:pPr>
        <w:pStyle w:val="afffd"/>
        <w:tabs>
          <w:tab w:val="left" w:pos="709"/>
        </w:tabs>
        <w:jc w:val="both"/>
        <w:rPr>
          <w:rFonts w:ascii="Arial Narrow" w:hAnsi="Arial Narrow"/>
        </w:rPr>
      </w:pPr>
      <w:r w:rsidRPr="000B7415">
        <w:rPr>
          <w:rFonts w:ascii="Arial Narrow" w:hAnsi="Arial Narrow"/>
        </w:rPr>
        <w:tab/>
        <w:t>Художественное и музыкальное образование вносит серьезный вклад в формирование мировоззрения молодого подрастающего поколения, воспитывает универсальные творческие навыки, которые могут помочь ему при решении встающих перед ним задач. Эстетическое воспитание детей, получение ими дополнительного образования в сфере культуры имеет особое значение для решения проблемы социальной адаптации и профессионального самоопределения обучающихся. В настоящее время на территории Эвенкийского муниципального района услуги дополнительного образования в сфере культуры предоставляют 3 детские школы искусств. Целью деятельности учреждений дополнительного образования детей является обеспечение необходимых условий для личностного развития, укрепления здоровья, профессионального самоопределения и творческого труда детей в возрасте от 5 до 18 лет в области музыкально-художественного образования и эстетического воспитания художественно-эстетической направленности.</w:t>
      </w:r>
    </w:p>
    <w:p w:rsidR="000B7415" w:rsidRPr="000B7415" w:rsidRDefault="000B7415" w:rsidP="000B7415">
      <w:pPr>
        <w:pStyle w:val="afffd"/>
        <w:jc w:val="both"/>
        <w:rPr>
          <w:rFonts w:ascii="Arial Narrow" w:hAnsi="Arial Narrow"/>
        </w:rPr>
      </w:pPr>
      <w:r w:rsidRPr="000B7415">
        <w:rPr>
          <w:rFonts w:ascii="Arial Narrow" w:hAnsi="Arial Narrow"/>
        </w:rPr>
        <w:tab/>
        <w:t>Детские школы искусств реализуют дополнительные образовательные программы по 4 специализациям: на отделениях инструментального, вокального исполнительства, изобразительного искусства и хореографическом отделении. Сегодня по основным программам и на подготовительных отделениях муниципальных детских школ искусств обучаются 368 детей в возрасте от 5 до 18 лет.</w:t>
      </w:r>
    </w:p>
    <w:p w:rsidR="000B7415" w:rsidRPr="000B7415" w:rsidRDefault="000B7415" w:rsidP="000B7415">
      <w:pPr>
        <w:pStyle w:val="afffd"/>
        <w:tabs>
          <w:tab w:val="left" w:pos="709"/>
        </w:tabs>
        <w:jc w:val="both"/>
        <w:rPr>
          <w:rFonts w:ascii="Arial Narrow" w:hAnsi="Arial Narrow"/>
        </w:rPr>
      </w:pPr>
      <w:r w:rsidRPr="000B7415">
        <w:rPr>
          <w:rFonts w:ascii="Arial Narrow" w:hAnsi="Arial Narrow"/>
        </w:rPr>
        <w:tab/>
        <w:t>Результатами эффективности реализуемых дополнительных образовательных программ служат достижения учащихся в конкурсах и фестивалях различного уровня. Лауреатами и участниками конкурсов и фестивалей за 2022-2023 учебный год стали:</w:t>
      </w:r>
    </w:p>
    <w:p w:rsidR="000B7415" w:rsidRPr="000B7415" w:rsidRDefault="000B7415" w:rsidP="000B7415">
      <w:pPr>
        <w:pStyle w:val="afffd"/>
        <w:jc w:val="both"/>
        <w:rPr>
          <w:rFonts w:ascii="Arial Narrow" w:hAnsi="Arial Narrow"/>
        </w:rPr>
      </w:pPr>
      <w:r w:rsidRPr="000B7415">
        <w:rPr>
          <w:rFonts w:ascii="Arial Narrow" w:hAnsi="Arial Narrow"/>
        </w:rPr>
        <w:t>на районном уровне – 62 учащихся;</w:t>
      </w:r>
    </w:p>
    <w:p w:rsidR="000B7415" w:rsidRPr="000B7415" w:rsidRDefault="000B7415" w:rsidP="000B7415">
      <w:pPr>
        <w:pStyle w:val="afffd"/>
        <w:jc w:val="both"/>
        <w:rPr>
          <w:rFonts w:ascii="Arial Narrow" w:hAnsi="Arial Narrow"/>
        </w:rPr>
      </w:pPr>
      <w:r w:rsidRPr="000B7415">
        <w:rPr>
          <w:rFonts w:ascii="Arial Narrow" w:hAnsi="Arial Narrow"/>
        </w:rPr>
        <w:t>на региональном и зональном – 11 учащихся;</w:t>
      </w:r>
    </w:p>
    <w:p w:rsidR="000B7415" w:rsidRPr="000B7415" w:rsidRDefault="000B7415" w:rsidP="000B7415">
      <w:pPr>
        <w:pStyle w:val="afffd"/>
        <w:jc w:val="both"/>
        <w:rPr>
          <w:rFonts w:ascii="Arial Narrow" w:hAnsi="Arial Narrow"/>
        </w:rPr>
      </w:pPr>
      <w:r w:rsidRPr="000B7415">
        <w:rPr>
          <w:rFonts w:ascii="Arial Narrow" w:hAnsi="Arial Narrow"/>
        </w:rPr>
        <w:t xml:space="preserve">на </w:t>
      </w:r>
      <w:proofErr w:type="gramStart"/>
      <w:r w:rsidRPr="000B7415">
        <w:rPr>
          <w:rFonts w:ascii="Arial Narrow" w:hAnsi="Arial Narrow"/>
        </w:rPr>
        <w:t>всероссийском</w:t>
      </w:r>
      <w:proofErr w:type="gramEnd"/>
      <w:r w:rsidRPr="000B7415">
        <w:rPr>
          <w:rFonts w:ascii="Arial Narrow" w:hAnsi="Arial Narrow"/>
        </w:rPr>
        <w:t xml:space="preserve"> – 22 учащихся;</w:t>
      </w:r>
    </w:p>
    <w:p w:rsidR="000B7415" w:rsidRPr="000B7415" w:rsidRDefault="000B7415" w:rsidP="000B7415">
      <w:pPr>
        <w:pStyle w:val="afffd"/>
        <w:jc w:val="both"/>
        <w:rPr>
          <w:rFonts w:ascii="Arial Narrow" w:hAnsi="Arial Narrow"/>
        </w:rPr>
      </w:pPr>
      <w:r w:rsidRPr="000B7415">
        <w:rPr>
          <w:rFonts w:ascii="Arial Narrow" w:hAnsi="Arial Narrow"/>
        </w:rPr>
        <w:t xml:space="preserve">на </w:t>
      </w:r>
      <w:proofErr w:type="gramStart"/>
      <w:r w:rsidRPr="000B7415">
        <w:rPr>
          <w:rFonts w:ascii="Arial Narrow" w:hAnsi="Arial Narrow"/>
        </w:rPr>
        <w:t>международном</w:t>
      </w:r>
      <w:proofErr w:type="gramEnd"/>
      <w:r w:rsidRPr="000B7415">
        <w:rPr>
          <w:rFonts w:ascii="Arial Narrow" w:hAnsi="Arial Narrow"/>
        </w:rPr>
        <w:t xml:space="preserve"> – 35 учащихся.</w:t>
      </w:r>
    </w:p>
    <w:p w:rsidR="000B7415" w:rsidRPr="000B7415" w:rsidRDefault="000B7415" w:rsidP="000B7415">
      <w:pPr>
        <w:pStyle w:val="afffd"/>
        <w:jc w:val="both"/>
        <w:rPr>
          <w:rFonts w:ascii="Arial Narrow" w:hAnsi="Arial Narrow"/>
        </w:rPr>
      </w:pPr>
      <w:r w:rsidRPr="000B7415">
        <w:rPr>
          <w:rFonts w:ascii="Arial Narrow" w:hAnsi="Arial Narrow"/>
        </w:rPr>
        <w:tab/>
        <w:t>В детских школах искусств функционируют 10 творческих коллективов, среди которых хоры и оркестры, вокальные и инструментальные ансамбли, ведущие активную концертную деятельность на различных концертных площадках района. Так, за 2022 год творческими коллективами школ искусств было проведено более 50 концертов, кроме того коллективы и солисты из числа обучающихся и преподавателей школ принимали участие в концертных мероприятиях районного уровня.</w:t>
      </w:r>
    </w:p>
    <w:p w:rsidR="000B7415" w:rsidRPr="000B7415" w:rsidRDefault="000B7415" w:rsidP="000B7415">
      <w:pPr>
        <w:pStyle w:val="afffd"/>
        <w:jc w:val="both"/>
        <w:rPr>
          <w:rFonts w:ascii="Arial Narrow" w:hAnsi="Arial Narrow"/>
        </w:rPr>
      </w:pPr>
      <w:r w:rsidRPr="000B7415">
        <w:rPr>
          <w:rFonts w:ascii="Arial Narrow" w:hAnsi="Arial Narrow"/>
        </w:rPr>
        <w:tab/>
        <w:t>В соответствии с Федеральным Законом «Об образовании», вступившим в силу с 1 сентября 2013 года ожидаются серьезные преобразования, в детских школах иску</w:t>
      </w:r>
      <w:proofErr w:type="gramStart"/>
      <w:r w:rsidRPr="000B7415">
        <w:rPr>
          <w:rFonts w:ascii="Arial Narrow" w:hAnsi="Arial Narrow"/>
        </w:rPr>
        <w:t>сств пр</w:t>
      </w:r>
      <w:proofErr w:type="gramEnd"/>
      <w:r w:rsidRPr="000B7415">
        <w:rPr>
          <w:rFonts w:ascii="Arial Narrow" w:hAnsi="Arial Narrow"/>
        </w:rPr>
        <w:t>едусматривается реализация дополнительных предпрофессиональных общеобразовательных программ в области искусств на основе федеральных государственных требований. Данные программы,  прежде всего, призваны обеспечить преемственность по отношению к основным профессиональным образовательным программам среднего профессионального и высшего профессионального образования в области искусств.</w:t>
      </w:r>
    </w:p>
    <w:p w:rsidR="000B7415" w:rsidRPr="000B7415" w:rsidRDefault="000B7415" w:rsidP="000B7415">
      <w:pPr>
        <w:pStyle w:val="afffd"/>
        <w:jc w:val="both"/>
        <w:rPr>
          <w:rFonts w:ascii="Arial Narrow" w:hAnsi="Arial Narrow"/>
        </w:rPr>
      </w:pPr>
      <w:r w:rsidRPr="000B7415">
        <w:rPr>
          <w:rFonts w:ascii="Arial Narrow" w:hAnsi="Arial Narrow"/>
        </w:rPr>
        <w:tab/>
        <w:t>Необходимо сосредоточить усилия на формировании кадрового ресурса, модернизации материально-технической базы муниципальных учреждений дополнительного образования детей, совершенствовании системыприобщения детей к искусству.</w:t>
      </w:r>
    </w:p>
    <w:p w:rsidR="000B7415" w:rsidRPr="000B7415" w:rsidRDefault="000B7415" w:rsidP="000B7415">
      <w:pPr>
        <w:ind w:firstLine="540"/>
        <w:jc w:val="both"/>
        <w:rPr>
          <w:rFonts w:ascii="Arial Narrow" w:hAnsi="Arial Narrow"/>
          <w:sz w:val="20"/>
          <w:szCs w:val="20"/>
        </w:rPr>
      </w:pPr>
    </w:p>
    <w:p w:rsidR="000B7415" w:rsidRPr="0004770B" w:rsidRDefault="000B7415" w:rsidP="0004770B">
      <w:pPr>
        <w:widowControl w:val="0"/>
        <w:autoSpaceDE w:val="0"/>
        <w:autoSpaceDN w:val="0"/>
        <w:adjustRightInd w:val="0"/>
        <w:jc w:val="center"/>
        <w:outlineLvl w:val="1"/>
        <w:rPr>
          <w:rFonts w:ascii="Arial Narrow" w:hAnsi="Arial Narrow"/>
          <w:b/>
          <w:sz w:val="20"/>
          <w:szCs w:val="20"/>
        </w:rPr>
      </w:pPr>
      <w:r w:rsidRPr="0004770B">
        <w:rPr>
          <w:rFonts w:ascii="Arial Narrow" w:hAnsi="Arial Narrow"/>
          <w:b/>
          <w:sz w:val="20"/>
          <w:szCs w:val="20"/>
        </w:rPr>
        <w:t>2.1.2. Сохранение и развитие традиционной народной культуры</w:t>
      </w:r>
    </w:p>
    <w:p w:rsidR="000B7415" w:rsidRPr="000B7415" w:rsidRDefault="000B7415" w:rsidP="000B7415">
      <w:pPr>
        <w:widowControl w:val="0"/>
        <w:autoSpaceDE w:val="0"/>
        <w:autoSpaceDN w:val="0"/>
        <w:adjustRightInd w:val="0"/>
        <w:ind w:firstLine="540"/>
        <w:jc w:val="both"/>
        <w:rPr>
          <w:rFonts w:ascii="Arial Narrow" w:hAnsi="Arial Narrow"/>
          <w:sz w:val="20"/>
          <w:szCs w:val="20"/>
        </w:rPr>
      </w:pPr>
    </w:p>
    <w:p w:rsidR="000B7415" w:rsidRPr="000B7415" w:rsidRDefault="000B7415" w:rsidP="000B7415">
      <w:pPr>
        <w:tabs>
          <w:tab w:val="left" w:pos="709"/>
        </w:tabs>
        <w:autoSpaceDE w:val="0"/>
        <w:autoSpaceDN w:val="0"/>
        <w:adjustRightInd w:val="0"/>
        <w:ind w:firstLine="720"/>
        <w:jc w:val="both"/>
        <w:rPr>
          <w:rFonts w:ascii="Arial Narrow" w:hAnsi="Arial Narrow"/>
          <w:sz w:val="20"/>
          <w:szCs w:val="20"/>
        </w:rPr>
      </w:pPr>
      <w:r w:rsidRPr="000B7415">
        <w:rPr>
          <w:rFonts w:ascii="Arial Narrow" w:hAnsi="Arial Narrow"/>
          <w:sz w:val="20"/>
          <w:szCs w:val="20"/>
        </w:rPr>
        <w:t>Культурное наследие, состоящее из аспектов прошлого, которые люди сохраняют, культивируют, изучают и передают следующему поколе</w:t>
      </w:r>
      <w:r w:rsidRPr="000B7415">
        <w:rPr>
          <w:rFonts w:ascii="Arial Narrow" w:hAnsi="Arial Narrow"/>
          <w:sz w:val="20"/>
          <w:szCs w:val="20"/>
        </w:rPr>
        <w:softHyphen/>
        <w:t>нию, воплощено как в материальных формах, так и в нематериальных. Базовой основой нематериального культурного наследия является традиционная художественная народная культура, выраженная в языках, различных жанрах творчества, верованиях, костюме, в различных формах фольклорных празднеств и обрядов, знаниях и навыках, связанных с традиционными ремеслами.</w:t>
      </w:r>
    </w:p>
    <w:p w:rsidR="000B7415" w:rsidRPr="000B7415" w:rsidRDefault="000B7415" w:rsidP="000B7415">
      <w:pPr>
        <w:ind w:firstLine="708"/>
        <w:jc w:val="both"/>
        <w:rPr>
          <w:rFonts w:ascii="Arial Narrow" w:hAnsi="Arial Narrow"/>
          <w:sz w:val="20"/>
          <w:szCs w:val="20"/>
        </w:rPr>
      </w:pPr>
      <w:r w:rsidRPr="000B7415">
        <w:rPr>
          <w:rFonts w:ascii="Arial Narrow" w:hAnsi="Arial Narrow"/>
          <w:sz w:val="20"/>
          <w:szCs w:val="20"/>
        </w:rPr>
        <w:lastRenderedPageBreak/>
        <w:t>В сфере культуры, особенно в сельской местности, наиболее массовыми, доступными и востребованными учреждениями остаются учреждения культурно-досугового типа (сельские клубы, культурно-досуговые центры). Формируя свою деятельность по принципам многофункционального культурного центра, они сохраняют традиционную специфику и виды клубного досуга: коллективное общение, эстетическое воспитание, развитие любительского творчества. Ориентируясь на запросы посетителей, учреждения культурно-досугового типа развивают в качестве приоритетных специализированные формы клубного досуга – детского, подросткового, молодежного, семейного, направленного на развитие национальных культур.</w:t>
      </w:r>
    </w:p>
    <w:p w:rsidR="000B7415" w:rsidRPr="000B7415" w:rsidRDefault="000B7415" w:rsidP="000B7415">
      <w:pPr>
        <w:ind w:firstLine="708"/>
        <w:jc w:val="both"/>
        <w:rPr>
          <w:rFonts w:ascii="Arial Narrow" w:hAnsi="Arial Narrow"/>
          <w:sz w:val="20"/>
          <w:szCs w:val="20"/>
        </w:rPr>
      </w:pPr>
      <w:r w:rsidRPr="000B7415">
        <w:rPr>
          <w:rFonts w:ascii="Arial Narrow" w:hAnsi="Arial Narrow"/>
          <w:sz w:val="20"/>
          <w:szCs w:val="20"/>
        </w:rPr>
        <w:t>На базе учреждений культурно-досугового типа организуются мероприятия, способствующие нравственному и патриотическому воспитанию подрастающего поколения, стабилизации и гармонизации семейных и общественных отношений, профилактике девиантного поведения среди детей и молодежи, что особенно важно, так как в настоящее время социокультурная ситуация характеризуется целым рядом негативных процессов, в первую очередь, утратой населением духовно-нравственных ориентиров.</w:t>
      </w:r>
    </w:p>
    <w:p w:rsidR="000B7415" w:rsidRPr="000B7415" w:rsidRDefault="000B7415" w:rsidP="000B7415">
      <w:pPr>
        <w:tabs>
          <w:tab w:val="left" w:pos="709"/>
        </w:tabs>
        <w:ind w:firstLine="708"/>
        <w:jc w:val="both"/>
        <w:rPr>
          <w:rFonts w:ascii="Arial Narrow" w:hAnsi="Arial Narrow"/>
          <w:sz w:val="20"/>
          <w:szCs w:val="20"/>
        </w:rPr>
      </w:pPr>
      <w:r w:rsidRPr="000B7415">
        <w:rPr>
          <w:rFonts w:ascii="Arial Narrow" w:hAnsi="Arial Narrow"/>
          <w:sz w:val="20"/>
          <w:szCs w:val="20"/>
        </w:rPr>
        <w:t>Сложилась система традиционных творческих акций по всем жанрам любительского искусства, таких как музыкальные, хореографические и фольклорные фестивали, творческие мастерские, выставки декоративно-прикладного искусства, фестивали детского творчества.</w:t>
      </w:r>
    </w:p>
    <w:p w:rsidR="000B7415" w:rsidRPr="000B7415" w:rsidRDefault="000B7415" w:rsidP="000B7415">
      <w:pPr>
        <w:ind w:firstLine="708"/>
        <w:jc w:val="both"/>
        <w:rPr>
          <w:rFonts w:ascii="Arial Narrow" w:hAnsi="Arial Narrow"/>
          <w:sz w:val="20"/>
          <w:szCs w:val="20"/>
        </w:rPr>
      </w:pPr>
      <w:r w:rsidRPr="000B7415">
        <w:rPr>
          <w:rFonts w:ascii="Arial Narrow" w:hAnsi="Arial Narrow"/>
          <w:sz w:val="20"/>
          <w:szCs w:val="20"/>
        </w:rPr>
        <w:t xml:space="preserve">Учреждения культурно-досугового типа как основные хранители народных традиций оснащаются современным свето-звукотехническим оборудованием, </w:t>
      </w:r>
      <w:r w:rsidRPr="000B7415">
        <w:rPr>
          <w:rFonts w:ascii="Arial Narrow" w:hAnsi="Arial Narrow"/>
          <w:bCs/>
          <w:sz w:val="20"/>
          <w:szCs w:val="20"/>
        </w:rPr>
        <w:t xml:space="preserve">музыкальными инструментами, </w:t>
      </w:r>
      <w:r w:rsidRPr="000B7415">
        <w:rPr>
          <w:rFonts w:ascii="Arial Narrow" w:hAnsi="Arial Narrow"/>
          <w:sz w:val="20"/>
          <w:szCs w:val="20"/>
        </w:rPr>
        <w:t>компьютерной и офисной техникой, мебелью.</w:t>
      </w:r>
    </w:p>
    <w:p w:rsidR="000B7415" w:rsidRPr="000B7415" w:rsidRDefault="000B7415" w:rsidP="000B7415">
      <w:pPr>
        <w:ind w:firstLine="708"/>
        <w:jc w:val="both"/>
        <w:rPr>
          <w:rFonts w:ascii="Arial Narrow" w:hAnsi="Arial Narrow"/>
          <w:sz w:val="20"/>
          <w:szCs w:val="20"/>
        </w:rPr>
      </w:pPr>
      <w:r w:rsidRPr="000B7415">
        <w:rPr>
          <w:rFonts w:ascii="Arial Narrow" w:hAnsi="Arial Narrow"/>
          <w:sz w:val="20"/>
          <w:szCs w:val="20"/>
        </w:rPr>
        <w:t>По основным показателям деятельности учреждений культурно-досугового типа края наблюдается положительная динамика, что объясняется, в том числе, активизацией усилий работников культуры по расширению спектра предоставляемых жителям края культурных услуг, улучшением материально-технической базы учреждений. В Эвенкийском муниципальном районе 6 коллективов, удостоенных почетного звания Красноярского края «Народный самодеятельный коллектив», 1 коллектив, удостоен звания «Образцовый художественный коллектив».</w:t>
      </w:r>
    </w:p>
    <w:p w:rsidR="000B7415" w:rsidRPr="000B7415" w:rsidRDefault="000B7415" w:rsidP="000B7415">
      <w:pPr>
        <w:ind w:firstLine="708"/>
        <w:jc w:val="both"/>
        <w:rPr>
          <w:rFonts w:ascii="Arial Narrow" w:hAnsi="Arial Narrow"/>
          <w:sz w:val="20"/>
          <w:szCs w:val="20"/>
        </w:rPr>
      </w:pPr>
      <w:r w:rsidRPr="000B7415">
        <w:rPr>
          <w:rFonts w:ascii="Arial Narrow" w:hAnsi="Arial Narrow"/>
          <w:sz w:val="20"/>
          <w:szCs w:val="20"/>
        </w:rPr>
        <w:t xml:space="preserve">В Эвенкии широко распространяется декоративно-прикладное искусство и народные художественные ремесла (резьба и роспись по дереву, художественная обработка рога, кости, бисероплетение и др.). При муниципальном бюджетном учреждении культуры «Эвенкийский районный культурно-досуговый центр» Эвенкийского муниципального района Красноярского края действует сувенирная мастерская по изготовлению и реализации изделий декоративно-прикладного творчества местных мастеров. </w:t>
      </w:r>
    </w:p>
    <w:p w:rsidR="000B7415" w:rsidRPr="000B7415" w:rsidRDefault="000B7415" w:rsidP="000B7415">
      <w:pPr>
        <w:ind w:firstLine="720"/>
        <w:jc w:val="both"/>
        <w:rPr>
          <w:rFonts w:ascii="Arial Narrow" w:hAnsi="Arial Narrow"/>
          <w:sz w:val="20"/>
          <w:szCs w:val="20"/>
        </w:rPr>
      </w:pPr>
      <w:r w:rsidRPr="000B7415">
        <w:rPr>
          <w:rFonts w:ascii="Arial Narrow" w:hAnsi="Arial Narrow"/>
          <w:sz w:val="20"/>
          <w:szCs w:val="20"/>
        </w:rPr>
        <w:t>Проблемами для учреждений культурно-досугового типа остаются – сохраняющийся дефицит сре</w:t>
      </w:r>
      <w:proofErr w:type="gramStart"/>
      <w:r w:rsidRPr="000B7415">
        <w:rPr>
          <w:rFonts w:ascii="Arial Narrow" w:hAnsi="Arial Narrow"/>
          <w:sz w:val="20"/>
          <w:szCs w:val="20"/>
        </w:rPr>
        <w:t>дств дл</w:t>
      </w:r>
      <w:proofErr w:type="gramEnd"/>
      <w:r w:rsidRPr="000B7415">
        <w:rPr>
          <w:rFonts w:ascii="Arial Narrow" w:hAnsi="Arial Narrow"/>
          <w:sz w:val="20"/>
          <w:szCs w:val="20"/>
        </w:rPr>
        <w:t>я реализации мероприятий по сохранению и популяризации традиционной народной культуры, разрушение материально-технической базы, недостаток в высокопрофессиональных кадрах.</w:t>
      </w:r>
    </w:p>
    <w:p w:rsidR="000B7415" w:rsidRPr="000B7415" w:rsidRDefault="000B7415" w:rsidP="000B7415">
      <w:pPr>
        <w:ind w:firstLine="720"/>
        <w:jc w:val="both"/>
        <w:rPr>
          <w:rFonts w:ascii="Arial Narrow" w:hAnsi="Arial Narrow"/>
          <w:sz w:val="20"/>
          <w:szCs w:val="20"/>
        </w:rPr>
      </w:pPr>
      <w:r w:rsidRPr="000B7415">
        <w:rPr>
          <w:rStyle w:val="FontStyle19"/>
          <w:rFonts w:ascii="Arial Narrow" w:hAnsi="Arial Narrow"/>
          <w:sz w:val="20"/>
          <w:szCs w:val="20"/>
        </w:rPr>
        <w:t xml:space="preserve">Важнейшим фактором, определяющим эффективность учреждений </w:t>
      </w:r>
      <w:r w:rsidRPr="000B7415">
        <w:rPr>
          <w:rFonts w:ascii="Arial Narrow" w:hAnsi="Arial Narrow"/>
          <w:sz w:val="20"/>
          <w:szCs w:val="20"/>
        </w:rPr>
        <w:t>культурно-досугового типа</w:t>
      </w:r>
      <w:r w:rsidRPr="000B7415">
        <w:rPr>
          <w:rStyle w:val="FontStyle19"/>
          <w:rFonts w:ascii="Arial Narrow" w:hAnsi="Arial Narrow"/>
          <w:sz w:val="20"/>
          <w:szCs w:val="20"/>
        </w:rPr>
        <w:t xml:space="preserve">, является кадровый ресурс. </w:t>
      </w:r>
      <w:r w:rsidRPr="000B7415">
        <w:rPr>
          <w:rFonts w:ascii="Arial Narrow" w:hAnsi="Arial Narrow"/>
          <w:sz w:val="20"/>
          <w:szCs w:val="20"/>
        </w:rPr>
        <w:t>На сегодняшний день профессиональный уровень специалистов отстает от уровня современных технологий культурно-досуговой деятельности.</w:t>
      </w:r>
    </w:p>
    <w:p w:rsidR="000B7415" w:rsidRPr="000B7415" w:rsidRDefault="000B7415" w:rsidP="000B7415">
      <w:pPr>
        <w:ind w:firstLine="720"/>
        <w:jc w:val="both"/>
        <w:rPr>
          <w:rStyle w:val="FontStyle19"/>
          <w:rFonts w:ascii="Arial Narrow" w:hAnsi="Arial Narrow"/>
          <w:sz w:val="20"/>
          <w:szCs w:val="20"/>
        </w:rPr>
      </w:pPr>
      <w:r w:rsidRPr="000B7415">
        <w:rPr>
          <w:rStyle w:val="FontStyle19"/>
          <w:rFonts w:ascii="Arial Narrow" w:hAnsi="Arial Narrow"/>
          <w:sz w:val="20"/>
          <w:szCs w:val="20"/>
        </w:rPr>
        <w:t>Несмотря на принимаемые меры, состояние материально-технической базы учреждений культурно-досугового типа продолжает ухудшаться, что значительно сдерживает развитие современных форм просветительно-досуговой деятельности и информационно-образовательных услуг.</w:t>
      </w:r>
    </w:p>
    <w:p w:rsidR="000B7415" w:rsidRPr="000B7415" w:rsidRDefault="000B7415" w:rsidP="000B7415">
      <w:pPr>
        <w:ind w:firstLine="720"/>
        <w:jc w:val="both"/>
        <w:rPr>
          <w:rStyle w:val="FontStyle19"/>
          <w:rFonts w:ascii="Arial Narrow" w:hAnsi="Arial Narrow"/>
          <w:sz w:val="20"/>
          <w:szCs w:val="20"/>
        </w:rPr>
      </w:pPr>
      <w:r w:rsidRPr="000B7415">
        <w:rPr>
          <w:rStyle w:val="FontStyle19"/>
          <w:rFonts w:ascii="Arial Narrow" w:hAnsi="Arial Narrow"/>
          <w:sz w:val="20"/>
          <w:szCs w:val="20"/>
        </w:rPr>
        <w:t>Необходимо сосредоточить усилия на обеспечении равного доступа населения к услугам учреждений культурно-досугового типа, расширении спектра предложений, увеличении степени вовлечённости различных социальных групп в деятельность клубных формирований, повышении просветительской роли учреждений культурно-досугового типа, обеспечении учреждений квалифицированными кадрами, улучшении материально-технической базы.</w:t>
      </w:r>
    </w:p>
    <w:p w:rsidR="000B7415" w:rsidRPr="000B7415" w:rsidRDefault="000B7415" w:rsidP="000B7415">
      <w:pPr>
        <w:ind w:firstLine="720"/>
        <w:jc w:val="both"/>
        <w:rPr>
          <w:rStyle w:val="FontStyle19"/>
          <w:rFonts w:ascii="Arial Narrow" w:hAnsi="Arial Narrow"/>
          <w:sz w:val="20"/>
          <w:szCs w:val="20"/>
        </w:rPr>
      </w:pPr>
    </w:p>
    <w:p w:rsidR="000B7415" w:rsidRPr="0004770B" w:rsidRDefault="000B7415" w:rsidP="0004770B">
      <w:pPr>
        <w:jc w:val="center"/>
        <w:rPr>
          <w:rFonts w:ascii="Arial Narrow" w:hAnsi="Arial Narrow"/>
          <w:b/>
          <w:sz w:val="20"/>
          <w:szCs w:val="20"/>
        </w:rPr>
      </w:pPr>
      <w:r w:rsidRPr="0004770B">
        <w:rPr>
          <w:rStyle w:val="FontStyle19"/>
          <w:rFonts w:ascii="Arial Narrow" w:hAnsi="Arial Narrow"/>
          <w:b/>
          <w:sz w:val="20"/>
          <w:szCs w:val="20"/>
        </w:rPr>
        <w:t xml:space="preserve">2.1.3. </w:t>
      </w:r>
      <w:r w:rsidRPr="0004770B">
        <w:rPr>
          <w:rFonts w:ascii="Arial Narrow" w:hAnsi="Arial Narrow"/>
          <w:b/>
          <w:sz w:val="20"/>
          <w:szCs w:val="20"/>
        </w:rPr>
        <w:t>Развитие добровольческой (волонтерской) деятельности в области художественного творчества, культуры, искусства.</w:t>
      </w:r>
    </w:p>
    <w:p w:rsidR="000B7415" w:rsidRPr="000B7415" w:rsidRDefault="000B7415" w:rsidP="000B7415">
      <w:pPr>
        <w:ind w:firstLine="720"/>
        <w:jc w:val="center"/>
        <w:rPr>
          <w:rFonts w:ascii="Arial Narrow" w:hAnsi="Arial Narrow"/>
          <w:sz w:val="20"/>
          <w:szCs w:val="20"/>
        </w:rPr>
      </w:pPr>
    </w:p>
    <w:p w:rsidR="000B7415" w:rsidRPr="0004770B" w:rsidRDefault="000B7415" w:rsidP="0004770B">
      <w:pPr>
        <w:pStyle w:val="ConsPlusTitle"/>
        <w:widowControl/>
        <w:tabs>
          <w:tab w:val="left" w:pos="5040"/>
          <w:tab w:val="left" w:pos="5220"/>
        </w:tabs>
        <w:ind w:firstLine="709"/>
        <w:jc w:val="both"/>
        <w:rPr>
          <w:rFonts w:ascii="Arial Narrow" w:eastAsia="Calibri" w:hAnsi="Arial Narrow" w:cs="Times New Roman"/>
          <w:b w:val="0"/>
        </w:rPr>
      </w:pPr>
      <w:r w:rsidRPr="0004770B">
        <w:rPr>
          <w:rFonts w:ascii="Arial Narrow" w:hAnsi="Arial Narrow" w:cs="Times New Roman"/>
          <w:b w:val="0"/>
        </w:rPr>
        <w:t>Вовлечение в добровольческую (волонтерскую) деятельность «Волонтеры культуры Эвенкии»</w:t>
      </w:r>
      <w:r w:rsidRPr="0004770B">
        <w:rPr>
          <w:rFonts w:ascii="Arial Narrow" w:eastAsia="Calibri" w:hAnsi="Arial Narrow" w:cs="Times New Roman"/>
          <w:b w:val="0"/>
        </w:rPr>
        <w:t xml:space="preserve"> направлена на </w:t>
      </w:r>
      <w:r w:rsidR="0004770B">
        <w:rPr>
          <w:rFonts w:ascii="Arial Narrow" w:eastAsia="Calibri" w:hAnsi="Arial Narrow" w:cs="Times New Roman"/>
          <w:b w:val="0"/>
        </w:rPr>
        <w:t xml:space="preserve">поддержку </w:t>
      </w:r>
      <w:r w:rsidR="0004770B" w:rsidRPr="0004770B">
        <w:rPr>
          <w:rFonts w:ascii="Arial Narrow" w:eastAsia="Calibri" w:hAnsi="Arial Narrow" w:cs="Times New Roman"/>
          <w:b w:val="0"/>
        </w:rPr>
        <w:t>учреждений культуры</w:t>
      </w:r>
      <w:r w:rsidRPr="0004770B">
        <w:rPr>
          <w:rFonts w:ascii="Arial Narrow" w:eastAsia="Calibri" w:hAnsi="Arial Narrow" w:cs="Times New Roman"/>
          <w:b w:val="0"/>
        </w:rPr>
        <w:t xml:space="preserve"> ЭМР, их активного участия в </w:t>
      </w:r>
      <w:r w:rsidR="0004770B">
        <w:rPr>
          <w:rFonts w:ascii="Arial Narrow" w:hAnsi="Arial Narrow" w:cs="Times New Roman"/>
          <w:b w:val="0"/>
        </w:rPr>
        <w:t xml:space="preserve">развитии и </w:t>
      </w:r>
      <w:r w:rsidRPr="0004770B">
        <w:rPr>
          <w:rFonts w:ascii="Arial Narrow" w:hAnsi="Arial Narrow" w:cs="Times New Roman"/>
          <w:b w:val="0"/>
        </w:rPr>
        <w:t>про</w:t>
      </w:r>
      <w:r w:rsidR="0004770B">
        <w:rPr>
          <w:rFonts w:ascii="Arial Narrow" w:hAnsi="Arial Narrow" w:cs="Times New Roman"/>
          <w:b w:val="0"/>
        </w:rPr>
        <w:t xml:space="preserve">движении федеральной программы </w:t>
      </w:r>
      <w:r w:rsidRPr="0004770B">
        <w:rPr>
          <w:rFonts w:ascii="Arial Narrow" w:hAnsi="Arial Narrow" w:cs="Times New Roman"/>
          <w:b w:val="0"/>
        </w:rPr>
        <w:t xml:space="preserve">«Волонтеры культуры», </w:t>
      </w:r>
      <w:r w:rsidR="0004770B">
        <w:rPr>
          <w:rFonts w:ascii="Arial Narrow" w:hAnsi="Arial Narrow" w:cs="Times New Roman"/>
          <w:b w:val="0"/>
        </w:rPr>
        <w:t xml:space="preserve">которая  является приоритетным </w:t>
      </w:r>
      <w:r w:rsidRPr="0004770B">
        <w:rPr>
          <w:rFonts w:ascii="Arial Narrow" w:hAnsi="Arial Narrow" w:cs="Times New Roman"/>
          <w:b w:val="0"/>
        </w:rPr>
        <w:t>направлением культурной политики Правительства и министерства культуры Красноярского края.</w:t>
      </w:r>
      <w:r w:rsidRPr="0004770B">
        <w:rPr>
          <w:rFonts w:ascii="Arial Narrow" w:eastAsia="Calibri" w:hAnsi="Arial Narrow" w:cs="Times New Roman"/>
          <w:b w:val="0"/>
        </w:rPr>
        <w:t xml:space="preserve"> </w:t>
      </w:r>
    </w:p>
    <w:p w:rsidR="000B7415" w:rsidRPr="0004770B" w:rsidRDefault="000B7415" w:rsidP="000B7415">
      <w:pPr>
        <w:ind w:firstLine="720"/>
        <w:jc w:val="both"/>
        <w:rPr>
          <w:rStyle w:val="FontStyle19"/>
          <w:rFonts w:ascii="Arial Narrow" w:hAnsi="Arial Narrow"/>
          <w:sz w:val="20"/>
          <w:szCs w:val="20"/>
        </w:rPr>
      </w:pPr>
      <w:r w:rsidRPr="0004770B">
        <w:rPr>
          <w:rFonts w:ascii="Arial Narrow" w:eastAsia="Calibri" w:hAnsi="Arial Narrow"/>
          <w:sz w:val="20"/>
          <w:szCs w:val="20"/>
        </w:rPr>
        <w:t xml:space="preserve">Добровольческая активность граждан является важнейшим фактором социального развития общества, так как добровольчество – сфера, дающая простор созидательной инициативе и социальному творчеству широких слоев населения, обеспечивающая важный вклад в достижение целей социальной политики страны и повышение качества жизни граждан. </w:t>
      </w:r>
      <w:r w:rsidRPr="0004770B">
        <w:rPr>
          <w:rFonts w:ascii="Arial Narrow" w:hAnsi="Arial Narrow"/>
          <w:sz w:val="20"/>
          <w:szCs w:val="20"/>
        </w:rPr>
        <w:t xml:space="preserve">Программа  «Волонтеры культуры» </w:t>
      </w:r>
      <w:hyperlink r:id="rId19" w:history="1">
        <w:r w:rsidRPr="0004770B">
          <w:rPr>
            <w:rStyle w:val="af5"/>
            <w:rFonts w:ascii="Arial Narrow" w:hAnsi="Arial Narrow"/>
            <w:color w:val="auto"/>
            <w:sz w:val="20"/>
            <w:szCs w:val="20"/>
            <w:u w:val="none"/>
            <w:lang w:val="en-US"/>
          </w:rPr>
          <w:t>https</w:t>
        </w:r>
        <w:r w:rsidRPr="0004770B">
          <w:rPr>
            <w:rStyle w:val="af5"/>
            <w:rFonts w:ascii="Arial Narrow" w:hAnsi="Arial Narrow"/>
            <w:color w:val="auto"/>
            <w:sz w:val="20"/>
            <w:szCs w:val="20"/>
            <w:u w:val="none"/>
          </w:rPr>
          <w:t>://волонтеры-культуры.рф</w:t>
        </w:r>
      </w:hyperlink>
      <w:r w:rsidRPr="0004770B">
        <w:rPr>
          <w:rFonts w:ascii="Arial Narrow" w:hAnsi="Arial Narrow"/>
          <w:sz w:val="20"/>
          <w:szCs w:val="20"/>
        </w:rPr>
        <w:t xml:space="preserve"> направлена на обеспечение поддержки  добровольческих движений, в том числе в сфере сохранения культурного материального и нематериального  наследия народов  Российской Федерации.</w:t>
      </w:r>
    </w:p>
    <w:p w:rsidR="000B7415" w:rsidRPr="000B7415" w:rsidRDefault="000B7415" w:rsidP="000B7415">
      <w:pPr>
        <w:widowControl w:val="0"/>
        <w:autoSpaceDE w:val="0"/>
        <w:autoSpaceDN w:val="0"/>
        <w:adjustRightInd w:val="0"/>
        <w:outlineLvl w:val="1"/>
        <w:rPr>
          <w:rFonts w:ascii="Arial Narrow" w:hAnsi="Arial Narrow"/>
          <w:sz w:val="20"/>
          <w:szCs w:val="20"/>
        </w:rPr>
      </w:pPr>
    </w:p>
    <w:p w:rsidR="000B7415" w:rsidRPr="0004770B" w:rsidRDefault="000B7415" w:rsidP="0004770B">
      <w:pPr>
        <w:widowControl w:val="0"/>
        <w:autoSpaceDE w:val="0"/>
        <w:autoSpaceDN w:val="0"/>
        <w:adjustRightInd w:val="0"/>
        <w:jc w:val="center"/>
        <w:outlineLvl w:val="1"/>
        <w:rPr>
          <w:rFonts w:ascii="Arial Narrow" w:hAnsi="Arial Narrow"/>
          <w:b/>
          <w:sz w:val="20"/>
          <w:szCs w:val="20"/>
        </w:rPr>
      </w:pPr>
      <w:r w:rsidRPr="0004770B">
        <w:rPr>
          <w:rFonts w:ascii="Arial Narrow" w:hAnsi="Arial Narrow"/>
          <w:b/>
          <w:sz w:val="20"/>
          <w:szCs w:val="20"/>
        </w:rPr>
        <w:t>2.2. Основная цель, задачи, этапы и сроки</w:t>
      </w:r>
      <w:r w:rsidR="0004770B" w:rsidRPr="0004770B">
        <w:rPr>
          <w:rFonts w:ascii="Arial Narrow" w:hAnsi="Arial Narrow"/>
          <w:b/>
          <w:sz w:val="20"/>
          <w:szCs w:val="20"/>
        </w:rPr>
        <w:t xml:space="preserve"> </w:t>
      </w:r>
      <w:r w:rsidRPr="0004770B">
        <w:rPr>
          <w:rFonts w:ascii="Arial Narrow" w:hAnsi="Arial Narrow"/>
          <w:b/>
          <w:sz w:val="20"/>
          <w:szCs w:val="20"/>
        </w:rPr>
        <w:t>выполнения подпрограммы, целевые индикаторы</w:t>
      </w:r>
    </w:p>
    <w:p w:rsidR="000B7415" w:rsidRPr="000B7415" w:rsidRDefault="000B7415" w:rsidP="000B7415">
      <w:pPr>
        <w:widowControl w:val="0"/>
        <w:autoSpaceDE w:val="0"/>
        <w:autoSpaceDN w:val="0"/>
        <w:adjustRightInd w:val="0"/>
        <w:jc w:val="center"/>
        <w:outlineLvl w:val="1"/>
        <w:rPr>
          <w:rFonts w:ascii="Arial Narrow" w:hAnsi="Arial Narrow"/>
          <w:b/>
          <w:sz w:val="20"/>
          <w:szCs w:val="20"/>
        </w:rPr>
      </w:pPr>
    </w:p>
    <w:p w:rsidR="000B7415" w:rsidRPr="000B7415" w:rsidRDefault="000B7415" w:rsidP="0004770B">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 xml:space="preserve">Основной целью подпрограммы определено </w:t>
      </w:r>
      <w:r w:rsidRPr="000B7415">
        <w:rPr>
          <w:rFonts w:ascii="Arial Narrow" w:hAnsi="Arial Narrow"/>
          <w:bCs/>
          <w:sz w:val="20"/>
          <w:szCs w:val="20"/>
        </w:rPr>
        <w:t>обеспечение доступа граждан к культурным благам и участию в культурной жизни</w:t>
      </w:r>
      <w:r w:rsidRPr="000B7415">
        <w:rPr>
          <w:rFonts w:ascii="Arial Narrow" w:hAnsi="Arial Narrow"/>
          <w:sz w:val="20"/>
          <w:szCs w:val="20"/>
        </w:rPr>
        <w:t>.</w:t>
      </w:r>
    </w:p>
    <w:p w:rsidR="000B7415" w:rsidRPr="000B7415" w:rsidRDefault="000B7415" w:rsidP="000B7415">
      <w:pPr>
        <w:widowControl w:val="0"/>
        <w:autoSpaceDE w:val="0"/>
        <w:autoSpaceDN w:val="0"/>
        <w:adjustRightInd w:val="0"/>
        <w:ind w:firstLine="708"/>
        <w:jc w:val="both"/>
        <w:rPr>
          <w:rFonts w:ascii="Arial Narrow" w:hAnsi="Arial Narrow"/>
          <w:sz w:val="20"/>
          <w:szCs w:val="20"/>
        </w:rPr>
      </w:pPr>
      <w:r w:rsidRPr="000B7415">
        <w:rPr>
          <w:rFonts w:ascii="Arial Narrow" w:hAnsi="Arial Narrow"/>
          <w:sz w:val="20"/>
          <w:szCs w:val="20"/>
        </w:rPr>
        <w:t>Достижение данной цели потребует решения следующих задач:</w:t>
      </w:r>
    </w:p>
    <w:p w:rsidR="000B7415" w:rsidRPr="000B7415" w:rsidRDefault="000B7415" w:rsidP="000B7415">
      <w:pPr>
        <w:widowControl w:val="0"/>
        <w:autoSpaceDE w:val="0"/>
        <w:autoSpaceDN w:val="0"/>
        <w:adjustRightInd w:val="0"/>
        <w:ind w:firstLine="708"/>
        <w:jc w:val="both"/>
        <w:rPr>
          <w:rFonts w:ascii="Arial Narrow" w:hAnsi="Arial Narrow"/>
          <w:sz w:val="20"/>
          <w:szCs w:val="20"/>
        </w:rPr>
      </w:pPr>
      <w:r w:rsidRPr="000B7415">
        <w:rPr>
          <w:rFonts w:ascii="Arial Narrow" w:hAnsi="Arial Narrow"/>
          <w:sz w:val="20"/>
          <w:szCs w:val="20"/>
        </w:rPr>
        <w:t>поддержка искусства и развитие творческого потенциала среди детей;</w:t>
      </w:r>
    </w:p>
    <w:p w:rsidR="000B7415" w:rsidRPr="000B7415" w:rsidRDefault="000B7415" w:rsidP="000B7415">
      <w:pPr>
        <w:widowControl w:val="0"/>
        <w:autoSpaceDE w:val="0"/>
        <w:autoSpaceDN w:val="0"/>
        <w:adjustRightInd w:val="0"/>
        <w:ind w:firstLine="708"/>
        <w:jc w:val="both"/>
        <w:rPr>
          <w:rFonts w:ascii="Arial Narrow" w:hAnsi="Arial Narrow"/>
          <w:sz w:val="20"/>
          <w:szCs w:val="20"/>
        </w:rPr>
      </w:pPr>
      <w:r w:rsidRPr="000B7415">
        <w:rPr>
          <w:rFonts w:ascii="Arial Narrow" w:hAnsi="Arial Narrow"/>
          <w:sz w:val="20"/>
          <w:szCs w:val="20"/>
        </w:rPr>
        <w:t>развитие культурно-досуговой деятельности и народного творчества;</w:t>
      </w:r>
    </w:p>
    <w:p w:rsidR="000B7415" w:rsidRPr="000B7415" w:rsidRDefault="000B7415" w:rsidP="000B7415">
      <w:pPr>
        <w:widowControl w:val="0"/>
        <w:autoSpaceDE w:val="0"/>
        <w:autoSpaceDN w:val="0"/>
        <w:adjustRightInd w:val="0"/>
        <w:ind w:firstLine="708"/>
        <w:jc w:val="both"/>
        <w:rPr>
          <w:rFonts w:ascii="Arial Narrow" w:hAnsi="Arial Narrow"/>
          <w:sz w:val="20"/>
          <w:szCs w:val="20"/>
        </w:rPr>
      </w:pPr>
      <w:r w:rsidRPr="000B7415">
        <w:rPr>
          <w:rFonts w:ascii="Arial Narrow" w:hAnsi="Arial Narrow"/>
          <w:sz w:val="20"/>
          <w:szCs w:val="20"/>
        </w:rPr>
        <w:lastRenderedPageBreak/>
        <w:t>развитие добровольческой (волонтерской) деятельности в области художественного творчества, культуры, искусства.</w:t>
      </w:r>
    </w:p>
    <w:p w:rsidR="000B7415" w:rsidRPr="000B7415" w:rsidRDefault="000B7415" w:rsidP="000B7415">
      <w:pPr>
        <w:widowControl w:val="0"/>
        <w:autoSpaceDE w:val="0"/>
        <w:autoSpaceDN w:val="0"/>
        <w:adjustRightInd w:val="0"/>
        <w:ind w:firstLine="708"/>
        <w:jc w:val="both"/>
        <w:rPr>
          <w:rFonts w:ascii="Arial Narrow" w:hAnsi="Arial Narrow"/>
          <w:sz w:val="20"/>
          <w:szCs w:val="20"/>
        </w:rPr>
      </w:pPr>
      <w:r w:rsidRPr="000B7415">
        <w:rPr>
          <w:rFonts w:ascii="Arial Narrow" w:hAnsi="Arial Narrow"/>
          <w:sz w:val="20"/>
          <w:szCs w:val="20"/>
        </w:rPr>
        <w:t>Сроки исполнения подпрограммы: 2020 - 2026годы.</w:t>
      </w:r>
    </w:p>
    <w:p w:rsidR="000B7415" w:rsidRPr="000B7415" w:rsidRDefault="000B7415" w:rsidP="000B7415">
      <w:pPr>
        <w:widowControl w:val="0"/>
        <w:autoSpaceDE w:val="0"/>
        <w:autoSpaceDN w:val="0"/>
        <w:adjustRightInd w:val="0"/>
        <w:ind w:firstLine="708"/>
        <w:jc w:val="both"/>
        <w:rPr>
          <w:rFonts w:ascii="Arial Narrow" w:hAnsi="Arial Narrow"/>
          <w:sz w:val="20"/>
          <w:szCs w:val="20"/>
        </w:rPr>
      </w:pPr>
      <w:r w:rsidRPr="000B7415">
        <w:rPr>
          <w:rFonts w:ascii="Arial Narrow" w:hAnsi="Arial Narrow"/>
          <w:sz w:val="20"/>
          <w:szCs w:val="20"/>
        </w:rPr>
        <w:t>Подпрограмма не предусматривает отдельные этапы реализации.</w:t>
      </w:r>
    </w:p>
    <w:p w:rsidR="000B7415" w:rsidRPr="000B7415" w:rsidRDefault="000B7415" w:rsidP="000B7415">
      <w:pPr>
        <w:ind w:firstLine="708"/>
        <w:jc w:val="both"/>
        <w:rPr>
          <w:rFonts w:ascii="Arial Narrow" w:hAnsi="Arial Narrow"/>
          <w:sz w:val="20"/>
          <w:szCs w:val="20"/>
        </w:rPr>
      </w:pPr>
      <w:r w:rsidRPr="000B7415">
        <w:rPr>
          <w:rFonts w:ascii="Arial Narrow" w:hAnsi="Arial Narrow"/>
          <w:sz w:val="20"/>
          <w:szCs w:val="20"/>
        </w:rPr>
        <w:t>Оценка результатов реализации подпрограммы осуществляется на основе использования показателей, сформированных с учетом специфики деятельности детских школ искусств, учреждений клубного типа, показателей.</w:t>
      </w:r>
    </w:p>
    <w:p w:rsidR="000B7415" w:rsidRPr="000B7415" w:rsidRDefault="000B7415" w:rsidP="000B7415">
      <w:pPr>
        <w:ind w:firstLine="708"/>
        <w:jc w:val="both"/>
        <w:rPr>
          <w:rFonts w:ascii="Arial Narrow" w:hAnsi="Arial Narrow"/>
          <w:sz w:val="20"/>
          <w:szCs w:val="20"/>
        </w:rPr>
      </w:pPr>
      <w:r w:rsidRPr="000B7415">
        <w:rPr>
          <w:rFonts w:ascii="Arial Narrow" w:hAnsi="Arial Narrow"/>
          <w:sz w:val="20"/>
          <w:szCs w:val="20"/>
        </w:rPr>
        <w:t>Целевыми индикаторами реализации подпрограммы являются:</w:t>
      </w:r>
    </w:p>
    <w:p w:rsidR="000B7415" w:rsidRPr="000B7415" w:rsidRDefault="000B7415" w:rsidP="000B7415">
      <w:pPr>
        <w:widowControl w:val="0"/>
        <w:autoSpaceDE w:val="0"/>
        <w:autoSpaceDN w:val="0"/>
        <w:adjustRightInd w:val="0"/>
        <w:ind w:firstLine="708"/>
        <w:jc w:val="both"/>
        <w:rPr>
          <w:rFonts w:ascii="Arial Narrow" w:hAnsi="Arial Narrow"/>
          <w:bCs/>
          <w:sz w:val="20"/>
          <w:szCs w:val="20"/>
        </w:rPr>
      </w:pPr>
      <w:proofErr w:type="gramStart"/>
      <w:r w:rsidRPr="000B7415">
        <w:rPr>
          <w:rFonts w:ascii="Arial Narrow" w:hAnsi="Arial Narrow"/>
          <w:bCs/>
          <w:sz w:val="20"/>
          <w:szCs w:val="20"/>
        </w:rPr>
        <w:t>доля учащихся учреждений дополнительного образования детей в сфере «культура», принимающих участие  в конкурсах, фестивалях, смотрах, выставках, конференциях, в том числе в международных, всероссийских, краевых, региональных и зональных;</w:t>
      </w:r>
      <w:proofErr w:type="gramEnd"/>
    </w:p>
    <w:p w:rsidR="000B7415" w:rsidRPr="000B7415" w:rsidRDefault="000B7415" w:rsidP="000B7415">
      <w:pPr>
        <w:widowControl w:val="0"/>
        <w:autoSpaceDE w:val="0"/>
        <w:autoSpaceDN w:val="0"/>
        <w:adjustRightInd w:val="0"/>
        <w:ind w:firstLine="708"/>
        <w:jc w:val="both"/>
        <w:rPr>
          <w:rFonts w:ascii="Arial Narrow" w:hAnsi="Arial Narrow"/>
          <w:bCs/>
          <w:sz w:val="20"/>
          <w:szCs w:val="20"/>
        </w:rPr>
      </w:pPr>
      <w:r w:rsidRPr="000B7415">
        <w:rPr>
          <w:rFonts w:ascii="Arial Narrow" w:hAnsi="Arial Narrow"/>
          <w:bCs/>
          <w:sz w:val="20"/>
          <w:szCs w:val="20"/>
        </w:rPr>
        <w:t>количество посетителей на платных мероприятиях муниципальных учреждений культурно-досугового типа;</w:t>
      </w:r>
    </w:p>
    <w:p w:rsidR="000B7415" w:rsidRPr="000B7415" w:rsidRDefault="000B7415" w:rsidP="000B7415">
      <w:pPr>
        <w:pStyle w:val="ConsPlusNormal"/>
        <w:widowControl/>
        <w:tabs>
          <w:tab w:val="left" w:pos="709"/>
        </w:tabs>
        <w:ind w:firstLine="708"/>
        <w:jc w:val="both"/>
        <w:rPr>
          <w:rFonts w:ascii="Arial Narrow" w:hAnsi="Arial Narrow" w:cs="Times New Roman"/>
          <w:bCs/>
        </w:rPr>
      </w:pPr>
      <w:r w:rsidRPr="000B7415">
        <w:rPr>
          <w:rFonts w:ascii="Arial Narrow" w:hAnsi="Arial Narrow" w:cs="Times New Roman"/>
          <w:bCs/>
        </w:rPr>
        <w:t>число клубных формирований;</w:t>
      </w:r>
    </w:p>
    <w:p w:rsidR="000B7415" w:rsidRPr="000B7415" w:rsidRDefault="000B7415" w:rsidP="000B7415">
      <w:pPr>
        <w:pStyle w:val="ConsPlusNormal"/>
        <w:widowControl/>
        <w:ind w:firstLine="0"/>
        <w:jc w:val="both"/>
        <w:rPr>
          <w:rFonts w:ascii="Arial Narrow" w:hAnsi="Arial Narrow" w:cs="Times New Roman"/>
          <w:bCs/>
        </w:rPr>
      </w:pPr>
      <w:r w:rsidRPr="000B7415">
        <w:rPr>
          <w:rFonts w:ascii="Arial Narrow" w:hAnsi="Arial Narrow" w:cs="Times New Roman"/>
          <w:bCs/>
        </w:rPr>
        <w:tab/>
        <w:t>число участников клубных формирований;</w:t>
      </w:r>
    </w:p>
    <w:p w:rsidR="000B7415" w:rsidRPr="000B7415" w:rsidRDefault="000B7415" w:rsidP="000B7415">
      <w:pPr>
        <w:pStyle w:val="ConsPlusNormal"/>
        <w:widowControl/>
        <w:ind w:firstLine="0"/>
        <w:jc w:val="both"/>
        <w:rPr>
          <w:rFonts w:ascii="Arial Narrow" w:hAnsi="Arial Narrow" w:cs="Times New Roman"/>
          <w:bCs/>
        </w:rPr>
      </w:pPr>
      <w:r w:rsidRPr="000B7415">
        <w:rPr>
          <w:rFonts w:ascii="Arial Narrow" w:hAnsi="Arial Narrow" w:cs="Times New Roman"/>
          <w:bCs/>
        </w:rPr>
        <w:tab/>
        <w:t>число участников клубных формирований для детей в возрасте до 14 лет включительно;</w:t>
      </w:r>
    </w:p>
    <w:p w:rsidR="000B7415" w:rsidRPr="0004770B" w:rsidRDefault="000B7415" w:rsidP="0004770B">
      <w:pPr>
        <w:pStyle w:val="ConsPlusNormal"/>
        <w:widowControl/>
        <w:ind w:firstLine="709"/>
        <w:jc w:val="both"/>
        <w:rPr>
          <w:rFonts w:ascii="Arial Narrow" w:hAnsi="Arial Narrow" w:cs="Times New Roman"/>
          <w:bCs/>
        </w:rPr>
      </w:pPr>
      <w:r w:rsidRPr="000B7415">
        <w:rPr>
          <w:rFonts w:ascii="Arial Narrow" w:hAnsi="Arial Narrow" w:cs="Times New Roman"/>
          <w:bCs/>
        </w:rPr>
        <w:t>количество граждан, принимающих участие в добровольческой (волонтерской) деятельности в области художественного творчества, культуры, искусства.</w:t>
      </w:r>
    </w:p>
    <w:p w:rsidR="000B7415" w:rsidRPr="000B7415" w:rsidRDefault="000B7415" w:rsidP="0004770B">
      <w:pPr>
        <w:ind w:firstLine="709"/>
        <w:jc w:val="both"/>
        <w:rPr>
          <w:rFonts w:ascii="Arial Narrow" w:hAnsi="Arial Narrow"/>
          <w:bCs/>
          <w:sz w:val="20"/>
          <w:szCs w:val="20"/>
        </w:rPr>
      </w:pPr>
      <w:r w:rsidRPr="000B7415">
        <w:rPr>
          <w:rFonts w:ascii="Arial Narrow" w:hAnsi="Arial Narrow"/>
          <w:bCs/>
          <w:sz w:val="20"/>
          <w:szCs w:val="20"/>
        </w:rPr>
        <w:t>Целевые индикаторы приведены в приложении № 1 к подпрограмме.</w:t>
      </w:r>
    </w:p>
    <w:p w:rsidR="000B7415" w:rsidRPr="000B7415" w:rsidRDefault="000B7415" w:rsidP="000B7415">
      <w:pPr>
        <w:autoSpaceDE w:val="0"/>
        <w:autoSpaceDN w:val="0"/>
        <w:adjustRightInd w:val="0"/>
        <w:ind w:firstLine="709"/>
        <w:jc w:val="center"/>
        <w:rPr>
          <w:rFonts w:ascii="Arial Narrow" w:hAnsi="Arial Narrow"/>
          <w:b/>
          <w:sz w:val="20"/>
          <w:szCs w:val="20"/>
        </w:rPr>
      </w:pPr>
    </w:p>
    <w:p w:rsidR="000B7415" w:rsidRPr="0004770B" w:rsidRDefault="000B7415" w:rsidP="0004770B">
      <w:pPr>
        <w:autoSpaceDE w:val="0"/>
        <w:autoSpaceDN w:val="0"/>
        <w:adjustRightInd w:val="0"/>
        <w:jc w:val="center"/>
        <w:rPr>
          <w:rFonts w:ascii="Arial Narrow" w:hAnsi="Arial Narrow"/>
          <w:b/>
          <w:sz w:val="20"/>
          <w:szCs w:val="20"/>
        </w:rPr>
      </w:pPr>
      <w:r w:rsidRPr="0004770B">
        <w:rPr>
          <w:rFonts w:ascii="Arial Narrow" w:hAnsi="Arial Narrow"/>
          <w:b/>
          <w:sz w:val="20"/>
          <w:szCs w:val="20"/>
        </w:rPr>
        <w:t>2.3. Механизм реализации подпрограммы</w:t>
      </w:r>
    </w:p>
    <w:p w:rsidR="000B7415" w:rsidRPr="000B7415" w:rsidRDefault="000B7415" w:rsidP="000B7415">
      <w:pPr>
        <w:pStyle w:val="ConsPlusNormal"/>
        <w:widowControl/>
        <w:ind w:firstLine="540"/>
        <w:jc w:val="both"/>
        <w:rPr>
          <w:rFonts w:ascii="Arial Narrow" w:hAnsi="Arial Narrow" w:cs="Times New Roman"/>
        </w:rPr>
      </w:pPr>
    </w:p>
    <w:p w:rsidR="000B7415" w:rsidRPr="000B7415" w:rsidRDefault="0004770B" w:rsidP="000B7415">
      <w:pPr>
        <w:widowControl w:val="0"/>
        <w:autoSpaceDE w:val="0"/>
        <w:autoSpaceDN w:val="0"/>
        <w:adjustRightInd w:val="0"/>
        <w:jc w:val="both"/>
        <w:rPr>
          <w:rFonts w:ascii="Arial Narrow" w:hAnsi="Arial Narrow"/>
          <w:sz w:val="20"/>
          <w:szCs w:val="20"/>
        </w:rPr>
      </w:pPr>
      <w:r>
        <w:rPr>
          <w:rFonts w:ascii="Arial Narrow" w:hAnsi="Arial Narrow"/>
          <w:sz w:val="20"/>
          <w:szCs w:val="20"/>
        </w:rPr>
        <w:t>2.3.1.</w:t>
      </w:r>
      <w:r w:rsidR="000B7415" w:rsidRPr="000B7415">
        <w:rPr>
          <w:rFonts w:ascii="Arial Narrow" w:hAnsi="Arial Narrow"/>
          <w:sz w:val="20"/>
          <w:szCs w:val="20"/>
        </w:rPr>
        <w:tab/>
        <w:t>Главным распорядителем бюджетных средств является Управление культуры Администрации Эвенкийского муниципального района Красноярского края.</w:t>
      </w:r>
    </w:p>
    <w:p w:rsidR="000B7415" w:rsidRPr="000B7415" w:rsidRDefault="0004770B" w:rsidP="000B7415">
      <w:pPr>
        <w:widowControl w:val="0"/>
        <w:autoSpaceDE w:val="0"/>
        <w:autoSpaceDN w:val="0"/>
        <w:adjustRightInd w:val="0"/>
        <w:jc w:val="both"/>
        <w:rPr>
          <w:rFonts w:ascii="Arial Narrow" w:hAnsi="Arial Narrow"/>
          <w:sz w:val="20"/>
          <w:szCs w:val="20"/>
        </w:rPr>
      </w:pPr>
      <w:r>
        <w:rPr>
          <w:rFonts w:ascii="Arial Narrow" w:hAnsi="Arial Narrow"/>
          <w:sz w:val="20"/>
          <w:szCs w:val="20"/>
        </w:rPr>
        <w:t>2.3.2.</w:t>
      </w:r>
      <w:r w:rsidR="000B7415" w:rsidRPr="000B7415">
        <w:rPr>
          <w:rFonts w:ascii="Arial Narrow" w:hAnsi="Arial Narrow"/>
          <w:sz w:val="20"/>
          <w:szCs w:val="20"/>
        </w:rPr>
        <w:tab/>
      </w:r>
      <w:proofErr w:type="gramStart"/>
      <w:r w:rsidR="000B7415" w:rsidRPr="000B7415">
        <w:rPr>
          <w:rFonts w:ascii="Arial Narrow" w:hAnsi="Arial Narrow"/>
          <w:sz w:val="20"/>
          <w:szCs w:val="20"/>
        </w:rPr>
        <w:t xml:space="preserve">Реализация мероприятий подпрограммы осуществляется Законом Красноярского края от 28.06.2007 № 2-190 «О культуре», Решением Эвенкийского районного Совета депутатов от 16.12.2022 № 5-2091-7  «О районном бюджете на 2023 год и плановый период 2024 - 2025 годов», </w:t>
      </w:r>
      <w:r w:rsidR="000B7415" w:rsidRPr="000B7415">
        <w:rPr>
          <w:rFonts w:ascii="Arial Narrow" w:hAnsi="Arial Narrow"/>
          <w:color w:val="000000"/>
          <w:sz w:val="20"/>
          <w:szCs w:val="20"/>
        </w:rPr>
        <w:t>Методикой распределения дотаций бюджетам муниципальных образований Красноярского края на частичную компенсацию расходов на повышение оплаты труда отдельным категориям работников бюджетной сферы Красноярского края, правилами и условиями их предоставления</w:t>
      </w:r>
      <w:proofErr w:type="gramEnd"/>
      <w:r w:rsidR="000B7415" w:rsidRPr="000B7415">
        <w:rPr>
          <w:rFonts w:ascii="Arial Narrow" w:hAnsi="Arial Narrow"/>
          <w:color w:val="000000"/>
          <w:sz w:val="20"/>
          <w:szCs w:val="20"/>
        </w:rPr>
        <w:t xml:space="preserve">, </w:t>
      </w:r>
      <w:proofErr w:type="gramStart"/>
      <w:r w:rsidR="000B7415" w:rsidRPr="000B7415">
        <w:rPr>
          <w:rFonts w:ascii="Arial Narrow" w:hAnsi="Arial Narrow"/>
          <w:color w:val="000000"/>
          <w:sz w:val="20"/>
          <w:szCs w:val="20"/>
        </w:rPr>
        <w:t>утвержденной постановлением Правительства Красноярского края от 23.12.2020 № 908-п</w:t>
      </w:r>
      <w:r w:rsidR="000B7415" w:rsidRPr="000B7415">
        <w:rPr>
          <w:rFonts w:ascii="Arial Narrow" w:hAnsi="Arial Narrow"/>
          <w:sz w:val="20"/>
          <w:szCs w:val="20"/>
        </w:rPr>
        <w:t xml:space="preserve"> и путем предоставления субсидий по соглашениям, заключенным между Управлением культуры Администрации Эвенкийского муниципального района Красноярского края и муниципальными бюджетными учреждениями культуры о порядке и условиях предоставления субсидии на цели, связанные с финансовым обеспечением выполнения муниципального задания на оказание муниципальных услуг (выполнение работ), а именно:</w:t>
      </w:r>
      <w:proofErr w:type="gramEnd"/>
    </w:p>
    <w:p w:rsidR="000B7415" w:rsidRPr="000B7415" w:rsidRDefault="000B7415" w:rsidP="000B7415">
      <w:pPr>
        <w:widowControl w:val="0"/>
        <w:autoSpaceDE w:val="0"/>
        <w:autoSpaceDN w:val="0"/>
        <w:adjustRightInd w:val="0"/>
        <w:jc w:val="both"/>
        <w:rPr>
          <w:rFonts w:ascii="Arial Narrow" w:hAnsi="Arial Narrow"/>
          <w:sz w:val="20"/>
          <w:szCs w:val="20"/>
        </w:rPr>
      </w:pPr>
      <w:r w:rsidRPr="000B7415">
        <w:rPr>
          <w:rFonts w:ascii="Arial Narrow" w:hAnsi="Arial Narrow"/>
          <w:sz w:val="20"/>
          <w:szCs w:val="20"/>
        </w:rPr>
        <w:t xml:space="preserve">1) по подпункту 1.1 пункта 1 мероприятий подпрограммы – </w:t>
      </w:r>
    </w:p>
    <w:p w:rsidR="000B7415" w:rsidRPr="000B7415" w:rsidRDefault="000B7415" w:rsidP="000B7415">
      <w:pPr>
        <w:widowControl w:val="0"/>
        <w:tabs>
          <w:tab w:val="left" w:pos="709"/>
        </w:tabs>
        <w:autoSpaceDE w:val="0"/>
        <w:autoSpaceDN w:val="0"/>
        <w:adjustRightInd w:val="0"/>
        <w:ind w:firstLine="720"/>
        <w:jc w:val="both"/>
        <w:rPr>
          <w:rFonts w:ascii="Arial Narrow" w:hAnsi="Arial Narrow"/>
          <w:sz w:val="20"/>
          <w:szCs w:val="20"/>
        </w:rPr>
      </w:pPr>
      <w:r w:rsidRPr="000B7415">
        <w:rPr>
          <w:rFonts w:ascii="Arial Narrow" w:hAnsi="Arial Narrow"/>
          <w:sz w:val="20"/>
          <w:szCs w:val="20"/>
        </w:rPr>
        <w:t>Муниципальному бюджетному учреждению дополнительного образования «Эвенкийская районная детская школа искусств» Эвенкийского муниципального района Красноярского края;</w:t>
      </w:r>
    </w:p>
    <w:p w:rsidR="000B7415" w:rsidRPr="000B7415" w:rsidRDefault="000B7415" w:rsidP="000B7415">
      <w:pPr>
        <w:widowControl w:val="0"/>
        <w:autoSpaceDE w:val="0"/>
        <w:autoSpaceDN w:val="0"/>
        <w:adjustRightInd w:val="0"/>
        <w:ind w:firstLine="720"/>
        <w:jc w:val="both"/>
        <w:rPr>
          <w:rFonts w:ascii="Arial Narrow" w:hAnsi="Arial Narrow"/>
          <w:sz w:val="20"/>
          <w:szCs w:val="20"/>
        </w:rPr>
      </w:pPr>
      <w:r w:rsidRPr="000B7415">
        <w:rPr>
          <w:rFonts w:ascii="Arial Narrow" w:hAnsi="Arial Narrow"/>
          <w:sz w:val="20"/>
          <w:szCs w:val="20"/>
        </w:rPr>
        <w:t>Муниципальному бюджетному образовательному учреждению дополнительного образования детей «Байкитская детская школа искусств» Эвенкийского муниципального района Красноярского края;</w:t>
      </w:r>
    </w:p>
    <w:p w:rsidR="000B7415" w:rsidRPr="000B7415" w:rsidRDefault="000B7415" w:rsidP="000B7415">
      <w:pPr>
        <w:widowControl w:val="0"/>
        <w:autoSpaceDE w:val="0"/>
        <w:autoSpaceDN w:val="0"/>
        <w:adjustRightInd w:val="0"/>
        <w:ind w:firstLine="720"/>
        <w:jc w:val="both"/>
        <w:rPr>
          <w:rFonts w:ascii="Arial Narrow" w:hAnsi="Arial Narrow"/>
          <w:sz w:val="20"/>
          <w:szCs w:val="20"/>
        </w:rPr>
      </w:pPr>
      <w:r w:rsidRPr="000B7415">
        <w:rPr>
          <w:rFonts w:ascii="Arial Narrow" w:hAnsi="Arial Narrow"/>
          <w:sz w:val="20"/>
          <w:szCs w:val="20"/>
        </w:rPr>
        <w:t>Муниципальному бюджетному образовательному учреждению дополнительного образования детей «Ванаварская детская школа искусств» Эвенкийского муниципального района Красноярского края.</w:t>
      </w:r>
    </w:p>
    <w:p w:rsidR="000B7415" w:rsidRPr="000B7415" w:rsidRDefault="000B7415" w:rsidP="000B7415">
      <w:pPr>
        <w:widowControl w:val="0"/>
        <w:tabs>
          <w:tab w:val="left" w:pos="709"/>
        </w:tabs>
        <w:autoSpaceDE w:val="0"/>
        <w:autoSpaceDN w:val="0"/>
        <w:adjustRightInd w:val="0"/>
        <w:jc w:val="both"/>
        <w:rPr>
          <w:rFonts w:ascii="Arial Narrow" w:hAnsi="Arial Narrow"/>
          <w:sz w:val="20"/>
          <w:szCs w:val="20"/>
        </w:rPr>
      </w:pPr>
      <w:r w:rsidRPr="000B7415">
        <w:rPr>
          <w:rFonts w:ascii="Arial Narrow" w:hAnsi="Arial Narrow"/>
          <w:sz w:val="20"/>
          <w:szCs w:val="20"/>
        </w:rPr>
        <w:t xml:space="preserve">2) по подпункту 2.1 пункта 2 мероприятий подпрограммы – </w:t>
      </w:r>
    </w:p>
    <w:p w:rsidR="000B7415" w:rsidRPr="000B7415" w:rsidRDefault="000B7415" w:rsidP="000B7415">
      <w:pPr>
        <w:widowControl w:val="0"/>
        <w:autoSpaceDE w:val="0"/>
        <w:autoSpaceDN w:val="0"/>
        <w:adjustRightInd w:val="0"/>
        <w:ind w:firstLine="720"/>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«Эвенкийский районный культурно-досуговый центр» Эвенкийского муниципального района Красноярского края;</w:t>
      </w:r>
    </w:p>
    <w:p w:rsidR="000B7415" w:rsidRPr="000B7415" w:rsidRDefault="000B7415" w:rsidP="000B7415">
      <w:pPr>
        <w:widowControl w:val="0"/>
        <w:autoSpaceDE w:val="0"/>
        <w:autoSpaceDN w:val="0"/>
        <w:adjustRightInd w:val="0"/>
        <w:ind w:firstLine="720"/>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«Байкитская клубная система» Эвенкийского муниципального района Красноярского края;</w:t>
      </w:r>
    </w:p>
    <w:p w:rsidR="000B7415" w:rsidRPr="000B7415" w:rsidRDefault="000B7415" w:rsidP="000B7415">
      <w:pPr>
        <w:widowControl w:val="0"/>
        <w:autoSpaceDE w:val="0"/>
        <w:autoSpaceDN w:val="0"/>
        <w:adjustRightInd w:val="0"/>
        <w:ind w:firstLine="720"/>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«Ванаварская клубная система» Эвенкийского муниципального района Красноярского края.</w:t>
      </w:r>
    </w:p>
    <w:p w:rsidR="000B7415" w:rsidRPr="000B7415" w:rsidRDefault="000B7415" w:rsidP="000B7415">
      <w:pPr>
        <w:widowControl w:val="0"/>
        <w:autoSpaceDE w:val="0"/>
        <w:autoSpaceDN w:val="0"/>
        <w:adjustRightInd w:val="0"/>
        <w:ind w:firstLine="720"/>
        <w:jc w:val="both"/>
        <w:rPr>
          <w:rFonts w:ascii="Arial Narrow" w:hAnsi="Arial Narrow"/>
          <w:sz w:val="20"/>
          <w:szCs w:val="20"/>
        </w:rPr>
      </w:pPr>
      <w:r w:rsidRPr="000B7415">
        <w:rPr>
          <w:rFonts w:ascii="Arial Narrow" w:hAnsi="Arial Narrow"/>
          <w:sz w:val="20"/>
          <w:szCs w:val="20"/>
        </w:rPr>
        <w:t>Расходы на обеспечение деятельности подведомственных учреждений предусмотрены на основании постановления Администрации Эвенкийского муниципального района Красноярского от 02.12.2015 № 772-п «Об утверждении Порядка формирования муниципального задания в отношении муниципальных учреждений Эвенкийского муниципального района и финансового обеспечения выполнения муниципального задания» (в редакции от 10.11.2016 № 685-п; от 09.11.2017 № 568-п).</w:t>
      </w:r>
    </w:p>
    <w:p w:rsidR="000B7415" w:rsidRPr="000B7415" w:rsidRDefault="000B7415" w:rsidP="000B7415">
      <w:pPr>
        <w:widowControl w:val="0"/>
        <w:autoSpaceDE w:val="0"/>
        <w:autoSpaceDN w:val="0"/>
        <w:adjustRightInd w:val="0"/>
        <w:ind w:firstLine="720"/>
        <w:jc w:val="both"/>
        <w:rPr>
          <w:rFonts w:ascii="Arial Narrow" w:hAnsi="Arial Narrow"/>
          <w:sz w:val="20"/>
          <w:szCs w:val="20"/>
        </w:rPr>
      </w:pPr>
      <w:r w:rsidRPr="000B7415">
        <w:rPr>
          <w:rFonts w:ascii="Arial Narrow" w:hAnsi="Arial Narrow"/>
          <w:sz w:val="20"/>
          <w:szCs w:val="20"/>
        </w:rPr>
        <w:t>Реализация мероприятий подпрограммы осуществляется путем предоставления субсидий по соглашениям, заключенным между Управлением культуры Администрации Эвенкийского муниципального района Красноярского края и муниципальными бюджетными учреждениями культуры о порядке и условиях предоставления субсидии на иные цели, не связанные с финансовым обеспечением выполнения муниципального задания на оказание муниципальных услуг (выполнение работ), а именно:</w:t>
      </w:r>
    </w:p>
    <w:p w:rsidR="000B7415" w:rsidRPr="000B7415" w:rsidRDefault="000B7415" w:rsidP="000B7415">
      <w:pPr>
        <w:widowControl w:val="0"/>
        <w:autoSpaceDE w:val="0"/>
        <w:autoSpaceDN w:val="0"/>
        <w:adjustRightInd w:val="0"/>
        <w:jc w:val="both"/>
        <w:rPr>
          <w:rFonts w:ascii="Arial Narrow" w:hAnsi="Arial Narrow"/>
          <w:sz w:val="20"/>
          <w:szCs w:val="20"/>
        </w:rPr>
      </w:pPr>
      <w:r w:rsidRPr="000B7415">
        <w:rPr>
          <w:rFonts w:ascii="Arial Narrow" w:hAnsi="Arial Narrow"/>
          <w:sz w:val="20"/>
          <w:szCs w:val="20"/>
        </w:rPr>
        <w:t>1) по подпунктам 1.2</w:t>
      </w:r>
      <w:r w:rsidRPr="000B7415">
        <w:rPr>
          <w:rFonts w:ascii="Arial Narrow" w:hAnsi="Arial Narrow"/>
          <w:color w:val="FF0000"/>
          <w:sz w:val="20"/>
          <w:szCs w:val="20"/>
        </w:rPr>
        <w:t xml:space="preserve"> </w:t>
      </w:r>
      <w:r w:rsidRPr="000B7415">
        <w:rPr>
          <w:rFonts w:ascii="Arial Narrow" w:hAnsi="Arial Narrow"/>
          <w:sz w:val="20"/>
          <w:szCs w:val="20"/>
        </w:rPr>
        <w:t xml:space="preserve">пункта 1 мероприятий подпрограммы – </w:t>
      </w:r>
    </w:p>
    <w:p w:rsidR="000B7415" w:rsidRPr="000B7415" w:rsidRDefault="000B7415" w:rsidP="000B7415">
      <w:pPr>
        <w:widowControl w:val="0"/>
        <w:tabs>
          <w:tab w:val="left" w:pos="709"/>
        </w:tabs>
        <w:autoSpaceDE w:val="0"/>
        <w:autoSpaceDN w:val="0"/>
        <w:adjustRightInd w:val="0"/>
        <w:ind w:firstLine="720"/>
        <w:jc w:val="both"/>
        <w:rPr>
          <w:rFonts w:ascii="Arial Narrow" w:hAnsi="Arial Narrow"/>
          <w:sz w:val="20"/>
          <w:szCs w:val="20"/>
        </w:rPr>
      </w:pPr>
      <w:r w:rsidRPr="000B7415">
        <w:rPr>
          <w:rFonts w:ascii="Arial Narrow" w:hAnsi="Arial Narrow"/>
          <w:sz w:val="20"/>
          <w:szCs w:val="20"/>
        </w:rPr>
        <w:t>Муниципальному бюджетному учреждению дополнительного образования «Эвенкийская районная детская школа искусств» Эвенкийского муниципального района Красноярского края;</w:t>
      </w:r>
    </w:p>
    <w:p w:rsidR="000B7415" w:rsidRPr="000B7415" w:rsidRDefault="000B7415" w:rsidP="000B7415">
      <w:pPr>
        <w:widowControl w:val="0"/>
        <w:autoSpaceDE w:val="0"/>
        <w:autoSpaceDN w:val="0"/>
        <w:adjustRightInd w:val="0"/>
        <w:ind w:firstLine="720"/>
        <w:jc w:val="both"/>
        <w:rPr>
          <w:rFonts w:ascii="Arial Narrow" w:hAnsi="Arial Narrow"/>
          <w:sz w:val="20"/>
          <w:szCs w:val="20"/>
        </w:rPr>
      </w:pPr>
      <w:r w:rsidRPr="000B7415">
        <w:rPr>
          <w:rFonts w:ascii="Arial Narrow" w:hAnsi="Arial Narrow"/>
          <w:sz w:val="20"/>
          <w:szCs w:val="20"/>
        </w:rPr>
        <w:t>Муниципальному бюджетному образовательному учреждению дополнительного образования детей «Байкитская детская школа искусств» Эвенкийского муниципального района Красноярского края;</w:t>
      </w:r>
    </w:p>
    <w:p w:rsidR="000B7415" w:rsidRPr="000B7415" w:rsidRDefault="000B7415" w:rsidP="000B7415">
      <w:pPr>
        <w:widowControl w:val="0"/>
        <w:autoSpaceDE w:val="0"/>
        <w:autoSpaceDN w:val="0"/>
        <w:adjustRightInd w:val="0"/>
        <w:ind w:firstLine="720"/>
        <w:jc w:val="both"/>
        <w:rPr>
          <w:rFonts w:ascii="Arial Narrow" w:hAnsi="Arial Narrow"/>
          <w:sz w:val="20"/>
          <w:szCs w:val="20"/>
        </w:rPr>
      </w:pPr>
      <w:r w:rsidRPr="000B7415">
        <w:rPr>
          <w:rFonts w:ascii="Arial Narrow" w:hAnsi="Arial Narrow"/>
          <w:sz w:val="20"/>
          <w:szCs w:val="20"/>
        </w:rPr>
        <w:t>Муниципальному бюджетному образовательному учреждению дополнительного образования детей «Ванаварская детская школа искусств» Эвенкийского муниципального района Красноярского края.</w:t>
      </w:r>
    </w:p>
    <w:p w:rsidR="000B7415" w:rsidRPr="000B7415" w:rsidRDefault="000B7415" w:rsidP="000B7415">
      <w:pPr>
        <w:widowControl w:val="0"/>
        <w:autoSpaceDE w:val="0"/>
        <w:autoSpaceDN w:val="0"/>
        <w:adjustRightInd w:val="0"/>
        <w:jc w:val="both"/>
        <w:rPr>
          <w:rFonts w:ascii="Arial Narrow" w:hAnsi="Arial Narrow"/>
          <w:sz w:val="20"/>
          <w:szCs w:val="20"/>
        </w:rPr>
      </w:pPr>
      <w:r w:rsidRPr="000B7415">
        <w:rPr>
          <w:rFonts w:ascii="Arial Narrow" w:hAnsi="Arial Narrow"/>
          <w:sz w:val="20"/>
          <w:szCs w:val="20"/>
        </w:rPr>
        <w:t xml:space="preserve">2) по подпункту 2.2 пункта 2 мероприятий подпрограммы – </w:t>
      </w:r>
    </w:p>
    <w:p w:rsidR="000B7415" w:rsidRPr="000B7415" w:rsidRDefault="000B7415" w:rsidP="000B7415">
      <w:pPr>
        <w:widowControl w:val="0"/>
        <w:autoSpaceDE w:val="0"/>
        <w:autoSpaceDN w:val="0"/>
        <w:adjustRightInd w:val="0"/>
        <w:ind w:firstLine="720"/>
        <w:jc w:val="both"/>
        <w:rPr>
          <w:rFonts w:ascii="Arial Narrow" w:hAnsi="Arial Narrow"/>
          <w:sz w:val="20"/>
          <w:szCs w:val="20"/>
        </w:rPr>
      </w:pPr>
      <w:r w:rsidRPr="000B7415">
        <w:rPr>
          <w:rFonts w:ascii="Arial Narrow" w:hAnsi="Arial Narrow"/>
          <w:sz w:val="20"/>
          <w:szCs w:val="20"/>
        </w:rPr>
        <w:lastRenderedPageBreak/>
        <w:t>Муниципальному бюджетному учреждению культуры «Эвенкийский районный культурно-досуговый центр» Эвенкийского муниципального района Красноярского края;</w:t>
      </w:r>
    </w:p>
    <w:p w:rsidR="000B7415" w:rsidRPr="000B7415" w:rsidRDefault="000B7415" w:rsidP="000B7415">
      <w:pPr>
        <w:widowControl w:val="0"/>
        <w:autoSpaceDE w:val="0"/>
        <w:autoSpaceDN w:val="0"/>
        <w:adjustRightInd w:val="0"/>
        <w:ind w:firstLine="720"/>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«Байкитская клубная система» Эвенкийского муниципального района Красноярского края;</w:t>
      </w:r>
    </w:p>
    <w:p w:rsidR="000B7415" w:rsidRPr="000B7415" w:rsidRDefault="000B7415" w:rsidP="000B7415">
      <w:pPr>
        <w:widowControl w:val="0"/>
        <w:autoSpaceDE w:val="0"/>
        <w:autoSpaceDN w:val="0"/>
        <w:adjustRightInd w:val="0"/>
        <w:ind w:firstLine="720"/>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«Ванаварская клубная система» Эвенкийского муниципального района Красноярского края.</w:t>
      </w:r>
    </w:p>
    <w:p w:rsidR="000B7415" w:rsidRPr="000B7415" w:rsidRDefault="000B7415" w:rsidP="000B7415">
      <w:pPr>
        <w:widowControl w:val="0"/>
        <w:autoSpaceDE w:val="0"/>
        <w:autoSpaceDN w:val="0"/>
        <w:adjustRightInd w:val="0"/>
        <w:jc w:val="both"/>
        <w:rPr>
          <w:rFonts w:ascii="Arial Narrow" w:hAnsi="Arial Narrow"/>
          <w:sz w:val="20"/>
          <w:szCs w:val="20"/>
        </w:rPr>
      </w:pPr>
      <w:r w:rsidRPr="000B7415">
        <w:rPr>
          <w:rFonts w:ascii="Arial Narrow" w:hAnsi="Arial Narrow"/>
          <w:sz w:val="20"/>
          <w:szCs w:val="20"/>
        </w:rPr>
        <w:t>3) по подпункту 2.3-2.7 пункта 2 мероприятий подпрограммы –</w:t>
      </w:r>
    </w:p>
    <w:p w:rsidR="000B7415" w:rsidRPr="000B7415" w:rsidRDefault="000B7415" w:rsidP="000B7415">
      <w:pPr>
        <w:widowControl w:val="0"/>
        <w:autoSpaceDE w:val="0"/>
        <w:autoSpaceDN w:val="0"/>
        <w:adjustRightInd w:val="0"/>
        <w:ind w:firstLine="720"/>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«Эвенкийский районный культурно-досуговый центр» Эвенкийского муниципального района Красноярского края;</w:t>
      </w:r>
    </w:p>
    <w:p w:rsidR="000B7415" w:rsidRPr="000B7415" w:rsidRDefault="000B7415" w:rsidP="000B7415">
      <w:pPr>
        <w:widowControl w:val="0"/>
        <w:autoSpaceDE w:val="0"/>
        <w:autoSpaceDN w:val="0"/>
        <w:adjustRightInd w:val="0"/>
        <w:ind w:firstLine="720"/>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«Байкитская клубная система» Эвенкийского муниципального района Красноярского края;</w:t>
      </w:r>
    </w:p>
    <w:p w:rsidR="000B7415" w:rsidRPr="000B7415" w:rsidRDefault="000B7415" w:rsidP="000B7415">
      <w:pPr>
        <w:widowControl w:val="0"/>
        <w:autoSpaceDE w:val="0"/>
        <w:autoSpaceDN w:val="0"/>
        <w:adjustRightInd w:val="0"/>
        <w:ind w:firstLine="720"/>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«Ванаварская клубная система» Эвенкийского муниципального района Красноярского края.</w:t>
      </w:r>
    </w:p>
    <w:p w:rsidR="000B7415" w:rsidRPr="000B7415" w:rsidRDefault="000B7415" w:rsidP="000B7415">
      <w:pPr>
        <w:widowControl w:val="0"/>
        <w:tabs>
          <w:tab w:val="left" w:pos="709"/>
        </w:tabs>
        <w:autoSpaceDE w:val="0"/>
        <w:autoSpaceDN w:val="0"/>
        <w:adjustRightInd w:val="0"/>
        <w:ind w:firstLine="720"/>
        <w:jc w:val="both"/>
        <w:rPr>
          <w:rFonts w:ascii="Arial Narrow" w:hAnsi="Arial Narrow"/>
          <w:sz w:val="20"/>
          <w:szCs w:val="20"/>
        </w:rPr>
      </w:pPr>
      <w:proofErr w:type="gramStart"/>
      <w:r w:rsidRPr="000B7415">
        <w:rPr>
          <w:rFonts w:ascii="Arial Narrow" w:hAnsi="Arial Narrow"/>
          <w:sz w:val="20"/>
          <w:szCs w:val="20"/>
        </w:rPr>
        <w:t>Расходы на обеспечение деятельности подведомственных учреждений предусмотрены на основании постановления Администрации Эвенкийского муниципального района Красноярского края от 30.12.2011 № 1205/1-п «Об утверждении Порядка определения объема и условий предоставления из районного бюджета муниципальным бюджетным и автономным учреждениям субсидий на цели, не связанные с финансовым обеспечением выполнения муниципального задания на оказание муниципальных услуг (выполнение работ)».</w:t>
      </w:r>
      <w:proofErr w:type="gramEnd"/>
    </w:p>
    <w:p w:rsidR="000B7415" w:rsidRPr="000B7415" w:rsidRDefault="000B7415" w:rsidP="000B7415">
      <w:pPr>
        <w:autoSpaceDE w:val="0"/>
        <w:autoSpaceDN w:val="0"/>
        <w:adjustRightInd w:val="0"/>
        <w:rPr>
          <w:rFonts w:ascii="Arial Narrow" w:hAnsi="Arial Narrow"/>
          <w:sz w:val="20"/>
          <w:szCs w:val="20"/>
        </w:rPr>
      </w:pPr>
    </w:p>
    <w:p w:rsidR="000B7415" w:rsidRPr="0004770B" w:rsidRDefault="000B7415" w:rsidP="0004770B">
      <w:pPr>
        <w:autoSpaceDE w:val="0"/>
        <w:autoSpaceDN w:val="0"/>
        <w:adjustRightInd w:val="0"/>
        <w:jc w:val="center"/>
        <w:rPr>
          <w:rFonts w:ascii="Arial Narrow" w:hAnsi="Arial Narrow"/>
          <w:b/>
          <w:sz w:val="20"/>
          <w:szCs w:val="20"/>
        </w:rPr>
      </w:pPr>
      <w:r w:rsidRPr="0004770B">
        <w:rPr>
          <w:rFonts w:ascii="Arial Narrow" w:hAnsi="Arial Narrow"/>
          <w:b/>
          <w:sz w:val="20"/>
          <w:szCs w:val="20"/>
        </w:rPr>
        <w:t xml:space="preserve">2.4. Управление подпрограммой и </w:t>
      </w:r>
      <w:proofErr w:type="gramStart"/>
      <w:r w:rsidRPr="0004770B">
        <w:rPr>
          <w:rFonts w:ascii="Arial Narrow" w:hAnsi="Arial Narrow"/>
          <w:b/>
          <w:sz w:val="20"/>
          <w:szCs w:val="20"/>
        </w:rPr>
        <w:t>контроль за</w:t>
      </w:r>
      <w:proofErr w:type="gramEnd"/>
      <w:r w:rsidRPr="0004770B">
        <w:rPr>
          <w:rFonts w:ascii="Arial Narrow" w:hAnsi="Arial Narrow"/>
          <w:b/>
          <w:sz w:val="20"/>
          <w:szCs w:val="20"/>
        </w:rPr>
        <w:t xml:space="preserve"> ходом ее выполнения</w:t>
      </w:r>
    </w:p>
    <w:p w:rsidR="000B7415" w:rsidRPr="000B7415" w:rsidRDefault="000B7415" w:rsidP="000B7415">
      <w:pPr>
        <w:widowControl w:val="0"/>
        <w:autoSpaceDE w:val="0"/>
        <w:autoSpaceDN w:val="0"/>
        <w:adjustRightInd w:val="0"/>
        <w:jc w:val="both"/>
        <w:rPr>
          <w:rFonts w:ascii="Arial Narrow" w:hAnsi="Arial Narrow"/>
          <w:sz w:val="20"/>
          <w:szCs w:val="20"/>
        </w:rPr>
      </w:pPr>
    </w:p>
    <w:p w:rsidR="000B7415" w:rsidRPr="000B7415" w:rsidRDefault="0004770B" w:rsidP="000B7415">
      <w:pPr>
        <w:widowControl w:val="0"/>
        <w:autoSpaceDE w:val="0"/>
        <w:autoSpaceDN w:val="0"/>
        <w:adjustRightInd w:val="0"/>
        <w:jc w:val="both"/>
        <w:rPr>
          <w:rFonts w:ascii="Arial Narrow" w:hAnsi="Arial Narrow"/>
          <w:sz w:val="20"/>
          <w:szCs w:val="20"/>
        </w:rPr>
      </w:pPr>
      <w:r>
        <w:rPr>
          <w:rFonts w:ascii="Arial Narrow" w:hAnsi="Arial Narrow"/>
          <w:sz w:val="20"/>
          <w:szCs w:val="20"/>
        </w:rPr>
        <w:t>2.4.1.</w:t>
      </w:r>
      <w:r w:rsidR="000B7415" w:rsidRPr="000B7415">
        <w:rPr>
          <w:rFonts w:ascii="Arial Narrow" w:hAnsi="Arial Narrow"/>
          <w:sz w:val="20"/>
          <w:szCs w:val="20"/>
        </w:rPr>
        <w:tab/>
        <w:t xml:space="preserve">Текущее управление и </w:t>
      </w:r>
      <w:proofErr w:type="gramStart"/>
      <w:r w:rsidR="000B7415" w:rsidRPr="000B7415">
        <w:rPr>
          <w:rFonts w:ascii="Arial Narrow" w:hAnsi="Arial Narrow"/>
          <w:sz w:val="20"/>
          <w:szCs w:val="20"/>
        </w:rPr>
        <w:t>контроль за</w:t>
      </w:r>
      <w:proofErr w:type="gramEnd"/>
      <w:r w:rsidR="000B7415" w:rsidRPr="000B7415">
        <w:rPr>
          <w:rFonts w:ascii="Arial Narrow" w:hAnsi="Arial Narrow"/>
          <w:sz w:val="20"/>
          <w:szCs w:val="20"/>
        </w:rPr>
        <w:t xml:space="preserve"> реализацией подпрограммы осуществляет Управление культуры </w:t>
      </w:r>
      <w:r w:rsidR="000B7415" w:rsidRPr="000B7415">
        <w:rPr>
          <w:rFonts w:ascii="Arial Narrow" w:hAnsi="Arial Narrow"/>
          <w:bCs/>
          <w:sz w:val="20"/>
          <w:szCs w:val="20"/>
        </w:rPr>
        <w:t>А</w:t>
      </w:r>
      <w:r w:rsidR="000B7415" w:rsidRPr="000B7415">
        <w:rPr>
          <w:rFonts w:ascii="Arial Narrow" w:hAnsi="Arial Narrow"/>
          <w:sz w:val="20"/>
          <w:szCs w:val="20"/>
        </w:rPr>
        <w:t>дминистрации Эвенкийского муниципального района Красноярского края.</w:t>
      </w:r>
    </w:p>
    <w:p w:rsidR="000B7415" w:rsidRPr="000B7415" w:rsidRDefault="000B7415" w:rsidP="000B7415">
      <w:pPr>
        <w:widowControl w:val="0"/>
        <w:autoSpaceDE w:val="0"/>
        <w:autoSpaceDN w:val="0"/>
        <w:adjustRightInd w:val="0"/>
        <w:ind w:firstLine="540"/>
        <w:jc w:val="both"/>
        <w:rPr>
          <w:rFonts w:ascii="Arial Narrow" w:hAnsi="Arial Narrow"/>
          <w:sz w:val="20"/>
          <w:szCs w:val="20"/>
        </w:rPr>
      </w:pPr>
      <w:r w:rsidRPr="000B7415">
        <w:rPr>
          <w:rFonts w:ascii="Arial Narrow" w:hAnsi="Arial Narrow"/>
          <w:sz w:val="20"/>
          <w:szCs w:val="20"/>
        </w:rPr>
        <w:t xml:space="preserve">Управление культуры </w:t>
      </w:r>
      <w:r w:rsidRPr="000B7415">
        <w:rPr>
          <w:rFonts w:ascii="Arial Narrow" w:hAnsi="Arial Narrow"/>
          <w:bCs/>
          <w:sz w:val="20"/>
          <w:szCs w:val="20"/>
        </w:rPr>
        <w:t>А</w:t>
      </w:r>
      <w:r w:rsidRPr="000B7415">
        <w:rPr>
          <w:rFonts w:ascii="Arial Narrow" w:hAnsi="Arial Narrow"/>
          <w:sz w:val="20"/>
          <w:szCs w:val="20"/>
        </w:rPr>
        <w:t>дминистрации Эвенкийского муниципального района Красноярского края несет ответственность за реализацию подпрограммы, достижение конечного результата, целевое и эффективное использование финансовых средств, выделяемых на выполнение подпрограммы.</w:t>
      </w:r>
    </w:p>
    <w:p w:rsidR="000B7415" w:rsidRPr="000B7415" w:rsidRDefault="0004770B" w:rsidP="000B7415">
      <w:pPr>
        <w:widowControl w:val="0"/>
        <w:autoSpaceDE w:val="0"/>
        <w:autoSpaceDN w:val="0"/>
        <w:adjustRightInd w:val="0"/>
        <w:jc w:val="both"/>
        <w:rPr>
          <w:rFonts w:ascii="Arial Narrow" w:hAnsi="Arial Narrow"/>
          <w:sz w:val="20"/>
          <w:szCs w:val="20"/>
        </w:rPr>
      </w:pPr>
      <w:r>
        <w:rPr>
          <w:rFonts w:ascii="Arial Narrow" w:hAnsi="Arial Narrow"/>
          <w:sz w:val="20"/>
          <w:szCs w:val="20"/>
        </w:rPr>
        <w:t>2.4.2.</w:t>
      </w:r>
      <w:r w:rsidR="000B7415" w:rsidRPr="000B7415">
        <w:rPr>
          <w:rFonts w:ascii="Arial Narrow" w:hAnsi="Arial Narrow"/>
          <w:sz w:val="20"/>
          <w:szCs w:val="20"/>
        </w:rPr>
        <w:tab/>
        <w:t xml:space="preserve">Управление культуры </w:t>
      </w:r>
      <w:r w:rsidR="000B7415" w:rsidRPr="000B7415">
        <w:rPr>
          <w:rFonts w:ascii="Arial Narrow" w:hAnsi="Arial Narrow"/>
          <w:bCs/>
          <w:sz w:val="20"/>
          <w:szCs w:val="20"/>
        </w:rPr>
        <w:t>А</w:t>
      </w:r>
      <w:r w:rsidR="000B7415" w:rsidRPr="000B7415">
        <w:rPr>
          <w:rFonts w:ascii="Arial Narrow" w:hAnsi="Arial Narrow"/>
          <w:sz w:val="20"/>
          <w:szCs w:val="20"/>
        </w:rPr>
        <w:t>дминистрации Эвенкийского муниципального района Красноярского края осуществляет:</w:t>
      </w:r>
    </w:p>
    <w:p w:rsidR="000B7415" w:rsidRPr="000B7415" w:rsidRDefault="000B7415" w:rsidP="000B7415">
      <w:pPr>
        <w:widowControl w:val="0"/>
        <w:autoSpaceDE w:val="0"/>
        <w:autoSpaceDN w:val="0"/>
        <w:adjustRightInd w:val="0"/>
        <w:jc w:val="both"/>
        <w:rPr>
          <w:rFonts w:ascii="Arial Narrow" w:hAnsi="Arial Narrow"/>
          <w:sz w:val="20"/>
          <w:szCs w:val="20"/>
        </w:rPr>
      </w:pPr>
      <w:r w:rsidRPr="000B7415">
        <w:rPr>
          <w:rFonts w:ascii="Arial Narrow" w:hAnsi="Arial Narrow"/>
          <w:sz w:val="20"/>
          <w:szCs w:val="20"/>
        </w:rPr>
        <w:t>1) координацию исполнения мероприятий подпрограммы, мониторинг их реализации;</w:t>
      </w:r>
    </w:p>
    <w:p w:rsidR="000B7415" w:rsidRPr="000B7415" w:rsidRDefault="000B7415" w:rsidP="000B7415">
      <w:pPr>
        <w:widowControl w:val="0"/>
        <w:autoSpaceDE w:val="0"/>
        <w:autoSpaceDN w:val="0"/>
        <w:adjustRightInd w:val="0"/>
        <w:jc w:val="both"/>
        <w:rPr>
          <w:rFonts w:ascii="Arial Narrow" w:hAnsi="Arial Narrow"/>
          <w:sz w:val="20"/>
          <w:szCs w:val="20"/>
        </w:rPr>
      </w:pPr>
      <w:r w:rsidRPr="000B7415">
        <w:rPr>
          <w:rFonts w:ascii="Arial Narrow" w:hAnsi="Arial Narrow"/>
          <w:sz w:val="20"/>
          <w:szCs w:val="20"/>
        </w:rPr>
        <w:t xml:space="preserve">2) непосредственный </w:t>
      </w:r>
      <w:proofErr w:type="gramStart"/>
      <w:r w:rsidRPr="000B7415">
        <w:rPr>
          <w:rFonts w:ascii="Arial Narrow" w:hAnsi="Arial Narrow"/>
          <w:sz w:val="20"/>
          <w:szCs w:val="20"/>
        </w:rPr>
        <w:t>контроль за</w:t>
      </w:r>
      <w:proofErr w:type="gramEnd"/>
      <w:r w:rsidRPr="000B7415">
        <w:rPr>
          <w:rFonts w:ascii="Arial Narrow" w:hAnsi="Arial Narrow"/>
          <w:sz w:val="20"/>
          <w:szCs w:val="20"/>
        </w:rPr>
        <w:t xml:space="preserve"> ходом реализации мероприятий подпрограммы;</w:t>
      </w:r>
    </w:p>
    <w:p w:rsidR="000B7415" w:rsidRPr="000B7415" w:rsidRDefault="000B7415" w:rsidP="000B7415">
      <w:pPr>
        <w:widowControl w:val="0"/>
        <w:autoSpaceDE w:val="0"/>
        <w:autoSpaceDN w:val="0"/>
        <w:adjustRightInd w:val="0"/>
        <w:jc w:val="both"/>
        <w:rPr>
          <w:rFonts w:ascii="Arial Narrow" w:hAnsi="Arial Narrow"/>
          <w:sz w:val="20"/>
          <w:szCs w:val="20"/>
        </w:rPr>
      </w:pPr>
      <w:r w:rsidRPr="000B7415">
        <w:rPr>
          <w:rFonts w:ascii="Arial Narrow" w:hAnsi="Arial Narrow"/>
          <w:sz w:val="20"/>
          <w:szCs w:val="20"/>
        </w:rPr>
        <w:t>3) подготовку отчетов о реализации подпрограммы в соответствии с Порядком, утвержденным Постановлением администрации Эвенкийского муниципального района от 06.10.2020 г. № 472-п «Об утверждении Порядка принятия решений о разработке муниципальных программ Эвенкийского муниципального района, их формировании и реализации».</w:t>
      </w:r>
    </w:p>
    <w:p w:rsidR="000B7415" w:rsidRPr="000B7415" w:rsidRDefault="0004770B" w:rsidP="000B7415">
      <w:pPr>
        <w:widowControl w:val="0"/>
        <w:autoSpaceDE w:val="0"/>
        <w:autoSpaceDN w:val="0"/>
        <w:adjustRightInd w:val="0"/>
        <w:jc w:val="both"/>
        <w:rPr>
          <w:rFonts w:ascii="Arial Narrow" w:hAnsi="Arial Narrow"/>
          <w:sz w:val="20"/>
          <w:szCs w:val="20"/>
        </w:rPr>
      </w:pPr>
      <w:r>
        <w:rPr>
          <w:rFonts w:ascii="Arial Narrow" w:hAnsi="Arial Narrow"/>
          <w:sz w:val="20"/>
          <w:szCs w:val="20"/>
        </w:rPr>
        <w:t>2.4.3.</w:t>
      </w:r>
      <w:r w:rsidR="000B7415" w:rsidRPr="000B7415">
        <w:rPr>
          <w:rFonts w:ascii="Arial Narrow" w:hAnsi="Arial Narrow"/>
          <w:sz w:val="20"/>
          <w:szCs w:val="20"/>
        </w:rPr>
        <w:tab/>
        <w:t xml:space="preserve">Обеспечение целевого расходования бюджетных средств, </w:t>
      </w:r>
      <w:proofErr w:type="gramStart"/>
      <w:r w:rsidR="000B7415" w:rsidRPr="000B7415">
        <w:rPr>
          <w:rFonts w:ascii="Arial Narrow" w:hAnsi="Arial Narrow"/>
          <w:sz w:val="20"/>
          <w:szCs w:val="20"/>
        </w:rPr>
        <w:t>контроля за</w:t>
      </w:r>
      <w:proofErr w:type="gramEnd"/>
      <w:r w:rsidR="000B7415" w:rsidRPr="000B7415">
        <w:rPr>
          <w:rFonts w:ascii="Arial Narrow" w:hAnsi="Arial Narrow"/>
          <w:sz w:val="20"/>
          <w:szCs w:val="20"/>
        </w:rPr>
        <w:t xml:space="preserve"> ходом реализации мероприятий подпрограммы и за достижением конечных результатов осуществляется главным распорядителем бюджетных средств и получателями бюджетных средств.</w:t>
      </w:r>
    </w:p>
    <w:p w:rsidR="000B7415" w:rsidRPr="000B7415" w:rsidRDefault="0004770B" w:rsidP="000B7415">
      <w:pPr>
        <w:widowControl w:val="0"/>
        <w:autoSpaceDE w:val="0"/>
        <w:autoSpaceDN w:val="0"/>
        <w:adjustRightInd w:val="0"/>
        <w:jc w:val="both"/>
        <w:rPr>
          <w:rFonts w:ascii="Arial Narrow" w:hAnsi="Arial Narrow"/>
          <w:sz w:val="20"/>
          <w:szCs w:val="20"/>
        </w:rPr>
      </w:pPr>
      <w:r>
        <w:rPr>
          <w:rFonts w:ascii="Arial Narrow" w:hAnsi="Arial Narrow"/>
          <w:sz w:val="20"/>
          <w:szCs w:val="20"/>
        </w:rPr>
        <w:t>2.4.4.</w:t>
      </w:r>
      <w:r w:rsidR="000B7415" w:rsidRPr="000B7415">
        <w:rPr>
          <w:rFonts w:ascii="Arial Narrow" w:hAnsi="Arial Narrow"/>
          <w:sz w:val="20"/>
          <w:szCs w:val="20"/>
        </w:rPr>
        <w:tab/>
        <w:t>Контроль за соблюдением условий выделения, получения, целевого использования и возврата сре</w:t>
      </w:r>
      <w:proofErr w:type="gramStart"/>
      <w:r w:rsidR="000B7415" w:rsidRPr="000B7415">
        <w:rPr>
          <w:rFonts w:ascii="Arial Narrow" w:hAnsi="Arial Narrow"/>
          <w:sz w:val="20"/>
          <w:szCs w:val="20"/>
        </w:rPr>
        <w:t>дст</w:t>
      </w:r>
      <w:r>
        <w:rPr>
          <w:rFonts w:ascii="Arial Narrow" w:hAnsi="Arial Narrow"/>
          <w:sz w:val="20"/>
          <w:szCs w:val="20"/>
        </w:rPr>
        <w:t>в кр</w:t>
      </w:r>
      <w:proofErr w:type="gramEnd"/>
      <w:r>
        <w:rPr>
          <w:rFonts w:ascii="Arial Narrow" w:hAnsi="Arial Narrow"/>
          <w:sz w:val="20"/>
          <w:szCs w:val="20"/>
        </w:rPr>
        <w:t>аевого бюджета осуществляет</w:t>
      </w:r>
      <w:r w:rsidR="000B7415" w:rsidRPr="000B7415">
        <w:rPr>
          <w:rFonts w:ascii="Arial Narrow" w:hAnsi="Arial Narrow"/>
          <w:sz w:val="20"/>
          <w:szCs w:val="20"/>
        </w:rPr>
        <w:t xml:space="preserve"> Управление культуры Администрации Эвенкийского муниципального района Красноярского края и Департамент финансов Администрации Эвенкийского муниципального района Красноярского края.</w:t>
      </w:r>
    </w:p>
    <w:p w:rsidR="000B7415" w:rsidRPr="000B7415" w:rsidRDefault="0004770B" w:rsidP="000B7415">
      <w:pPr>
        <w:widowControl w:val="0"/>
        <w:autoSpaceDE w:val="0"/>
        <w:autoSpaceDN w:val="0"/>
        <w:adjustRightInd w:val="0"/>
        <w:jc w:val="both"/>
        <w:rPr>
          <w:rFonts w:ascii="Arial Narrow" w:hAnsi="Arial Narrow"/>
          <w:sz w:val="20"/>
          <w:szCs w:val="20"/>
        </w:rPr>
      </w:pPr>
      <w:r>
        <w:rPr>
          <w:rFonts w:ascii="Arial Narrow" w:hAnsi="Arial Narrow"/>
          <w:sz w:val="20"/>
          <w:szCs w:val="20"/>
        </w:rPr>
        <w:t>2.4.5.</w:t>
      </w:r>
      <w:r w:rsidR="000B7415" w:rsidRPr="000B7415">
        <w:rPr>
          <w:rFonts w:ascii="Arial Narrow" w:hAnsi="Arial Narrow"/>
          <w:sz w:val="20"/>
          <w:szCs w:val="20"/>
        </w:rPr>
        <w:tab/>
      </w:r>
      <w:proofErr w:type="gramStart"/>
      <w:r w:rsidR="000B7415" w:rsidRPr="000B7415">
        <w:rPr>
          <w:rFonts w:ascii="Arial Narrow" w:hAnsi="Arial Narrow"/>
          <w:sz w:val="20"/>
          <w:szCs w:val="20"/>
        </w:rPr>
        <w:t>Контроль за</w:t>
      </w:r>
      <w:proofErr w:type="gramEnd"/>
      <w:r w:rsidR="000B7415" w:rsidRPr="000B7415">
        <w:rPr>
          <w:rFonts w:ascii="Arial Narrow" w:hAnsi="Arial Narrow"/>
          <w:sz w:val="20"/>
          <w:szCs w:val="20"/>
        </w:rPr>
        <w:t xml:space="preserve"> законностью, результативностью (эффективностью и экономностью) использования средств районного бюджета осуществляет контрольно-ревизионное Управление Администрации Эвенкийского муниципального района, Контрольно-счетная палата Эвенкийского муниципального района в соответствии с действующим законодательством.</w:t>
      </w:r>
    </w:p>
    <w:p w:rsidR="000B7415" w:rsidRPr="000B7415" w:rsidRDefault="000B7415" w:rsidP="000B7415">
      <w:pPr>
        <w:autoSpaceDE w:val="0"/>
        <w:autoSpaceDN w:val="0"/>
        <w:adjustRightInd w:val="0"/>
        <w:rPr>
          <w:rFonts w:ascii="Arial Narrow" w:hAnsi="Arial Narrow"/>
          <w:sz w:val="20"/>
          <w:szCs w:val="20"/>
        </w:rPr>
      </w:pPr>
    </w:p>
    <w:p w:rsidR="000B7415" w:rsidRPr="0004770B" w:rsidRDefault="000B7415" w:rsidP="0004770B">
      <w:pPr>
        <w:autoSpaceDE w:val="0"/>
        <w:autoSpaceDN w:val="0"/>
        <w:adjustRightInd w:val="0"/>
        <w:jc w:val="center"/>
        <w:rPr>
          <w:rFonts w:ascii="Arial Narrow" w:hAnsi="Arial Narrow"/>
          <w:b/>
          <w:sz w:val="20"/>
          <w:szCs w:val="20"/>
        </w:rPr>
      </w:pPr>
      <w:r w:rsidRPr="0004770B">
        <w:rPr>
          <w:rFonts w:ascii="Arial Narrow" w:hAnsi="Arial Narrow"/>
          <w:b/>
          <w:sz w:val="20"/>
          <w:szCs w:val="20"/>
        </w:rPr>
        <w:t>2.5. Оценка социально-экономической эффективности</w:t>
      </w:r>
    </w:p>
    <w:p w:rsidR="000B7415" w:rsidRPr="000B7415" w:rsidRDefault="000B7415" w:rsidP="000B7415">
      <w:pPr>
        <w:pStyle w:val="ConsPlusNormal"/>
        <w:widowControl/>
        <w:ind w:firstLine="540"/>
        <w:jc w:val="both"/>
        <w:rPr>
          <w:rFonts w:ascii="Arial Narrow" w:hAnsi="Arial Narrow" w:cs="Times New Roman"/>
        </w:rPr>
      </w:pPr>
    </w:p>
    <w:p w:rsidR="000B7415" w:rsidRPr="000B7415" w:rsidRDefault="000B7415" w:rsidP="0004770B">
      <w:pPr>
        <w:pStyle w:val="34"/>
        <w:spacing w:after="0"/>
        <w:ind w:left="0" w:firstLine="709"/>
        <w:jc w:val="both"/>
        <w:rPr>
          <w:rFonts w:ascii="Arial Narrow" w:hAnsi="Arial Narrow"/>
          <w:sz w:val="20"/>
          <w:szCs w:val="20"/>
        </w:rPr>
      </w:pPr>
      <w:r w:rsidRPr="000B7415">
        <w:rPr>
          <w:rFonts w:ascii="Arial Narrow" w:hAnsi="Arial Narrow"/>
          <w:sz w:val="20"/>
          <w:szCs w:val="20"/>
        </w:rPr>
        <w:t>Экономическая эффективность и результативность реализации подпрограммы зависят от степени достижения ожидаемого конечного результата.</w:t>
      </w:r>
    </w:p>
    <w:p w:rsidR="000B7415" w:rsidRPr="000B7415" w:rsidRDefault="000B7415" w:rsidP="0004770B">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Ожидаемые результаты:</w:t>
      </w:r>
    </w:p>
    <w:p w:rsidR="000B7415" w:rsidRPr="000B7415" w:rsidRDefault="000B7415" w:rsidP="0004770B">
      <w:pPr>
        <w:widowControl w:val="0"/>
        <w:autoSpaceDE w:val="0"/>
        <w:autoSpaceDN w:val="0"/>
        <w:adjustRightInd w:val="0"/>
        <w:jc w:val="both"/>
        <w:rPr>
          <w:rFonts w:ascii="Arial Narrow" w:hAnsi="Arial Narrow"/>
          <w:color w:val="FF0000"/>
          <w:sz w:val="20"/>
          <w:szCs w:val="20"/>
        </w:rPr>
      </w:pPr>
      <w:r w:rsidRPr="000B7415">
        <w:rPr>
          <w:rFonts w:ascii="Arial Narrow" w:hAnsi="Arial Narrow"/>
          <w:sz w:val="20"/>
          <w:szCs w:val="20"/>
        </w:rPr>
        <w:t>-</w:t>
      </w:r>
      <w:r w:rsidR="0004770B">
        <w:rPr>
          <w:rFonts w:ascii="Arial Narrow" w:hAnsi="Arial Narrow"/>
          <w:sz w:val="20"/>
          <w:szCs w:val="20"/>
        </w:rPr>
        <w:t xml:space="preserve"> </w:t>
      </w:r>
      <w:r w:rsidRPr="000B7415">
        <w:rPr>
          <w:rFonts w:ascii="Arial Narrow" w:hAnsi="Arial Narrow"/>
          <w:sz w:val="20"/>
          <w:szCs w:val="20"/>
        </w:rPr>
        <w:t xml:space="preserve">количество учащихся учреждений дополнительного образования детей в сфере «культура» составит не менее 370 человек ежегодно; </w:t>
      </w:r>
    </w:p>
    <w:p w:rsidR="000B7415" w:rsidRPr="000B7415" w:rsidRDefault="000B7415" w:rsidP="0004770B">
      <w:pPr>
        <w:widowControl w:val="0"/>
        <w:autoSpaceDE w:val="0"/>
        <w:autoSpaceDN w:val="0"/>
        <w:adjustRightInd w:val="0"/>
        <w:jc w:val="both"/>
        <w:rPr>
          <w:rFonts w:ascii="Arial Narrow" w:hAnsi="Arial Narrow"/>
          <w:strike/>
          <w:color w:val="FF0000"/>
          <w:sz w:val="20"/>
          <w:szCs w:val="20"/>
        </w:rPr>
      </w:pPr>
      <w:r w:rsidRPr="000B7415">
        <w:rPr>
          <w:rFonts w:ascii="Arial Narrow" w:hAnsi="Arial Narrow"/>
          <w:sz w:val="20"/>
          <w:szCs w:val="20"/>
        </w:rPr>
        <w:t>-</w:t>
      </w:r>
      <w:r w:rsidR="0004770B">
        <w:rPr>
          <w:rFonts w:ascii="Arial Narrow" w:hAnsi="Arial Narrow"/>
          <w:sz w:val="20"/>
          <w:szCs w:val="20"/>
        </w:rPr>
        <w:t xml:space="preserve"> </w:t>
      </w:r>
      <w:r w:rsidRPr="000B7415">
        <w:rPr>
          <w:rFonts w:ascii="Arial Narrow" w:hAnsi="Arial Narrow"/>
          <w:sz w:val="20"/>
          <w:szCs w:val="20"/>
        </w:rPr>
        <w:t xml:space="preserve">количество посетителей на платных мероприятиях муниципальных учреждений культурно-досугового типа всего за период 2020-2026 г. составит  132 000 чел.; </w:t>
      </w:r>
    </w:p>
    <w:p w:rsidR="000B7415" w:rsidRPr="000B7415" w:rsidRDefault="000B7415" w:rsidP="0004770B">
      <w:pPr>
        <w:widowControl w:val="0"/>
        <w:autoSpaceDE w:val="0"/>
        <w:autoSpaceDN w:val="0"/>
        <w:adjustRightInd w:val="0"/>
        <w:ind w:firstLine="709"/>
        <w:jc w:val="both"/>
        <w:rPr>
          <w:rFonts w:ascii="Arial Narrow" w:hAnsi="Arial Narrow"/>
          <w:sz w:val="20"/>
          <w:szCs w:val="20"/>
          <w:highlight w:val="yellow"/>
        </w:rPr>
      </w:pPr>
      <w:r w:rsidRPr="000B7415">
        <w:rPr>
          <w:rFonts w:ascii="Arial Narrow" w:hAnsi="Arial Narrow"/>
          <w:sz w:val="20"/>
          <w:szCs w:val="20"/>
        </w:rPr>
        <w:t>Реализация мероприятий подпрограммы будет способствовать:</w:t>
      </w:r>
    </w:p>
    <w:p w:rsidR="000B7415" w:rsidRPr="000B7415" w:rsidRDefault="000B7415" w:rsidP="0004770B">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развитию музыкально-художественного образования и эстетического воспитания детей;</w:t>
      </w:r>
    </w:p>
    <w:p w:rsidR="000B7415" w:rsidRPr="000B7415" w:rsidRDefault="000B7415" w:rsidP="0004770B">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сохранению традиционной народной культуры, содействию сохранению и развитию народных художественных промыслов и ремесел;</w:t>
      </w:r>
    </w:p>
    <w:p w:rsidR="000B7415" w:rsidRPr="000B7415" w:rsidRDefault="000B7415" w:rsidP="0004770B">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повышению качества и доступности культурно-досуговых услуг;</w:t>
      </w:r>
    </w:p>
    <w:p w:rsidR="000B7415" w:rsidRPr="000B7415" w:rsidRDefault="000B7415" w:rsidP="0004770B">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росту вовлеченности всех групп населения в активную творческую деятельность.</w:t>
      </w:r>
    </w:p>
    <w:p w:rsidR="000B7415" w:rsidRPr="000B7415" w:rsidRDefault="000B7415" w:rsidP="000B7415">
      <w:pPr>
        <w:widowControl w:val="0"/>
        <w:autoSpaceDE w:val="0"/>
        <w:autoSpaceDN w:val="0"/>
        <w:adjustRightInd w:val="0"/>
        <w:ind w:firstLine="540"/>
        <w:jc w:val="both"/>
        <w:rPr>
          <w:rFonts w:ascii="Arial Narrow" w:hAnsi="Arial Narrow"/>
          <w:sz w:val="20"/>
          <w:szCs w:val="20"/>
        </w:rPr>
      </w:pPr>
    </w:p>
    <w:p w:rsidR="000B7415" w:rsidRPr="0004770B" w:rsidRDefault="000B7415" w:rsidP="0004770B">
      <w:pPr>
        <w:widowControl w:val="0"/>
        <w:autoSpaceDE w:val="0"/>
        <w:autoSpaceDN w:val="0"/>
        <w:adjustRightInd w:val="0"/>
        <w:jc w:val="center"/>
        <w:outlineLvl w:val="1"/>
        <w:rPr>
          <w:rFonts w:ascii="Arial Narrow" w:hAnsi="Arial Narrow"/>
          <w:b/>
          <w:sz w:val="20"/>
          <w:szCs w:val="20"/>
        </w:rPr>
      </w:pPr>
      <w:r w:rsidRPr="0004770B">
        <w:rPr>
          <w:rFonts w:ascii="Arial Narrow" w:hAnsi="Arial Narrow"/>
          <w:b/>
          <w:sz w:val="20"/>
          <w:szCs w:val="20"/>
        </w:rPr>
        <w:t>2.6. Мероприятия подпрограммы</w:t>
      </w:r>
    </w:p>
    <w:p w:rsidR="0004770B" w:rsidRPr="000B7415" w:rsidRDefault="0004770B" w:rsidP="000B7415">
      <w:pPr>
        <w:widowControl w:val="0"/>
        <w:autoSpaceDE w:val="0"/>
        <w:autoSpaceDN w:val="0"/>
        <w:adjustRightInd w:val="0"/>
        <w:jc w:val="center"/>
        <w:outlineLvl w:val="1"/>
        <w:rPr>
          <w:rFonts w:ascii="Arial Narrow" w:hAnsi="Arial Narrow"/>
          <w:i/>
          <w:sz w:val="20"/>
          <w:szCs w:val="20"/>
        </w:rPr>
      </w:pPr>
    </w:p>
    <w:p w:rsidR="000B7415" w:rsidRPr="000B7415" w:rsidRDefault="001859D9" w:rsidP="000B7415">
      <w:pPr>
        <w:widowControl w:val="0"/>
        <w:autoSpaceDE w:val="0"/>
        <w:autoSpaceDN w:val="0"/>
        <w:adjustRightInd w:val="0"/>
        <w:ind w:firstLine="708"/>
        <w:jc w:val="both"/>
        <w:outlineLvl w:val="1"/>
        <w:rPr>
          <w:rFonts w:ascii="Arial Narrow" w:hAnsi="Arial Narrow"/>
          <w:sz w:val="20"/>
          <w:szCs w:val="20"/>
        </w:rPr>
      </w:pPr>
      <w:hyperlink w:anchor="Par573" w:history="1">
        <w:r w:rsidR="000B7415" w:rsidRPr="000B7415">
          <w:rPr>
            <w:rFonts w:ascii="Arial Narrow" w:hAnsi="Arial Narrow"/>
            <w:sz w:val="20"/>
            <w:szCs w:val="20"/>
          </w:rPr>
          <w:t>Перечень</w:t>
        </w:r>
      </w:hyperlink>
      <w:r w:rsidR="000B7415" w:rsidRPr="000B7415">
        <w:rPr>
          <w:rFonts w:ascii="Arial Narrow" w:hAnsi="Arial Narrow"/>
          <w:sz w:val="20"/>
          <w:szCs w:val="20"/>
        </w:rPr>
        <w:t xml:space="preserve"> мероприятий подпрограммы приведен в приложении № 2 и № 3 к подпрограмме.</w:t>
      </w:r>
    </w:p>
    <w:p w:rsidR="000B7415" w:rsidRPr="000B7415" w:rsidRDefault="000B7415" w:rsidP="000B7415">
      <w:pPr>
        <w:widowControl w:val="0"/>
        <w:autoSpaceDE w:val="0"/>
        <w:autoSpaceDN w:val="0"/>
        <w:adjustRightInd w:val="0"/>
        <w:ind w:firstLine="540"/>
        <w:jc w:val="both"/>
        <w:rPr>
          <w:rFonts w:ascii="Arial Narrow" w:hAnsi="Arial Narrow"/>
          <w:sz w:val="20"/>
          <w:szCs w:val="20"/>
        </w:rPr>
      </w:pPr>
    </w:p>
    <w:p w:rsidR="000B7415" w:rsidRPr="0004770B" w:rsidRDefault="000B7415" w:rsidP="0004770B">
      <w:pPr>
        <w:tabs>
          <w:tab w:val="left" w:pos="2805"/>
        </w:tabs>
        <w:jc w:val="center"/>
        <w:rPr>
          <w:rFonts w:ascii="Arial Narrow" w:hAnsi="Arial Narrow"/>
          <w:b/>
          <w:sz w:val="20"/>
          <w:szCs w:val="20"/>
        </w:rPr>
      </w:pPr>
      <w:r w:rsidRPr="0004770B">
        <w:rPr>
          <w:rFonts w:ascii="Arial Narrow" w:hAnsi="Arial Narrow"/>
          <w:b/>
          <w:sz w:val="20"/>
          <w:szCs w:val="20"/>
        </w:rPr>
        <w:t>2.7. Обоснование финансовых, материальных и трудовых</w:t>
      </w:r>
      <w:r w:rsidR="0004770B" w:rsidRPr="0004770B">
        <w:rPr>
          <w:rFonts w:ascii="Arial Narrow" w:hAnsi="Arial Narrow"/>
          <w:b/>
          <w:sz w:val="20"/>
          <w:szCs w:val="20"/>
        </w:rPr>
        <w:t xml:space="preserve"> </w:t>
      </w:r>
      <w:r w:rsidRPr="0004770B">
        <w:rPr>
          <w:rFonts w:ascii="Arial Narrow" w:hAnsi="Arial Narrow"/>
          <w:b/>
          <w:sz w:val="20"/>
          <w:szCs w:val="20"/>
        </w:rPr>
        <w:t>затрат (ресурсное обеспечение подпрограммы) с указанием</w:t>
      </w:r>
      <w:r w:rsidR="0004770B" w:rsidRPr="0004770B">
        <w:rPr>
          <w:rFonts w:ascii="Arial Narrow" w:hAnsi="Arial Narrow"/>
          <w:b/>
          <w:sz w:val="20"/>
          <w:szCs w:val="20"/>
        </w:rPr>
        <w:t xml:space="preserve"> </w:t>
      </w:r>
      <w:r w:rsidRPr="0004770B">
        <w:rPr>
          <w:rFonts w:ascii="Arial Narrow" w:hAnsi="Arial Narrow"/>
          <w:b/>
          <w:sz w:val="20"/>
          <w:szCs w:val="20"/>
        </w:rPr>
        <w:t>источников финансирования</w:t>
      </w:r>
    </w:p>
    <w:p w:rsidR="000B7415" w:rsidRPr="000B7415" w:rsidRDefault="000B7415" w:rsidP="000B7415">
      <w:pPr>
        <w:tabs>
          <w:tab w:val="left" w:pos="2805"/>
        </w:tabs>
        <w:jc w:val="center"/>
        <w:rPr>
          <w:rFonts w:ascii="Arial Narrow" w:hAnsi="Arial Narrow"/>
          <w:sz w:val="20"/>
          <w:szCs w:val="20"/>
        </w:rPr>
      </w:pPr>
    </w:p>
    <w:p w:rsidR="000B7415" w:rsidRPr="000B7415" w:rsidRDefault="000B7415" w:rsidP="0004770B">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Мероприятия подпрограммы реализуются за счет средств районного бюджета, предусмотренных на оплату муниципальных контрактов (договоров) на выполнение работ, оказание услуг.</w:t>
      </w:r>
    </w:p>
    <w:p w:rsidR="000B7415" w:rsidRPr="000B7415" w:rsidRDefault="000B7415" w:rsidP="0004770B">
      <w:pPr>
        <w:widowControl w:val="0"/>
        <w:autoSpaceDE w:val="0"/>
        <w:autoSpaceDN w:val="0"/>
        <w:adjustRightInd w:val="0"/>
        <w:ind w:firstLine="709"/>
        <w:jc w:val="both"/>
        <w:rPr>
          <w:rFonts w:ascii="Arial Narrow" w:hAnsi="Arial Narrow"/>
          <w:bCs/>
          <w:sz w:val="20"/>
          <w:szCs w:val="20"/>
          <w:highlight w:val="yellow"/>
        </w:rPr>
      </w:pPr>
      <w:r w:rsidRPr="000B7415">
        <w:rPr>
          <w:rFonts w:ascii="Arial Narrow" w:hAnsi="Arial Narrow"/>
          <w:bCs/>
          <w:sz w:val="20"/>
          <w:szCs w:val="20"/>
        </w:rPr>
        <w:t>Общий объем бюджетных ассигнований на реализацию подпрограммы составляет 2 139 746,40 тыс. рублей, в том числе:</w:t>
      </w:r>
    </w:p>
    <w:p w:rsidR="000B7415" w:rsidRPr="000B7415" w:rsidRDefault="000B7415" w:rsidP="0004770B">
      <w:pPr>
        <w:widowControl w:val="0"/>
        <w:autoSpaceDE w:val="0"/>
        <w:autoSpaceDN w:val="0"/>
        <w:adjustRightInd w:val="0"/>
        <w:ind w:firstLine="709"/>
        <w:jc w:val="both"/>
        <w:rPr>
          <w:rFonts w:ascii="Arial Narrow" w:hAnsi="Arial Narrow"/>
          <w:bCs/>
          <w:sz w:val="20"/>
          <w:szCs w:val="20"/>
        </w:rPr>
      </w:pPr>
      <w:r w:rsidRPr="000B7415">
        <w:rPr>
          <w:rFonts w:ascii="Arial Narrow" w:hAnsi="Arial Narrow"/>
          <w:bCs/>
          <w:sz w:val="20"/>
          <w:szCs w:val="20"/>
        </w:rPr>
        <w:t>3 696,63 тыс. рублей – средства краевого бюджета; 2 136 049,77 тыс. рублей – средства районного бюджета.</w:t>
      </w:r>
    </w:p>
    <w:p w:rsidR="000B7415" w:rsidRPr="000B7415" w:rsidRDefault="000B7415" w:rsidP="0004770B">
      <w:pPr>
        <w:widowControl w:val="0"/>
        <w:autoSpaceDE w:val="0"/>
        <w:autoSpaceDN w:val="0"/>
        <w:adjustRightInd w:val="0"/>
        <w:ind w:firstLine="709"/>
        <w:jc w:val="both"/>
        <w:rPr>
          <w:rFonts w:ascii="Arial Narrow" w:hAnsi="Arial Narrow"/>
          <w:bCs/>
          <w:sz w:val="20"/>
          <w:szCs w:val="20"/>
        </w:rPr>
      </w:pPr>
      <w:r w:rsidRPr="000B7415">
        <w:rPr>
          <w:rFonts w:ascii="Arial Narrow" w:hAnsi="Arial Narrow"/>
          <w:bCs/>
          <w:sz w:val="20"/>
          <w:szCs w:val="20"/>
        </w:rPr>
        <w:t>Объем финансирования по годам реализации подпрограммы:</w:t>
      </w:r>
    </w:p>
    <w:p w:rsidR="000B7415" w:rsidRPr="000B7415" w:rsidRDefault="000B7415" w:rsidP="0004770B">
      <w:pPr>
        <w:widowControl w:val="0"/>
        <w:autoSpaceDE w:val="0"/>
        <w:autoSpaceDN w:val="0"/>
        <w:adjustRightInd w:val="0"/>
        <w:ind w:firstLine="709"/>
        <w:jc w:val="both"/>
        <w:rPr>
          <w:rFonts w:ascii="Arial Narrow" w:hAnsi="Arial Narrow"/>
          <w:bCs/>
          <w:sz w:val="20"/>
          <w:szCs w:val="20"/>
        </w:rPr>
      </w:pPr>
      <w:r w:rsidRPr="000B7415">
        <w:rPr>
          <w:rFonts w:ascii="Arial Narrow" w:hAnsi="Arial Narrow"/>
          <w:bCs/>
          <w:sz w:val="20"/>
          <w:szCs w:val="20"/>
        </w:rPr>
        <w:t>2020 год –254 432,34тыс. рублей, в том числе: 120,0 тыс. рублей - средства краевого бюджета 254 312,34 тыс. рублей - средства районного бюджета</w:t>
      </w:r>
    </w:p>
    <w:p w:rsidR="000B7415" w:rsidRPr="000B7415" w:rsidRDefault="000B7415" w:rsidP="0004770B">
      <w:pPr>
        <w:widowControl w:val="0"/>
        <w:autoSpaceDE w:val="0"/>
        <w:autoSpaceDN w:val="0"/>
        <w:adjustRightInd w:val="0"/>
        <w:ind w:firstLine="709"/>
        <w:jc w:val="both"/>
        <w:rPr>
          <w:rFonts w:ascii="Arial Narrow" w:hAnsi="Arial Narrow"/>
          <w:bCs/>
          <w:sz w:val="20"/>
          <w:szCs w:val="20"/>
        </w:rPr>
      </w:pPr>
      <w:r w:rsidRPr="000B7415">
        <w:rPr>
          <w:rFonts w:ascii="Arial Narrow" w:hAnsi="Arial Narrow"/>
          <w:bCs/>
          <w:sz w:val="20"/>
          <w:szCs w:val="20"/>
        </w:rPr>
        <w:t>2021 год –276 274,94 тыс. рублей, в том числе: 3 346 тыс. рублей - средства краевого бюджета 272 928,94 тыс. рублей - средства районного бюджета;</w:t>
      </w:r>
    </w:p>
    <w:p w:rsidR="000B7415" w:rsidRPr="000B7415" w:rsidRDefault="000B7415" w:rsidP="0004770B">
      <w:pPr>
        <w:widowControl w:val="0"/>
        <w:autoSpaceDE w:val="0"/>
        <w:autoSpaceDN w:val="0"/>
        <w:adjustRightInd w:val="0"/>
        <w:ind w:firstLine="709"/>
        <w:jc w:val="both"/>
        <w:rPr>
          <w:rFonts w:ascii="Arial Narrow" w:hAnsi="Arial Narrow"/>
          <w:bCs/>
          <w:sz w:val="20"/>
          <w:szCs w:val="20"/>
        </w:rPr>
      </w:pPr>
      <w:r w:rsidRPr="000B7415">
        <w:rPr>
          <w:rFonts w:ascii="Arial Narrow" w:hAnsi="Arial Narrow"/>
          <w:bCs/>
          <w:sz w:val="20"/>
          <w:szCs w:val="20"/>
        </w:rPr>
        <w:t xml:space="preserve">2022 год – 288 062,44 тыс. рублей, в том числе: 230,63 тыс. рублей - средства краевого бюджета 287 831,81 тыс. рублей - средства районного бюджета; </w:t>
      </w:r>
    </w:p>
    <w:p w:rsidR="000B7415" w:rsidRPr="000B7415" w:rsidRDefault="000B7415" w:rsidP="0004770B">
      <w:pPr>
        <w:widowControl w:val="0"/>
        <w:autoSpaceDE w:val="0"/>
        <w:autoSpaceDN w:val="0"/>
        <w:adjustRightInd w:val="0"/>
        <w:ind w:firstLine="709"/>
        <w:jc w:val="both"/>
        <w:rPr>
          <w:rFonts w:ascii="Arial Narrow" w:hAnsi="Arial Narrow"/>
          <w:bCs/>
          <w:sz w:val="20"/>
          <w:szCs w:val="20"/>
        </w:rPr>
      </w:pPr>
      <w:r w:rsidRPr="000B7415">
        <w:rPr>
          <w:rFonts w:ascii="Arial Narrow" w:hAnsi="Arial Narrow"/>
          <w:bCs/>
          <w:sz w:val="20"/>
          <w:szCs w:val="20"/>
        </w:rPr>
        <w:t>2023 год –321 511,90 тыс. рублей, в том числе: 0,0 тыс. рублей - средства краевого бюджета 321 511,90 тыс. рублей - средства районного бюджета;</w:t>
      </w:r>
    </w:p>
    <w:p w:rsidR="000B7415" w:rsidRPr="000B7415" w:rsidRDefault="000B7415" w:rsidP="0004770B">
      <w:pPr>
        <w:autoSpaceDE w:val="0"/>
        <w:autoSpaceDN w:val="0"/>
        <w:adjustRightInd w:val="0"/>
        <w:ind w:firstLine="709"/>
        <w:jc w:val="both"/>
        <w:rPr>
          <w:rFonts w:ascii="Arial Narrow" w:hAnsi="Arial Narrow"/>
          <w:bCs/>
          <w:sz w:val="20"/>
          <w:szCs w:val="20"/>
        </w:rPr>
      </w:pPr>
      <w:r w:rsidRPr="000B7415">
        <w:rPr>
          <w:rFonts w:ascii="Arial Narrow" w:hAnsi="Arial Narrow"/>
          <w:bCs/>
          <w:sz w:val="20"/>
          <w:szCs w:val="20"/>
        </w:rPr>
        <w:t>2024 год –333 154,93 тыс. рублей, в том числе: 0,0 тыс. рублей - средства краевого бюджета 333 154,93  тыс. рублей - средства районного бюджета;</w:t>
      </w:r>
    </w:p>
    <w:p w:rsidR="000B7415" w:rsidRPr="000B7415" w:rsidRDefault="000B7415" w:rsidP="0004770B">
      <w:pPr>
        <w:autoSpaceDE w:val="0"/>
        <w:autoSpaceDN w:val="0"/>
        <w:adjustRightInd w:val="0"/>
        <w:ind w:firstLine="709"/>
        <w:jc w:val="both"/>
        <w:rPr>
          <w:rFonts w:ascii="Arial Narrow" w:hAnsi="Arial Narrow"/>
          <w:bCs/>
          <w:sz w:val="20"/>
          <w:szCs w:val="20"/>
        </w:rPr>
      </w:pPr>
      <w:r w:rsidRPr="000B7415">
        <w:rPr>
          <w:rFonts w:ascii="Arial Narrow" w:hAnsi="Arial Narrow"/>
          <w:bCs/>
          <w:sz w:val="20"/>
          <w:szCs w:val="20"/>
        </w:rPr>
        <w:t>2025 год –333 154,93 тыс. рублей, в том числе: 0,0 тыс. рублей - средства краевого бюджета 333 154,93  тыс. рублей - средства районного бюджета.</w:t>
      </w:r>
    </w:p>
    <w:p w:rsidR="000B7415" w:rsidRPr="000B7415" w:rsidRDefault="000B7415" w:rsidP="0004770B">
      <w:pPr>
        <w:tabs>
          <w:tab w:val="left" w:pos="2430"/>
        </w:tabs>
        <w:ind w:firstLine="709"/>
        <w:jc w:val="both"/>
        <w:rPr>
          <w:rFonts w:ascii="Arial Narrow" w:hAnsi="Arial Narrow"/>
          <w:b/>
          <w:sz w:val="20"/>
          <w:szCs w:val="20"/>
        </w:rPr>
      </w:pPr>
      <w:r w:rsidRPr="000B7415">
        <w:rPr>
          <w:rFonts w:ascii="Arial Narrow" w:hAnsi="Arial Narrow"/>
          <w:bCs/>
          <w:sz w:val="20"/>
          <w:szCs w:val="20"/>
        </w:rPr>
        <w:t>2026 год –333 154,93 тыс. рублей, в том числе: 0,0 тыс. рублей - средства краевого бюджета 333 154,93  тыс. рублей - средства районного бюджета.</w:t>
      </w:r>
    </w:p>
    <w:p w:rsidR="000B7415" w:rsidRPr="000B7415" w:rsidRDefault="000B7415" w:rsidP="000B7415">
      <w:pPr>
        <w:tabs>
          <w:tab w:val="left" w:pos="2430"/>
        </w:tabs>
        <w:jc w:val="center"/>
        <w:rPr>
          <w:rFonts w:ascii="Arial Narrow" w:hAnsi="Arial Narrow"/>
          <w:b/>
          <w:sz w:val="20"/>
          <w:szCs w:val="20"/>
        </w:rPr>
      </w:pPr>
    </w:p>
    <w:p w:rsidR="000B7415" w:rsidRPr="000B7415" w:rsidRDefault="000B7415" w:rsidP="000B7415">
      <w:pPr>
        <w:tabs>
          <w:tab w:val="left" w:pos="2430"/>
        </w:tabs>
        <w:jc w:val="center"/>
        <w:rPr>
          <w:rFonts w:ascii="Arial Narrow" w:hAnsi="Arial Narrow"/>
          <w:b/>
          <w:sz w:val="20"/>
          <w:szCs w:val="20"/>
        </w:rPr>
        <w:sectPr w:rsidR="000B7415" w:rsidRPr="000B7415" w:rsidSect="009C1AF0">
          <w:pgSz w:w="11906" w:h="16838"/>
          <w:pgMar w:top="1134" w:right="851" w:bottom="1134" w:left="992" w:header="709" w:footer="709" w:gutter="0"/>
          <w:cols w:space="708"/>
          <w:docGrid w:linePitch="360"/>
        </w:sectPr>
      </w:pPr>
    </w:p>
    <w:p w:rsidR="000B7415" w:rsidRPr="000B7415" w:rsidRDefault="000B7415" w:rsidP="000B7415">
      <w:pPr>
        <w:autoSpaceDE w:val="0"/>
        <w:autoSpaceDN w:val="0"/>
        <w:adjustRightInd w:val="0"/>
        <w:jc w:val="both"/>
        <w:rPr>
          <w:rFonts w:ascii="Arial Narrow" w:hAnsi="Arial Narrow"/>
          <w:sz w:val="20"/>
          <w:szCs w:val="20"/>
        </w:rPr>
      </w:pPr>
    </w:p>
    <w:tbl>
      <w:tblPr>
        <w:tblW w:w="16161" w:type="dxa"/>
        <w:tblInd w:w="-601" w:type="dxa"/>
        <w:tblLayout w:type="fixed"/>
        <w:tblLook w:val="04A0" w:firstRow="1" w:lastRow="0" w:firstColumn="1" w:lastColumn="0" w:noHBand="0" w:noVBand="1"/>
      </w:tblPr>
      <w:tblGrid>
        <w:gridCol w:w="426"/>
        <w:gridCol w:w="708"/>
        <w:gridCol w:w="2977"/>
        <w:gridCol w:w="1134"/>
        <w:gridCol w:w="142"/>
        <w:gridCol w:w="850"/>
        <w:gridCol w:w="3544"/>
        <w:gridCol w:w="284"/>
        <w:gridCol w:w="709"/>
        <w:gridCol w:w="425"/>
        <w:gridCol w:w="567"/>
        <w:gridCol w:w="567"/>
        <w:gridCol w:w="283"/>
        <w:gridCol w:w="851"/>
        <w:gridCol w:w="850"/>
        <w:gridCol w:w="142"/>
        <w:gridCol w:w="236"/>
        <w:gridCol w:w="473"/>
        <w:gridCol w:w="993"/>
      </w:tblGrid>
      <w:tr w:rsidR="006853B4" w:rsidRPr="000B7415" w:rsidTr="00405305">
        <w:trPr>
          <w:trHeight w:val="197"/>
        </w:trPr>
        <w:tc>
          <w:tcPr>
            <w:tcW w:w="426" w:type="dxa"/>
            <w:tcBorders>
              <w:top w:val="nil"/>
              <w:left w:val="nil"/>
              <w:bottom w:val="nil"/>
              <w:right w:val="nil"/>
            </w:tcBorders>
            <w:shd w:val="clear" w:color="auto" w:fill="auto"/>
            <w:hideMark/>
          </w:tcPr>
          <w:p w:rsidR="006853B4" w:rsidRPr="000B7415" w:rsidRDefault="006853B4" w:rsidP="000B7415">
            <w:pPr>
              <w:rPr>
                <w:rFonts w:ascii="Arial Narrow" w:hAnsi="Arial Narrow"/>
                <w:color w:val="000000"/>
                <w:sz w:val="20"/>
                <w:szCs w:val="20"/>
              </w:rPr>
            </w:pPr>
            <w:bookmarkStart w:id="21" w:name="RANGE!A1:H12"/>
            <w:bookmarkEnd w:id="21"/>
          </w:p>
        </w:tc>
        <w:tc>
          <w:tcPr>
            <w:tcW w:w="4819" w:type="dxa"/>
            <w:gridSpan w:val="3"/>
            <w:tcBorders>
              <w:top w:val="nil"/>
              <w:left w:val="nil"/>
              <w:bottom w:val="nil"/>
              <w:right w:val="nil"/>
            </w:tcBorders>
            <w:shd w:val="clear" w:color="auto" w:fill="auto"/>
            <w:hideMark/>
          </w:tcPr>
          <w:p w:rsidR="006853B4" w:rsidRPr="000B7415" w:rsidRDefault="006853B4" w:rsidP="000B7415">
            <w:pPr>
              <w:rPr>
                <w:rFonts w:ascii="Arial Narrow" w:hAnsi="Arial Narrow"/>
                <w:color w:val="000000"/>
                <w:sz w:val="20"/>
                <w:szCs w:val="20"/>
              </w:rPr>
            </w:pPr>
          </w:p>
        </w:tc>
        <w:tc>
          <w:tcPr>
            <w:tcW w:w="992" w:type="dxa"/>
            <w:gridSpan w:val="2"/>
            <w:tcBorders>
              <w:top w:val="nil"/>
              <w:left w:val="nil"/>
              <w:bottom w:val="nil"/>
              <w:right w:val="nil"/>
            </w:tcBorders>
            <w:shd w:val="clear" w:color="auto" w:fill="auto"/>
            <w:hideMark/>
          </w:tcPr>
          <w:p w:rsidR="006853B4" w:rsidRPr="000B7415" w:rsidRDefault="006853B4" w:rsidP="000B7415">
            <w:pPr>
              <w:rPr>
                <w:rFonts w:ascii="Arial Narrow" w:hAnsi="Arial Narrow"/>
                <w:color w:val="000000"/>
                <w:sz w:val="20"/>
                <w:szCs w:val="20"/>
              </w:rPr>
            </w:pPr>
          </w:p>
        </w:tc>
        <w:tc>
          <w:tcPr>
            <w:tcW w:w="3828" w:type="dxa"/>
            <w:gridSpan w:val="2"/>
            <w:tcBorders>
              <w:top w:val="nil"/>
              <w:left w:val="nil"/>
              <w:bottom w:val="nil"/>
              <w:right w:val="nil"/>
            </w:tcBorders>
            <w:shd w:val="clear" w:color="auto" w:fill="auto"/>
            <w:hideMark/>
          </w:tcPr>
          <w:p w:rsidR="006853B4" w:rsidRPr="000B7415" w:rsidRDefault="006853B4" w:rsidP="000B7415">
            <w:pPr>
              <w:rPr>
                <w:rFonts w:ascii="Arial Narrow" w:hAnsi="Arial Narrow"/>
                <w:color w:val="000000"/>
                <w:sz w:val="20"/>
                <w:szCs w:val="20"/>
              </w:rPr>
            </w:pPr>
          </w:p>
        </w:tc>
        <w:tc>
          <w:tcPr>
            <w:tcW w:w="1134" w:type="dxa"/>
            <w:gridSpan w:val="2"/>
            <w:tcBorders>
              <w:top w:val="nil"/>
              <w:left w:val="nil"/>
              <w:bottom w:val="nil"/>
              <w:right w:val="nil"/>
            </w:tcBorders>
          </w:tcPr>
          <w:p w:rsidR="006853B4" w:rsidRPr="000B7415" w:rsidRDefault="006853B4" w:rsidP="000B7415">
            <w:pPr>
              <w:jc w:val="right"/>
              <w:rPr>
                <w:rFonts w:ascii="Arial Narrow" w:hAnsi="Arial Narrow"/>
                <w:sz w:val="20"/>
                <w:szCs w:val="20"/>
              </w:rPr>
            </w:pPr>
          </w:p>
        </w:tc>
        <w:tc>
          <w:tcPr>
            <w:tcW w:w="4962" w:type="dxa"/>
            <w:gridSpan w:val="9"/>
            <w:tcBorders>
              <w:top w:val="nil"/>
              <w:left w:val="nil"/>
              <w:bottom w:val="nil"/>
              <w:right w:val="nil"/>
            </w:tcBorders>
            <w:shd w:val="clear" w:color="auto" w:fill="auto"/>
            <w:hideMark/>
          </w:tcPr>
          <w:p w:rsidR="006853B4" w:rsidRDefault="006853B4" w:rsidP="006853B4">
            <w:pPr>
              <w:jc w:val="right"/>
              <w:rPr>
                <w:rFonts w:ascii="Arial Narrow" w:hAnsi="Arial Narrow"/>
                <w:sz w:val="20"/>
                <w:szCs w:val="20"/>
              </w:rPr>
            </w:pPr>
            <w:r>
              <w:rPr>
                <w:rFonts w:ascii="Arial Narrow" w:hAnsi="Arial Narrow"/>
                <w:sz w:val="20"/>
                <w:szCs w:val="20"/>
              </w:rPr>
              <w:t xml:space="preserve">приложение № 1 </w:t>
            </w:r>
          </w:p>
          <w:p w:rsidR="006853B4" w:rsidRDefault="006853B4" w:rsidP="006853B4">
            <w:pPr>
              <w:jc w:val="right"/>
              <w:rPr>
                <w:rFonts w:ascii="Arial Narrow" w:hAnsi="Arial Narrow"/>
                <w:sz w:val="20"/>
                <w:szCs w:val="20"/>
              </w:rPr>
            </w:pPr>
            <w:r w:rsidRPr="000B7415">
              <w:rPr>
                <w:rFonts w:ascii="Arial Narrow" w:hAnsi="Arial Narrow"/>
                <w:sz w:val="20"/>
                <w:szCs w:val="20"/>
              </w:rPr>
              <w:t xml:space="preserve">к подпрограмме 3 </w:t>
            </w:r>
          </w:p>
          <w:p w:rsidR="006853B4" w:rsidRPr="000B7415" w:rsidRDefault="006853B4" w:rsidP="006853B4">
            <w:pPr>
              <w:jc w:val="right"/>
              <w:rPr>
                <w:rFonts w:ascii="Arial Narrow" w:hAnsi="Arial Narrow"/>
                <w:sz w:val="20"/>
                <w:szCs w:val="20"/>
              </w:rPr>
            </w:pPr>
            <w:r w:rsidRPr="000B7415">
              <w:rPr>
                <w:rFonts w:ascii="Arial Narrow" w:hAnsi="Arial Narrow"/>
                <w:sz w:val="20"/>
                <w:szCs w:val="20"/>
              </w:rPr>
              <w:t xml:space="preserve">«Поддержка искусства и народного творчества» </w:t>
            </w:r>
          </w:p>
        </w:tc>
      </w:tr>
      <w:tr w:rsidR="000B7415" w:rsidRPr="000B7415" w:rsidTr="006853B4">
        <w:trPr>
          <w:trHeight w:val="375"/>
        </w:trPr>
        <w:tc>
          <w:tcPr>
            <w:tcW w:w="426" w:type="dxa"/>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4819" w:type="dxa"/>
            <w:gridSpan w:val="3"/>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992" w:type="dxa"/>
            <w:gridSpan w:val="2"/>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3828" w:type="dxa"/>
            <w:gridSpan w:val="2"/>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1134" w:type="dxa"/>
            <w:gridSpan w:val="2"/>
            <w:tcBorders>
              <w:top w:val="nil"/>
              <w:left w:val="nil"/>
              <w:bottom w:val="nil"/>
              <w:right w:val="nil"/>
            </w:tcBorders>
          </w:tcPr>
          <w:p w:rsidR="000B7415" w:rsidRPr="000B7415" w:rsidRDefault="000B7415" w:rsidP="000B7415">
            <w:pPr>
              <w:rPr>
                <w:rFonts w:ascii="Arial Narrow" w:hAnsi="Arial Narrow"/>
                <w:color w:val="000000"/>
                <w:sz w:val="20"/>
                <w:szCs w:val="20"/>
              </w:rPr>
            </w:pPr>
          </w:p>
        </w:tc>
        <w:tc>
          <w:tcPr>
            <w:tcW w:w="1134" w:type="dxa"/>
            <w:gridSpan w:val="2"/>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1134" w:type="dxa"/>
            <w:gridSpan w:val="2"/>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992" w:type="dxa"/>
            <w:gridSpan w:val="2"/>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236" w:type="dxa"/>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1466" w:type="dxa"/>
            <w:gridSpan w:val="2"/>
            <w:tcBorders>
              <w:top w:val="nil"/>
              <w:left w:val="nil"/>
              <w:bottom w:val="nil"/>
              <w:right w:val="nil"/>
            </w:tcBorders>
          </w:tcPr>
          <w:p w:rsidR="000B7415" w:rsidRPr="000B7415" w:rsidRDefault="000B7415" w:rsidP="000B7415">
            <w:pPr>
              <w:rPr>
                <w:rFonts w:ascii="Arial Narrow" w:hAnsi="Arial Narrow"/>
                <w:color w:val="000000"/>
                <w:sz w:val="20"/>
                <w:szCs w:val="20"/>
              </w:rPr>
            </w:pPr>
          </w:p>
        </w:tc>
      </w:tr>
      <w:tr w:rsidR="000B7415" w:rsidRPr="000B7415" w:rsidTr="00405305">
        <w:trPr>
          <w:trHeight w:val="375"/>
        </w:trPr>
        <w:tc>
          <w:tcPr>
            <w:tcW w:w="1134" w:type="dxa"/>
            <w:gridSpan w:val="2"/>
            <w:tcBorders>
              <w:top w:val="nil"/>
              <w:left w:val="nil"/>
              <w:bottom w:val="nil"/>
              <w:right w:val="nil"/>
            </w:tcBorders>
          </w:tcPr>
          <w:p w:rsidR="000B7415" w:rsidRPr="000B7415" w:rsidRDefault="000B7415" w:rsidP="000B7415">
            <w:pPr>
              <w:jc w:val="center"/>
              <w:rPr>
                <w:rFonts w:ascii="Arial Narrow" w:hAnsi="Arial Narrow"/>
                <w:b/>
                <w:bCs/>
                <w:sz w:val="20"/>
                <w:szCs w:val="20"/>
              </w:rPr>
            </w:pPr>
          </w:p>
        </w:tc>
        <w:tc>
          <w:tcPr>
            <w:tcW w:w="13183" w:type="dxa"/>
            <w:gridSpan w:val="13"/>
            <w:tcBorders>
              <w:top w:val="nil"/>
              <w:left w:val="nil"/>
              <w:bottom w:val="nil"/>
              <w:right w:val="nil"/>
            </w:tcBorders>
            <w:shd w:val="clear" w:color="auto" w:fill="auto"/>
            <w:hideMark/>
          </w:tcPr>
          <w:p w:rsidR="000B7415" w:rsidRPr="000B7415" w:rsidRDefault="000B7415" w:rsidP="000B7415">
            <w:pPr>
              <w:jc w:val="center"/>
              <w:rPr>
                <w:rFonts w:ascii="Arial Narrow" w:hAnsi="Arial Narrow"/>
                <w:b/>
                <w:bCs/>
                <w:sz w:val="20"/>
                <w:szCs w:val="20"/>
              </w:rPr>
            </w:pPr>
            <w:r w:rsidRPr="000B7415">
              <w:rPr>
                <w:rFonts w:ascii="Arial Narrow" w:hAnsi="Arial Narrow"/>
                <w:b/>
                <w:bCs/>
                <w:sz w:val="20"/>
                <w:szCs w:val="20"/>
              </w:rPr>
              <w:t>Перечень целевых индикаторов подпрограммы «Поддержка искусства и народного творчества»</w:t>
            </w:r>
          </w:p>
        </w:tc>
        <w:tc>
          <w:tcPr>
            <w:tcW w:w="1844" w:type="dxa"/>
            <w:gridSpan w:val="4"/>
            <w:tcBorders>
              <w:top w:val="nil"/>
              <w:left w:val="nil"/>
              <w:bottom w:val="nil"/>
              <w:right w:val="nil"/>
            </w:tcBorders>
          </w:tcPr>
          <w:p w:rsidR="000B7415" w:rsidRPr="000B7415" w:rsidRDefault="000B7415" w:rsidP="000B7415">
            <w:pPr>
              <w:jc w:val="center"/>
              <w:rPr>
                <w:rFonts w:ascii="Arial Narrow" w:hAnsi="Arial Narrow"/>
                <w:b/>
                <w:bCs/>
                <w:sz w:val="20"/>
                <w:szCs w:val="20"/>
              </w:rPr>
            </w:pPr>
          </w:p>
        </w:tc>
      </w:tr>
      <w:tr w:rsidR="000B7415" w:rsidRPr="000B7415" w:rsidTr="00405305">
        <w:trPr>
          <w:trHeight w:val="164"/>
        </w:trPr>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3685"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Цели, задачи, показатели</w:t>
            </w:r>
          </w:p>
        </w:tc>
        <w:tc>
          <w:tcPr>
            <w:tcW w:w="1276"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405305" w:rsidP="000B7415">
            <w:pPr>
              <w:jc w:val="center"/>
              <w:rPr>
                <w:rFonts w:ascii="Arial Narrow" w:hAnsi="Arial Narrow"/>
                <w:color w:val="000000"/>
                <w:sz w:val="20"/>
                <w:szCs w:val="20"/>
              </w:rPr>
            </w:pPr>
            <w:r>
              <w:rPr>
                <w:rFonts w:ascii="Arial Narrow" w:hAnsi="Arial Narrow"/>
                <w:color w:val="000000"/>
                <w:sz w:val="20"/>
                <w:szCs w:val="20"/>
              </w:rPr>
              <w:t xml:space="preserve">Единица </w:t>
            </w:r>
            <w:r w:rsidR="006853B4">
              <w:rPr>
                <w:rFonts w:ascii="Arial Narrow" w:hAnsi="Arial Narrow"/>
                <w:color w:val="000000"/>
                <w:sz w:val="20"/>
                <w:szCs w:val="20"/>
              </w:rPr>
              <w:t>изме</w:t>
            </w:r>
            <w:r w:rsidR="000B7415" w:rsidRPr="000B7415">
              <w:rPr>
                <w:rFonts w:ascii="Arial Narrow" w:hAnsi="Arial Narrow"/>
                <w:color w:val="000000"/>
                <w:sz w:val="20"/>
                <w:szCs w:val="20"/>
              </w:rPr>
              <w:t>рения</w:t>
            </w:r>
          </w:p>
        </w:tc>
        <w:tc>
          <w:tcPr>
            <w:tcW w:w="4394"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Источник информации</w:t>
            </w:r>
          </w:p>
        </w:tc>
        <w:tc>
          <w:tcPr>
            <w:tcW w:w="993" w:type="dxa"/>
            <w:gridSpan w:val="2"/>
            <w:tcBorders>
              <w:top w:val="single" w:sz="4" w:space="0" w:color="auto"/>
              <w:left w:val="nil"/>
              <w:bottom w:val="single" w:sz="4" w:space="0" w:color="auto"/>
              <w:right w:val="single" w:sz="4" w:space="0" w:color="auto"/>
            </w:tcBorders>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2020 год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2021 год</w:t>
            </w:r>
          </w:p>
        </w:tc>
        <w:tc>
          <w:tcPr>
            <w:tcW w:w="850"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2022 год</w:t>
            </w:r>
          </w:p>
        </w:tc>
        <w:tc>
          <w:tcPr>
            <w:tcW w:w="851" w:type="dxa"/>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2023 год</w:t>
            </w:r>
          </w:p>
        </w:tc>
        <w:tc>
          <w:tcPr>
            <w:tcW w:w="850" w:type="dxa"/>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2024 год</w:t>
            </w:r>
          </w:p>
        </w:tc>
        <w:tc>
          <w:tcPr>
            <w:tcW w:w="851" w:type="dxa"/>
            <w:gridSpan w:val="3"/>
            <w:tcBorders>
              <w:top w:val="single" w:sz="4" w:space="0" w:color="auto"/>
              <w:left w:val="nil"/>
              <w:bottom w:val="single" w:sz="4" w:space="0" w:color="auto"/>
              <w:right w:val="single" w:sz="4" w:space="0" w:color="auto"/>
            </w:tcBorders>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2025 год</w:t>
            </w:r>
          </w:p>
        </w:tc>
        <w:tc>
          <w:tcPr>
            <w:tcW w:w="993" w:type="dxa"/>
            <w:tcBorders>
              <w:top w:val="single" w:sz="4" w:space="0" w:color="auto"/>
              <w:left w:val="nil"/>
              <w:bottom w:val="single" w:sz="4" w:space="0" w:color="auto"/>
              <w:right w:val="single" w:sz="4" w:space="0" w:color="auto"/>
            </w:tcBorders>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2026 год</w:t>
            </w:r>
          </w:p>
        </w:tc>
      </w:tr>
      <w:tr w:rsidR="000B7415" w:rsidRPr="000B7415" w:rsidTr="006853B4">
        <w:trPr>
          <w:trHeight w:val="450"/>
        </w:trPr>
        <w:tc>
          <w:tcPr>
            <w:tcW w:w="426"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15735" w:type="dxa"/>
            <w:gridSpan w:val="18"/>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Цель: Обеспечение доступа граждан к культурным благам и участию в культурной жизни</w:t>
            </w:r>
          </w:p>
        </w:tc>
      </w:tr>
      <w:tr w:rsidR="000B7415" w:rsidRPr="000B7415" w:rsidTr="00405305">
        <w:trPr>
          <w:trHeight w:val="1573"/>
        </w:trPr>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w:t>
            </w:r>
          </w:p>
        </w:tc>
        <w:tc>
          <w:tcPr>
            <w:tcW w:w="3685"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proofErr w:type="gramStart"/>
            <w:r w:rsidRPr="000B7415">
              <w:rPr>
                <w:rFonts w:ascii="Arial Narrow" w:hAnsi="Arial Narrow"/>
                <w:color w:val="000000"/>
                <w:sz w:val="20"/>
                <w:szCs w:val="20"/>
              </w:rPr>
              <w:t>Доля учащихся учреждений дополнительного образования детей в сфере «культура», принимающих участие  в конкурсах, фестивалях, смотрах, выставках, конференциях, в том числе в международных, всероссийских, краевых, региональных и зональных  (не менее)</w:t>
            </w:r>
            <w:proofErr w:type="gramEnd"/>
          </w:p>
        </w:tc>
        <w:tc>
          <w:tcPr>
            <w:tcW w:w="1276"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w:t>
            </w:r>
          </w:p>
        </w:tc>
        <w:tc>
          <w:tcPr>
            <w:tcW w:w="4394" w:type="dxa"/>
            <w:gridSpan w:val="2"/>
            <w:tcBorders>
              <w:top w:val="single" w:sz="4" w:space="0" w:color="auto"/>
              <w:left w:val="nil"/>
              <w:bottom w:val="single" w:sz="4" w:space="0" w:color="auto"/>
              <w:right w:val="nil"/>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Расчетный показатель на основе ведомственной отчетности</w:t>
            </w:r>
          </w:p>
        </w:tc>
        <w:tc>
          <w:tcPr>
            <w:tcW w:w="993" w:type="dxa"/>
            <w:gridSpan w:val="2"/>
            <w:tcBorders>
              <w:top w:val="single" w:sz="4" w:space="0" w:color="auto"/>
              <w:left w:val="single" w:sz="4" w:space="0" w:color="auto"/>
              <w:bottom w:val="single" w:sz="4" w:space="0" w:color="auto"/>
              <w:right w:val="single" w:sz="4" w:space="0" w:color="auto"/>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23,00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23,00</w:t>
            </w:r>
          </w:p>
        </w:tc>
        <w:tc>
          <w:tcPr>
            <w:tcW w:w="850"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23,00</w:t>
            </w:r>
          </w:p>
        </w:tc>
        <w:tc>
          <w:tcPr>
            <w:tcW w:w="851" w:type="dxa"/>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23,00</w:t>
            </w:r>
          </w:p>
        </w:tc>
        <w:tc>
          <w:tcPr>
            <w:tcW w:w="850" w:type="dxa"/>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23,00</w:t>
            </w:r>
          </w:p>
        </w:tc>
        <w:tc>
          <w:tcPr>
            <w:tcW w:w="851" w:type="dxa"/>
            <w:gridSpan w:val="3"/>
            <w:tcBorders>
              <w:top w:val="single" w:sz="4" w:space="0" w:color="auto"/>
              <w:left w:val="nil"/>
              <w:bottom w:val="single" w:sz="4" w:space="0" w:color="auto"/>
              <w:right w:val="single" w:sz="4" w:space="0" w:color="auto"/>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23,00</w:t>
            </w:r>
          </w:p>
        </w:tc>
        <w:tc>
          <w:tcPr>
            <w:tcW w:w="993" w:type="dxa"/>
            <w:tcBorders>
              <w:top w:val="single" w:sz="4" w:space="0" w:color="auto"/>
              <w:left w:val="nil"/>
              <w:bottom w:val="single" w:sz="4" w:space="0" w:color="auto"/>
              <w:right w:val="single" w:sz="4" w:space="0" w:color="auto"/>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23,00</w:t>
            </w:r>
          </w:p>
        </w:tc>
      </w:tr>
      <w:tr w:rsidR="000B7415" w:rsidRPr="000B7415" w:rsidTr="00405305">
        <w:trPr>
          <w:trHeight w:val="945"/>
        </w:trPr>
        <w:tc>
          <w:tcPr>
            <w:tcW w:w="426"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w:t>
            </w:r>
          </w:p>
        </w:tc>
        <w:tc>
          <w:tcPr>
            <w:tcW w:w="3685"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Количество посетителей на платных мероприятиях муниципальных учреждений культурно-досугового типа (не менее)</w:t>
            </w:r>
          </w:p>
        </w:tc>
        <w:tc>
          <w:tcPr>
            <w:tcW w:w="1276"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чел.</w:t>
            </w:r>
          </w:p>
        </w:tc>
        <w:tc>
          <w:tcPr>
            <w:tcW w:w="4394"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Отраслевая статистиче</w:t>
            </w:r>
            <w:r w:rsidR="006853B4">
              <w:rPr>
                <w:rFonts w:ascii="Arial Narrow" w:hAnsi="Arial Narrow"/>
                <w:color w:val="000000"/>
                <w:sz w:val="20"/>
                <w:szCs w:val="20"/>
              </w:rPr>
              <w:t xml:space="preserve">ская отчетность (форма № 7-НК </w:t>
            </w:r>
            <w:r w:rsidRPr="000B7415">
              <w:rPr>
                <w:rFonts w:ascii="Arial Narrow" w:hAnsi="Arial Narrow"/>
                <w:color w:val="000000"/>
                <w:sz w:val="20"/>
                <w:szCs w:val="20"/>
              </w:rPr>
              <w:t>«Сведения об учреждении культурно-досугового типа»)</w:t>
            </w:r>
          </w:p>
        </w:tc>
        <w:tc>
          <w:tcPr>
            <w:tcW w:w="993" w:type="dxa"/>
            <w:gridSpan w:val="2"/>
            <w:tcBorders>
              <w:top w:val="nil"/>
              <w:left w:val="nil"/>
              <w:bottom w:val="single" w:sz="4" w:space="0" w:color="auto"/>
              <w:right w:val="single" w:sz="4" w:space="0" w:color="auto"/>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22000</w:t>
            </w:r>
          </w:p>
        </w:tc>
        <w:tc>
          <w:tcPr>
            <w:tcW w:w="992" w:type="dxa"/>
            <w:gridSpan w:val="2"/>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22000</w:t>
            </w:r>
          </w:p>
        </w:tc>
        <w:tc>
          <w:tcPr>
            <w:tcW w:w="85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22000</w:t>
            </w:r>
          </w:p>
        </w:tc>
        <w:tc>
          <w:tcPr>
            <w:tcW w:w="851"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22000</w:t>
            </w:r>
          </w:p>
        </w:tc>
        <w:tc>
          <w:tcPr>
            <w:tcW w:w="850"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22000</w:t>
            </w:r>
          </w:p>
        </w:tc>
        <w:tc>
          <w:tcPr>
            <w:tcW w:w="851" w:type="dxa"/>
            <w:gridSpan w:val="3"/>
            <w:tcBorders>
              <w:top w:val="nil"/>
              <w:left w:val="nil"/>
              <w:bottom w:val="single" w:sz="4" w:space="0" w:color="auto"/>
              <w:right w:val="single" w:sz="4" w:space="0" w:color="auto"/>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22000</w:t>
            </w:r>
          </w:p>
        </w:tc>
        <w:tc>
          <w:tcPr>
            <w:tcW w:w="993" w:type="dxa"/>
            <w:tcBorders>
              <w:top w:val="nil"/>
              <w:left w:val="nil"/>
              <w:bottom w:val="single" w:sz="4" w:space="0" w:color="auto"/>
              <w:right w:val="single" w:sz="4" w:space="0" w:color="auto"/>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22000</w:t>
            </w:r>
          </w:p>
        </w:tc>
      </w:tr>
      <w:tr w:rsidR="000B7415" w:rsidRPr="000B7415" w:rsidTr="00405305">
        <w:trPr>
          <w:trHeight w:val="630"/>
        </w:trPr>
        <w:tc>
          <w:tcPr>
            <w:tcW w:w="426"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w:t>
            </w:r>
          </w:p>
        </w:tc>
        <w:tc>
          <w:tcPr>
            <w:tcW w:w="3685"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Число клубных формирований  </w:t>
            </w:r>
          </w:p>
        </w:tc>
        <w:tc>
          <w:tcPr>
            <w:tcW w:w="1276"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ед.</w:t>
            </w:r>
          </w:p>
        </w:tc>
        <w:tc>
          <w:tcPr>
            <w:tcW w:w="4394"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Отраслевая статистиче</w:t>
            </w:r>
            <w:r w:rsidR="006853B4">
              <w:rPr>
                <w:rFonts w:ascii="Arial Narrow" w:hAnsi="Arial Narrow"/>
                <w:color w:val="000000"/>
                <w:sz w:val="20"/>
                <w:szCs w:val="20"/>
              </w:rPr>
              <w:t xml:space="preserve">ская отчетность (форма № 7-НК </w:t>
            </w:r>
            <w:r w:rsidRPr="000B7415">
              <w:rPr>
                <w:rFonts w:ascii="Arial Narrow" w:hAnsi="Arial Narrow"/>
                <w:color w:val="000000"/>
                <w:sz w:val="20"/>
                <w:szCs w:val="20"/>
              </w:rPr>
              <w:t>«Сведения об учреждении культурно-досугового типа»)</w:t>
            </w:r>
          </w:p>
        </w:tc>
        <w:tc>
          <w:tcPr>
            <w:tcW w:w="993" w:type="dxa"/>
            <w:gridSpan w:val="2"/>
            <w:tcBorders>
              <w:top w:val="nil"/>
              <w:left w:val="nil"/>
              <w:bottom w:val="single" w:sz="4" w:space="0" w:color="auto"/>
              <w:right w:val="single" w:sz="4" w:space="0" w:color="auto"/>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133</w:t>
            </w:r>
          </w:p>
        </w:tc>
        <w:tc>
          <w:tcPr>
            <w:tcW w:w="992" w:type="dxa"/>
            <w:gridSpan w:val="2"/>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133</w:t>
            </w:r>
          </w:p>
        </w:tc>
        <w:tc>
          <w:tcPr>
            <w:tcW w:w="85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133</w:t>
            </w:r>
          </w:p>
        </w:tc>
        <w:tc>
          <w:tcPr>
            <w:tcW w:w="851"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133</w:t>
            </w:r>
          </w:p>
        </w:tc>
        <w:tc>
          <w:tcPr>
            <w:tcW w:w="850"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133</w:t>
            </w:r>
          </w:p>
        </w:tc>
        <w:tc>
          <w:tcPr>
            <w:tcW w:w="851" w:type="dxa"/>
            <w:gridSpan w:val="3"/>
            <w:tcBorders>
              <w:top w:val="nil"/>
              <w:left w:val="nil"/>
              <w:bottom w:val="single" w:sz="4" w:space="0" w:color="auto"/>
              <w:right w:val="single" w:sz="4" w:space="0" w:color="auto"/>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133</w:t>
            </w:r>
          </w:p>
        </w:tc>
        <w:tc>
          <w:tcPr>
            <w:tcW w:w="993" w:type="dxa"/>
            <w:tcBorders>
              <w:top w:val="nil"/>
              <w:left w:val="nil"/>
              <w:bottom w:val="single" w:sz="4" w:space="0" w:color="auto"/>
              <w:right w:val="single" w:sz="4" w:space="0" w:color="auto"/>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133</w:t>
            </w:r>
          </w:p>
        </w:tc>
      </w:tr>
      <w:tr w:rsidR="000B7415" w:rsidRPr="000B7415" w:rsidTr="00405305">
        <w:trPr>
          <w:trHeight w:val="630"/>
        </w:trPr>
        <w:tc>
          <w:tcPr>
            <w:tcW w:w="426"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4.</w:t>
            </w:r>
          </w:p>
        </w:tc>
        <w:tc>
          <w:tcPr>
            <w:tcW w:w="3685"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Число участников клубных формирований (не менее)</w:t>
            </w:r>
          </w:p>
        </w:tc>
        <w:tc>
          <w:tcPr>
            <w:tcW w:w="1276"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чел.</w:t>
            </w:r>
          </w:p>
        </w:tc>
        <w:tc>
          <w:tcPr>
            <w:tcW w:w="4394"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Отраслевая статистиче</w:t>
            </w:r>
            <w:r w:rsidR="006853B4">
              <w:rPr>
                <w:rFonts w:ascii="Arial Narrow" w:hAnsi="Arial Narrow"/>
                <w:color w:val="000000"/>
                <w:sz w:val="20"/>
                <w:szCs w:val="20"/>
              </w:rPr>
              <w:t xml:space="preserve">ская отчетность (форма № 7-НК </w:t>
            </w:r>
            <w:r w:rsidRPr="000B7415">
              <w:rPr>
                <w:rFonts w:ascii="Arial Narrow" w:hAnsi="Arial Narrow"/>
                <w:color w:val="000000"/>
                <w:sz w:val="20"/>
                <w:szCs w:val="20"/>
              </w:rPr>
              <w:t>«Сведения об учреждении культурно-досугового типа»)</w:t>
            </w:r>
          </w:p>
        </w:tc>
        <w:tc>
          <w:tcPr>
            <w:tcW w:w="993" w:type="dxa"/>
            <w:gridSpan w:val="2"/>
            <w:tcBorders>
              <w:top w:val="nil"/>
              <w:left w:val="nil"/>
              <w:bottom w:val="single" w:sz="4" w:space="0" w:color="auto"/>
              <w:right w:val="single" w:sz="4" w:space="0" w:color="auto"/>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1150</w:t>
            </w:r>
          </w:p>
        </w:tc>
        <w:tc>
          <w:tcPr>
            <w:tcW w:w="992" w:type="dxa"/>
            <w:gridSpan w:val="2"/>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1150</w:t>
            </w:r>
          </w:p>
        </w:tc>
        <w:tc>
          <w:tcPr>
            <w:tcW w:w="85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1150</w:t>
            </w:r>
          </w:p>
        </w:tc>
        <w:tc>
          <w:tcPr>
            <w:tcW w:w="851"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1150</w:t>
            </w:r>
          </w:p>
        </w:tc>
        <w:tc>
          <w:tcPr>
            <w:tcW w:w="850"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1150</w:t>
            </w:r>
          </w:p>
        </w:tc>
        <w:tc>
          <w:tcPr>
            <w:tcW w:w="851" w:type="dxa"/>
            <w:gridSpan w:val="3"/>
            <w:tcBorders>
              <w:top w:val="nil"/>
              <w:left w:val="nil"/>
              <w:bottom w:val="single" w:sz="4" w:space="0" w:color="auto"/>
              <w:right w:val="single" w:sz="4" w:space="0" w:color="auto"/>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1150</w:t>
            </w:r>
          </w:p>
        </w:tc>
        <w:tc>
          <w:tcPr>
            <w:tcW w:w="993" w:type="dxa"/>
            <w:tcBorders>
              <w:top w:val="nil"/>
              <w:left w:val="nil"/>
              <w:bottom w:val="single" w:sz="4" w:space="0" w:color="auto"/>
              <w:right w:val="single" w:sz="4" w:space="0" w:color="auto"/>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1150</w:t>
            </w:r>
          </w:p>
        </w:tc>
      </w:tr>
      <w:tr w:rsidR="000B7415" w:rsidRPr="000B7415" w:rsidTr="00405305">
        <w:trPr>
          <w:trHeight w:val="945"/>
        </w:trPr>
        <w:tc>
          <w:tcPr>
            <w:tcW w:w="426"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w:t>
            </w:r>
          </w:p>
        </w:tc>
        <w:tc>
          <w:tcPr>
            <w:tcW w:w="3685"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Число участников клубных формирований для детей в возрасте до 14 лет включительно (не менее)</w:t>
            </w:r>
          </w:p>
        </w:tc>
        <w:tc>
          <w:tcPr>
            <w:tcW w:w="1276"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чел.</w:t>
            </w:r>
          </w:p>
        </w:tc>
        <w:tc>
          <w:tcPr>
            <w:tcW w:w="4394"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Отраслевая статистиче</w:t>
            </w:r>
            <w:r w:rsidR="006853B4">
              <w:rPr>
                <w:rFonts w:ascii="Arial Narrow" w:hAnsi="Arial Narrow"/>
                <w:color w:val="000000"/>
                <w:sz w:val="20"/>
                <w:szCs w:val="20"/>
              </w:rPr>
              <w:t xml:space="preserve">ская отчетность (форма № 7-НК </w:t>
            </w:r>
            <w:r w:rsidRPr="000B7415">
              <w:rPr>
                <w:rFonts w:ascii="Arial Narrow" w:hAnsi="Arial Narrow"/>
                <w:color w:val="000000"/>
                <w:sz w:val="20"/>
                <w:szCs w:val="20"/>
              </w:rPr>
              <w:t>«Сведения об учреждении культурно-досугового типа»)</w:t>
            </w:r>
          </w:p>
        </w:tc>
        <w:tc>
          <w:tcPr>
            <w:tcW w:w="993" w:type="dxa"/>
            <w:gridSpan w:val="2"/>
            <w:tcBorders>
              <w:top w:val="nil"/>
              <w:left w:val="nil"/>
              <w:bottom w:val="single" w:sz="4" w:space="0" w:color="auto"/>
              <w:right w:val="single" w:sz="4" w:space="0" w:color="auto"/>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600,0</w:t>
            </w:r>
          </w:p>
        </w:tc>
        <w:tc>
          <w:tcPr>
            <w:tcW w:w="992" w:type="dxa"/>
            <w:gridSpan w:val="2"/>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600,0</w:t>
            </w:r>
          </w:p>
        </w:tc>
        <w:tc>
          <w:tcPr>
            <w:tcW w:w="85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600,0</w:t>
            </w:r>
          </w:p>
        </w:tc>
        <w:tc>
          <w:tcPr>
            <w:tcW w:w="851"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600,0</w:t>
            </w:r>
          </w:p>
        </w:tc>
        <w:tc>
          <w:tcPr>
            <w:tcW w:w="850"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600,0</w:t>
            </w:r>
          </w:p>
        </w:tc>
        <w:tc>
          <w:tcPr>
            <w:tcW w:w="851" w:type="dxa"/>
            <w:gridSpan w:val="3"/>
            <w:tcBorders>
              <w:top w:val="nil"/>
              <w:left w:val="nil"/>
              <w:bottom w:val="single" w:sz="4" w:space="0" w:color="auto"/>
              <w:right w:val="single" w:sz="4" w:space="0" w:color="auto"/>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600,0</w:t>
            </w:r>
          </w:p>
        </w:tc>
        <w:tc>
          <w:tcPr>
            <w:tcW w:w="993" w:type="dxa"/>
            <w:tcBorders>
              <w:top w:val="nil"/>
              <w:left w:val="nil"/>
              <w:bottom w:val="single" w:sz="4" w:space="0" w:color="auto"/>
              <w:right w:val="single" w:sz="4" w:space="0" w:color="auto"/>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600,00</w:t>
            </w:r>
          </w:p>
        </w:tc>
      </w:tr>
      <w:tr w:rsidR="000B7415" w:rsidRPr="000B7415" w:rsidTr="00405305">
        <w:trPr>
          <w:trHeight w:val="945"/>
        </w:trPr>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w:t>
            </w:r>
          </w:p>
        </w:tc>
        <w:tc>
          <w:tcPr>
            <w:tcW w:w="3685"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bCs/>
                <w:sz w:val="20"/>
                <w:szCs w:val="20"/>
              </w:rPr>
              <w:t>Количество граждан, принимающих участие в добровольческой (волонтерской) деятельности в области художественного творчества, культуры, искусства</w:t>
            </w:r>
          </w:p>
        </w:tc>
        <w:tc>
          <w:tcPr>
            <w:tcW w:w="1276"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чел.</w:t>
            </w:r>
          </w:p>
        </w:tc>
        <w:tc>
          <w:tcPr>
            <w:tcW w:w="4394"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Расчетный показатель на основе ведомственной отчетности</w:t>
            </w:r>
          </w:p>
        </w:tc>
        <w:tc>
          <w:tcPr>
            <w:tcW w:w="993" w:type="dxa"/>
            <w:gridSpan w:val="2"/>
            <w:tcBorders>
              <w:top w:val="single" w:sz="4" w:space="0" w:color="auto"/>
              <w:left w:val="nil"/>
              <w:bottom w:val="single" w:sz="4" w:space="0" w:color="auto"/>
              <w:right w:val="single" w:sz="4" w:space="0" w:color="auto"/>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w:t>
            </w:r>
          </w:p>
        </w:tc>
        <w:tc>
          <w:tcPr>
            <w:tcW w:w="850"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19</w:t>
            </w:r>
          </w:p>
        </w:tc>
        <w:tc>
          <w:tcPr>
            <w:tcW w:w="851" w:type="dxa"/>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sz w:val="20"/>
                <w:szCs w:val="20"/>
              </w:rPr>
            </w:pPr>
            <w:r w:rsidRPr="000B7415">
              <w:rPr>
                <w:rFonts w:ascii="Arial Narrow" w:hAnsi="Arial Narrow"/>
                <w:color w:val="000000"/>
                <w:sz w:val="20"/>
                <w:szCs w:val="20"/>
              </w:rPr>
              <w:t>26</w:t>
            </w:r>
          </w:p>
        </w:tc>
        <w:tc>
          <w:tcPr>
            <w:tcW w:w="850" w:type="dxa"/>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sz w:val="20"/>
                <w:szCs w:val="20"/>
              </w:rPr>
            </w:pPr>
            <w:r w:rsidRPr="000B7415">
              <w:rPr>
                <w:rFonts w:ascii="Arial Narrow" w:hAnsi="Arial Narrow"/>
                <w:color w:val="000000"/>
                <w:sz w:val="20"/>
                <w:szCs w:val="20"/>
              </w:rPr>
              <w:t>32</w:t>
            </w:r>
          </w:p>
        </w:tc>
        <w:tc>
          <w:tcPr>
            <w:tcW w:w="851" w:type="dxa"/>
            <w:gridSpan w:val="3"/>
            <w:tcBorders>
              <w:top w:val="single" w:sz="4" w:space="0" w:color="auto"/>
              <w:left w:val="nil"/>
              <w:bottom w:val="single" w:sz="4" w:space="0" w:color="auto"/>
              <w:right w:val="single" w:sz="4" w:space="0" w:color="auto"/>
            </w:tcBorders>
          </w:tcPr>
          <w:p w:rsidR="000B7415" w:rsidRPr="000B7415" w:rsidRDefault="000B7415" w:rsidP="000B7415">
            <w:pPr>
              <w:rPr>
                <w:rFonts w:ascii="Arial Narrow" w:hAnsi="Arial Narrow"/>
                <w:sz w:val="20"/>
                <w:szCs w:val="20"/>
              </w:rPr>
            </w:pPr>
            <w:r w:rsidRPr="000B7415">
              <w:rPr>
                <w:rFonts w:ascii="Arial Narrow" w:hAnsi="Arial Narrow"/>
                <w:color w:val="000000"/>
                <w:sz w:val="20"/>
                <w:szCs w:val="20"/>
              </w:rPr>
              <w:t>32</w:t>
            </w:r>
          </w:p>
        </w:tc>
        <w:tc>
          <w:tcPr>
            <w:tcW w:w="993" w:type="dxa"/>
            <w:tcBorders>
              <w:top w:val="single" w:sz="4" w:space="0" w:color="auto"/>
              <w:left w:val="nil"/>
              <w:bottom w:val="single" w:sz="4" w:space="0" w:color="auto"/>
              <w:right w:val="single" w:sz="4" w:space="0" w:color="auto"/>
            </w:tcBorders>
          </w:tcPr>
          <w:p w:rsidR="000B7415" w:rsidRPr="000B7415" w:rsidRDefault="000B7415" w:rsidP="000B7415">
            <w:pPr>
              <w:rPr>
                <w:rFonts w:ascii="Arial Narrow" w:hAnsi="Arial Narrow"/>
                <w:sz w:val="20"/>
                <w:szCs w:val="20"/>
              </w:rPr>
            </w:pPr>
            <w:r w:rsidRPr="000B7415">
              <w:rPr>
                <w:rFonts w:ascii="Arial Narrow" w:hAnsi="Arial Narrow"/>
                <w:sz w:val="20"/>
                <w:szCs w:val="20"/>
              </w:rPr>
              <w:t>32</w:t>
            </w:r>
          </w:p>
        </w:tc>
      </w:tr>
    </w:tbl>
    <w:p w:rsidR="000B7415" w:rsidRPr="000B7415" w:rsidRDefault="000B7415" w:rsidP="000B7415">
      <w:pPr>
        <w:autoSpaceDE w:val="0"/>
        <w:autoSpaceDN w:val="0"/>
        <w:adjustRightInd w:val="0"/>
        <w:jc w:val="both"/>
        <w:rPr>
          <w:rFonts w:ascii="Arial Narrow" w:hAnsi="Arial Narrow"/>
          <w:sz w:val="20"/>
          <w:szCs w:val="20"/>
        </w:rPr>
      </w:pPr>
      <w:bookmarkStart w:id="22" w:name="RANGE!A1:N26"/>
      <w:bookmarkEnd w:id="22"/>
    </w:p>
    <w:p w:rsidR="000B7415" w:rsidRPr="000B7415" w:rsidRDefault="000B7415" w:rsidP="000B7415">
      <w:pPr>
        <w:autoSpaceDE w:val="0"/>
        <w:autoSpaceDN w:val="0"/>
        <w:adjustRightInd w:val="0"/>
        <w:jc w:val="both"/>
        <w:rPr>
          <w:rFonts w:ascii="Arial Narrow" w:hAnsi="Arial Narrow"/>
          <w:sz w:val="20"/>
          <w:szCs w:val="20"/>
        </w:rPr>
      </w:pPr>
      <w:bookmarkStart w:id="23" w:name="RANGE!A1:Q35"/>
      <w:bookmarkEnd w:id="23"/>
      <w:r w:rsidRPr="000B7415">
        <w:rPr>
          <w:rFonts w:ascii="Arial Narrow" w:hAnsi="Arial Narrow"/>
          <w:sz w:val="20"/>
          <w:szCs w:val="20"/>
        </w:rPr>
        <w:t xml:space="preserve">Руководитель Управления культуры Администрации ЭМР                         </w:t>
      </w:r>
      <w:r w:rsidR="006853B4">
        <w:rPr>
          <w:rFonts w:ascii="Arial Narrow" w:hAnsi="Arial Narrow"/>
          <w:sz w:val="20"/>
          <w:szCs w:val="20"/>
        </w:rPr>
        <w:t xml:space="preserve">                                                                        п/п                                                                                      </w:t>
      </w:r>
      <w:r w:rsidRPr="000B7415">
        <w:rPr>
          <w:rFonts w:ascii="Arial Narrow" w:hAnsi="Arial Narrow"/>
          <w:sz w:val="20"/>
          <w:szCs w:val="20"/>
        </w:rPr>
        <w:t xml:space="preserve">     Подполенок М.В.</w:t>
      </w:r>
    </w:p>
    <w:tbl>
      <w:tblPr>
        <w:tblW w:w="16444" w:type="dxa"/>
        <w:tblInd w:w="-885" w:type="dxa"/>
        <w:tblLayout w:type="fixed"/>
        <w:tblLook w:val="04A0" w:firstRow="1" w:lastRow="0" w:firstColumn="1" w:lastColumn="0" w:noHBand="0" w:noVBand="1"/>
      </w:tblPr>
      <w:tblGrid>
        <w:gridCol w:w="567"/>
        <w:gridCol w:w="425"/>
        <w:gridCol w:w="427"/>
        <w:gridCol w:w="281"/>
        <w:gridCol w:w="574"/>
        <w:gridCol w:w="416"/>
        <w:gridCol w:w="860"/>
        <w:gridCol w:w="567"/>
        <w:gridCol w:w="414"/>
        <w:gridCol w:w="295"/>
        <w:gridCol w:w="444"/>
        <w:gridCol w:w="695"/>
        <w:gridCol w:w="248"/>
        <w:gridCol w:w="13"/>
        <w:gridCol w:w="17"/>
        <w:gridCol w:w="567"/>
        <w:gridCol w:w="115"/>
        <w:gridCol w:w="10"/>
        <w:gridCol w:w="665"/>
        <w:gridCol w:w="50"/>
        <w:gridCol w:w="152"/>
        <w:gridCol w:w="84"/>
        <w:gridCol w:w="706"/>
        <w:gridCol w:w="203"/>
        <w:gridCol w:w="367"/>
        <w:gridCol w:w="572"/>
        <w:gridCol w:w="53"/>
        <w:gridCol w:w="992"/>
        <w:gridCol w:w="231"/>
        <w:gridCol w:w="708"/>
        <w:gridCol w:w="10"/>
        <w:gridCol w:w="43"/>
        <w:gridCol w:w="231"/>
        <w:gridCol w:w="710"/>
        <w:gridCol w:w="8"/>
        <w:gridCol w:w="44"/>
        <w:gridCol w:w="231"/>
        <w:gridCol w:w="761"/>
        <w:gridCol w:w="19"/>
        <w:gridCol w:w="8"/>
        <w:gridCol w:w="346"/>
        <w:gridCol w:w="619"/>
        <w:gridCol w:w="98"/>
        <w:gridCol w:w="1173"/>
        <w:gridCol w:w="425"/>
      </w:tblGrid>
      <w:tr w:rsidR="006853B4" w:rsidRPr="000B7415" w:rsidTr="006853B4">
        <w:trPr>
          <w:gridAfter w:val="1"/>
          <w:wAfter w:w="425" w:type="dxa"/>
          <w:trHeight w:val="70"/>
        </w:trPr>
        <w:tc>
          <w:tcPr>
            <w:tcW w:w="1419" w:type="dxa"/>
            <w:gridSpan w:val="3"/>
            <w:tcBorders>
              <w:top w:val="nil"/>
              <w:left w:val="nil"/>
              <w:bottom w:val="nil"/>
              <w:right w:val="nil"/>
            </w:tcBorders>
            <w:shd w:val="clear" w:color="auto" w:fill="auto"/>
          </w:tcPr>
          <w:p w:rsidR="006853B4" w:rsidRPr="000B7415" w:rsidRDefault="006853B4" w:rsidP="000B7415">
            <w:pPr>
              <w:rPr>
                <w:rFonts w:ascii="Arial Narrow" w:hAnsi="Arial Narrow"/>
                <w:color w:val="000000"/>
                <w:sz w:val="20"/>
                <w:szCs w:val="20"/>
              </w:rPr>
            </w:pPr>
          </w:p>
        </w:tc>
        <w:tc>
          <w:tcPr>
            <w:tcW w:w="14600" w:type="dxa"/>
            <w:gridSpan w:val="41"/>
            <w:tcBorders>
              <w:top w:val="nil"/>
              <w:left w:val="nil"/>
              <w:bottom w:val="nil"/>
              <w:right w:val="nil"/>
            </w:tcBorders>
            <w:shd w:val="clear" w:color="auto" w:fill="auto"/>
            <w:hideMark/>
          </w:tcPr>
          <w:p w:rsidR="00405305" w:rsidRDefault="00405305" w:rsidP="006853B4">
            <w:pPr>
              <w:jc w:val="right"/>
              <w:rPr>
                <w:rFonts w:ascii="Arial Narrow" w:hAnsi="Arial Narrow"/>
                <w:color w:val="000000"/>
                <w:sz w:val="20"/>
                <w:szCs w:val="20"/>
              </w:rPr>
            </w:pPr>
          </w:p>
          <w:p w:rsidR="00405305" w:rsidRDefault="006853B4" w:rsidP="006853B4">
            <w:pPr>
              <w:jc w:val="right"/>
              <w:rPr>
                <w:rFonts w:ascii="Arial Narrow" w:hAnsi="Arial Narrow"/>
                <w:color w:val="000000"/>
                <w:sz w:val="20"/>
                <w:szCs w:val="20"/>
              </w:rPr>
            </w:pPr>
            <w:r w:rsidRPr="000B7415">
              <w:rPr>
                <w:rFonts w:ascii="Arial Narrow" w:hAnsi="Arial Narrow"/>
                <w:color w:val="000000"/>
                <w:sz w:val="20"/>
                <w:szCs w:val="20"/>
              </w:rPr>
              <w:t>приложение № 2</w:t>
            </w:r>
            <w:r w:rsidRPr="000B7415">
              <w:rPr>
                <w:rFonts w:ascii="Arial Narrow" w:hAnsi="Arial Narrow"/>
                <w:color w:val="000000"/>
                <w:sz w:val="20"/>
                <w:szCs w:val="20"/>
              </w:rPr>
              <w:br/>
            </w:r>
            <w:r w:rsidRPr="000B7415">
              <w:rPr>
                <w:rFonts w:ascii="Arial Narrow" w:hAnsi="Arial Narrow"/>
                <w:color w:val="000000"/>
                <w:sz w:val="20"/>
                <w:szCs w:val="20"/>
              </w:rPr>
              <w:lastRenderedPageBreak/>
              <w:t>к подпрограмме 3</w:t>
            </w:r>
          </w:p>
          <w:p w:rsidR="006853B4" w:rsidRDefault="006853B4" w:rsidP="006853B4">
            <w:pPr>
              <w:jc w:val="right"/>
              <w:rPr>
                <w:rFonts w:ascii="Arial Narrow" w:hAnsi="Arial Narrow"/>
                <w:color w:val="000000"/>
                <w:sz w:val="20"/>
                <w:szCs w:val="20"/>
              </w:rPr>
            </w:pPr>
            <w:r w:rsidRPr="000B7415">
              <w:rPr>
                <w:rFonts w:ascii="Arial Narrow" w:hAnsi="Arial Narrow"/>
                <w:color w:val="000000"/>
                <w:sz w:val="20"/>
                <w:szCs w:val="20"/>
              </w:rPr>
              <w:t>«Поддержка искусства и народного творчества»</w:t>
            </w:r>
          </w:p>
          <w:p w:rsidR="006853B4" w:rsidRPr="000B7415" w:rsidRDefault="006853B4" w:rsidP="006853B4">
            <w:pPr>
              <w:jc w:val="right"/>
              <w:rPr>
                <w:rFonts w:ascii="Arial Narrow" w:hAnsi="Arial Narrow"/>
                <w:color w:val="000000"/>
                <w:sz w:val="20"/>
                <w:szCs w:val="20"/>
              </w:rPr>
            </w:pPr>
            <w:r w:rsidRPr="000B7415">
              <w:rPr>
                <w:rFonts w:ascii="Arial Narrow" w:hAnsi="Arial Narrow"/>
                <w:color w:val="000000"/>
                <w:sz w:val="20"/>
                <w:szCs w:val="20"/>
              </w:rPr>
              <w:t xml:space="preserve"> </w:t>
            </w:r>
          </w:p>
        </w:tc>
      </w:tr>
      <w:tr w:rsidR="000B7415" w:rsidRPr="000B7415" w:rsidTr="006853B4">
        <w:trPr>
          <w:gridAfter w:val="1"/>
          <w:wAfter w:w="425" w:type="dxa"/>
          <w:trHeight w:val="315"/>
        </w:trPr>
        <w:tc>
          <w:tcPr>
            <w:tcW w:w="1700" w:type="dxa"/>
            <w:gridSpan w:val="4"/>
            <w:tcBorders>
              <w:top w:val="nil"/>
              <w:left w:val="nil"/>
              <w:bottom w:val="nil"/>
              <w:right w:val="nil"/>
            </w:tcBorders>
          </w:tcPr>
          <w:p w:rsidR="000B7415" w:rsidRPr="000B7415" w:rsidRDefault="000B7415" w:rsidP="000B7415">
            <w:pPr>
              <w:jc w:val="center"/>
              <w:rPr>
                <w:rFonts w:ascii="Arial Narrow" w:hAnsi="Arial Narrow"/>
                <w:b/>
                <w:bCs/>
                <w:sz w:val="20"/>
                <w:szCs w:val="20"/>
              </w:rPr>
            </w:pPr>
          </w:p>
        </w:tc>
        <w:tc>
          <w:tcPr>
            <w:tcW w:w="14319" w:type="dxa"/>
            <w:gridSpan w:val="40"/>
            <w:tcBorders>
              <w:top w:val="nil"/>
              <w:left w:val="nil"/>
              <w:bottom w:val="nil"/>
              <w:right w:val="nil"/>
            </w:tcBorders>
            <w:shd w:val="clear" w:color="auto" w:fill="auto"/>
            <w:hideMark/>
          </w:tcPr>
          <w:p w:rsidR="000B7415" w:rsidRPr="000B7415" w:rsidRDefault="000B7415" w:rsidP="000B7415">
            <w:pPr>
              <w:jc w:val="center"/>
              <w:rPr>
                <w:rFonts w:ascii="Arial Narrow" w:hAnsi="Arial Narrow"/>
                <w:b/>
                <w:bCs/>
                <w:sz w:val="20"/>
                <w:szCs w:val="20"/>
              </w:rPr>
            </w:pPr>
            <w:r w:rsidRPr="000B7415">
              <w:rPr>
                <w:rFonts w:ascii="Arial Narrow" w:hAnsi="Arial Narrow"/>
                <w:b/>
                <w:bCs/>
                <w:sz w:val="20"/>
                <w:szCs w:val="20"/>
              </w:rPr>
              <w:t>Перечень мероприятий подпрограммы «Поддержка искусства и народного творче</w:t>
            </w:r>
            <w:r w:rsidR="00405305">
              <w:rPr>
                <w:rFonts w:ascii="Arial Narrow" w:hAnsi="Arial Narrow"/>
                <w:b/>
                <w:bCs/>
                <w:sz w:val="20"/>
                <w:szCs w:val="20"/>
              </w:rPr>
              <w:t xml:space="preserve">ства» </w:t>
            </w:r>
            <w:r w:rsidRPr="000B7415">
              <w:rPr>
                <w:rFonts w:ascii="Arial Narrow" w:hAnsi="Arial Narrow"/>
                <w:b/>
                <w:bCs/>
                <w:sz w:val="20"/>
                <w:szCs w:val="20"/>
              </w:rPr>
              <w:t>с указанием объема средств на их реализацию и ожидаемых результатов</w:t>
            </w:r>
          </w:p>
        </w:tc>
      </w:tr>
      <w:tr w:rsidR="006853B4" w:rsidRPr="000B7415" w:rsidTr="00FA78EC">
        <w:trPr>
          <w:trHeight w:val="70"/>
        </w:trPr>
        <w:tc>
          <w:tcPr>
            <w:tcW w:w="992" w:type="dxa"/>
            <w:gridSpan w:val="2"/>
            <w:tcBorders>
              <w:top w:val="nil"/>
              <w:left w:val="nil"/>
              <w:bottom w:val="nil"/>
              <w:right w:val="nil"/>
            </w:tcBorders>
            <w:shd w:val="clear" w:color="auto" w:fill="auto"/>
            <w:hideMark/>
          </w:tcPr>
          <w:p w:rsidR="006853B4" w:rsidRPr="000B7415" w:rsidRDefault="006853B4" w:rsidP="000B7415">
            <w:pPr>
              <w:jc w:val="center"/>
              <w:rPr>
                <w:rFonts w:ascii="Arial Narrow" w:hAnsi="Arial Narrow"/>
                <w:color w:val="000000"/>
                <w:sz w:val="20"/>
                <w:szCs w:val="20"/>
              </w:rPr>
            </w:pPr>
          </w:p>
        </w:tc>
        <w:tc>
          <w:tcPr>
            <w:tcW w:w="1698" w:type="dxa"/>
            <w:gridSpan w:val="4"/>
            <w:tcBorders>
              <w:top w:val="nil"/>
              <w:left w:val="nil"/>
              <w:bottom w:val="nil"/>
              <w:right w:val="nil"/>
            </w:tcBorders>
            <w:shd w:val="clear" w:color="auto" w:fill="auto"/>
            <w:hideMark/>
          </w:tcPr>
          <w:p w:rsidR="006853B4" w:rsidRPr="000B7415" w:rsidRDefault="006853B4" w:rsidP="000B7415">
            <w:pPr>
              <w:rPr>
                <w:rFonts w:ascii="Arial Narrow" w:hAnsi="Arial Narrow"/>
                <w:color w:val="000000"/>
                <w:sz w:val="20"/>
                <w:szCs w:val="20"/>
              </w:rPr>
            </w:pPr>
          </w:p>
        </w:tc>
        <w:tc>
          <w:tcPr>
            <w:tcW w:w="1841" w:type="dxa"/>
            <w:gridSpan w:val="3"/>
            <w:tcBorders>
              <w:top w:val="nil"/>
              <w:left w:val="nil"/>
              <w:bottom w:val="nil"/>
              <w:right w:val="nil"/>
            </w:tcBorders>
            <w:shd w:val="clear" w:color="auto" w:fill="auto"/>
            <w:hideMark/>
          </w:tcPr>
          <w:p w:rsidR="006853B4" w:rsidRPr="000B7415" w:rsidRDefault="006853B4" w:rsidP="000B7415">
            <w:pPr>
              <w:rPr>
                <w:rFonts w:ascii="Arial Narrow" w:hAnsi="Arial Narrow"/>
                <w:color w:val="000000"/>
                <w:sz w:val="20"/>
                <w:szCs w:val="20"/>
              </w:rPr>
            </w:pPr>
          </w:p>
        </w:tc>
        <w:tc>
          <w:tcPr>
            <w:tcW w:w="739" w:type="dxa"/>
            <w:gridSpan w:val="2"/>
            <w:tcBorders>
              <w:top w:val="nil"/>
              <w:left w:val="nil"/>
              <w:bottom w:val="nil"/>
              <w:right w:val="nil"/>
            </w:tcBorders>
            <w:shd w:val="clear" w:color="auto" w:fill="auto"/>
            <w:hideMark/>
          </w:tcPr>
          <w:p w:rsidR="006853B4" w:rsidRPr="000B7415" w:rsidRDefault="006853B4" w:rsidP="000B7415">
            <w:pPr>
              <w:rPr>
                <w:rFonts w:ascii="Arial Narrow" w:hAnsi="Arial Narrow"/>
                <w:color w:val="000000"/>
                <w:sz w:val="20"/>
                <w:szCs w:val="20"/>
              </w:rPr>
            </w:pPr>
          </w:p>
        </w:tc>
        <w:tc>
          <w:tcPr>
            <w:tcW w:w="695" w:type="dxa"/>
            <w:tcBorders>
              <w:top w:val="nil"/>
              <w:left w:val="nil"/>
              <w:bottom w:val="nil"/>
              <w:right w:val="nil"/>
            </w:tcBorders>
            <w:shd w:val="clear" w:color="auto" w:fill="auto"/>
            <w:hideMark/>
          </w:tcPr>
          <w:p w:rsidR="006853B4" w:rsidRPr="000B7415" w:rsidRDefault="006853B4" w:rsidP="000B7415">
            <w:pPr>
              <w:rPr>
                <w:rFonts w:ascii="Arial Narrow" w:hAnsi="Arial Narrow"/>
                <w:color w:val="FFFFFF"/>
                <w:sz w:val="20"/>
                <w:szCs w:val="20"/>
              </w:rPr>
            </w:pPr>
          </w:p>
        </w:tc>
        <w:tc>
          <w:tcPr>
            <w:tcW w:w="960" w:type="dxa"/>
            <w:gridSpan w:val="5"/>
            <w:tcBorders>
              <w:top w:val="nil"/>
              <w:left w:val="nil"/>
              <w:bottom w:val="nil"/>
              <w:right w:val="nil"/>
            </w:tcBorders>
            <w:shd w:val="clear" w:color="auto" w:fill="auto"/>
            <w:hideMark/>
          </w:tcPr>
          <w:p w:rsidR="006853B4" w:rsidRPr="000B7415" w:rsidRDefault="006853B4" w:rsidP="000B7415">
            <w:pPr>
              <w:jc w:val="center"/>
              <w:rPr>
                <w:rFonts w:ascii="Arial Narrow" w:hAnsi="Arial Narrow"/>
                <w:color w:val="FFFFFF"/>
                <w:sz w:val="20"/>
                <w:szCs w:val="20"/>
              </w:rPr>
            </w:pPr>
          </w:p>
        </w:tc>
        <w:tc>
          <w:tcPr>
            <w:tcW w:w="725" w:type="dxa"/>
            <w:gridSpan w:val="3"/>
            <w:tcBorders>
              <w:top w:val="nil"/>
              <w:left w:val="nil"/>
              <w:bottom w:val="nil"/>
              <w:right w:val="nil"/>
            </w:tcBorders>
            <w:shd w:val="clear" w:color="auto" w:fill="auto"/>
            <w:hideMark/>
          </w:tcPr>
          <w:p w:rsidR="006853B4" w:rsidRPr="000B7415" w:rsidRDefault="006853B4" w:rsidP="000B7415">
            <w:pPr>
              <w:rPr>
                <w:rFonts w:ascii="Arial Narrow" w:hAnsi="Arial Narrow"/>
                <w:color w:val="FFFFFF"/>
                <w:sz w:val="20"/>
                <w:szCs w:val="20"/>
              </w:rPr>
            </w:pPr>
          </w:p>
        </w:tc>
        <w:tc>
          <w:tcPr>
            <w:tcW w:w="236" w:type="dxa"/>
            <w:gridSpan w:val="2"/>
            <w:tcBorders>
              <w:top w:val="nil"/>
              <w:left w:val="nil"/>
              <w:bottom w:val="nil"/>
              <w:right w:val="nil"/>
            </w:tcBorders>
            <w:shd w:val="clear" w:color="auto" w:fill="auto"/>
            <w:hideMark/>
          </w:tcPr>
          <w:p w:rsidR="006853B4" w:rsidRPr="000B7415" w:rsidRDefault="006853B4" w:rsidP="000B7415">
            <w:pPr>
              <w:rPr>
                <w:rFonts w:ascii="Arial Narrow" w:hAnsi="Arial Narrow"/>
                <w:color w:val="FFFFFF"/>
                <w:sz w:val="20"/>
                <w:szCs w:val="20"/>
              </w:rPr>
            </w:pPr>
          </w:p>
        </w:tc>
        <w:tc>
          <w:tcPr>
            <w:tcW w:w="1276" w:type="dxa"/>
            <w:gridSpan w:val="3"/>
            <w:tcBorders>
              <w:top w:val="nil"/>
              <w:left w:val="nil"/>
              <w:bottom w:val="nil"/>
              <w:right w:val="nil"/>
            </w:tcBorders>
          </w:tcPr>
          <w:p w:rsidR="006853B4" w:rsidRPr="000B7415" w:rsidRDefault="006853B4" w:rsidP="000B7415">
            <w:pPr>
              <w:rPr>
                <w:rFonts w:ascii="Arial Narrow" w:hAnsi="Arial Narrow"/>
                <w:color w:val="000000"/>
                <w:sz w:val="20"/>
                <w:szCs w:val="20"/>
              </w:rPr>
            </w:pPr>
          </w:p>
        </w:tc>
        <w:tc>
          <w:tcPr>
            <w:tcW w:w="572" w:type="dxa"/>
            <w:tcBorders>
              <w:top w:val="nil"/>
              <w:left w:val="nil"/>
              <w:bottom w:val="nil"/>
              <w:right w:val="nil"/>
            </w:tcBorders>
            <w:shd w:val="clear" w:color="auto" w:fill="auto"/>
            <w:hideMark/>
          </w:tcPr>
          <w:p w:rsidR="006853B4" w:rsidRPr="000B7415" w:rsidRDefault="006853B4" w:rsidP="000B7415">
            <w:pPr>
              <w:rPr>
                <w:rFonts w:ascii="Arial Narrow" w:hAnsi="Arial Narrow"/>
                <w:color w:val="000000"/>
                <w:sz w:val="20"/>
                <w:szCs w:val="20"/>
              </w:rPr>
            </w:pPr>
          </w:p>
        </w:tc>
        <w:tc>
          <w:tcPr>
            <w:tcW w:w="1276" w:type="dxa"/>
            <w:gridSpan w:val="3"/>
            <w:tcBorders>
              <w:top w:val="nil"/>
              <w:left w:val="nil"/>
              <w:bottom w:val="nil"/>
              <w:right w:val="nil"/>
            </w:tcBorders>
            <w:shd w:val="clear" w:color="auto" w:fill="auto"/>
            <w:hideMark/>
          </w:tcPr>
          <w:p w:rsidR="006853B4" w:rsidRPr="000B7415" w:rsidRDefault="006853B4" w:rsidP="000B7415">
            <w:pPr>
              <w:rPr>
                <w:rFonts w:ascii="Arial Narrow" w:hAnsi="Arial Narrow"/>
                <w:color w:val="000000"/>
                <w:sz w:val="20"/>
                <w:szCs w:val="20"/>
              </w:rPr>
            </w:pPr>
          </w:p>
        </w:tc>
        <w:tc>
          <w:tcPr>
            <w:tcW w:w="992" w:type="dxa"/>
            <w:gridSpan w:val="4"/>
            <w:tcBorders>
              <w:top w:val="nil"/>
              <w:left w:val="nil"/>
              <w:bottom w:val="nil"/>
              <w:right w:val="nil"/>
            </w:tcBorders>
            <w:shd w:val="clear" w:color="auto" w:fill="auto"/>
            <w:hideMark/>
          </w:tcPr>
          <w:p w:rsidR="006853B4" w:rsidRPr="000B7415" w:rsidRDefault="006853B4" w:rsidP="000B7415">
            <w:pPr>
              <w:rPr>
                <w:rFonts w:ascii="Arial Narrow" w:hAnsi="Arial Narrow"/>
                <w:color w:val="000000"/>
                <w:sz w:val="20"/>
                <w:szCs w:val="20"/>
              </w:rPr>
            </w:pPr>
          </w:p>
        </w:tc>
        <w:tc>
          <w:tcPr>
            <w:tcW w:w="993" w:type="dxa"/>
            <w:gridSpan w:val="4"/>
            <w:tcBorders>
              <w:top w:val="nil"/>
              <w:left w:val="nil"/>
              <w:bottom w:val="nil"/>
              <w:right w:val="nil"/>
            </w:tcBorders>
            <w:shd w:val="clear" w:color="auto" w:fill="auto"/>
            <w:hideMark/>
          </w:tcPr>
          <w:p w:rsidR="006853B4" w:rsidRPr="000B7415" w:rsidRDefault="006853B4" w:rsidP="000B7415">
            <w:pPr>
              <w:rPr>
                <w:rFonts w:ascii="Arial Narrow" w:hAnsi="Arial Narrow"/>
                <w:color w:val="000000"/>
                <w:sz w:val="20"/>
                <w:szCs w:val="20"/>
              </w:rPr>
            </w:pPr>
          </w:p>
        </w:tc>
        <w:tc>
          <w:tcPr>
            <w:tcW w:w="1134" w:type="dxa"/>
            <w:gridSpan w:val="4"/>
            <w:tcBorders>
              <w:top w:val="nil"/>
              <w:left w:val="nil"/>
              <w:bottom w:val="nil"/>
              <w:right w:val="nil"/>
            </w:tcBorders>
            <w:shd w:val="clear" w:color="auto" w:fill="auto"/>
            <w:hideMark/>
          </w:tcPr>
          <w:p w:rsidR="006853B4" w:rsidRPr="000B7415" w:rsidRDefault="006853B4" w:rsidP="000B7415">
            <w:pPr>
              <w:rPr>
                <w:rFonts w:ascii="Arial Narrow" w:hAnsi="Arial Narrow"/>
                <w:color w:val="000000"/>
                <w:sz w:val="20"/>
                <w:szCs w:val="20"/>
              </w:rPr>
            </w:pPr>
          </w:p>
        </w:tc>
        <w:tc>
          <w:tcPr>
            <w:tcW w:w="2315" w:type="dxa"/>
            <w:gridSpan w:val="4"/>
            <w:tcBorders>
              <w:top w:val="nil"/>
              <w:left w:val="nil"/>
              <w:bottom w:val="nil"/>
              <w:right w:val="nil"/>
            </w:tcBorders>
            <w:shd w:val="clear" w:color="auto" w:fill="auto"/>
            <w:hideMark/>
          </w:tcPr>
          <w:p w:rsidR="006853B4" w:rsidRPr="000B7415" w:rsidRDefault="006853B4" w:rsidP="006853B4">
            <w:pPr>
              <w:jc w:val="right"/>
              <w:rPr>
                <w:rFonts w:ascii="Arial Narrow" w:hAnsi="Arial Narrow"/>
                <w:color w:val="000000"/>
                <w:sz w:val="20"/>
                <w:szCs w:val="20"/>
              </w:rPr>
            </w:pPr>
            <w:r w:rsidRPr="000B7415">
              <w:rPr>
                <w:rFonts w:ascii="Arial Narrow" w:hAnsi="Arial Narrow"/>
                <w:color w:val="000000"/>
                <w:sz w:val="20"/>
                <w:szCs w:val="20"/>
              </w:rPr>
              <w:t>Тыс</w:t>
            </w:r>
            <w:proofErr w:type="gramStart"/>
            <w:r w:rsidRPr="000B7415">
              <w:rPr>
                <w:rFonts w:ascii="Arial Narrow" w:hAnsi="Arial Narrow"/>
                <w:color w:val="000000"/>
                <w:sz w:val="20"/>
                <w:szCs w:val="20"/>
              </w:rPr>
              <w:t>.р</w:t>
            </w:r>
            <w:proofErr w:type="gramEnd"/>
            <w:r w:rsidRPr="000B7415">
              <w:rPr>
                <w:rFonts w:ascii="Arial Narrow" w:hAnsi="Arial Narrow"/>
                <w:color w:val="000000"/>
                <w:sz w:val="20"/>
                <w:szCs w:val="20"/>
              </w:rPr>
              <w:t>уб</w:t>
            </w:r>
          </w:p>
        </w:tc>
      </w:tr>
      <w:tr w:rsidR="000B7415" w:rsidRPr="000B7415" w:rsidTr="006853B4">
        <w:trPr>
          <w:trHeight w:val="6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w:t>
            </w:r>
          </w:p>
        </w:tc>
        <w:tc>
          <w:tcPr>
            <w:tcW w:w="1707" w:type="dxa"/>
            <w:gridSpan w:val="4"/>
            <w:vMerge w:val="restart"/>
            <w:tcBorders>
              <w:top w:val="single" w:sz="4" w:space="0" w:color="auto"/>
              <w:left w:val="single" w:sz="4" w:space="0" w:color="auto"/>
              <w:bottom w:val="single" w:sz="4" w:space="0" w:color="000000"/>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Наименование  программы, подпрограммы</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xml:space="preserve">ГРБС </w:t>
            </w:r>
          </w:p>
        </w:tc>
        <w:tc>
          <w:tcPr>
            <w:tcW w:w="3385" w:type="dxa"/>
            <w:gridSpan w:val="11"/>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Код бюджетной классификации</w:t>
            </w:r>
          </w:p>
        </w:tc>
        <w:tc>
          <w:tcPr>
            <w:tcW w:w="7911" w:type="dxa"/>
            <w:gridSpan w:val="25"/>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Расходы по годам</w:t>
            </w:r>
          </w:p>
        </w:tc>
        <w:tc>
          <w:tcPr>
            <w:tcW w:w="159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Ожидаемый результат от реализа</w:t>
            </w:r>
            <w:r w:rsidR="006853B4">
              <w:rPr>
                <w:rFonts w:ascii="Arial Narrow" w:hAnsi="Arial Narrow"/>
                <w:color w:val="000000"/>
                <w:sz w:val="20"/>
                <w:szCs w:val="20"/>
              </w:rPr>
              <w:t>ции подпрограммного мероприятия</w:t>
            </w:r>
            <w:r w:rsidRPr="000B7415">
              <w:rPr>
                <w:rFonts w:ascii="Arial Narrow" w:hAnsi="Arial Narrow"/>
                <w:color w:val="000000"/>
                <w:sz w:val="20"/>
                <w:szCs w:val="20"/>
              </w:rPr>
              <w:t xml:space="preserve"> (в натуральном выражении)</w:t>
            </w:r>
          </w:p>
        </w:tc>
      </w:tr>
      <w:tr w:rsidR="000B7415" w:rsidRPr="000B7415" w:rsidTr="006853B4">
        <w:trPr>
          <w:trHeight w:val="112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707" w:type="dxa"/>
            <w:gridSpan w:val="4"/>
            <w:vMerge/>
            <w:tcBorders>
              <w:top w:val="single" w:sz="4" w:space="0" w:color="auto"/>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ГРБС</w:t>
            </w:r>
          </w:p>
        </w:tc>
        <w:tc>
          <w:tcPr>
            <w:tcW w:w="70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РзПр</w:t>
            </w:r>
          </w:p>
        </w:tc>
        <w:tc>
          <w:tcPr>
            <w:tcW w:w="1400" w:type="dxa"/>
            <w:gridSpan w:val="4"/>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ЦСР</w:t>
            </w:r>
          </w:p>
        </w:tc>
        <w:tc>
          <w:tcPr>
            <w:tcW w:w="709"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ВР</w:t>
            </w:r>
          </w:p>
        </w:tc>
        <w:tc>
          <w:tcPr>
            <w:tcW w:w="665"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2020 год</w:t>
            </w:r>
          </w:p>
        </w:tc>
        <w:tc>
          <w:tcPr>
            <w:tcW w:w="992"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2021 год</w:t>
            </w:r>
          </w:p>
        </w:tc>
        <w:tc>
          <w:tcPr>
            <w:tcW w:w="1195"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2022 год</w:t>
            </w:r>
          </w:p>
        </w:tc>
        <w:tc>
          <w:tcPr>
            <w:tcW w:w="992" w:type="dxa"/>
            <w:tcBorders>
              <w:top w:val="nil"/>
              <w:left w:val="nil"/>
              <w:bottom w:val="single" w:sz="4" w:space="0" w:color="auto"/>
              <w:right w:val="single" w:sz="4" w:space="0" w:color="auto"/>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2023 год</w:t>
            </w:r>
          </w:p>
        </w:tc>
        <w:tc>
          <w:tcPr>
            <w:tcW w:w="93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2024 год</w:t>
            </w:r>
          </w:p>
        </w:tc>
        <w:tc>
          <w:tcPr>
            <w:tcW w:w="994"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2025 год</w:t>
            </w:r>
          </w:p>
        </w:tc>
        <w:tc>
          <w:tcPr>
            <w:tcW w:w="1063"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2026 год</w:t>
            </w:r>
          </w:p>
        </w:tc>
        <w:tc>
          <w:tcPr>
            <w:tcW w:w="1071" w:type="dxa"/>
            <w:gridSpan w:val="4"/>
            <w:tcBorders>
              <w:top w:val="nil"/>
              <w:left w:val="nil"/>
              <w:bottom w:val="single" w:sz="4" w:space="0" w:color="auto"/>
              <w:right w:val="single" w:sz="4" w:space="0" w:color="auto"/>
            </w:tcBorders>
            <w:shd w:val="clear" w:color="auto" w:fill="auto"/>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Итого на 2020 -2025 годы</w:t>
            </w:r>
          </w:p>
        </w:tc>
        <w:tc>
          <w:tcPr>
            <w:tcW w:w="1598" w:type="dxa"/>
            <w:gridSpan w:val="2"/>
            <w:vMerge/>
            <w:tcBorders>
              <w:top w:val="single" w:sz="4" w:space="0" w:color="auto"/>
              <w:left w:val="single" w:sz="4" w:space="0" w:color="auto"/>
              <w:bottom w:val="single" w:sz="4" w:space="0" w:color="auto"/>
              <w:right w:val="single" w:sz="4" w:space="0" w:color="auto"/>
            </w:tcBorders>
            <w:vAlign w:val="center"/>
            <w:hideMark/>
          </w:tcPr>
          <w:p w:rsidR="000B7415" w:rsidRPr="000B7415" w:rsidRDefault="000B7415" w:rsidP="000B7415">
            <w:pPr>
              <w:rPr>
                <w:rFonts w:ascii="Arial Narrow" w:hAnsi="Arial Narrow"/>
                <w:color w:val="000000"/>
                <w:sz w:val="20"/>
                <w:szCs w:val="20"/>
              </w:rPr>
            </w:pPr>
          </w:p>
        </w:tc>
      </w:tr>
      <w:tr w:rsidR="000B7415" w:rsidRPr="000B7415" w:rsidTr="006853B4">
        <w:trPr>
          <w:trHeight w:val="60"/>
        </w:trPr>
        <w:tc>
          <w:tcPr>
            <w:tcW w:w="567"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14279" w:type="dxa"/>
            <w:gridSpan w:val="42"/>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Цель. Обеспечение доступа граждан к культурным благам и участию в культурной жизни</w:t>
            </w:r>
          </w:p>
        </w:tc>
        <w:tc>
          <w:tcPr>
            <w:tcW w:w="1598"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6853B4">
        <w:trPr>
          <w:trHeight w:val="60"/>
        </w:trPr>
        <w:tc>
          <w:tcPr>
            <w:tcW w:w="567"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w:t>
            </w:r>
          </w:p>
        </w:tc>
        <w:tc>
          <w:tcPr>
            <w:tcW w:w="14279" w:type="dxa"/>
            <w:gridSpan w:val="42"/>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Задача 1. Поддержка  искусства и развитие творческого потенциала среди детей </w:t>
            </w:r>
          </w:p>
        </w:tc>
        <w:tc>
          <w:tcPr>
            <w:tcW w:w="1598"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6853B4">
        <w:trPr>
          <w:trHeight w:val="658"/>
        </w:trPr>
        <w:tc>
          <w:tcPr>
            <w:tcW w:w="567" w:type="dxa"/>
            <w:tcBorders>
              <w:top w:val="nil"/>
              <w:left w:val="single" w:sz="4" w:space="0" w:color="auto"/>
              <w:bottom w:val="nil"/>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1.1.</w:t>
            </w:r>
          </w:p>
        </w:tc>
        <w:tc>
          <w:tcPr>
            <w:tcW w:w="1707" w:type="dxa"/>
            <w:gridSpan w:val="4"/>
            <w:vMerge w:val="restart"/>
            <w:tcBorders>
              <w:top w:val="nil"/>
              <w:left w:val="single" w:sz="4" w:space="0" w:color="auto"/>
              <w:bottom w:val="single" w:sz="4" w:space="0" w:color="000000"/>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Обеспечение деятельности (оказание услуг) подведомственных учреждений</w:t>
            </w:r>
          </w:p>
        </w:tc>
        <w:tc>
          <w:tcPr>
            <w:tcW w:w="1276" w:type="dxa"/>
            <w:gridSpan w:val="2"/>
            <w:vMerge w:val="restart"/>
            <w:tcBorders>
              <w:top w:val="nil"/>
              <w:left w:val="single" w:sz="4" w:space="0" w:color="auto"/>
              <w:bottom w:val="single" w:sz="4" w:space="0" w:color="000000"/>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70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0703</w:t>
            </w:r>
          </w:p>
        </w:tc>
        <w:tc>
          <w:tcPr>
            <w:tcW w:w="1387" w:type="dxa"/>
            <w:gridSpan w:val="3"/>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53 3 00 00200</w:t>
            </w:r>
          </w:p>
        </w:tc>
        <w:tc>
          <w:tcPr>
            <w:tcW w:w="597"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611</w:t>
            </w:r>
          </w:p>
        </w:tc>
        <w:tc>
          <w:tcPr>
            <w:tcW w:w="992"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67536,32</w:t>
            </w:r>
          </w:p>
        </w:tc>
        <w:tc>
          <w:tcPr>
            <w:tcW w:w="993" w:type="dxa"/>
            <w:gridSpan w:val="3"/>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75265,18</w:t>
            </w:r>
          </w:p>
        </w:tc>
        <w:tc>
          <w:tcPr>
            <w:tcW w:w="992"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82127,52</w:t>
            </w:r>
          </w:p>
        </w:tc>
        <w:tc>
          <w:tcPr>
            <w:tcW w:w="992" w:type="dxa"/>
            <w:tcBorders>
              <w:top w:val="nil"/>
              <w:left w:val="nil"/>
              <w:bottom w:val="single" w:sz="4" w:space="0" w:color="auto"/>
              <w:right w:val="single" w:sz="4" w:space="0" w:color="auto"/>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94 346,84</w:t>
            </w:r>
          </w:p>
        </w:tc>
        <w:tc>
          <w:tcPr>
            <w:tcW w:w="939"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97 346,84</w:t>
            </w:r>
          </w:p>
        </w:tc>
        <w:tc>
          <w:tcPr>
            <w:tcW w:w="994"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97682,12</w:t>
            </w:r>
          </w:p>
        </w:tc>
        <w:tc>
          <w:tcPr>
            <w:tcW w:w="1063"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97682,12</w:t>
            </w:r>
          </w:p>
        </w:tc>
        <w:tc>
          <w:tcPr>
            <w:tcW w:w="1071" w:type="dxa"/>
            <w:gridSpan w:val="4"/>
            <w:tcBorders>
              <w:top w:val="nil"/>
              <w:left w:val="nil"/>
              <w:bottom w:val="single" w:sz="4" w:space="0" w:color="auto"/>
              <w:right w:val="single" w:sz="4" w:space="0" w:color="auto"/>
            </w:tcBorders>
            <w:shd w:val="clear" w:color="auto" w:fill="auto"/>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612322,22</w:t>
            </w:r>
          </w:p>
        </w:tc>
        <w:tc>
          <w:tcPr>
            <w:tcW w:w="1598" w:type="dxa"/>
            <w:gridSpan w:val="2"/>
            <w:vMerge w:val="restart"/>
            <w:tcBorders>
              <w:top w:val="nil"/>
              <w:left w:val="single" w:sz="4" w:space="0" w:color="auto"/>
              <w:bottom w:val="single" w:sz="4" w:space="0" w:color="000000"/>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 Количество учащихся учреждений дополнительного образования детей в сфере «культура» составит 370 чел. </w:t>
            </w:r>
          </w:p>
        </w:tc>
      </w:tr>
      <w:tr w:rsidR="000B7415" w:rsidRPr="000B7415" w:rsidTr="006853B4">
        <w:trPr>
          <w:trHeight w:val="809"/>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1.2.</w:t>
            </w:r>
          </w:p>
        </w:tc>
        <w:tc>
          <w:tcPr>
            <w:tcW w:w="1707" w:type="dxa"/>
            <w:gridSpan w:val="4"/>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70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0703</w:t>
            </w:r>
          </w:p>
        </w:tc>
        <w:tc>
          <w:tcPr>
            <w:tcW w:w="1387" w:type="dxa"/>
            <w:gridSpan w:val="3"/>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53 3 00 00200</w:t>
            </w:r>
          </w:p>
        </w:tc>
        <w:tc>
          <w:tcPr>
            <w:tcW w:w="597"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612</w:t>
            </w:r>
          </w:p>
        </w:tc>
        <w:tc>
          <w:tcPr>
            <w:tcW w:w="992"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1 054,53</w:t>
            </w:r>
          </w:p>
        </w:tc>
        <w:tc>
          <w:tcPr>
            <w:tcW w:w="993" w:type="dxa"/>
            <w:gridSpan w:val="3"/>
            <w:tcBorders>
              <w:top w:val="nil"/>
              <w:left w:val="nil"/>
              <w:bottom w:val="single" w:sz="4" w:space="0" w:color="auto"/>
              <w:right w:val="single" w:sz="4" w:space="0" w:color="auto"/>
            </w:tcBorders>
            <w:shd w:val="clear" w:color="000000" w:fill="FFFFFF"/>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719,86</w:t>
            </w:r>
          </w:p>
        </w:tc>
        <w:tc>
          <w:tcPr>
            <w:tcW w:w="992"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579,77</w:t>
            </w:r>
          </w:p>
        </w:tc>
        <w:tc>
          <w:tcPr>
            <w:tcW w:w="992" w:type="dxa"/>
            <w:tcBorders>
              <w:top w:val="nil"/>
              <w:left w:val="nil"/>
              <w:bottom w:val="single" w:sz="4" w:space="0" w:color="auto"/>
              <w:right w:val="single" w:sz="4" w:space="0" w:color="auto"/>
            </w:tcBorders>
            <w:shd w:val="clear" w:color="000000" w:fill="FFFFFF"/>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639,77</w:t>
            </w:r>
          </w:p>
        </w:tc>
        <w:tc>
          <w:tcPr>
            <w:tcW w:w="93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639,77</w:t>
            </w:r>
          </w:p>
        </w:tc>
        <w:tc>
          <w:tcPr>
            <w:tcW w:w="994"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639,77</w:t>
            </w:r>
          </w:p>
        </w:tc>
        <w:tc>
          <w:tcPr>
            <w:tcW w:w="1063"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639,77</w:t>
            </w:r>
          </w:p>
        </w:tc>
        <w:tc>
          <w:tcPr>
            <w:tcW w:w="1071" w:type="dxa"/>
            <w:gridSpan w:val="4"/>
            <w:tcBorders>
              <w:top w:val="nil"/>
              <w:left w:val="nil"/>
              <w:bottom w:val="single" w:sz="4" w:space="0" w:color="auto"/>
              <w:right w:val="single" w:sz="4" w:space="0" w:color="auto"/>
            </w:tcBorders>
            <w:shd w:val="clear" w:color="auto" w:fill="auto"/>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4913,21</w:t>
            </w:r>
          </w:p>
        </w:tc>
        <w:tc>
          <w:tcPr>
            <w:tcW w:w="1598" w:type="dxa"/>
            <w:gridSpan w:val="2"/>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r>
      <w:tr w:rsidR="000B7415" w:rsidRPr="000B7415" w:rsidTr="006853B4">
        <w:trPr>
          <w:trHeight w:val="60"/>
        </w:trPr>
        <w:tc>
          <w:tcPr>
            <w:tcW w:w="567"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1707"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Итого  по задаче 1</w:t>
            </w:r>
          </w:p>
        </w:tc>
        <w:tc>
          <w:tcPr>
            <w:tcW w:w="1276"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1387" w:type="dxa"/>
            <w:gridSpan w:val="3"/>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597"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992"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68590,84</w:t>
            </w:r>
          </w:p>
        </w:tc>
        <w:tc>
          <w:tcPr>
            <w:tcW w:w="993" w:type="dxa"/>
            <w:gridSpan w:val="3"/>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75985,04</w:t>
            </w:r>
          </w:p>
        </w:tc>
        <w:tc>
          <w:tcPr>
            <w:tcW w:w="992"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82707,28</w:t>
            </w:r>
          </w:p>
        </w:tc>
        <w:tc>
          <w:tcPr>
            <w:tcW w:w="992" w:type="dxa"/>
            <w:tcBorders>
              <w:top w:val="nil"/>
              <w:left w:val="nil"/>
              <w:bottom w:val="single" w:sz="4" w:space="0" w:color="auto"/>
              <w:right w:val="single" w:sz="4" w:space="0" w:color="auto"/>
            </w:tcBorders>
            <w:shd w:val="clear" w:color="000000" w:fill="FFFFFF"/>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94986,61</w:t>
            </w:r>
          </w:p>
        </w:tc>
        <w:tc>
          <w:tcPr>
            <w:tcW w:w="93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98321,89</w:t>
            </w:r>
          </w:p>
        </w:tc>
        <w:tc>
          <w:tcPr>
            <w:tcW w:w="994"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98321,89</w:t>
            </w:r>
          </w:p>
        </w:tc>
        <w:tc>
          <w:tcPr>
            <w:tcW w:w="1063"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98321,89</w:t>
            </w:r>
          </w:p>
        </w:tc>
        <w:tc>
          <w:tcPr>
            <w:tcW w:w="1071" w:type="dxa"/>
            <w:gridSpan w:val="4"/>
            <w:tcBorders>
              <w:top w:val="nil"/>
              <w:left w:val="nil"/>
              <w:bottom w:val="single" w:sz="4" w:space="0" w:color="auto"/>
              <w:right w:val="single" w:sz="4" w:space="0" w:color="auto"/>
            </w:tcBorders>
            <w:shd w:val="clear" w:color="auto" w:fill="auto"/>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617325,43</w:t>
            </w:r>
          </w:p>
        </w:tc>
        <w:tc>
          <w:tcPr>
            <w:tcW w:w="1598"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6853B4">
        <w:trPr>
          <w:trHeight w:val="60"/>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w:t>
            </w:r>
          </w:p>
        </w:tc>
        <w:tc>
          <w:tcPr>
            <w:tcW w:w="14279" w:type="dxa"/>
            <w:gridSpan w:val="4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Задача 2. Сохранение и развитие традиционной народной культуры </w:t>
            </w:r>
          </w:p>
        </w:tc>
        <w:tc>
          <w:tcPr>
            <w:tcW w:w="1598"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6853B4">
        <w:trPr>
          <w:trHeight w:val="528"/>
        </w:trPr>
        <w:tc>
          <w:tcPr>
            <w:tcW w:w="567" w:type="dxa"/>
            <w:tcBorders>
              <w:top w:val="nil"/>
              <w:left w:val="single" w:sz="4" w:space="0" w:color="auto"/>
              <w:bottom w:val="nil"/>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2.1.</w:t>
            </w:r>
          </w:p>
        </w:tc>
        <w:tc>
          <w:tcPr>
            <w:tcW w:w="1707" w:type="dxa"/>
            <w:gridSpan w:val="4"/>
            <w:vMerge w:val="restart"/>
            <w:tcBorders>
              <w:top w:val="nil"/>
              <w:left w:val="single" w:sz="4" w:space="0" w:color="auto"/>
              <w:bottom w:val="single" w:sz="4" w:space="0" w:color="000000"/>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Обеспечение деятельности (оказание услуг) подведомственных учреждений</w:t>
            </w:r>
          </w:p>
        </w:tc>
        <w:tc>
          <w:tcPr>
            <w:tcW w:w="1276" w:type="dxa"/>
            <w:gridSpan w:val="2"/>
            <w:vMerge w:val="restart"/>
            <w:tcBorders>
              <w:top w:val="nil"/>
              <w:left w:val="single" w:sz="4" w:space="0" w:color="auto"/>
              <w:bottom w:val="single" w:sz="4" w:space="0" w:color="000000"/>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70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0801</w:t>
            </w:r>
          </w:p>
        </w:tc>
        <w:tc>
          <w:tcPr>
            <w:tcW w:w="1417" w:type="dxa"/>
            <w:gridSpan w:val="5"/>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53 3 00 00200</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611</w:t>
            </w:r>
          </w:p>
        </w:tc>
        <w:tc>
          <w:tcPr>
            <w:tcW w:w="992"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184952,39</w:t>
            </w:r>
          </w:p>
        </w:tc>
        <w:tc>
          <w:tcPr>
            <w:tcW w:w="993" w:type="dxa"/>
            <w:gridSpan w:val="3"/>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196168,80</w:t>
            </w:r>
          </w:p>
        </w:tc>
        <w:tc>
          <w:tcPr>
            <w:tcW w:w="992"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202676,15</w:t>
            </w:r>
          </w:p>
        </w:tc>
        <w:tc>
          <w:tcPr>
            <w:tcW w:w="992" w:type="dxa"/>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2252954,79</w:t>
            </w:r>
          </w:p>
        </w:tc>
        <w:tc>
          <w:tcPr>
            <w:tcW w:w="949" w:type="dxa"/>
            <w:gridSpan w:val="3"/>
            <w:tcBorders>
              <w:top w:val="nil"/>
              <w:left w:val="nil"/>
              <w:bottom w:val="single" w:sz="4" w:space="0" w:color="auto"/>
              <w:right w:val="single" w:sz="4" w:space="0" w:color="auto"/>
            </w:tcBorders>
            <w:shd w:val="clear" w:color="000000" w:fill="FFFFFF"/>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234137,94</w:t>
            </w:r>
          </w:p>
        </w:tc>
        <w:tc>
          <w:tcPr>
            <w:tcW w:w="992"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234137,94</w:t>
            </w:r>
          </w:p>
        </w:tc>
        <w:tc>
          <w:tcPr>
            <w:tcW w:w="1036"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234137,94</w:t>
            </w:r>
          </w:p>
        </w:tc>
        <w:tc>
          <w:tcPr>
            <w:tcW w:w="1090" w:type="dxa"/>
            <w:gridSpan w:val="5"/>
            <w:tcBorders>
              <w:top w:val="nil"/>
              <w:left w:val="nil"/>
              <w:bottom w:val="single" w:sz="4" w:space="0" w:color="auto"/>
              <w:right w:val="single" w:sz="4" w:space="0" w:color="auto"/>
            </w:tcBorders>
            <w:shd w:val="clear" w:color="auto" w:fill="auto"/>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1511505,96</w:t>
            </w:r>
          </w:p>
        </w:tc>
        <w:tc>
          <w:tcPr>
            <w:tcW w:w="1598" w:type="dxa"/>
            <w:gridSpan w:val="2"/>
            <w:vMerge w:val="restart"/>
            <w:tcBorders>
              <w:top w:val="nil"/>
              <w:left w:val="single" w:sz="4" w:space="0" w:color="auto"/>
              <w:bottom w:val="single" w:sz="4" w:space="0" w:color="000000"/>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 количество посетителей на платных мероприятиях муниципальных учреждений культурно-досугового типа всего 110000 чел.  </w:t>
            </w:r>
          </w:p>
        </w:tc>
      </w:tr>
      <w:tr w:rsidR="000B7415" w:rsidRPr="000B7415" w:rsidTr="006853B4">
        <w:trPr>
          <w:trHeight w:val="1245"/>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2.2.</w:t>
            </w:r>
          </w:p>
        </w:tc>
        <w:tc>
          <w:tcPr>
            <w:tcW w:w="1707" w:type="dxa"/>
            <w:gridSpan w:val="4"/>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70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0801</w:t>
            </w:r>
          </w:p>
        </w:tc>
        <w:tc>
          <w:tcPr>
            <w:tcW w:w="1417" w:type="dxa"/>
            <w:gridSpan w:val="5"/>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53 3 00 00200</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612</w:t>
            </w:r>
          </w:p>
        </w:tc>
        <w:tc>
          <w:tcPr>
            <w:tcW w:w="992"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745,10</w:t>
            </w:r>
          </w:p>
        </w:tc>
        <w:tc>
          <w:tcPr>
            <w:tcW w:w="993" w:type="dxa"/>
            <w:gridSpan w:val="3"/>
            <w:tcBorders>
              <w:top w:val="nil"/>
              <w:left w:val="nil"/>
              <w:bottom w:val="single" w:sz="4" w:space="0" w:color="auto"/>
              <w:right w:val="single" w:sz="4" w:space="0" w:color="auto"/>
            </w:tcBorders>
            <w:shd w:val="clear" w:color="000000" w:fill="FFFFFF"/>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695,10</w:t>
            </w:r>
          </w:p>
        </w:tc>
        <w:tc>
          <w:tcPr>
            <w:tcW w:w="992"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2 445,48</w:t>
            </w:r>
          </w:p>
        </w:tc>
        <w:tc>
          <w:tcPr>
            <w:tcW w:w="992" w:type="dxa"/>
            <w:tcBorders>
              <w:top w:val="nil"/>
              <w:left w:val="nil"/>
              <w:bottom w:val="single" w:sz="4" w:space="0" w:color="auto"/>
              <w:right w:val="single" w:sz="4" w:space="0" w:color="auto"/>
            </w:tcBorders>
            <w:shd w:val="clear" w:color="000000" w:fill="FFFFFF"/>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1230,50</w:t>
            </w:r>
          </w:p>
        </w:tc>
        <w:tc>
          <w:tcPr>
            <w:tcW w:w="949" w:type="dxa"/>
            <w:gridSpan w:val="3"/>
            <w:tcBorders>
              <w:top w:val="nil"/>
              <w:left w:val="nil"/>
              <w:bottom w:val="single" w:sz="4" w:space="0" w:color="auto"/>
              <w:right w:val="single" w:sz="4" w:space="0" w:color="auto"/>
            </w:tcBorders>
            <w:shd w:val="clear" w:color="000000" w:fill="FFFFFF"/>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695,10</w:t>
            </w:r>
          </w:p>
        </w:tc>
        <w:tc>
          <w:tcPr>
            <w:tcW w:w="992"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695,10</w:t>
            </w:r>
          </w:p>
        </w:tc>
        <w:tc>
          <w:tcPr>
            <w:tcW w:w="1036"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695,10</w:t>
            </w:r>
          </w:p>
        </w:tc>
        <w:tc>
          <w:tcPr>
            <w:tcW w:w="1090" w:type="dxa"/>
            <w:gridSpan w:val="5"/>
            <w:tcBorders>
              <w:top w:val="nil"/>
              <w:left w:val="nil"/>
              <w:bottom w:val="single" w:sz="4" w:space="0" w:color="auto"/>
              <w:right w:val="single" w:sz="4" w:space="0" w:color="auto"/>
            </w:tcBorders>
            <w:shd w:val="clear" w:color="auto" w:fill="auto"/>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7201,48</w:t>
            </w:r>
          </w:p>
        </w:tc>
        <w:tc>
          <w:tcPr>
            <w:tcW w:w="1598" w:type="dxa"/>
            <w:gridSpan w:val="2"/>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r>
      <w:tr w:rsidR="000B7415" w:rsidRPr="000B7415" w:rsidTr="006853B4">
        <w:trPr>
          <w:trHeight w:val="274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lastRenderedPageBreak/>
              <w:t>2.3</w:t>
            </w:r>
          </w:p>
        </w:tc>
        <w:tc>
          <w:tcPr>
            <w:tcW w:w="1707"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Предоставление субсидии на государственную поддержку лучших сельских учреждений культуры в 2021 году в рамках подпрограммы «Сохранение культурного наследия» муниципальной программы «Культура Эвенкии»</w:t>
            </w:r>
          </w:p>
        </w:tc>
        <w:tc>
          <w:tcPr>
            <w:tcW w:w="1276"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70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0801</w:t>
            </w:r>
          </w:p>
        </w:tc>
        <w:tc>
          <w:tcPr>
            <w:tcW w:w="1417" w:type="dxa"/>
            <w:gridSpan w:val="5"/>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3 A2 55196</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612</w:t>
            </w:r>
          </w:p>
        </w:tc>
        <w:tc>
          <w:tcPr>
            <w:tcW w:w="992"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w:t>
            </w:r>
          </w:p>
        </w:tc>
        <w:tc>
          <w:tcPr>
            <w:tcW w:w="993" w:type="dxa"/>
            <w:gridSpan w:val="3"/>
            <w:tcBorders>
              <w:top w:val="nil"/>
              <w:left w:val="nil"/>
              <w:bottom w:val="single" w:sz="4" w:space="0" w:color="auto"/>
              <w:right w:val="single" w:sz="4" w:space="0" w:color="auto"/>
            </w:tcBorders>
            <w:shd w:val="clear" w:color="000000" w:fill="FFFFFF"/>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100,00</w:t>
            </w:r>
          </w:p>
        </w:tc>
        <w:tc>
          <w:tcPr>
            <w:tcW w:w="992"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w:t>
            </w:r>
          </w:p>
        </w:tc>
        <w:tc>
          <w:tcPr>
            <w:tcW w:w="992" w:type="dxa"/>
            <w:tcBorders>
              <w:top w:val="nil"/>
              <w:left w:val="nil"/>
              <w:bottom w:val="single" w:sz="4" w:space="0" w:color="auto"/>
              <w:right w:val="single" w:sz="4" w:space="0" w:color="auto"/>
            </w:tcBorders>
            <w:shd w:val="clear" w:color="000000" w:fill="FFFFFF"/>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w:t>
            </w:r>
          </w:p>
        </w:tc>
        <w:tc>
          <w:tcPr>
            <w:tcW w:w="949"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w:t>
            </w:r>
          </w:p>
        </w:tc>
        <w:tc>
          <w:tcPr>
            <w:tcW w:w="992"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0,00 </w:t>
            </w:r>
          </w:p>
        </w:tc>
        <w:tc>
          <w:tcPr>
            <w:tcW w:w="1036"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w:t>
            </w:r>
          </w:p>
        </w:tc>
        <w:tc>
          <w:tcPr>
            <w:tcW w:w="1090" w:type="dxa"/>
            <w:gridSpan w:val="5"/>
            <w:tcBorders>
              <w:top w:val="nil"/>
              <w:left w:val="nil"/>
              <w:bottom w:val="single" w:sz="4" w:space="0" w:color="auto"/>
              <w:right w:val="single" w:sz="4" w:space="0" w:color="auto"/>
            </w:tcBorders>
            <w:shd w:val="clear" w:color="auto" w:fill="auto"/>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100,00</w:t>
            </w:r>
          </w:p>
        </w:tc>
        <w:tc>
          <w:tcPr>
            <w:tcW w:w="1598"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 </w:t>
            </w:r>
            <w:proofErr w:type="gramStart"/>
            <w:r w:rsidRPr="000B7415">
              <w:rPr>
                <w:rFonts w:ascii="Arial Narrow" w:hAnsi="Arial Narrow"/>
                <w:color w:val="000000"/>
                <w:sz w:val="20"/>
                <w:szCs w:val="20"/>
              </w:rPr>
              <w:t xml:space="preserve">(Денежное поощрение в номинации лучшее учреждение культуры в 2021 году выиграл ЭРКДЦ филиал СДК п. в размере 100,0 из федерального бюджета </w:t>
            </w:r>
            <w:proofErr w:type="gramEnd"/>
          </w:p>
        </w:tc>
      </w:tr>
      <w:tr w:rsidR="000B7415" w:rsidRPr="000B7415" w:rsidTr="006853B4">
        <w:trPr>
          <w:trHeight w:val="212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2.4</w:t>
            </w:r>
          </w:p>
        </w:tc>
        <w:tc>
          <w:tcPr>
            <w:tcW w:w="17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0B7415" w:rsidRPr="000B7415" w:rsidRDefault="000B7415" w:rsidP="000B7415">
            <w:pPr>
              <w:rPr>
                <w:rFonts w:ascii="Arial Narrow" w:hAnsi="Arial Narrow"/>
                <w:color w:val="000000"/>
                <w:sz w:val="20"/>
                <w:szCs w:val="20"/>
              </w:rPr>
            </w:pPr>
            <w:proofErr w:type="gramStart"/>
            <w:r w:rsidRPr="000B7415">
              <w:rPr>
                <w:rFonts w:ascii="Arial Narrow" w:hAnsi="Arial Narrow"/>
                <w:color w:val="000000"/>
                <w:sz w:val="20"/>
                <w:szCs w:val="20"/>
              </w:rPr>
              <w:t xml:space="preserve">Предоставление субсидий бюджетам муниципальных образований Красноярского края на приобретение специального оборудования, сырья и расходных материалов для муниципальных домов ремесел и муниципальных клубных формирований по ремеслам, а также на обеспечение их участия в региональных, федеральных, международных фестивалях (мероприятиях), </w:t>
            </w:r>
            <w:r w:rsidRPr="000B7415">
              <w:rPr>
                <w:rFonts w:ascii="Arial Narrow" w:hAnsi="Arial Narrow"/>
                <w:color w:val="000000"/>
                <w:sz w:val="20"/>
                <w:szCs w:val="20"/>
              </w:rPr>
              <w:lastRenderedPageBreak/>
              <w:t>выставках, ярмарках, смотрах, конкурсах по художественным народным ремесламгосударственной программы Красноярского края «Развитие культуры и туризма»</w:t>
            </w:r>
            <w:proofErr w:type="gramEnd"/>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lastRenderedPageBreak/>
              <w:t>управление культуры Администрации Эвенкийского муниципального района Красноярского края</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0801</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53 3 00 21380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612</w:t>
            </w: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120,00</w:t>
            </w:r>
          </w:p>
        </w:tc>
        <w:tc>
          <w:tcPr>
            <w:tcW w:w="993"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246,00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w:t>
            </w:r>
          </w:p>
        </w:tc>
        <w:tc>
          <w:tcPr>
            <w:tcW w:w="949" w:type="dxa"/>
            <w:gridSpan w:val="3"/>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0,00 </w:t>
            </w:r>
          </w:p>
        </w:tc>
        <w:tc>
          <w:tcPr>
            <w:tcW w:w="1063" w:type="dxa"/>
            <w:gridSpan w:val="5"/>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w:t>
            </w:r>
          </w:p>
        </w:tc>
        <w:tc>
          <w:tcPr>
            <w:tcW w:w="1063" w:type="dxa"/>
            <w:gridSpan w:val="3"/>
            <w:tcBorders>
              <w:top w:val="single" w:sz="4" w:space="0" w:color="auto"/>
              <w:left w:val="single" w:sz="4" w:space="0" w:color="auto"/>
              <w:bottom w:val="single" w:sz="4" w:space="0" w:color="auto"/>
              <w:right w:val="single" w:sz="4" w:space="0" w:color="auto"/>
            </w:tcBorders>
            <w:shd w:val="clear" w:color="auto" w:fill="auto"/>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366,00</w:t>
            </w:r>
          </w:p>
        </w:tc>
        <w:tc>
          <w:tcPr>
            <w:tcW w:w="159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На реализацию и приобретение специального оборудования, сырья и расходных материалов для муниципальных домов ремесел и муниципальных клубных формирований по ремеслам (в 2020 году </w:t>
            </w:r>
            <w:proofErr w:type="gramStart"/>
            <w:r w:rsidRPr="000B7415">
              <w:rPr>
                <w:rFonts w:ascii="Arial Narrow" w:hAnsi="Arial Narrow"/>
                <w:color w:val="000000"/>
                <w:sz w:val="20"/>
                <w:szCs w:val="20"/>
              </w:rPr>
              <w:t>-В</w:t>
            </w:r>
            <w:proofErr w:type="gramEnd"/>
            <w:r w:rsidRPr="000B7415">
              <w:rPr>
                <w:rFonts w:ascii="Arial Narrow" w:hAnsi="Arial Narrow"/>
                <w:color w:val="000000"/>
                <w:sz w:val="20"/>
                <w:szCs w:val="20"/>
              </w:rPr>
              <w:t>КС 50,0 БКС 70,0 2021г- ЭРКДЦ 246,0)</w:t>
            </w:r>
          </w:p>
        </w:tc>
      </w:tr>
      <w:tr w:rsidR="000B7415" w:rsidRPr="000B7415" w:rsidTr="006853B4">
        <w:trPr>
          <w:trHeight w:val="127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lastRenderedPageBreak/>
              <w:t>2.4.1</w:t>
            </w:r>
          </w:p>
        </w:tc>
        <w:tc>
          <w:tcPr>
            <w:tcW w:w="1707" w:type="dxa"/>
            <w:gridSpan w:val="4"/>
            <w:tcBorders>
              <w:top w:val="single" w:sz="4" w:space="0" w:color="auto"/>
              <w:left w:val="nil"/>
              <w:bottom w:val="single" w:sz="4" w:space="0" w:color="auto"/>
              <w:right w:val="single" w:sz="4" w:space="0" w:color="auto"/>
            </w:tcBorders>
            <w:shd w:val="clear" w:color="auto" w:fill="auto"/>
            <w:vAlign w:val="bottom"/>
            <w:hideMark/>
          </w:tcPr>
          <w:p w:rsidR="000B7415" w:rsidRPr="000B7415" w:rsidRDefault="000B7415" w:rsidP="000B7415">
            <w:pPr>
              <w:rPr>
                <w:rFonts w:ascii="Arial Narrow" w:hAnsi="Arial Narrow"/>
                <w:color w:val="000000"/>
                <w:sz w:val="20"/>
                <w:szCs w:val="20"/>
              </w:rPr>
            </w:pPr>
            <w:proofErr w:type="gramStart"/>
            <w:r w:rsidRPr="000B7415">
              <w:rPr>
                <w:rFonts w:ascii="Arial Narrow" w:hAnsi="Arial Narrow"/>
                <w:color w:val="000000"/>
                <w:sz w:val="20"/>
                <w:szCs w:val="20"/>
              </w:rPr>
              <w:t xml:space="preserve">Софинансирование на субсидий бюджетам муниципальных образований Красноярского края на приобретение специального оборудования, сырья и расходных материалов для муниципальных домов ремесел и муниципальных клубных формирований по ремеслам, а также на обеспечение их участия в региональных, федеральных, международных фестивалях (мероприятиях), выставках, ярмарках, смотрах, конкурсах по художественным </w:t>
            </w:r>
            <w:r w:rsidRPr="000B7415">
              <w:rPr>
                <w:rFonts w:ascii="Arial Narrow" w:hAnsi="Arial Narrow"/>
                <w:color w:val="000000"/>
                <w:sz w:val="20"/>
                <w:szCs w:val="20"/>
              </w:rPr>
              <w:lastRenderedPageBreak/>
              <w:t>народным ремеслам государственной программы Красноярского края «Развитие культуры и туризма»</w:t>
            </w:r>
            <w:proofErr w:type="gramEnd"/>
          </w:p>
        </w:tc>
        <w:tc>
          <w:tcPr>
            <w:tcW w:w="1276"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lastRenderedPageBreak/>
              <w:t>управление культуры Администрации Эвенкийского муниципального района Красноярского края</w:t>
            </w:r>
          </w:p>
        </w:tc>
        <w:tc>
          <w:tcPr>
            <w:tcW w:w="567" w:type="dxa"/>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0801</w:t>
            </w:r>
          </w:p>
        </w:tc>
        <w:tc>
          <w:tcPr>
            <w:tcW w:w="1417" w:type="dxa"/>
            <w:gridSpan w:val="5"/>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3 00 S1380</w:t>
            </w:r>
          </w:p>
        </w:tc>
        <w:tc>
          <w:tcPr>
            <w:tcW w:w="567" w:type="dxa"/>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612</w:t>
            </w:r>
          </w:p>
        </w:tc>
        <w:tc>
          <w:tcPr>
            <w:tcW w:w="992" w:type="dxa"/>
            <w:gridSpan w:val="5"/>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24,00</w:t>
            </w:r>
          </w:p>
        </w:tc>
        <w:tc>
          <w:tcPr>
            <w:tcW w:w="993" w:type="dxa"/>
            <w:gridSpan w:val="3"/>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49,00</w:t>
            </w:r>
          </w:p>
        </w:tc>
        <w:tc>
          <w:tcPr>
            <w:tcW w:w="992" w:type="dxa"/>
            <w:gridSpan w:val="3"/>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w:t>
            </w:r>
          </w:p>
        </w:tc>
        <w:tc>
          <w:tcPr>
            <w:tcW w:w="992" w:type="dxa"/>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w:t>
            </w:r>
          </w:p>
        </w:tc>
        <w:tc>
          <w:tcPr>
            <w:tcW w:w="949" w:type="dxa"/>
            <w:gridSpan w:val="3"/>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w:t>
            </w:r>
          </w:p>
        </w:tc>
        <w:tc>
          <w:tcPr>
            <w:tcW w:w="992" w:type="dxa"/>
            <w:gridSpan w:val="4"/>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0,00 </w:t>
            </w:r>
          </w:p>
        </w:tc>
        <w:tc>
          <w:tcPr>
            <w:tcW w:w="1063" w:type="dxa"/>
            <w:gridSpan w:val="5"/>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w:t>
            </w:r>
          </w:p>
        </w:tc>
        <w:tc>
          <w:tcPr>
            <w:tcW w:w="1063" w:type="dxa"/>
            <w:gridSpan w:val="3"/>
            <w:tcBorders>
              <w:top w:val="single" w:sz="4" w:space="0" w:color="auto"/>
              <w:left w:val="nil"/>
              <w:bottom w:val="single" w:sz="4" w:space="0" w:color="auto"/>
              <w:right w:val="single" w:sz="4" w:space="0" w:color="auto"/>
            </w:tcBorders>
            <w:shd w:val="clear" w:color="auto" w:fill="auto"/>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73,00</w:t>
            </w:r>
          </w:p>
        </w:tc>
        <w:tc>
          <w:tcPr>
            <w:tcW w:w="1598" w:type="dxa"/>
            <w:gridSpan w:val="2"/>
            <w:vMerge/>
            <w:tcBorders>
              <w:top w:val="single" w:sz="4" w:space="0" w:color="auto"/>
              <w:left w:val="single" w:sz="4" w:space="0" w:color="auto"/>
              <w:bottom w:val="single" w:sz="4" w:space="0" w:color="auto"/>
              <w:right w:val="single" w:sz="4" w:space="0" w:color="auto"/>
            </w:tcBorders>
            <w:vAlign w:val="center"/>
            <w:hideMark/>
          </w:tcPr>
          <w:p w:rsidR="000B7415" w:rsidRPr="000B7415" w:rsidRDefault="000B7415" w:rsidP="000B7415">
            <w:pPr>
              <w:rPr>
                <w:rFonts w:ascii="Arial Narrow" w:hAnsi="Arial Narrow"/>
                <w:color w:val="000000"/>
                <w:sz w:val="20"/>
                <w:szCs w:val="20"/>
              </w:rPr>
            </w:pPr>
          </w:p>
        </w:tc>
      </w:tr>
      <w:tr w:rsidR="000B7415" w:rsidRPr="000B7415" w:rsidTr="006853B4">
        <w:trPr>
          <w:trHeight w:val="355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lastRenderedPageBreak/>
              <w:t>2.5</w:t>
            </w:r>
          </w:p>
        </w:tc>
        <w:tc>
          <w:tcPr>
            <w:tcW w:w="17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Предоставление субсидий бюджетам муниципальных образований Красноярского края на обеспечение развития и укрепления материально- технической базы муниципальных домов культуры в населённых пунктах с числом жителей до 50 тысяч человек</w:t>
            </w:r>
            <w:r w:rsidR="00460F76">
              <w:rPr>
                <w:rFonts w:ascii="Arial Narrow" w:hAnsi="Arial Narrow"/>
                <w:color w:val="000000"/>
                <w:sz w:val="20"/>
                <w:szCs w:val="20"/>
              </w:rPr>
              <w:t xml:space="preserve"> </w:t>
            </w:r>
            <w:r w:rsidRPr="000B7415">
              <w:rPr>
                <w:rFonts w:ascii="Arial Narrow" w:hAnsi="Arial Narrow"/>
                <w:color w:val="000000"/>
                <w:sz w:val="20"/>
                <w:szCs w:val="20"/>
              </w:rPr>
              <w:t>государственной программы Красноярского края «Развитие культуры и туризма»</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0801</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533 00 L4670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612</w:t>
            </w: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w:t>
            </w:r>
          </w:p>
        </w:tc>
        <w:tc>
          <w:tcPr>
            <w:tcW w:w="993"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3 000,00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230,625</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0,00 </w:t>
            </w:r>
          </w:p>
        </w:tc>
        <w:tc>
          <w:tcPr>
            <w:tcW w:w="949" w:type="dxa"/>
            <w:gridSpan w:val="3"/>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0,00 </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0,00 </w:t>
            </w:r>
          </w:p>
        </w:tc>
        <w:tc>
          <w:tcPr>
            <w:tcW w:w="1063" w:type="dxa"/>
            <w:gridSpan w:val="5"/>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w:t>
            </w:r>
          </w:p>
        </w:tc>
        <w:tc>
          <w:tcPr>
            <w:tcW w:w="1063" w:type="dxa"/>
            <w:gridSpan w:val="3"/>
            <w:tcBorders>
              <w:top w:val="single" w:sz="4" w:space="0" w:color="auto"/>
              <w:left w:val="single" w:sz="4" w:space="0" w:color="auto"/>
              <w:bottom w:val="single" w:sz="4" w:space="0" w:color="auto"/>
              <w:right w:val="single" w:sz="4" w:space="0" w:color="auto"/>
            </w:tcBorders>
            <w:shd w:val="clear" w:color="auto" w:fill="auto"/>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3 230,63</w:t>
            </w:r>
          </w:p>
        </w:tc>
        <w:tc>
          <w:tcPr>
            <w:tcW w:w="159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proofErr w:type="gramStart"/>
            <w:r w:rsidRPr="000B7415">
              <w:rPr>
                <w:rFonts w:ascii="Arial Narrow" w:hAnsi="Arial Narrow"/>
                <w:color w:val="000000"/>
                <w:sz w:val="20"/>
                <w:szCs w:val="20"/>
              </w:rPr>
              <w:t>На обеспечение развития и укрепления материально- технической базы муниципальных домов культуры в населённых пунктах с числом жителей до 50 тысяч человек (2021г.</w:t>
            </w:r>
            <w:proofErr w:type="gramEnd"/>
            <w:r w:rsidRPr="000B7415">
              <w:rPr>
                <w:rFonts w:ascii="Arial Narrow" w:hAnsi="Arial Narrow"/>
                <w:color w:val="000000"/>
                <w:sz w:val="20"/>
                <w:szCs w:val="20"/>
              </w:rPr>
              <w:t xml:space="preserve"> ЭРКДЦ  3000,000</w:t>
            </w:r>
            <w:r w:rsidRPr="000B7415">
              <w:rPr>
                <w:rFonts w:ascii="Arial Narrow" w:hAnsi="Arial Narrow"/>
                <w:color w:val="000000"/>
                <w:sz w:val="20"/>
                <w:szCs w:val="20"/>
              </w:rPr>
              <w:br/>
              <w:t>-2022г. ЭРКДЦ СДК Эконда 76,875, СДК Тутончаны 76,875, СДК Юкта  76,875</w:t>
            </w:r>
            <w:r w:rsidRPr="000B7415">
              <w:rPr>
                <w:rFonts w:ascii="Arial Narrow" w:hAnsi="Arial Narrow"/>
                <w:color w:val="000000"/>
                <w:sz w:val="20"/>
                <w:szCs w:val="20"/>
              </w:rPr>
              <w:br/>
              <w:t xml:space="preserve">-2023г. </w:t>
            </w:r>
            <w:proofErr w:type="gramStart"/>
            <w:r w:rsidRPr="000B7415">
              <w:rPr>
                <w:rFonts w:ascii="Arial Narrow" w:hAnsi="Arial Narrow"/>
                <w:color w:val="000000"/>
                <w:sz w:val="20"/>
                <w:szCs w:val="20"/>
              </w:rPr>
              <w:t>ВКС СДК Стрелка-Чуня 1416,250, 2024- БКС 2738,20)</w:t>
            </w:r>
            <w:proofErr w:type="gramEnd"/>
          </w:p>
        </w:tc>
      </w:tr>
      <w:tr w:rsidR="000B7415" w:rsidRPr="000B7415" w:rsidTr="006853B4">
        <w:trPr>
          <w:trHeight w:val="142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2.5.1</w:t>
            </w:r>
          </w:p>
        </w:tc>
        <w:tc>
          <w:tcPr>
            <w:tcW w:w="1707" w:type="dxa"/>
            <w:gridSpan w:val="4"/>
            <w:tcBorders>
              <w:top w:val="single" w:sz="4" w:space="0" w:color="auto"/>
              <w:left w:val="nil"/>
              <w:bottom w:val="single" w:sz="4" w:space="0" w:color="auto"/>
              <w:right w:val="single" w:sz="4" w:space="0" w:color="auto"/>
            </w:tcBorders>
            <w:shd w:val="clear" w:color="auto" w:fill="auto"/>
            <w:vAlign w:val="bottom"/>
            <w:hideMark/>
          </w:tcPr>
          <w:p w:rsidR="000B7415" w:rsidRPr="000B7415" w:rsidRDefault="000B7415" w:rsidP="000B7415">
            <w:pPr>
              <w:rPr>
                <w:rFonts w:ascii="Arial Narrow" w:hAnsi="Arial Narrow"/>
                <w:color w:val="000000"/>
                <w:sz w:val="20"/>
                <w:szCs w:val="20"/>
              </w:rPr>
            </w:pPr>
            <w:proofErr w:type="gramStart"/>
            <w:r w:rsidRPr="000B7415">
              <w:rPr>
                <w:rFonts w:ascii="Arial Narrow" w:hAnsi="Arial Narrow"/>
                <w:color w:val="000000"/>
                <w:sz w:val="20"/>
                <w:szCs w:val="20"/>
              </w:rPr>
              <w:t xml:space="preserve">Софинансирование на субсидий бюджетам муниципальных образований Красноярского края на обеспечение развития и </w:t>
            </w:r>
            <w:r w:rsidRPr="000B7415">
              <w:rPr>
                <w:rFonts w:ascii="Arial Narrow" w:hAnsi="Arial Narrow"/>
                <w:color w:val="000000"/>
                <w:sz w:val="20"/>
                <w:szCs w:val="20"/>
              </w:rPr>
              <w:lastRenderedPageBreak/>
              <w:t>укрепления материально- технической базы муниципальных домов культуры в населённых пунктах с числом жителей до 50 тысяч человекгосударственной программы Красноярского края «Развитие культуры и туризма»</w:t>
            </w:r>
            <w:proofErr w:type="gramEnd"/>
          </w:p>
        </w:tc>
        <w:tc>
          <w:tcPr>
            <w:tcW w:w="1276"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lastRenderedPageBreak/>
              <w:t>управление культуры Администрации Эвенкийского муниципального района Красноярского края</w:t>
            </w:r>
          </w:p>
        </w:tc>
        <w:tc>
          <w:tcPr>
            <w:tcW w:w="567" w:type="dxa"/>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0801</w:t>
            </w:r>
          </w:p>
        </w:tc>
        <w:tc>
          <w:tcPr>
            <w:tcW w:w="1417" w:type="dxa"/>
            <w:gridSpan w:val="5"/>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3 00 L4670</w:t>
            </w:r>
          </w:p>
        </w:tc>
        <w:tc>
          <w:tcPr>
            <w:tcW w:w="567" w:type="dxa"/>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612</w:t>
            </w:r>
          </w:p>
        </w:tc>
        <w:tc>
          <w:tcPr>
            <w:tcW w:w="992" w:type="dxa"/>
            <w:gridSpan w:val="5"/>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w:t>
            </w:r>
          </w:p>
        </w:tc>
        <w:tc>
          <w:tcPr>
            <w:tcW w:w="993" w:type="dxa"/>
            <w:gridSpan w:val="3"/>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31,00</w:t>
            </w:r>
          </w:p>
        </w:tc>
        <w:tc>
          <w:tcPr>
            <w:tcW w:w="992" w:type="dxa"/>
            <w:gridSpan w:val="3"/>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3,00</w:t>
            </w:r>
          </w:p>
        </w:tc>
        <w:tc>
          <w:tcPr>
            <w:tcW w:w="992" w:type="dxa"/>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w:t>
            </w:r>
          </w:p>
        </w:tc>
        <w:tc>
          <w:tcPr>
            <w:tcW w:w="949" w:type="dxa"/>
            <w:gridSpan w:val="3"/>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0,00 </w:t>
            </w:r>
          </w:p>
        </w:tc>
        <w:tc>
          <w:tcPr>
            <w:tcW w:w="992" w:type="dxa"/>
            <w:gridSpan w:val="4"/>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0,00 </w:t>
            </w:r>
          </w:p>
        </w:tc>
        <w:tc>
          <w:tcPr>
            <w:tcW w:w="1063" w:type="dxa"/>
            <w:gridSpan w:val="5"/>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w:t>
            </w:r>
          </w:p>
        </w:tc>
        <w:tc>
          <w:tcPr>
            <w:tcW w:w="1063" w:type="dxa"/>
            <w:gridSpan w:val="3"/>
            <w:tcBorders>
              <w:top w:val="single" w:sz="4" w:space="0" w:color="auto"/>
              <w:left w:val="nil"/>
              <w:bottom w:val="single" w:sz="4" w:space="0" w:color="auto"/>
              <w:right w:val="single" w:sz="4" w:space="0" w:color="auto"/>
            </w:tcBorders>
            <w:shd w:val="clear" w:color="auto" w:fill="auto"/>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34,00</w:t>
            </w:r>
          </w:p>
        </w:tc>
        <w:tc>
          <w:tcPr>
            <w:tcW w:w="1598" w:type="dxa"/>
            <w:gridSpan w:val="2"/>
            <w:vMerge/>
            <w:tcBorders>
              <w:top w:val="single" w:sz="4" w:space="0" w:color="auto"/>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r>
      <w:tr w:rsidR="000B7415" w:rsidRPr="000B7415" w:rsidTr="006853B4">
        <w:trPr>
          <w:trHeight w:val="310"/>
        </w:trPr>
        <w:tc>
          <w:tcPr>
            <w:tcW w:w="567"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lastRenderedPageBreak/>
              <w:t> </w:t>
            </w:r>
          </w:p>
        </w:tc>
        <w:tc>
          <w:tcPr>
            <w:tcW w:w="1707" w:type="dxa"/>
            <w:gridSpan w:val="4"/>
            <w:tcBorders>
              <w:top w:val="nil"/>
              <w:left w:val="nil"/>
              <w:bottom w:val="single" w:sz="4" w:space="0" w:color="auto"/>
              <w:right w:val="single" w:sz="4" w:space="0" w:color="auto"/>
            </w:tcBorders>
            <w:shd w:val="clear" w:color="auto" w:fill="auto"/>
            <w:hideMark/>
          </w:tcPr>
          <w:p w:rsidR="000B7415" w:rsidRPr="000B7415" w:rsidRDefault="006853B4" w:rsidP="000B7415">
            <w:pPr>
              <w:rPr>
                <w:rFonts w:ascii="Arial Narrow" w:hAnsi="Arial Narrow"/>
                <w:color w:val="000000"/>
                <w:sz w:val="20"/>
                <w:szCs w:val="20"/>
              </w:rPr>
            </w:pPr>
            <w:r>
              <w:rPr>
                <w:rFonts w:ascii="Arial Narrow" w:hAnsi="Arial Narrow"/>
                <w:color w:val="000000"/>
                <w:sz w:val="20"/>
                <w:szCs w:val="20"/>
              </w:rPr>
              <w:t xml:space="preserve">Итого </w:t>
            </w:r>
            <w:r w:rsidR="000B7415" w:rsidRPr="000B7415">
              <w:rPr>
                <w:rFonts w:ascii="Arial Narrow" w:hAnsi="Arial Narrow"/>
                <w:color w:val="000000"/>
                <w:sz w:val="20"/>
                <w:szCs w:val="20"/>
              </w:rPr>
              <w:t>по задаче 2</w:t>
            </w:r>
          </w:p>
        </w:tc>
        <w:tc>
          <w:tcPr>
            <w:tcW w:w="1276"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1417" w:type="dxa"/>
            <w:gridSpan w:val="5"/>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992"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185 841,49</w:t>
            </w:r>
          </w:p>
        </w:tc>
        <w:tc>
          <w:tcPr>
            <w:tcW w:w="993" w:type="dxa"/>
            <w:gridSpan w:val="3"/>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200289,90</w:t>
            </w:r>
          </w:p>
        </w:tc>
        <w:tc>
          <w:tcPr>
            <w:tcW w:w="992"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205355,16</w:t>
            </w:r>
          </w:p>
        </w:tc>
        <w:tc>
          <w:tcPr>
            <w:tcW w:w="992" w:type="dxa"/>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226525,29</w:t>
            </w:r>
          </w:p>
        </w:tc>
        <w:tc>
          <w:tcPr>
            <w:tcW w:w="949"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234833,04</w:t>
            </w:r>
          </w:p>
        </w:tc>
        <w:tc>
          <w:tcPr>
            <w:tcW w:w="992"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234833,04</w:t>
            </w:r>
          </w:p>
        </w:tc>
        <w:tc>
          <w:tcPr>
            <w:tcW w:w="1063" w:type="dxa"/>
            <w:gridSpan w:val="5"/>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tabs>
                <w:tab w:val="right" w:pos="1910"/>
              </w:tabs>
              <w:rPr>
                <w:rFonts w:ascii="Arial Narrow" w:hAnsi="Arial Narrow"/>
                <w:color w:val="000000"/>
                <w:sz w:val="20"/>
                <w:szCs w:val="20"/>
              </w:rPr>
            </w:pPr>
            <w:r w:rsidRPr="000B7415">
              <w:rPr>
                <w:rFonts w:ascii="Arial Narrow" w:hAnsi="Arial Narrow"/>
                <w:color w:val="000000"/>
                <w:sz w:val="20"/>
                <w:szCs w:val="20"/>
              </w:rPr>
              <w:t>234833,04</w:t>
            </w:r>
            <w:r w:rsidRPr="000B7415">
              <w:rPr>
                <w:rFonts w:ascii="Arial Narrow" w:hAnsi="Arial Narrow"/>
                <w:color w:val="000000"/>
                <w:sz w:val="20"/>
                <w:szCs w:val="20"/>
              </w:rPr>
              <w:tab/>
            </w:r>
          </w:p>
        </w:tc>
        <w:tc>
          <w:tcPr>
            <w:tcW w:w="1063" w:type="dxa"/>
            <w:gridSpan w:val="3"/>
            <w:tcBorders>
              <w:top w:val="single" w:sz="4" w:space="0" w:color="auto"/>
              <w:left w:val="nil"/>
              <w:bottom w:val="single" w:sz="4" w:space="0" w:color="auto"/>
              <w:right w:val="single" w:sz="4" w:space="0" w:color="auto"/>
            </w:tcBorders>
            <w:shd w:val="clear" w:color="auto" w:fill="auto"/>
          </w:tcPr>
          <w:p w:rsidR="000B7415" w:rsidRPr="000B7415" w:rsidRDefault="000B7415" w:rsidP="000B7415">
            <w:pPr>
              <w:tabs>
                <w:tab w:val="right" w:pos="1910"/>
              </w:tabs>
              <w:rPr>
                <w:rFonts w:ascii="Arial Narrow" w:hAnsi="Arial Narrow"/>
                <w:color w:val="000000"/>
                <w:sz w:val="20"/>
                <w:szCs w:val="20"/>
              </w:rPr>
            </w:pPr>
            <w:r w:rsidRPr="000B7415">
              <w:rPr>
                <w:rFonts w:ascii="Arial Narrow" w:hAnsi="Arial Narrow"/>
                <w:color w:val="000000"/>
                <w:sz w:val="20"/>
                <w:szCs w:val="20"/>
              </w:rPr>
              <w:t>1522510,97</w:t>
            </w:r>
          </w:p>
        </w:tc>
        <w:tc>
          <w:tcPr>
            <w:tcW w:w="1598"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6853B4">
        <w:trPr>
          <w:trHeight w:val="60"/>
        </w:trPr>
        <w:tc>
          <w:tcPr>
            <w:tcW w:w="567"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w:t>
            </w:r>
          </w:p>
        </w:tc>
        <w:tc>
          <w:tcPr>
            <w:tcW w:w="15877" w:type="dxa"/>
            <w:gridSpan w:val="44"/>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Задача 3. Развитие добровольческой (волонтерской) деятельности в области художественного творчества, культуры, искусства.</w:t>
            </w:r>
          </w:p>
        </w:tc>
      </w:tr>
      <w:tr w:rsidR="000B7415" w:rsidRPr="000B7415" w:rsidTr="006853B4">
        <w:trPr>
          <w:trHeight w:val="2126"/>
        </w:trPr>
        <w:tc>
          <w:tcPr>
            <w:tcW w:w="567"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3.1</w:t>
            </w:r>
          </w:p>
        </w:tc>
        <w:tc>
          <w:tcPr>
            <w:tcW w:w="1707"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Участие в </w:t>
            </w:r>
            <w:proofErr w:type="gramStart"/>
            <w:r w:rsidRPr="000B7415">
              <w:rPr>
                <w:rFonts w:ascii="Arial Narrow" w:hAnsi="Arial Narrow"/>
                <w:color w:val="000000"/>
                <w:sz w:val="20"/>
                <w:szCs w:val="20"/>
              </w:rPr>
              <w:t>мероприятиях</w:t>
            </w:r>
            <w:proofErr w:type="gramEnd"/>
            <w:r w:rsidRPr="000B7415">
              <w:rPr>
                <w:rFonts w:ascii="Arial Narrow" w:hAnsi="Arial Narrow"/>
                <w:color w:val="000000"/>
                <w:sz w:val="20"/>
                <w:szCs w:val="20"/>
              </w:rPr>
              <w:t xml:space="preserve"> запланированных в учреждениях культуры в ЭМР </w:t>
            </w:r>
          </w:p>
        </w:tc>
        <w:tc>
          <w:tcPr>
            <w:tcW w:w="1276"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506</w:t>
            </w:r>
          </w:p>
        </w:tc>
        <w:tc>
          <w:tcPr>
            <w:tcW w:w="70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0801</w:t>
            </w:r>
          </w:p>
        </w:tc>
        <w:tc>
          <w:tcPr>
            <w:tcW w:w="1417" w:type="dxa"/>
            <w:gridSpan w:val="5"/>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5340016410</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612</w:t>
            </w:r>
          </w:p>
        </w:tc>
        <w:tc>
          <w:tcPr>
            <w:tcW w:w="992"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w:t>
            </w:r>
          </w:p>
        </w:tc>
        <w:tc>
          <w:tcPr>
            <w:tcW w:w="993" w:type="dxa"/>
            <w:gridSpan w:val="3"/>
            <w:tcBorders>
              <w:top w:val="nil"/>
              <w:left w:val="nil"/>
              <w:bottom w:val="single" w:sz="4" w:space="0" w:color="auto"/>
              <w:right w:val="single" w:sz="4" w:space="0" w:color="auto"/>
            </w:tcBorders>
            <w:shd w:val="clear" w:color="000000" w:fill="FFFFFF"/>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w:t>
            </w:r>
          </w:p>
        </w:tc>
        <w:tc>
          <w:tcPr>
            <w:tcW w:w="992"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w:t>
            </w:r>
          </w:p>
        </w:tc>
        <w:tc>
          <w:tcPr>
            <w:tcW w:w="992" w:type="dxa"/>
            <w:tcBorders>
              <w:top w:val="nil"/>
              <w:left w:val="nil"/>
              <w:bottom w:val="single" w:sz="4" w:space="0" w:color="auto"/>
              <w:right w:val="single" w:sz="4" w:space="0" w:color="auto"/>
            </w:tcBorders>
            <w:shd w:val="clear" w:color="000000" w:fill="FFFFFF"/>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w:t>
            </w:r>
          </w:p>
        </w:tc>
        <w:tc>
          <w:tcPr>
            <w:tcW w:w="992"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w:t>
            </w:r>
          </w:p>
        </w:tc>
        <w:tc>
          <w:tcPr>
            <w:tcW w:w="993"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w:t>
            </w:r>
          </w:p>
        </w:tc>
        <w:tc>
          <w:tcPr>
            <w:tcW w:w="992"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w:t>
            </w:r>
          </w:p>
        </w:tc>
        <w:tc>
          <w:tcPr>
            <w:tcW w:w="992" w:type="dxa"/>
            <w:gridSpan w:val="4"/>
            <w:tcBorders>
              <w:top w:val="nil"/>
              <w:left w:val="nil"/>
              <w:bottom w:val="single" w:sz="4" w:space="0" w:color="auto"/>
              <w:right w:val="single" w:sz="4" w:space="0" w:color="auto"/>
            </w:tcBorders>
            <w:shd w:val="clear" w:color="auto" w:fill="auto"/>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0,00</w:t>
            </w:r>
          </w:p>
        </w:tc>
        <w:tc>
          <w:tcPr>
            <w:tcW w:w="1696"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Количество мероприятий</w:t>
            </w:r>
          </w:p>
        </w:tc>
      </w:tr>
      <w:tr w:rsidR="000B7415" w:rsidRPr="000B7415" w:rsidTr="006853B4">
        <w:trPr>
          <w:trHeight w:val="60"/>
        </w:trPr>
        <w:tc>
          <w:tcPr>
            <w:tcW w:w="567"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6853B4">
            <w:pPr>
              <w:jc w:val="center"/>
              <w:rPr>
                <w:rFonts w:ascii="Arial Narrow" w:hAnsi="Arial Narrow"/>
                <w:color w:val="000000"/>
                <w:sz w:val="20"/>
                <w:szCs w:val="20"/>
              </w:rPr>
            </w:pPr>
            <w:r w:rsidRPr="000B7415">
              <w:rPr>
                <w:rFonts w:ascii="Arial Narrow" w:hAnsi="Arial Narrow"/>
                <w:color w:val="000000"/>
                <w:sz w:val="20"/>
                <w:szCs w:val="20"/>
              </w:rPr>
              <w:t> </w:t>
            </w:r>
          </w:p>
        </w:tc>
        <w:tc>
          <w:tcPr>
            <w:tcW w:w="1707" w:type="dxa"/>
            <w:gridSpan w:val="4"/>
            <w:tcBorders>
              <w:top w:val="nil"/>
              <w:left w:val="nil"/>
              <w:bottom w:val="single" w:sz="4" w:space="0" w:color="auto"/>
              <w:right w:val="single" w:sz="4" w:space="0" w:color="auto"/>
            </w:tcBorders>
            <w:shd w:val="clear" w:color="auto" w:fill="auto"/>
            <w:hideMark/>
          </w:tcPr>
          <w:p w:rsidR="000B7415" w:rsidRPr="000B7415" w:rsidRDefault="000B7415" w:rsidP="006853B4">
            <w:pPr>
              <w:rPr>
                <w:rFonts w:ascii="Arial Narrow" w:hAnsi="Arial Narrow"/>
                <w:color w:val="000000"/>
                <w:sz w:val="20"/>
                <w:szCs w:val="20"/>
              </w:rPr>
            </w:pPr>
            <w:r w:rsidRPr="000B7415">
              <w:rPr>
                <w:rFonts w:ascii="Arial Narrow" w:hAnsi="Arial Narrow"/>
                <w:color w:val="000000"/>
                <w:sz w:val="20"/>
                <w:szCs w:val="20"/>
              </w:rPr>
              <w:t>Итого по задаче 3</w:t>
            </w:r>
          </w:p>
        </w:tc>
        <w:tc>
          <w:tcPr>
            <w:tcW w:w="1276" w:type="dxa"/>
            <w:gridSpan w:val="2"/>
            <w:tcBorders>
              <w:top w:val="nil"/>
              <w:left w:val="nil"/>
              <w:bottom w:val="single" w:sz="4" w:space="0" w:color="auto"/>
              <w:right w:val="single" w:sz="4" w:space="0" w:color="auto"/>
            </w:tcBorders>
            <w:shd w:val="clear" w:color="auto" w:fill="auto"/>
            <w:hideMark/>
          </w:tcPr>
          <w:p w:rsidR="000B7415" w:rsidRPr="000B7415" w:rsidRDefault="000B7415" w:rsidP="006853B4">
            <w:pPr>
              <w:rPr>
                <w:rFonts w:ascii="Arial Narrow" w:hAnsi="Arial Narrow"/>
                <w:color w:val="000000"/>
                <w:sz w:val="20"/>
                <w:szCs w:val="20"/>
              </w:rPr>
            </w:pPr>
            <w:r w:rsidRPr="000B7415">
              <w:rPr>
                <w:rFonts w:ascii="Arial Narrow" w:hAnsi="Arial Narrow"/>
                <w:color w:val="000000"/>
                <w:sz w:val="20"/>
                <w:szCs w:val="20"/>
              </w:rPr>
              <w:t> </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6853B4">
            <w:pPr>
              <w:rPr>
                <w:rFonts w:ascii="Arial Narrow" w:hAnsi="Arial Narrow"/>
                <w:color w:val="000000"/>
                <w:sz w:val="20"/>
                <w:szCs w:val="20"/>
              </w:rPr>
            </w:pPr>
            <w:r w:rsidRPr="000B7415">
              <w:rPr>
                <w:rFonts w:ascii="Arial Narrow" w:hAnsi="Arial Narrow"/>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hideMark/>
          </w:tcPr>
          <w:p w:rsidR="000B7415" w:rsidRPr="000B7415" w:rsidRDefault="000B7415" w:rsidP="006853B4">
            <w:pPr>
              <w:jc w:val="center"/>
              <w:rPr>
                <w:rFonts w:ascii="Arial Narrow" w:hAnsi="Arial Narrow"/>
                <w:color w:val="000000"/>
                <w:sz w:val="20"/>
                <w:szCs w:val="20"/>
              </w:rPr>
            </w:pPr>
            <w:r w:rsidRPr="000B7415">
              <w:rPr>
                <w:rFonts w:ascii="Arial Narrow" w:hAnsi="Arial Narrow"/>
                <w:color w:val="000000"/>
                <w:sz w:val="20"/>
                <w:szCs w:val="20"/>
              </w:rPr>
              <w:t> </w:t>
            </w:r>
          </w:p>
        </w:tc>
        <w:tc>
          <w:tcPr>
            <w:tcW w:w="1417" w:type="dxa"/>
            <w:gridSpan w:val="5"/>
            <w:tcBorders>
              <w:top w:val="nil"/>
              <w:left w:val="nil"/>
              <w:bottom w:val="single" w:sz="4" w:space="0" w:color="auto"/>
              <w:right w:val="single" w:sz="4" w:space="0" w:color="auto"/>
            </w:tcBorders>
            <w:shd w:val="clear" w:color="auto" w:fill="auto"/>
            <w:hideMark/>
          </w:tcPr>
          <w:p w:rsidR="000B7415" w:rsidRPr="000B7415" w:rsidRDefault="000B7415" w:rsidP="006853B4">
            <w:pPr>
              <w:jc w:val="center"/>
              <w:rPr>
                <w:rFonts w:ascii="Arial Narrow" w:hAnsi="Arial Narrow"/>
                <w:color w:val="000000"/>
                <w:sz w:val="20"/>
                <w:szCs w:val="20"/>
              </w:rPr>
            </w:pPr>
            <w:r w:rsidRPr="000B7415">
              <w:rPr>
                <w:rFonts w:ascii="Arial Narrow" w:hAnsi="Arial Narrow"/>
                <w:color w:val="000000"/>
                <w:sz w:val="20"/>
                <w:szCs w:val="20"/>
              </w:rPr>
              <w:t> </w:t>
            </w:r>
          </w:p>
        </w:tc>
        <w:tc>
          <w:tcPr>
            <w:tcW w:w="567" w:type="dxa"/>
            <w:tcBorders>
              <w:top w:val="nil"/>
              <w:left w:val="nil"/>
              <w:bottom w:val="single" w:sz="4" w:space="0" w:color="auto"/>
              <w:right w:val="single" w:sz="4" w:space="0" w:color="auto"/>
            </w:tcBorders>
            <w:shd w:val="clear" w:color="auto" w:fill="auto"/>
          </w:tcPr>
          <w:p w:rsidR="000B7415" w:rsidRPr="000B7415" w:rsidRDefault="006853B4" w:rsidP="006853B4">
            <w:pPr>
              <w:jc w:val="center"/>
              <w:rPr>
                <w:rFonts w:ascii="Arial Narrow" w:hAnsi="Arial Narrow"/>
                <w:color w:val="000000"/>
                <w:sz w:val="20"/>
                <w:szCs w:val="20"/>
              </w:rPr>
            </w:pPr>
            <w:r>
              <w:rPr>
                <w:rFonts w:ascii="Arial Narrow" w:hAnsi="Arial Narrow"/>
                <w:color w:val="000000"/>
                <w:sz w:val="20"/>
                <w:szCs w:val="20"/>
              </w:rPr>
              <w:t> </w:t>
            </w:r>
          </w:p>
        </w:tc>
        <w:tc>
          <w:tcPr>
            <w:tcW w:w="992" w:type="dxa"/>
            <w:gridSpan w:val="5"/>
            <w:tcBorders>
              <w:top w:val="nil"/>
              <w:left w:val="nil"/>
              <w:bottom w:val="single" w:sz="4" w:space="0" w:color="auto"/>
              <w:right w:val="single" w:sz="4" w:space="0" w:color="auto"/>
            </w:tcBorders>
            <w:shd w:val="clear" w:color="auto" w:fill="auto"/>
          </w:tcPr>
          <w:p w:rsidR="000B7415" w:rsidRPr="000B7415" w:rsidRDefault="000B7415" w:rsidP="006853B4">
            <w:pPr>
              <w:jc w:val="right"/>
              <w:rPr>
                <w:rFonts w:ascii="Arial Narrow" w:hAnsi="Arial Narrow"/>
                <w:color w:val="000000"/>
                <w:sz w:val="20"/>
                <w:szCs w:val="20"/>
              </w:rPr>
            </w:pPr>
            <w:r w:rsidRPr="000B7415">
              <w:rPr>
                <w:rFonts w:ascii="Arial Narrow" w:hAnsi="Arial Narrow"/>
                <w:color w:val="000000"/>
                <w:sz w:val="20"/>
                <w:szCs w:val="20"/>
              </w:rPr>
              <w:t>0,00</w:t>
            </w:r>
          </w:p>
        </w:tc>
        <w:tc>
          <w:tcPr>
            <w:tcW w:w="993" w:type="dxa"/>
            <w:gridSpan w:val="3"/>
            <w:tcBorders>
              <w:top w:val="nil"/>
              <w:left w:val="nil"/>
              <w:bottom w:val="single" w:sz="4" w:space="0" w:color="auto"/>
              <w:right w:val="single" w:sz="4" w:space="0" w:color="auto"/>
            </w:tcBorders>
            <w:shd w:val="clear" w:color="000000" w:fill="FFFFFF"/>
            <w:hideMark/>
          </w:tcPr>
          <w:p w:rsidR="000B7415" w:rsidRPr="000B7415" w:rsidRDefault="000B7415" w:rsidP="006853B4">
            <w:pPr>
              <w:jc w:val="right"/>
              <w:rPr>
                <w:rFonts w:ascii="Arial Narrow" w:hAnsi="Arial Narrow"/>
                <w:color w:val="000000"/>
                <w:sz w:val="20"/>
                <w:szCs w:val="20"/>
              </w:rPr>
            </w:pPr>
            <w:r w:rsidRPr="000B7415">
              <w:rPr>
                <w:rFonts w:ascii="Arial Narrow" w:hAnsi="Arial Narrow"/>
                <w:color w:val="000000"/>
                <w:sz w:val="20"/>
                <w:szCs w:val="20"/>
              </w:rPr>
              <w:t>0,00</w:t>
            </w:r>
          </w:p>
        </w:tc>
        <w:tc>
          <w:tcPr>
            <w:tcW w:w="992" w:type="dxa"/>
            <w:gridSpan w:val="3"/>
            <w:tcBorders>
              <w:top w:val="nil"/>
              <w:left w:val="nil"/>
              <w:bottom w:val="single" w:sz="4" w:space="0" w:color="auto"/>
              <w:right w:val="single" w:sz="4" w:space="0" w:color="auto"/>
            </w:tcBorders>
            <w:shd w:val="clear" w:color="auto" w:fill="auto"/>
            <w:hideMark/>
          </w:tcPr>
          <w:p w:rsidR="000B7415" w:rsidRPr="000B7415" w:rsidRDefault="000B7415" w:rsidP="006853B4">
            <w:pPr>
              <w:jc w:val="right"/>
              <w:rPr>
                <w:rFonts w:ascii="Arial Narrow" w:hAnsi="Arial Narrow"/>
                <w:color w:val="000000"/>
                <w:sz w:val="20"/>
                <w:szCs w:val="20"/>
              </w:rPr>
            </w:pPr>
            <w:r w:rsidRPr="000B7415">
              <w:rPr>
                <w:rFonts w:ascii="Arial Narrow" w:hAnsi="Arial Narrow"/>
                <w:color w:val="000000"/>
                <w:sz w:val="20"/>
                <w:szCs w:val="20"/>
              </w:rPr>
              <w:t>0,00</w:t>
            </w:r>
          </w:p>
        </w:tc>
        <w:tc>
          <w:tcPr>
            <w:tcW w:w="992" w:type="dxa"/>
            <w:tcBorders>
              <w:top w:val="nil"/>
              <w:left w:val="nil"/>
              <w:bottom w:val="single" w:sz="4" w:space="0" w:color="auto"/>
              <w:right w:val="single" w:sz="4" w:space="0" w:color="auto"/>
            </w:tcBorders>
            <w:shd w:val="clear" w:color="000000" w:fill="FFFFFF"/>
            <w:hideMark/>
          </w:tcPr>
          <w:p w:rsidR="000B7415" w:rsidRPr="000B7415" w:rsidRDefault="000B7415" w:rsidP="006853B4">
            <w:pPr>
              <w:jc w:val="right"/>
              <w:rPr>
                <w:rFonts w:ascii="Arial Narrow" w:hAnsi="Arial Narrow"/>
                <w:color w:val="000000"/>
                <w:sz w:val="20"/>
                <w:szCs w:val="20"/>
              </w:rPr>
            </w:pPr>
            <w:r w:rsidRPr="000B7415">
              <w:rPr>
                <w:rFonts w:ascii="Arial Narrow" w:hAnsi="Arial Narrow"/>
                <w:color w:val="000000"/>
                <w:sz w:val="20"/>
                <w:szCs w:val="20"/>
              </w:rPr>
              <w:t>0,00</w:t>
            </w:r>
          </w:p>
        </w:tc>
        <w:tc>
          <w:tcPr>
            <w:tcW w:w="992" w:type="dxa"/>
            <w:gridSpan w:val="4"/>
            <w:tcBorders>
              <w:top w:val="nil"/>
              <w:left w:val="nil"/>
              <w:bottom w:val="single" w:sz="4" w:space="0" w:color="auto"/>
              <w:right w:val="single" w:sz="4" w:space="0" w:color="auto"/>
            </w:tcBorders>
            <w:shd w:val="clear" w:color="auto" w:fill="auto"/>
            <w:hideMark/>
          </w:tcPr>
          <w:p w:rsidR="000B7415" w:rsidRPr="000B7415" w:rsidRDefault="000B7415" w:rsidP="006853B4">
            <w:pPr>
              <w:jc w:val="right"/>
              <w:rPr>
                <w:rFonts w:ascii="Arial Narrow" w:hAnsi="Arial Narrow"/>
                <w:color w:val="000000"/>
                <w:sz w:val="20"/>
                <w:szCs w:val="20"/>
              </w:rPr>
            </w:pPr>
            <w:r w:rsidRPr="000B7415">
              <w:rPr>
                <w:rFonts w:ascii="Arial Narrow" w:hAnsi="Arial Narrow"/>
                <w:color w:val="000000"/>
                <w:sz w:val="20"/>
                <w:szCs w:val="20"/>
              </w:rPr>
              <w:t>0,00</w:t>
            </w:r>
          </w:p>
        </w:tc>
        <w:tc>
          <w:tcPr>
            <w:tcW w:w="993" w:type="dxa"/>
            <w:gridSpan w:val="4"/>
            <w:tcBorders>
              <w:top w:val="nil"/>
              <w:left w:val="nil"/>
              <w:bottom w:val="single" w:sz="4" w:space="0" w:color="auto"/>
              <w:right w:val="single" w:sz="4" w:space="0" w:color="auto"/>
            </w:tcBorders>
            <w:shd w:val="clear" w:color="auto" w:fill="auto"/>
            <w:hideMark/>
          </w:tcPr>
          <w:p w:rsidR="000B7415" w:rsidRPr="000B7415" w:rsidRDefault="000B7415" w:rsidP="006853B4">
            <w:pPr>
              <w:jc w:val="right"/>
              <w:rPr>
                <w:rFonts w:ascii="Arial Narrow" w:hAnsi="Arial Narrow"/>
                <w:color w:val="000000"/>
                <w:sz w:val="20"/>
                <w:szCs w:val="20"/>
              </w:rPr>
            </w:pPr>
            <w:r w:rsidRPr="000B7415">
              <w:rPr>
                <w:rFonts w:ascii="Arial Narrow" w:hAnsi="Arial Narrow"/>
                <w:color w:val="000000"/>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0B7415" w:rsidRPr="000B7415" w:rsidRDefault="000B7415" w:rsidP="006853B4">
            <w:pPr>
              <w:jc w:val="right"/>
              <w:rPr>
                <w:rFonts w:ascii="Arial Narrow" w:hAnsi="Arial Narrow"/>
                <w:color w:val="000000"/>
                <w:sz w:val="20"/>
                <w:szCs w:val="20"/>
              </w:rPr>
            </w:pPr>
            <w:r w:rsidRPr="000B7415">
              <w:rPr>
                <w:rFonts w:ascii="Arial Narrow" w:hAnsi="Arial Narrow"/>
                <w:color w:val="000000"/>
                <w:sz w:val="20"/>
                <w:szCs w:val="20"/>
              </w:rPr>
              <w:t>0,00</w:t>
            </w:r>
          </w:p>
        </w:tc>
        <w:tc>
          <w:tcPr>
            <w:tcW w:w="992" w:type="dxa"/>
            <w:gridSpan w:val="4"/>
            <w:tcBorders>
              <w:top w:val="nil"/>
              <w:left w:val="nil"/>
              <w:bottom w:val="single" w:sz="4" w:space="0" w:color="auto"/>
              <w:right w:val="single" w:sz="4" w:space="0" w:color="auto"/>
            </w:tcBorders>
            <w:shd w:val="clear" w:color="auto" w:fill="auto"/>
          </w:tcPr>
          <w:p w:rsidR="000B7415" w:rsidRPr="000B7415" w:rsidRDefault="000B7415" w:rsidP="006853B4">
            <w:pPr>
              <w:jc w:val="right"/>
              <w:rPr>
                <w:rFonts w:ascii="Arial Narrow" w:hAnsi="Arial Narrow"/>
                <w:color w:val="000000"/>
                <w:sz w:val="20"/>
                <w:szCs w:val="20"/>
              </w:rPr>
            </w:pPr>
          </w:p>
        </w:tc>
        <w:tc>
          <w:tcPr>
            <w:tcW w:w="1696" w:type="dxa"/>
            <w:gridSpan w:val="3"/>
            <w:tcBorders>
              <w:top w:val="nil"/>
              <w:left w:val="nil"/>
              <w:bottom w:val="single" w:sz="4" w:space="0" w:color="auto"/>
              <w:right w:val="single" w:sz="4" w:space="0" w:color="auto"/>
            </w:tcBorders>
            <w:shd w:val="clear" w:color="auto" w:fill="auto"/>
            <w:hideMark/>
          </w:tcPr>
          <w:p w:rsidR="000B7415" w:rsidRPr="000B7415" w:rsidRDefault="000B7415" w:rsidP="006853B4">
            <w:pP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6853B4">
        <w:trPr>
          <w:trHeight w:val="310"/>
        </w:trPr>
        <w:tc>
          <w:tcPr>
            <w:tcW w:w="567"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1707"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Итого по программе</w:t>
            </w:r>
          </w:p>
        </w:tc>
        <w:tc>
          <w:tcPr>
            <w:tcW w:w="1276"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1417" w:type="dxa"/>
            <w:gridSpan w:val="5"/>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992"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254 432,34 </w:t>
            </w:r>
          </w:p>
        </w:tc>
        <w:tc>
          <w:tcPr>
            <w:tcW w:w="993" w:type="dxa"/>
            <w:gridSpan w:val="3"/>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276274,94 </w:t>
            </w:r>
          </w:p>
        </w:tc>
        <w:tc>
          <w:tcPr>
            <w:tcW w:w="992"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288062,44 </w:t>
            </w:r>
          </w:p>
        </w:tc>
        <w:tc>
          <w:tcPr>
            <w:tcW w:w="992" w:type="dxa"/>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321511,90 </w:t>
            </w:r>
          </w:p>
        </w:tc>
        <w:tc>
          <w:tcPr>
            <w:tcW w:w="992"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333154,93 </w:t>
            </w:r>
          </w:p>
        </w:tc>
        <w:tc>
          <w:tcPr>
            <w:tcW w:w="993"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333154,93 </w:t>
            </w:r>
          </w:p>
        </w:tc>
        <w:tc>
          <w:tcPr>
            <w:tcW w:w="992"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333154,93</w:t>
            </w:r>
          </w:p>
        </w:tc>
        <w:tc>
          <w:tcPr>
            <w:tcW w:w="992" w:type="dxa"/>
            <w:gridSpan w:val="4"/>
            <w:tcBorders>
              <w:top w:val="nil"/>
              <w:left w:val="nil"/>
              <w:bottom w:val="single" w:sz="4" w:space="0" w:color="auto"/>
              <w:right w:val="single" w:sz="4" w:space="0" w:color="auto"/>
            </w:tcBorders>
            <w:shd w:val="clear" w:color="auto" w:fill="auto"/>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2139746,40</w:t>
            </w:r>
          </w:p>
        </w:tc>
        <w:tc>
          <w:tcPr>
            <w:tcW w:w="1696"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6853B4">
        <w:trPr>
          <w:trHeight w:val="60"/>
        </w:trPr>
        <w:tc>
          <w:tcPr>
            <w:tcW w:w="567"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1707"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в том числе:</w:t>
            </w:r>
          </w:p>
        </w:tc>
        <w:tc>
          <w:tcPr>
            <w:tcW w:w="1276"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1417" w:type="dxa"/>
            <w:gridSpan w:val="5"/>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992"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993" w:type="dxa"/>
            <w:gridSpan w:val="3"/>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992"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992"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993"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1984" w:type="dxa"/>
            <w:gridSpan w:val="6"/>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1696"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6853B4">
        <w:trPr>
          <w:trHeight w:val="60"/>
        </w:trPr>
        <w:tc>
          <w:tcPr>
            <w:tcW w:w="567"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1707"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1276"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1417" w:type="dxa"/>
            <w:gridSpan w:val="5"/>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567" w:type="dxa"/>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992"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254 432,34 </w:t>
            </w:r>
          </w:p>
        </w:tc>
        <w:tc>
          <w:tcPr>
            <w:tcW w:w="993" w:type="dxa"/>
            <w:gridSpan w:val="3"/>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276274,94 </w:t>
            </w:r>
          </w:p>
        </w:tc>
        <w:tc>
          <w:tcPr>
            <w:tcW w:w="992"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288062,44 </w:t>
            </w:r>
          </w:p>
        </w:tc>
        <w:tc>
          <w:tcPr>
            <w:tcW w:w="992" w:type="dxa"/>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321511,90</w:t>
            </w:r>
          </w:p>
        </w:tc>
        <w:tc>
          <w:tcPr>
            <w:tcW w:w="992"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333154,93</w:t>
            </w:r>
          </w:p>
        </w:tc>
        <w:tc>
          <w:tcPr>
            <w:tcW w:w="993"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333154,93</w:t>
            </w:r>
          </w:p>
        </w:tc>
        <w:tc>
          <w:tcPr>
            <w:tcW w:w="992"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333154,93</w:t>
            </w:r>
          </w:p>
        </w:tc>
        <w:tc>
          <w:tcPr>
            <w:tcW w:w="992" w:type="dxa"/>
            <w:gridSpan w:val="4"/>
            <w:tcBorders>
              <w:top w:val="nil"/>
              <w:left w:val="nil"/>
              <w:bottom w:val="single" w:sz="4" w:space="0" w:color="auto"/>
              <w:right w:val="single" w:sz="4" w:space="0" w:color="auto"/>
            </w:tcBorders>
            <w:shd w:val="clear" w:color="auto" w:fill="auto"/>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2139746,40</w:t>
            </w:r>
          </w:p>
        </w:tc>
        <w:tc>
          <w:tcPr>
            <w:tcW w:w="1696"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r>
    </w:tbl>
    <w:p w:rsidR="000B7415" w:rsidRDefault="000B7415" w:rsidP="000B7415">
      <w:pPr>
        <w:autoSpaceDE w:val="0"/>
        <w:autoSpaceDN w:val="0"/>
        <w:adjustRightInd w:val="0"/>
        <w:jc w:val="both"/>
        <w:rPr>
          <w:rFonts w:ascii="Arial Narrow" w:hAnsi="Arial Narrow"/>
          <w:sz w:val="20"/>
          <w:szCs w:val="20"/>
        </w:rPr>
      </w:pPr>
      <w:r w:rsidRPr="000B7415">
        <w:rPr>
          <w:rFonts w:ascii="Arial Narrow" w:hAnsi="Arial Narrow"/>
          <w:sz w:val="20"/>
          <w:szCs w:val="20"/>
        </w:rPr>
        <w:t xml:space="preserve">Руководитель Управления культуры Администрации ЭМР                     </w:t>
      </w:r>
      <w:r w:rsidR="00FA78EC">
        <w:rPr>
          <w:rFonts w:ascii="Arial Narrow" w:hAnsi="Arial Narrow"/>
          <w:sz w:val="20"/>
          <w:szCs w:val="20"/>
        </w:rPr>
        <w:t xml:space="preserve">                                                                                     п/п                                                                          </w:t>
      </w:r>
      <w:r w:rsidRPr="000B7415">
        <w:rPr>
          <w:rFonts w:ascii="Arial Narrow" w:hAnsi="Arial Narrow"/>
          <w:sz w:val="20"/>
          <w:szCs w:val="20"/>
        </w:rPr>
        <w:t xml:space="preserve">         Подполенок М.В</w:t>
      </w:r>
    </w:p>
    <w:p w:rsidR="00FA78EC" w:rsidRPr="000B7415" w:rsidRDefault="00FA78EC" w:rsidP="000B7415">
      <w:pPr>
        <w:autoSpaceDE w:val="0"/>
        <w:autoSpaceDN w:val="0"/>
        <w:adjustRightInd w:val="0"/>
        <w:jc w:val="both"/>
        <w:rPr>
          <w:rFonts w:ascii="Arial Narrow" w:hAnsi="Arial Narrow"/>
          <w:sz w:val="20"/>
          <w:szCs w:val="20"/>
        </w:rPr>
      </w:pPr>
    </w:p>
    <w:p w:rsidR="000B7415" w:rsidRPr="00FA78EC" w:rsidRDefault="00FA78EC" w:rsidP="00FA78EC">
      <w:pPr>
        <w:jc w:val="right"/>
        <w:rPr>
          <w:rFonts w:ascii="Arial Narrow" w:hAnsi="Arial Narrow"/>
          <w:color w:val="000000"/>
          <w:sz w:val="20"/>
          <w:szCs w:val="20"/>
        </w:rPr>
      </w:pPr>
      <w:r>
        <w:rPr>
          <w:rFonts w:ascii="Arial Narrow" w:hAnsi="Arial Narrow"/>
          <w:color w:val="000000"/>
          <w:sz w:val="20"/>
          <w:szCs w:val="20"/>
        </w:rPr>
        <w:t xml:space="preserve">приложение №3 </w:t>
      </w:r>
      <w:r w:rsidR="000B7415" w:rsidRPr="000B7415">
        <w:rPr>
          <w:rFonts w:ascii="Arial Narrow" w:hAnsi="Arial Narrow"/>
          <w:color w:val="000000"/>
          <w:sz w:val="20"/>
          <w:szCs w:val="20"/>
        </w:rPr>
        <w:t>к подпрограмме 3</w:t>
      </w:r>
    </w:p>
    <w:tbl>
      <w:tblPr>
        <w:tblpPr w:leftFromText="180" w:rightFromText="180" w:vertAnchor="page" w:horzAnchor="margin" w:tblpX="-777" w:tblpY="2468"/>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51"/>
        <w:gridCol w:w="3686"/>
        <w:gridCol w:w="5386"/>
        <w:gridCol w:w="3402"/>
        <w:gridCol w:w="2126"/>
      </w:tblGrid>
      <w:tr w:rsidR="000B7415" w:rsidRPr="000B7415" w:rsidTr="00FA78EC">
        <w:trPr>
          <w:trHeight w:val="60"/>
        </w:trPr>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п/п</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Дата</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Наименование учреждения</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Наименование мероприятия</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Ответственные</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(ФИО, должность, телефон)</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Кол-во волонтеров</w:t>
            </w:r>
          </w:p>
        </w:tc>
      </w:tr>
      <w:tr w:rsidR="000B7415" w:rsidRPr="000B7415" w:rsidTr="00FA78EC">
        <w:tc>
          <w:tcPr>
            <w:tcW w:w="16126" w:type="dxa"/>
            <w:gridSpan w:val="6"/>
          </w:tcPr>
          <w:p w:rsidR="000B7415" w:rsidRPr="00FA78EC" w:rsidRDefault="000B7415" w:rsidP="00FA78EC">
            <w:pPr>
              <w:jc w:val="center"/>
              <w:rPr>
                <w:rFonts w:ascii="Arial Narrow" w:hAnsi="Arial Narrow"/>
                <w:sz w:val="20"/>
                <w:szCs w:val="20"/>
                <w:highlight w:val="yellow"/>
              </w:rPr>
            </w:pPr>
            <w:r w:rsidRPr="00FA78EC">
              <w:rPr>
                <w:rFonts w:ascii="Arial Narrow" w:hAnsi="Arial Narrow"/>
                <w:sz w:val="20"/>
                <w:szCs w:val="20"/>
              </w:rPr>
              <w:t>2024</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05.01.</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МБУ ДО </w:t>
            </w:r>
          </w:p>
          <w:p w:rsidR="000B7415" w:rsidRPr="000B7415" w:rsidRDefault="000B7415" w:rsidP="00FA78EC">
            <w:pPr>
              <w:rPr>
                <w:rFonts w:ascii="Arial Narrow" w:hAnsi="Arial Narrow"/>
                <w:sz w:val="20"/>
                <w:szCs w:val="20"/>
              </w:rPr>
            </w:pPr>
            <w:r w:rsidRPr="000B7415">
              <w:rPr>
                <w:rFonts w:ascii="Arial Narrow" w:hAnsi="Arial Narrow"/>
                <w:sz w:val="20"/>
                <w:szCs w:val="20"/>
              </w:rPr>
              <w:t>«Байкитская детская школа искусств»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«Мы идем в театр».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Демонстрация зрителям записей музыкальных произведений выдающихся композиторов</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Пахомова С.Г.</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директор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8(39178)31-079</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08.01.</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МБУ ДО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«Байкитская детская школа искусств»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Фольклорный праздник «Рождество Христово»</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Пахомова С.Г.</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директор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8(39178)31-079</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3</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10.01.</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МБУДО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"Эвенкийская районная детская школа искусств"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«Веселые колядки » - игры, прибаутки для детей детского сада</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Саматова М.Г.</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зам директора по УВР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8(39170)31-534</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10</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4</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27.01.</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"Ванаварская клубная система" ЭМР</w:t>
            </w:r>
          </w:p>
          <w:p w:rsidR="000B7415" w:rsidRPr="000B7415" w:rsidRDefault="000B7415" w:rsidP="00FA78EC">
            <w:pPr>
              <w:jc w:val="center"/>
              <w:rPr>
                <w:rFonts w:ascii="Arial Narrow" w:hAnsi="Arial Narrow"/>
                <w:sz w:val="20"/>
                <w:szCs w:val="20"/>
              </w:rPr>
            </w:pP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Акция «Блокадный хлеб»</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Антропова И.В.</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методист </w:t>
            </w:r>
            <w:proofErr w:type="gramStart"/>
            <w:r w:rsidRPr="000B7415">
              <w:rPr>
                <w:rFonts w:ascii="Arial Narrow" w:hAnsi="Arial Narrow"/>
                <w:sz w:val="20"/>
                <w:szCs w:val="20"/>
              </w:rPr>
              <w:t>–о</w:t>
            </w:r>
            <w:proofErr w:type="gramEnd"/>
            <w:r w:rsidRPr="000B7415">
              <w:rPr>
                <w:rFonts w:ascii="Arial Narrow" w:hAnsi="Arial Narrow"/>
                <w:sz w:val="20"/>
                <w:szCs w:val="20"/>
              </w:rPr>
              <w:t>рганизатор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8(39177)31-115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p w:rsidR="000B7415" w:rsidRPr="000B7415" w:rsidRDefault="000B7415" w:rsidP="00FA78EC">
            <w:pPr>
              <w:ind w:firstLine="708"/>
              <w:jc w:val="center"/>
              <w:rPr>
                <w:rFonts w:ascii="Arial Narrow" w:hAnsi="Arial Narrow"/>
                <w:sz w:val="20"/>
                <w:szCs w:val="20"/>
              </w:rPr>
            </w:pP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27.01.</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"Ванаварская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Акция «Оливковая лента»</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Антропова И.В.</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методист </w:t>
            </w:r>
            <w:proofErr w:type="gramStart"/>
            <w:r w:rsidRPr="000B7415">
              <w:rPr>
                <w:rFonts w:ascii="Arial Narrow" w:hAnsi="Arial Narrow"/>
                <w:sz w:val="20"/>
                <w:szCs w:val="20"/>
              </w:rPr>
              <w:t>–о</w:t>
            </w:r>
            <w:proofErr w:type="gramEnd"/>
            <w:r w:rsidRPr="000B7415">
              <w:rPr>
                <w:rFonts w:ascii="Arial Narrow" w:hAnsi="Arial Narrow"/>
                <w:sz w:val="20"/>
                <w:szCs w:val="20"/>
              </w:rPr>
              <w:t>рганизатор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8(39177)31-115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6</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15.02.</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"Ванаварская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Выездной концерт к войнам интернационалистам</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Антропова И.В.</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методист </w:t>
            </w:r>
            <w:proofErr w:type="gramStart"/>
            <w:r w:rsidRPr="000B7415">
              <w:rPr>
                <w:rFonts w:ascii="Arial Narrow" w:hAnsi="Arial Narrow"/>
                <w:sz w:val="20"/>
                <w:szCs w:val="20"/>
              </w:rPr>
              <w:t>–о</w:t>
            </w:r>
            <w:proofErr w:type="gramEnd"/>
            <w:r w:rsidRPr="000B7415">
              <w:rPr>
                <w:rFonts w:ascii="Arial Narrow" w:hAnsi="Arial Narrow"/>
                <w:sz w:val="20"/>
                <w:szCs w:val="20"/>
              </w:rPr>
              <w:t>рганизатор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8(39177)31-115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7</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04.03.</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МБУ ДО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"Ванаварская детская школа искусств"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Концерт, выставка ДПИ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для мам и  бабушек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«Для, Вас, любимых!»</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Преподаватели:</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Липская Л.Н.,</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Чернобаева Ю.И.,</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Ротанова Р.Х.,</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Волкова Т.Н.</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8(39177)31-109</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40</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06.03.</w:t>
            </w:r>
          </w:p>
          <w:p w:rsidR="000B7415" w:rsidRPr="000B7415" w:rsidRDefault="000B7415" w:rsidP="00FA78EC">
            <w:pPr>
              <w:jc w:val="center"/>
              <w:rPr>
                <w:rFonts w:ascii="Arial Narrow" w:hAnsi="Arial Narrow"/>
                <w:sz w:val="20"/>
                <w:szCs w:val="20"/>
              </w:rPr>
            </w:pP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"Эвенкийский районный культурно </w:t>
            </w:r>
            <w:proofErr w:type="gramStart"/>
            <w:r w:rsidRPr="000B7415">
              <w:rPr>
                <w:rFonts w:ascii="Arial Narrow" w:hAnsi="Arial Narrow"/>
                <w:sz w:val="20"/>
                <w:szCs w:val="20"/>
              </w:rPr>
              <w:t>-д</w:t>
            </w:r>
            <w:proofErr w:type="gramEnd"/>
            <w:r w:rsidRPr="000B7415">
              <w:rPr>
                <w:rFonts w:ascii="Arial Narrow" w:hAnsi="Arial Narrow"/>
                <w:sz w:val="20"/>
                <w:szCs w:val="20"/>
              </w:rPr>
              <w:t>осуговый центр"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Народный праздник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«Масленица»</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Владимиров А.Е. – художественный руководитель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8(39170)31-933</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6</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9</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06.03.</w:t>
            </w:r>
          </w:p>
          <w:p w:rsidR="000B7415" w:rsidRPr="000B7415" w:rsidRDefault="000B7415" w:rsidP="00FA78EC">
            <w:pPr>
              <w:jc w:val="center"/>
              <w:rPr>
                <w:rFonts w:ascii="Arial Narrow" w:hAnsi="Arial Narrow"/>
                <w:sz w:val="20"/>
                <w:szCs w:val="20"/>
              </w:rPr>
            </w:pP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"Ванаварская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Народный праздник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«Масленица»</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Антропова И.В.</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методист </w:t>
            </w:r>
            <w:proofErr w:type="gramStart"/>
            <w:r w:rsidRPr="000B7415">
              <w:rPr>
                <w:rFonts w:ascii="Arial Narrow" w:hAnsi="Arial Narrow"/>
                <w:sz w:val="20"/>
                <w:szCs w:val="20"/>
              </w:rPr>
              <w:t>–о</w:t>
            </w:r>
            <w:proofErr w:type="gramEnd"/>
            <w:r w:rsidRPr="000B7415">
              <w:rPr>
                <w:rFonts w:ascii="Arial Narrow" w:hAnsi="Arial Narrow"/>
                <w:sz w:val="20"/>
                <w:szCs w:val="20"/>
              </w:rPr>
              <w:t>рганизатор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8(39177)31-115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10</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11.03.</w:t>
            </w:r>
          </w:p>
          <w:p w:rsidR="000B7415" w:rsidRPr="000B7415" w:rsidRDefault="000B7415" w:rsidP="00FA78EC">
            <w:pPr>
              <w:jc w:val="center"/>
              <w:rPr>
                <w:rFonts w:ascii="Arial Narrow" w:hAnsi="Arial Narrow"/>
                <w:sz w:val="20"/>
                <w:szCs w:val="20"/>
              </w:rPr>
            </w:pP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"Байкитская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Народный праздник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«Масленица»</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Власова Е.Л.</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 режиссер массовых представлений</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8(39178) 31-345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11</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18.03.</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"Байкитская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Выездной концерт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в п. Куюмба – п. Ошарово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lastRenderedPageBreak/>
              <w:t>для жителей поселков</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lastRenderedPageBreak/>
              <w:t>Петрова Т.А. художественный руководитель</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lastRenderedPageBreak/>
              <w:t>8(39178) 31-345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lastRenderedPageBreak/>
              <w:t>10</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lastRenderedPageBreak/>
              <w:t>12</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20.03.</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"Эвенкийский районный культурно </w:t>
            </w:r>
            <w:proofErr w:type="gramStart"/>
            <w:r w:rsidRPr="000B7415">
              <w:rPr>
                <w:rFonts w:ascii="Arial Narrow" w:hAnsi="Arial Narrow"/>
                <w:sz w:val="20"/>
                <w:szCs w:val="20"/>
              </w:rPr>
              <w:t>-д</w:t>
            </w:r>
            <w:proofErr w:type="gramEnd"/>
            <w:r w:rsidRPr="000B7415">
              <w:rPr>
                <w:rFonts w:ascii="Arial Narrow" w:hAnsi="Arial Narrow"/>
                <w:sz w:val="20"/>
                <w:szCs w:val="20"/>
              </w:rPr>
              <w:t>осуговый центр"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Открытие недели детской книги</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Владимиров А.Е. художественный руководитель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8(39170)31-933</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4</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13</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23.03.</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МБУ ДО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«Байкитская детская школа искусств»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Выездные концерты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для воспитанников детских садов</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 с. Байкит</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Пахомова С.Г.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директор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8(39178)31-079</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14</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23.03.</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МБУДО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"Эвенкийская районная детская школа искусств"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Выездной концерт </w:t>
            </w:r>
            <w:proofErr w:type="gramStart"/>
            <w:r w:rsidRPr="000B7415">
              <w:rPr>
                <w:rFonts w:ascii="Arial Narrow" w:hAnsi="Arial Narrow"/>
                <w:sz w:val="20"/>
                <w:szCs w:val="20"/>
              </w:rPr>
              <w:t>в</w:t>
            </w:r>
            <w:proofErr w:type="gramEnd"/>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п. Нидым для жителей поселка</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Е.Х.Александрова</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директор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8(39170)32-138</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10</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15</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26.03.</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"Эвенкийский районный культурно </w:t>
            </w:r>
            <w:proofErr w:type="gramStart"/>
            <w:r w:rsidRPr="000B7415">
              <w:rPr>
                <w:rFonts w:ascii="Arial Narrow" w:hAnsi="Arial Narrow"/>
                <w:sz w:val="20"/>
                <w:szCs w:val="20"/>
              </w:rPr>
              <w:t>-д</w:t>
            </w:r>
            <w:proofErr w:type="gramEnd"/>
            <w:r w:rsidRPr="000B7415">
              <w:rPr>
                <w:rFonts w:ascii="Arial Narrow" w:hAnsi="Arial Narrow"/>
                <w:sz w:val="20"/>
                <w:szCs w:val="20"/>
              </w:rPr>
              <w:t>осуговый центр"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День оленевода</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Игры и забавы оленеводов</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Владимиров А.Е. художественный руководитель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8(39170)31-933</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10</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16</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28.03.</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"Байкитская централизованная библиотечная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Неделя детской и молодежной книги</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Сафина О.А.</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директор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8(39178)31-041</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p w:rsidR="000B7415" w:rsidRPr="000B7415" w:rsidRDefault="000B7415" w:rsidP="00FA78EC">
            <w:pPr>
              <w:ind w:firstLine="708"/>
              <w:jc w:val="center"/>
              <w:rPr>
                <w:rFonts w:ascii="Arial Narrow" w:hAnsi="Arial Narrow"/>
                <w:sz w:val="20"/>
                <w:szCs w:val="20"/>
              </w:rPr>
            </w:pP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17</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Апрель-май</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"Эвенкийский районный культурно </w:t>
            </w:r>
            <w:proofErr w:type="gramStart"/>
            <w:r w:rsidRPr="000B7415">
              <w:rPr>
                <w:rFonts w:ascii="Arial Narrow" w:hAnsi="Arial Narrow"/>
                <w:sz w:val="20"/>
                <w:szCs w:val="20"/>
              </w:rPr>
              <w:t>-д</w:t>
            </w:r>
            <w:proofErr w:type="gramEnd"/>
            <w:r w:rsidRPr="000B7415">
              <w:rPr>
                <w:rFonts w:ascii="Arial Narrow" w:hAnsi="Arial Narrow"/>
                <w:sz w:val="20"/>
                <w:szCs w:val="20"/>
              </w:rPr>
              <w:t>осуговый центр"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Поселковый фестиваль</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учебных учреждений</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п. Тура «Память стучится в сердца!»</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Хутокогир О.К.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ведущий методист</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8(39170)31-385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18</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10.04.</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"Ванаварская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Проводы Зимы</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Антропова И.В.</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методист </w:t>
            </w:r>
            <w:proofErr w:type="gramStart"/>
            <w:r w:rsidRPr="000B7415">
              <w:rPr>
                <w:rFonts w:ascii="Arial Narrow" w:hAnsi="Arial Narrow"/>
                <w:sz w:val="20"/>
                <w:szCs w:val="20"/>
              </w:rPr>
              <w:t>–о</w:t>
            </w:r>
            <w:proofErr w:type="gramEnd"/>
            <w:r w:rsidRPr="000B7415">
              <w:rPr>
                <w:rFonts w:ascii="Arial Narrow" w:hAnsi="Arial Narrow"/>
                <w:sz w:val="20"/>
                <w:szCs w:val="20"/>
              </w:rPr>
              <w:t>рганизатор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8(39177)31-115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p w:rsidR="000B7415" w:rsidRPr="000B7415" w:rsidRDefault="000B7415" w:rsidP="00FA78EC">
            <w:pPr>
              <w:ind w:firstLine="708"/>
              <w:jc w:val="center"/>
              <w:rPr>
                <w:rFonts w:ascii="Arial Narrow" w:hAnsi="Arial Narrow"/>
                <w:sz w:val="20"/>
                <w:szCs w:val="20"/>
              </w:rPr>
            </w:pPr>
          </w:p>
        </w:tc>
      </w:tr>
      <w:tr w:rsidR="000B7415" w:rsidRPr="000B7415" w:rsidTr="00FA78EC">
        <w:trPr>
          <w:trHeight w:val="1041"/>
        </w:trPr>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19</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17.04.</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"Эвенкийский районный культурно </w:t>
            </w:r>
            <w:proofErr w:type="gramStart"/>
            <w:r w:rsidRPr="000B7415">
              <w:rPr>
                <w:rFonts w:ascii="Arial Narrow" w:hAnsi="Arial Narrow"/>
                <w:sz w:val="20"/>
                <w:szCs w:val="20"/>
              </w:rPr>
              <w:t>-д</w:t>
            </w:r>
            <w:proofErr w:type="gramEnd"/>
            <w:r w:rsidRPr="000B7415">
              <w:rPr>
                <w:rFonts w:ascii="Arial Narrow" w:hAnsi="Arial Narrow"/>
                <w:sz w:val="20"/>
                <w:szCs w:val="20"/>
              </w:rPr>
              <w:t>осуговый центр"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Проводы Зимы</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Владимиров А.Е.  художественный руководитель</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8(39170)31-933</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10</w:t>
            </w:r>
          </w:p>
        </w:tc>
      </w:tr>
      <w:tr w:rsidR="000B7415" w:rsidRPr="000B7415" w:rsidTr="00FA78EC">
        <w:trPr>
          <w:trHeight w:val="1041"/>
        </w:trPr>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20</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22.04.</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"Байкитская централизованная библиотечная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Всероссийская акция</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"Библиосумерки - 2022"</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Сафина О.А.</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директор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8(39178)31-041</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21</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23.04.</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"Байкитская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Проводы Зимы</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Власова Е.Л.</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режиссер массовых представлений</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8(39178) 31-345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22</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29.04</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"Эвенкийская централизованная библиотечная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Всероссийская акция</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"Библионочь -2022"</w:t>
            </w:r>
          </w:p>
        </w:tc>
        <w:tc>
          <w:tcPr>
            <w:tcW w:w="3402" w:type="dxa"/>
            <w:vAlign w:val="center"/>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Яковлева Н.Г.</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заместитель директора по библиотечной работе</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8(39170)31-951</w:t>
            </w:r>
          </w:p>
        </w:tc>
        <w:tc>
          <w:tcPr>
            <w:tcW w:w="2126" w:type="dxa"/>
            <w:vAlign w:val="center"/>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23</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29.04.</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"Байкитская централизованная </w:t>
            </w:r>
            <w:r w:rsidRPr="000B7415">
              <w:rPr>
                <w:rFonts w:ascii="Arial Narrow" w:hAnsi="Arial Narrow"/>
                <w:sz w:val="20"/>
                <w:szCs w:val="20"/>
              </w:rPr>
              <w:lastRenderedPageBreak/>
              <w:t>библиотечная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lastRenderedPageBreak/>
              <w:t>Всероссийская акция</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"Библионочь -2022"</w:t>
            </w:r>
          </w:p>
        </w:tc>
        <w:tc>
          <w:tcPr>
            <w:tcW w:w="3402" w:type="dxa"/>
            <w:vAlign w:val="center"/>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Сафина О.А.</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директор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lastRenderedPageBreak/>
              <w:t>8(39178)31-041</w:t>
            </w:r>
          </w:p>
        </w:tc>
        <w:tc>
          <w:tcPr>
            <w:tcW w:w="2126" w:type="dxa"/>
            <w:vAlign w:val="center"/>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lastRenderedPageBreak/>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lastRenderedPageBreak/>
              <w:t>24</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29.04.</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"Ванаварская централизованная библиотечная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Всероссийская акция</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"Библионочь -2022"</w:t>
            </w:r>
          </w:p>
        </w:tc>
        <w:tc>
          <w:tcPr>
            <w:tcW w:w="3402" w:type="dxa"/>
            <w:vAlign w:val="center"/>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Чуркина М.Н.</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директор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8(39177)31-114</w:t>
            </w:r>
          </w:p>
        </w:tc>
        <w:tc>
          <w:tcPr>
            <w:tcW w:w="2126" w:type="dxa"/>
            <w:vAlign w:val="center"/>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25</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Май</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"Эвенкийский краеведческий музей"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«Неделя музея»</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w:t>
            </w:r>
            <w:proofErr w:type="gramStart"/>
            <w:r w:rsidRPr="000B7415">
              <w:rPr>
                <w:rFonts w:ascii="Arial Narrow" w:hAnsi="Arial Narrow"/>
                <w:sz w:val="20"/>
                <w:szCs w:val="20"/>
              </w:rPr>
              <w:t>мероприятие</w:t>
            </w:r>
            <w:proofErr w:type="gramEnd"/>
            <w:r w:rsidRPr="000B7415">
              <w:rPr>
                <w:rFonts w:ascii="Arial Narrow" w:hAnsi="Arial Narrow"/>
                <w:sz w:val="20"/>
                <w:szCs w:val="20"/>
              </w:rPr>
              <w:t xml:space="preserve"> посвященное Международному дню музеев,</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 течение недели приглашаются все дошкольные учреждения, начальные классы для ознакомления с природой, культурой и бытом Эвенкии)</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Галков Е.С.</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заместитель  директора</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 по ООД</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8(39170)32-064</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26</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02.05.</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 ДО "Эвенкийская районная детская школа искусств"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Отчетный концерт</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с приглашением ветеранов</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Александрова Е.Х.</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директор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8(39170)32-138</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10</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27</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06.05.</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"Ванаварская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Выездной концерт в ДИПИ</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Антропова И.В.</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методист – организатор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8(39177)31-115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28</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09.05.</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"Ванаварская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Акция «Звезда Победы»</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Антропова И.В</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методист </w:t>
            </w:r>
            <w:proofErr w:type="gramStart"/>
            <w:r w:rsidRPr="000B7415">
              <w:rPr>
                <w:rFonts w:ascii="Arial Narrow" w:hAnsi="Arial Narrow"/>
                <w:sz w:val="20"/>
                <w:szCs w:val="20"/>
              </w:rPr>
              <w:t>–о</w:t>
            </w:r>
            <w:proofErr w:type="gramEnd"/>
            <w:r w:rsidRPr="000B7415">
              <w:rPr>
                <w:rFonts w:ascii="Arial Narrow" w:hAnsi="Arial Narrow"/>
                <w:sz w:val="20"/>
                <w:szCs w:val="20"/>
              </w:rPr>
              <w:t>рганизатор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8(39177)31-115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29</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09.05.</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"Эвенкийский районный культурно </w:t>
            </w:r>
            <w:proofErr w:type="gramStart"/>
            <w:r w:rsidRPr="000B7415">
              <w:rPr>
                <w:rFonts w:ascii="Arial Narrow" w:hAnsi="Arial Narrow"/>
                <w:sz w:val="20"/>
                <w:szCs w:val="20"/>
              </w:rPr>
              <w:t>-д</w:t>
            </w:r>
            <w:proofErr w:type="gramEnd"/>
            <w:r w:rsidRPr="000B7415">
              <w:rPr>
                <w:rFonts w:ascii="Arial Narrow" w:hAnsi="Arial Narrow"/>
                <w:sz w:val="20"/>
                <w:szCs w:val="20"/>
              </w:rPr>
              <w:t>осуговый центр"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Народное гуляние</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«Вальс Победной весны»</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Владимиров А.Е.  художественный руководитель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8(39170)31-933</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4</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30</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09.05.</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"Байкитская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Народное гуляние</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«Вальс Победной весны»</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Власова Е.Л.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режиссер массовых представлений</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10</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31</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09.05.</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"Ванаварская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Народное гуляние</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«Вальс Победной весны»</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Антропова И.В.</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методист </w:t>
            </w:r>
            <w:proofErr w:type="gramStart"/>
            <w:r w:rsidRPr="000B7415">
              <w:rPr>
                <w:rFonts w:ascii="Arial Narrow" w:hAnsi="Arial Narrow"/>
                <w:sz w:val="20"/>
                <w:szCs w:val="20"/>
              </w:rPr>
              <w:t>–о</w:t>
            </w:r>
            <w:proofErr w:type="gramEnd"/>
            <w:r w:rsidRPr="000B7415">
              <w:rPr>
                <w:rFonts w:ascii="Arial Narrow" w:hAnsi="Arial Narrow"/>
                <w:sz w:val="20"/>
                <w:szCs w:val="20"/>
              </w:rPr>
              <w:t>рганизатор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8(39177)31-115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32</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28.05.</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"Эвенкийская централизованная библиотечная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Районный</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литературно - творческий праздник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"Большой праздник книги"</w:t>
            </w:r>
          </w:p>
        </w:tc>
        <w:tc>
          <w:tcPr>
            <w:tcW w:w="3402" w:type="dxa"/>
            <w:vAlign w:val="center"/>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Яковлева Н.Г.</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 заместитель директора по библиотечной работе</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8(39170)31-951</w:t>
            </w:r>
          </w:p>
        </w:tc>
        <w:tc>
          <w:tcPr>
            <w:tcW w:w="2126" w:type="dxa"/>
            <w:vAlign w:val="center"/>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5 </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33</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28.05</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 "Байкитская централизованная библиотечная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Районный</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литературно - творческий праздник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"Большой праздник книги"</w:t>
            </w:r>
          </w:p>
        </w:tc>
        <w:tc>
          <w:tcPr>
            <w:tcW w:w="3402" w:type="dxa"/>
            <w:vAlign w:val="center"/>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Сафина О.А.</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директор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8(39178)31-041</w:t>
            </w:r>
          </w:p>
        </w:tc>
        <w:tc>
          <w:tcPr>
            <w:tcW w:w="2126" w:type="dxa"/>
            <w:vAlign w:val="center"/>
          </w:tcPr>
          <w:p w:rsidR="000B7415" w:rsidRPr="000B7415" w:rsidRDefault="000B7415" w:rsidP="00FA78EC">
            <w:pPr>
              <w:jc w:val="center"/>
              <w:rPr>
                <w:rFonts w:ascii="Arial Narrow" w:hAnsi="Arial Narrow"/>
                <w:sz w:val="20"/>
                <w:szCs w:val="20"/>
              </w:rPr>
            </w:pP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34</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28.05</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"Ванаварская централизованная библиотечная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Районный</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литературно - творческий праздник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"Большой праздник книги"</w:t>
            </w:r>
          </w:p>
        </w:tc>
        <w:tc>
          <w:tcPr>
            <w:tcW w:w="3402" w:type="dxa"/>
            <w:vAlign w:val="center"/>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Чуркина М.Н.</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 директор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8(39177)31-114</w:t>
            </w:r>
          </w:p>
        </w:tc>
        <w:tc>
          <w:tcPr>
            <w:tcW w:w="2126" w:type="dxa"/>
            <w:vAlign w:val="center"/>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5 </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35</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01.06.</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"Эвенкийский районный культурно </w:t>
            </w:r>
            <w:proofErr w:type="gramStart"/>
            <w:r w:rsidRPr="000B7415">
              <w:rPr>
                <w:rFonts w:ascii="Arial Narrow" w:hAnsi="Arial Narrow"/>
                <w:sz w:val="20"/>
                <w:szCs w:val="20"/>
              </w:rPr>
              <w:t>-д</w:t>
            </w:r>
            <w:proofErr w:type="gramEnd"/>
            <w:r w:rsidRPr="000B7415">
              <w:rPr>
                <w:rFonts w:ascii="Arial Narrow" w:hAnsi="Arial Narrow"/>
                <w:sz w:val="20"/>
                <w:szCs w:val="20"/>
              </w:rPr>
              <w:t>осуговый центр"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Международный день защиты детей</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Бахтина Н.С.</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 зав. методкабинетом</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8(39170)31-385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10</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36</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01.06.</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lastRenderedPageBreak/>
              <w:t>"Байкитская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lastRenderedPageBreak/>
              <w:t>Международный день защиты детей</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Рубанова И.Г. культорганизатор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lastRenderedPageBreak/>
              <w:t>8(39178) 30-845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lastRenderedPageBreak/>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lastRenderedPageBreak/>
              <w:t>37</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01.06.</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"Ванаварская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Международный день защиты детей</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Антропова И.В.</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методист </w:t>
            </w:r>
            <w:proofErr w:type="gramStart"/>
            <w:r w:rsidRPr="000B7415">
              <w:rPr>
                <w:rFonts w:ascii="Arial Narrow" w:hAnsi="Arial Narrow"/>
                <w:sz w:val="20"/>
                <w:szCs w:val="20"/>
              </w:rPr>
              <w:t>–о</w:t>
            </w:r>
            <w:proofErr w:type="gramEnd"/>
            <w:r w:rsidRPr="000B7415">
              <w:rPr>
                <w:rFonts w:ascii="Arial Narrow" w:hAnsi="Arial Narrow"/>
                <w:sz w:val="20"/>
                <w:szCs w:val="20"/>
              </w:rPr>
              <w:t>рганизатор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8(39177)31-115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38</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04.06.</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"Байкитская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Эвенкийский праздник Нового года «Мучун»</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Гаюльская А.Н.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методист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8(39178) 30-845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10</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39</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05.06.</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"Эвенкийский районный культурно </w:t>
            </w:r>
            <w:proofErr w:type="gramStart"/>
            <w:r w:rsidRPr="000B7415">
              <w:rPr>
                <w:rFonts w:ascii="Arial Narrow" w:hAnsi="Arial Narrow"/>
                <w:sz w:val="20"/>
                <w:szCs w:val="20"/>
              </w:rPr>
              <w:t>-д</w:t>
            </w:r>
            <w:proofErr w:type="gramEnd"/>
            <w:r w:rsidRPr="000B7415">
              <w:rPr>
                <w:rFonts w:ascii="Arial Narrow" w:hAnsi="Arial Narrow"/>
                <w:sz w:val="20"/>
                <w:szCs w:val="20"/>
              </w:rPr>
              <w:t>осуговый центр"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Эвенкийский праздник Нового года «Мучун»</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Владимиров А.Е. художественный руководитель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8(39170)31-933</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10</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40</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05.06.</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"Ванаварская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Эвенкийский праздник Нового года «Мучун»</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Антропова И.В</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методист </w:t>
            </w:r>
            <w:proofErr w:type="gramStart"/>
            <w:r w:rsidRPr="000B7415">
              <w:rPr>
                <w:rFonts w:ascii="Arial Narrow" w:hAnsi="Arial Narrow"/>
                <w:sz w:val="20"/>
                <w:szCs w:val="20"/>
              </w:rPr>
              <w:t>–о</w:t>
            </w:r>
            <w:proofErr w:type="gramEnd"/>
            <w:r w:rsidRPr="000B7415">
              <w:rPr>
                <w:rFonts w:ascii="Arial Narrow" w:hAnsi="Arial Narrow"/>
                <w:sz w:val="20"/>
                <w:szCs w:val="20"/>
              </w:rPr>
              <w:t>рганизатор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8(39177)31-115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41</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12.06.</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"Эвенкийский районный культурно </w:t>
            </w:r>
            <w:proofErr w:type="gramStart"/>
            <w:r w:rsidRPr="000B7415">
              <w:rPr>
                <w:rFonts w:ascii="Arial Narrow" w:hAnsi="Arial Narrow"/>
                <w:sz w:val="20"/>
                <w:szCs w:val="20"/>
              </w:rPr>
              <w:t>-д</w:t>
            </w:r>
            <w:proofErr w:type="gramEnd"/>
            <w:r w:rsidRPr="000B7415">
              <w:rPr>
                <w:rFonts w:ascii="Arial Narrow" w:hAnsi="Arial Narrow"/>
                <w:sz w:val="20"/>
                <w:szCs w:val="20"/>
              </w:rPr>
              <w:t>осуговый центр"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День России,</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фестиваль «Люди одной земли»</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Владимиров А.Е. художественный руководитель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8(39170)31-933</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6</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42</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12.06.</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"Байкитская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День России,</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фестиваль «Люди одной земли»</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Топоченок В.В.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специалист по фольклору</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8(39178) 30-845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43</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12.06.</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"Ванаварская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День России,</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фестиваль «Люди одной земли»</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Антропова И.В.</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методист </w:t>
            </w:r>
            <w:proofErr w:type="gramStart"/>
            <w:r w:rsidRPr="000B7415">
              <w:rPr>
                <w:rFonts w:ascii="Arial Narrow" w:hAnsi="Arial Narrow"/>
                <w:sz w:val="20"/>
                <w:szCs w:val="20"/>
              </w:rPr>
              <w:t>–о</w:t>
            </w:r>
            <w:proofErr w:type="gramEnd"/>
            <w:r w:rsidRPr="000B7415">
              <w:rPr>
                <w:rFonts w:ascii="Arial Narrow" w:hAnsi="Arial Narrow"/>
                <w:sz w:val="20"/>
                <w:szCs w:val="20"/>
              </w:rPr>
              <w:t>рганизатор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8(39177)31-115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p w:rsidR="000B7415" w:rsidRPr="000B7415" w:rsidRDefault="000B7415" w:rsidP="00FA78EC">
            <w:pPr>
              <w:jc w:val="center"/>
              <w:rPr>
                <w:rFonts w:ascii="Arial Narrow" w:hAnsi="Arial Narrow"/>
                <w:sz w:val="20"/>
                <w:szCs w:val="20"/>
              </w:rPr>
            </w:pP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44</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21.06.</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"Ванаварская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День памяти и скорби</w:t>
            </w:r>
            <w:proofErr w:type="gramStart"/>
            <w:r w:rsidRPr="000B7415">
              <w:rPr>
                <w:rFonts w:ascii="Arial Narrow" w:hAnsi="Arial Narrow"/>
                <w:sz w:val="20"/>
                <w:szCs w:val="20"/>
              </w:rPr>
              <w:t xml:space="preserve"> .</w:t>
            </w:r>
            <w:proofErr w:type="gramEnd"/>
            <w:r w:rsidRPr="000B7415">
              <w:rPr>
                <w:rFonts w:ascii="Arial Narrow" w:hAnsi="Arial Narrow"/>
                <w:sz w:val="20"/>
                <w:szCs w:val="20"/>
              </w:rPr>
              <w:t xml:space="preserve">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Тематическая программа</w:t>
            </w:r>
            <w:proofErr w:type="gramStart"/>
            <w:r w:rsidRPr="000B7415">
              <w:rPr>
                <w:rFonts w:ascii="Arial Narrow" w:hAnsi="Arial Narrow"/>
                <w:sz w:val="20"/>
                <w:szCs w:val="20"/>
              </w:rPr>
              <w:t xml:space="preserve"> .</w:t>
            </w:r>
            <w:proofErr w:type="gramEnd"/>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Антропова И.В.</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методист </w:t>
            </w:r>
            <w:proofErr w:type="gramStart"/>
            <w:r w:rsidRPr="000B7415">
              <w:rPr>
                <w:rFonts w:ascii="Arial Narrow" w:hAnsi="Arial Narrow"/>
                <w:sz w:val="20"/>
                <w:szCs w:val="20"/>
              </w:rPr>
              <w:t>–о</w:t>
            </w:r>
            <w:proofErr w:type="gramEnd"/>
            <w:r w:rsidRPr="000B7415">
              <w:rPr>
                <w:rFonts w:ascii="Arial Narrow" w:hAnsi="Arial Narrow"/>
                <w:sz w:val="20"/>
                <w:szCs w:val="20"/>
              </w:rPr>
              <w:t>рганизатор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8(39177)31-115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45</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25.06.</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"Эвенкийский районный культурно </w:t>
            </w:r>
            <w:proofErr w:type="gramStart"/>
            <w:r w:rsidRPr="000B7415">
              <w:rPr>
                <w:rFonts w:ascii="Arial Narrow" w:hAnsi="Arial Narrow"/>
                <w:sz w:val="20"/>
                <w:szCs w:val="20"/>
              </w:rPr>
              <w:t>-д</w:t>
            </w:r>
            <w:proofErr w:type="gramEnd"/>
            <w:r w:rsidRPr="000B7415">
              <w:rPr>
                <w:rFonts w:ascii="Arial Narrow" w:hAnsi="Arial Narrow"/>
                <w:sz w:val="20"/>
                <w:szCs w:val="20"/>
              </w:rPr>
              <w:t>осуговый центр"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Якутский праздник Нового года</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«ЫСЫАХ»</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Федорова А.И.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зам</w:t>
            </w:r>
            <w:proofErr w:type="gramStart"/>
            <w:r w:rsidRPr="000B7415">
              <w:rPr>
                <w:rFonts w:ascii="Arial Narrow" w:hAnsi="Arial Narrow"/>
                <w:sz w:val="20"/>
                <w:szCs w:val="20"/>
              </w:rPr>
              <w:t>.д</w:t>
            </w:r>
            <w:proofErr w:type="gramEnd"/>
            <w:r w:rsidRPr="000B7415">
              <w:rPr>
                <w:rFonts w:ascii="Arial Narrow" w:hAnsi="Arial Narrow"/>
                <w:sz w:val="20"/>
                <w:szCs w:val="20"/>
              </w:rPr>
              <w:t xml:space="preserve">иректора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8(39170)31-539</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4</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46</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24-26.06</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"Эвенкийский районный культурно </w:t>
            </w:r>
            <w:proofErr w:type="gramStart"/>
            <w:r w:rsidRPr="000B7415">
              <w:rPr>
                <w:rFonts w:ascii="Arial Narrow" w:hAnsi="Arial Narrow"/>
                <w:sz w:val="20"/>
                <w:szCs w:val="20"/>
              </w:rPr>
              <w:t>-д</w:t>
            </w:r>
            <w:proofErr w:type="gramEnd"/>
            <w:r w:rsidRPr="000B7415">
              <w:rPr>
                <w:rFonts w:ascii="Arial Narrow" w:hAnsi="Arial Narrow"/>
                <w:sz w:val="20"/>
                <w:szCs w:val="20"/>
              </w:rPr>
              <w:t>осуговый центр"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Фестиваль «Эвенкийские зори - 2022»</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Федорова А.И.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зам</w:t>
            </w:r>
            <w:proofErr w:type="gramStart"/>
            <w:r w:rsidRPr="000B7415">
              <w:rPr>
                <w:rFonts w:ascii="Arial Narrow" w:hAnsi="Arial Narrow"/>
                <w:sz w:val="20"/>
                <w:szCs w:val="20"/>
              </w:rPr>
              <w:t>.д</w:t>
            </w:r>
            <w:proofErr w:type="gramEnd"/>
            <w:r w:rsidRPr="000B7415">
              <w:rPr>
                <w:rFonts w:ascii="Arial Narrow" w:hAnsi="Arial Narrow"/>
                <w:sz w:val="20"/>
                <w:szCs w:val="20"/>
              </w:rPr>
              <w:t>иректора</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8(39170)31-539</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10</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47</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24-26.06</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"Байкитская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Фестиваль «Эвенкийские зори -2022»</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Петрова Т.А. художественный руководитель,</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Власова Е.Л.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режиссер массовых представлений</w:t>
            </w:r>
          </w:p>
          <w:p w:rsidR="000B7415" w:rsidRPr="000B7415" w:rsidRDefault="000B7415" w:rsidP="00FA78EC">
            <w:pPr>
              <w:jc w:val="center"/>
              <w:rPr>
                <w:rFonts w:ascii="Arial Narrow" w:hAnsi="Arial Narrow"/>
                <w:sz w:val="20"/>
                <w:szCs w:val="20"/>
                <w:highlight w:val="yellow"/>
              </w:rPr>
            </w:pPr>
            <w:r w:rsidRPr="000B7415">
              <w:rPr>
                <w:rFonts w:ascii="Arial Narrow" w:hAnsi="Arial Narrow"/>
                <w:sz w:val="20"/>
                <w:szCs w:val="20"/>
              </w:rPr>
              <w:t>8(39178) 31-345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10</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48</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Август</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"Эвенкийский районный культурно </w:t>
            </w:r>
            <w:proofErr w:type="gramStart"/>
            <w:r w:rsidRPr="000B7415">
              <w:rPr>
                <w:rFonts w:ascii="Arial Narrow" w:hAnsi="Arial Narrow"/>
                <w:sz w:val="20"/>
                <w:szCs w:val="20"/>
              </w:rPr>
              <w:t>-д</w:t>
            </w:r>
            <w:proofErr w:type="gramEnd"/>
            <w:r w:rsidRPr="000B7415">
              <w:rPr>
                <w:rFonts w:ascii="Arial Narrow" w:hAnsi="Arial Narrow"/>
                <w:sz w:val="20"/>
                <w:szCs w:val="20"/>
              </w:rPr>
              <w:t>осуговый центр"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Народное гуляние.</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День п. Тура</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Воробьева С.В.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директор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8(39170)31-384</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6</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49</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Август</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lastRenderedPageBreak/>
              <w:t xml:space="preserve">"Эвенкийский районный культурно </w:t>
            </w:r>
            <w:proofErr w:type="gramStart"/>
            <w:r w:rsidRPr="000B7415">
              <w:rPr>
                <w:rFonts w:ascii="Arial Narrow" w:hAnsi="Arial Narrow"/>
                <w:sz w:val="20"/>
                <w:szCs w:val="20"/>
              </w:rPr>
              <w:t>-д</w:t>
            </w:r>
            <w:proofErr w:type="gramEnd"/>
            <w:r w:rsidRPr="000B7415">
              <w:rPr>
                <w:rFonts w:ascii="Arial Narrow" w:hAnsi="Arial Narrow"/>
                <w:sz w:val="20"/>
                <w:szCs w:val="20"/>
              </w:rPr>
              <w:t>осуговый центр"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lastRenderedPageBreak/>
              <w:t>День коренных народов мира.</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lastRenderedPageBreak/>
              <w:t>Народное гуляние</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lastRenderedPageBreak/>
              <w:t xml:space="preserve">Воробьева С.В.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lastRenderedPageBreak/>
              <w:t xml:space="preserve">директор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8(39170)31-384</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lastRenderedPageBreak/>
              <w:t>6</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lastRenderedPageBreak/>
              <w:t>50</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05.08.</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"Ванаварская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День коренных народов мира.</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Народное гуляние</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Антропова И.В</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методист </w:t>
            </w:r>
            <w:proofErr w:type="gramStart"/>
            <w:r w:rsidRPr="000B7415">
              <w:rPr>
                <w:rFonts w:ascii="Arial Narrow" w:hAnsi="Arial Narrow"/>
                <w:sz w:val="20"/>
                <w:szCs w:val="20"/>
              </w:rPr>
              <w:t>–о</w:t>
            </w:r>
            <w:proofErr w:type="gramEnd"/>
            <w:r w:rsidRPr="000B7415">
              <w:rPr>
                <w:rFonts w:ascii="Arial Narrow" w:hAnsi="Arial Narrow"/>
                <w:sz w:val="20"/>
                <w:szCs w:val="20"/>
              </w:rPr>
              <w:t>рганизатор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8(39177)31-115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51</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19.08.</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"Байкитская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Акция.</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День Российского флага</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Рубанова И.Г. культорганизатор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8(39178) 30-845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3</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52</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19.08.</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"Байкитская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День коренных народов мира.</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Народное гуляние</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Топоченок В.В.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специалист по фольклору</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8(39178) 30-845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53</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22.08.</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"Ванаварская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Акция.</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День Российского флага</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Антропова И.В.</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методист </w:t>
            </w:r>
            <w:proofErr w:type="gramStart"/>
            <w:r w:rsidRPr="000B7415">
              <w:rPr>
                <w:rFonts w:ascii="Arial Narrow" w:hAnsi="Arial Narrow"/>
                <w:sz w:val="20"/>
                <w:szCs w:val="20"/>
              </w:rPr>
              <w:t>–о</w:t>
            </w:r>
            <w:proofErr w:type="gramEnd"/>
            <w:r w:rsidRPr="000B7415">
              <w:rPr>
                <w:rFonts w:ascii="Arial Narrow" w:hAnsi="Arial Narrow"/>
                <w:sz w:val="20"/>
                <w:szCs w:val="20"/>
              </w:rPr>
              <w:t>рганизатор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8(39177)31-115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54</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22.08</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"Эвенкийский районный культурно </w:t>
            </w:r>
            <w:proofErr w:type="gramStart"/>
            <w:r w:rsidRPr="000B7415">
              <w:rPr>
                <w:rFonts w:ascii="Arial Narrow" w:hAnsi="Arial Narrow"/>
                <w:sz w:val="20"/>
                <w:szCs w:val="20"/>
              </w:rPr>
              <w:t>-д</w:t>
            </w:r>
            <w:proofErr w:type="gramEnd"/>
            <w:r w:rsidRPr="000B7415">
              <w:rPr>
                <w:rFonts w:ascii="Arial Narrow" w:hAnsi="Arial Narrow"/>
                <w:sz w:val="20"/>
                <w:szCs w:val="20"/>
              </w:rPr>
              <w:t>осуговый центр"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Акция.</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День Российского флага</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Воробьева С.В.</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 директор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8(39170)31-384</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6</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55</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22.08.</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"Ванаварская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Акция  «Синий, белый, красный»</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Антропова И.В</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методист </w:t>
            </w:r>
            <w:proofErr w:type="gramStart"/>
            <w:r w:rsidRPr="000B7415">
              <w:rPr>
                <w:rFonts w:ascii="Arial Narrow" w:hAnsi="Arial Narrow"/>
                <w:sz w:val="20"/>
                <w:szCs w:val="20"/>
              </w:rPr>
              <w:t>–о</w:t>
            </w:r>
            <w:proofErr w:type="gramEnd"/>
            <w:r w:rsidRPr="000B7415">
              <w:rPr>
                <w:rFonts w:ascii="Arial Narrow" w:hAnsi="Arial Narrow"/>
                <w:sz w:val="20"/>
                <w:szCs w:val="20"/>
              </w:rPr>
              <w:t>рганизатор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8(39177)31-115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p w:rsidR="000B7415" w:rsidRPr="000B7415" w:rsidRDefault="000B7415" w:rsidP="00FA78EC">
            <w:pPr>
              <w:ind w:firstLine="708"/>
              <w:rPr>
                <w:rFonts w:ascii="Arial Narrow" w:hAnsi="Arial Narrow"/>
                <w:sz w:val="20"/>
                <w:szCs w:val="20"/>
              </w:rPr>
            </w:pP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56</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01.09.</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МБУК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"Эвенкийская централизованная библиотечная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Осенний всероссийский интеллектуальный забег</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«Бегущая книга»</w:t>
            </w:r>
          </w:p>
        </w:tc>
        <w:tc>
          <w:tcPr>
            <w:tcW w:w="3402" w:type="dxa"/>
            <w:vAlign w:val="center"/>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Колчина О.С.</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ведущий методист по работе с молодежью</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8(39170)31-951</w:t>
            </w:r>
          </w:p>
        </w:tc>
        <w:tc>
          <w:tcPr>
            <w:tcW w:w="2126" w:type="dxa"/>
            <w:vAlign w:val="center"/>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57</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Октябрь</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"Байкитская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Проведение концертов</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для пожилых людей</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Власова Е.Л.</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 режиссер массовых представлений</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8(39178) 31-345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58</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01.10.</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"Ванаварская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Выездной концерт в ДИПИ, посвященный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Дню пожилого человека</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Антропова И.В</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методист </w:t>
            </w:r>
            <w:proofErr w:type="gramStart"/>
            <w:r w:rsidRPr="000B7415">
              <w:rPr>
                <w:rFonts w:ascii="Arial Narrow" w:hAnsi="Arial Narrow"/>
                <w:sz w:val="20"/>
                <w:szCs w:val="20"/>
              </w:rPr>
              <w:t>–о</w:t>
            </w:r>
            <w:proofErr w:type="gramEnd"/>
            <w:r w:rsidRPr="000B7415">
              <w:rPr>
                <w:rFonts w:ascii="Arial Narrow" w:hAnsi="Arial Narrow"/>
                <w:sz w:val="20"/>
                <w:szCs w:val="20"/>
              </w:rPr>
              <w:t>рганизатор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8(39177)31-115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59</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Ноябрь</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"Эвенкийский краеведческий музей"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Всероссийская акция</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«Ночь искусств»</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Галков Е.С.</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заместитель  директора</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 по ООД</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8(39170)32-064</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3</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60</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04.11.</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"Эвенкийский районный культурно </w:t>
            </w:r>
            <w:proofErr w:type="gramStart"/>
            <w:r w:rsidRPr="000B7415">
              <w:rPr>
                <w:rFonts w:ascii="Arial Narrow" w:hAnsi="Arial Narrow"/>
                <w:sz w:val="20"/>
                <w:szCs w:val="20"/>
              </w:rPr>
              <w:t>-д</w:t>
            </w:r>
            <w:proofErr w:type="gramEnd"/>
            <w:r w:rsidRPr="000B7415">
              <w:rPr>
                <w:rFonts w:ascii="Arial Narrow" w:hAnsi="Arial Narrow"/>
                <w:sz w:val="20"/>
                <w:szCs w:val="20"/>
              </w:rPr>
              <w:t>осуговый центр"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Акция</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«Эвенкийский хоровод»</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Владимиров А.Е.  художественный руководитель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8(39170)31-933</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6</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61</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04.11</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"Байкитская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Акция</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«Эвенкийский хоровод»</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Гаюльская А.Н.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методист</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8(39178) 30-845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62</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04.11.</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lastRenderedPageBreak/>
              <w:t>"Ванаварская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lastRenderedPageBreak/>
              <w:t>Акция</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lastRenderedPageBreak/>
              <w:t>«Сибирский хоровод»</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lastRenderedPageBreak/>
              <w:t>Антропова И.В</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lastRenderedPageBreak/>
              <w:t xml:space="preserve">методист </w:t>
            </w:r>
            <w:proofErr w:type="gramStart"/>
            <w:r w:rsidRPr="000B7415">
              <w:rPr>
                <w:rFonts w:ascii="Arial Narrow" w:hAnsi="Arial Narrow"/>
                <w:sz w:val="20"/>
                <w:szCs w:val="20"/>
              </w:rPr>
              <w:t>–о</w:t>
            </w:r>
            <w:proofErr w:type="gramEnd"/>
            <w:r w:rsidRPr="000B7415">
              <w:rPr>
                <w:rFonts w:ascii="Arial Narrow" w:hAnsi="Arial Narrow"/>
                <w:sz w:val="20"/>
                <w:szCs w:val="20"/>
              </w:rPr>
              <w:t>рганизатор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8(39177)31-115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lastRenderedPageBreak/>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lastRenderedPageBreak/>
              <w:t>63</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10.12.</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"Байкитская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Постановка музыкального спектакля</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 «Эвенкийская сказка»</w:t>
            </w:r>
          </w:p>
          <w:p w:rsidR="000B7415" w:rsidRPr="000B7415" w:rsidRDefault="000B7415" w:rsidP="00FA78EC">
            <w:pPr>
              <w:jc w:val="center"/>
              <w:rPr>
                <w:rFonts w:ascii="Arial Narrow" w:hAnsi="Arial Narrow"/>
                <w:sz w:val="20"/>
                <w:szCs w:val="20"/>
              </w:rPr>
            </w:pP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Власова Е.Л.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режиссер массовых представлений</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Линдер М.В.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 режиссер-постановщик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8(39178) 31-345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10</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64</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15.12.</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"Байкитская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Организация и проведение благотворительных мероприятий, игровых программ  для детей находящихся в СОП</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Топоченок В.В</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специалист по фольклору</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8(39178) 30-845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w:t>
            </w:r>
          </w:p>
        </w:tc>
      </w:tr>
      <w:tr w:rsidR="000B7415" w:rsidRPr="000B7415" w:rsidTr="00FA78EC">
        <w:tc>
          <w:tcPr>
            <w:tcW w:w="16126" w:type="dxa"/>
            <w:gridSpan w:val="6"/>
          </w:tcPr>
          <w:p w:rsidR="000B7415" w:rsidRPr="006B3245" w:rsidRDefault="000B7415" w:rsidP="00FA78EC">
            <w:pPr>
              <w:jc w:val="center"/>
              <w:rPr>
                <w:rFonts w:ascii="Arial Narrow" w:hAnsi="Arial Narrow"/>
                <w:sz w:val="20"/>
                <w:szCs w:val="20"/>
                <w:highlight w:val="yellow"/>
              </w:rPr>
            </w:pPr>
            <w:r w:rsidRPr="006B3245">
              <w:rPr>
                <w:rFonts w:ascii="Arial Narrow" w:hAnsi="Arial Narrow"/>
                <w:sz w:val="20"/>
                <w:szCs w:val="20"/>
              </w:rPr>
              <w:t>2023</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65</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27.01.</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"Ванаварская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Акция</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«Блокадный хлеб»,</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«Оливковая лента»</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Антропова И.В</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методист </w:t>
            </w:r>
            <w:proofErr w:type="gramStart"/>
            <w:r w:rsidRPr="000B7415">
              <w:rPr>
                <w:rFonts w:ascii="Arial Narrow" w:hAnsi="Arial Narrow"/>
                <w:sz w:val="20"/>
                <w:szCs w:val="20"/>
              </w:rPr>
              <w:t>–о</w:t>
            </w:r>
            <w:proofErr w:type="gramEnd"/>
            <w:r w:rsidRPr="000B7415">
              <w:rPr>
                <w:rFonts w:ascii="Arial Narrow" w:hAnsi="Arial Narrow"/>
                <w:sz w:val="20"/>
                <w:szCs w:val="20"/>
              </w:rPr>
              <w:t>рганизатор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8(39177)31-115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p w:rsidR="000B7415" w:rsidRPr="000B7415" w:rsidRDefault="000B7415" w:rsidP="00FA78EC">
            <w:pPr>
              <w:jc w:val="center"/>
              <w:rPr>
                <w:rFonts w:ascii="Arial Narrow" w:hAnsi="Arial Narrow"/>
                <w:sz w:val="20"/>
                <w:szCs w:val="20"/>
              </w:rPr>
            </w:pP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66</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март</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"Байкитская централизованная библиотечная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Неделя детской и молодежной книги</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Хохлова И.Н.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директор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8(39178)31-041</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67</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23.03.</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 ДО</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 "Ванаварская детская школа искусств"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Выездной концерт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 Ванаварский детский дом</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 «Все вместе»</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Преподаватели:</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Липская Л.Н.</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Дженкоуль М.О.</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8(39177)31-109</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20</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68</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28.04.</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"Байкитская централизованная библиотечная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Всероссийская акция</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"Библиосумерки - 2023"</w:t>
            </w:r>
          </w:p>
        </w:tc>
        <w:tc>
          <w:tcPr>
            <w:tcW w:w="3402" w:type="dxa"/>
            <w:vAlign w:val="center"/>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Хохлова И.Н.</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директор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8(39178)31-041</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6</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69</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28.04.</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"Эвенкийская централизованная библиотечная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Всероссийская акция</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«Библионочь-2023»</w:t>
            </w:r>
          </w:p>
        </w:tc>
        <w:tc>
          <w:tcPr>
            <w:tcW w:w="3402" w:type="dxa"/>
            <w:vAlign w:val="center"/>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Яковлева Н.Г.</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заместитель директора по библиотечной работе</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8(39170)31-951</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70</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28.04.</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"Байкитская централизованная библиотечная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Всероссийская акция</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«Библионочь-2023»</w:t>
            </w:r>
          </w:p>
        </w:tc>
        <w:tc>
          <w:tcPr>
            <w:tcW w:w="3402" w:type="dxa"/>
            <w:vAlign w:val="center"/>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Хохлова И.Н.</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директор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8(39178)31-041</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6</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71</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28.04</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"Ванаварская централизованная библиотечная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Всероссийская акция</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«Библионочь-2023»</w:t>
            </w:r>
          </w:p>
        </w:tc>
        <w:tc>
          <w:tcPr>
            <w:tcW w:w="3402" w:type="dxa"/>
            <w:vAlign w:val="center"/>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Чуркина М.Н.</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методист</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8(39177)31-114</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72</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02.05.</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МБУ ДО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"Эвенкийская районная детская школа искусств"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Большой праздничный концерт</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 с приглашением ветеранов</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Александрова Е.Х.</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директор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8(39170)32-138</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10</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73</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08.05.</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"Ванаварская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Выездной концерт в ДИПИ</w:t>
            </w:r>
            <w:proofErr w:type="gramStart"/>
            <w:r w:rsidRPr="000B7415">
              <w:rPr>
                <w:rFonts w:ascii="Arial Narrow" w:hAnsi="Arial Narrow"/>
                <w:sz w:val="20"/>
                <w:szCs w:val="20"/>
              </w:rPr>
              <w:t xml:space="preserve"> ,</w:t>
            </w:r>
            <w:proofErr w:type="gramEnd"/>
            <w:r w:rsidRPr="000B7415">
              <w:rPr>
                <w:rFonts w:ascii="Arial Narrow" w:hAnsi="Arial Narrow"/>
                <w:sz w:val="20"/>
                <w:szCs w:val="20"/>
              </w:rPr>
              <w:t xml:space="preserve"> посвященный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Дню Победы</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Антропова И.В.</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методист </w:t>
            </w:r>
            <w:proofErr w:type="gramStart"/>
            <w:r w:rsidRPr="000B7415">
              <w:rPr>
                <w:rFonts w:ascii="Arial Narrow" w:hAnsi="Arial Narrow"/>
                <w:sz w:val="20"/>
                <w:szCs w:val="20"/>
              </w:rPr>
              <w:t>–о</w:t>
            </w:r>
            <w:proofErr w:type="gramEnd"/>
            <w:r w:rsidRPr="000B7415">
              <w:rPr>
                <w:rFonts w:ascii="Arial Narrow" w:hAnsi="Arial Narrow"/>
                <w:sz w:val="20"/>
                <w:szCs w:val="20"/>
              </w:rPr>
              <w:t>рганизатор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8(39177)31-115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p w:rsidR="000B7415" w:rsidRPr="000B7415" w:rsidRDefault="000B7415" w:rsidP="00FA78EC">
            <w:pPr>
              <w:jc w:val="center"/>
              <w:rPr>
                <w:rFonts w:ascii="Arial Narrow" w:hAnsi="Arial Narrow"/>
                <w:sz w:val="20"/>
                <w:szCs w:val="20"/>
              </w:rPr>
            </w:pP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lastRenderedPageBreak/>
              <w:t>74</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09.05.</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"Ванаварская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Акция «Звезда Победы»</w:t>
            </w:r>
          </w:p>
          <w:p w:rsidR="000B7415" w:rsidRPr="000B7415" w:rsidRDefault="000B7415" w:rsidP="00FA78EC">
            <w:pPr>
              <w:rPr>
                <w:rFonts w:ascii="Arial Narrow" w:hAnsi="Arial Narrow"/>
                <w:sz w:val="20"/>
                <w:szCs w:val="20"/>
              </w:rPr>
            </w:pP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Антропова И.В.</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методист </w:t>
            </w:r>
            <w:proofErr w:type="gramStart"/>
            <w:r w:rsidRPr="000B7415">
              <w:rPr>
                <w:rFonts w:ascii="Arial Narrow" w:hAnsi="Arial Narrow"/>
                <w:sz w:val="20"/>
                <w:szCs w:val="20"/>
              </w:rPr>
              <w:t>–о</w:t>
            </w:r>
            <w:proofErr w:type="gramEnd"/>
            <w:r w:rsidRPr="000B7415">
              <w:rPr>
                <w:rFonts w:ascii="Arial Narrow" w:hAnsi="Arial Narrow"/>
                <w:sz w:val="20"/>
                <w:szCs w:val="20"/>
              </w:rPr>
              <w:t>рганизатор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8(39177)31-115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75</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Май</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"Эвенкийский краеведческий музей"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«Неделя музея»</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w:t>
            </w:r>
            <w:proofErr w:type="gramStart"/>
            <w:r w:rsidRPr="000B7415">
              <w:rPr>
                <w:rFonts w:ascii="Arial Narrow" w:hAnsi="Arial Narrow"/>
                <w:sz w:val="20"/>
                <w:szCs w:val="20"/>
              </w:rPr>
              <w:t>мероприятие</w:t>
            </w:r>
            <w:proofErr w:type="gramEnd"/>
            <w:r w:rsidRPr="000B7415">
              <w:rPr>
                <w:rFonts w:ascii="Arial Narrow" w:hAnsi="Arial Narrow"/>
                <w:sz w:val="20"/>
                <w:szCs w:val="20"/>
              </w:rPr>
              <w:t xml:space="preserve"> посвященное Международному дню музеев,</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 течение недели приглашаются все дошкольные учреждения, начальные классы для ознакомления с природой, культурой и бытом Эвенкии)</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Галков Е.С.</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заместитель  директора</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 по ООД</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8(39170)32-064</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76</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27.05.</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"Эвенкийская централизованная библиотечная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Районный книжный марафон</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"Книганун дюганила"</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("С Книгой в лето")</w:t>
            </w:r>
          </w:p>
        </w:tc>
        <w:tc>
          <w:tcPr>
            <w:tcW w:w="3402" w:type="dxa"/>
            <w:vAlign w:val="center"/>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Яковлева Н.Г.</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заместитель директора по библиотечной работе</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8(39170)31-951</w:t>
            </w:r>
          </w:p>
        </w:tc>
        <w:tc>
          <w:tcPr>
            <w:tcW w:w="2126" w:type="dxa"/>
            <w:vAlign w:val="center"/>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5 </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77</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27.05.</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"Байкитская централизованная библиотечная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Районный книжный марафон</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"Книганун дюганила"</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("С Книгой в лето")</w:t>
            </w:r>
          </w:p>
        </w:tc>
        <w:tc>
          <w:tcPr>
            <w:tcW w:w="3402" w:type="dxa"/>
            <w:vAlign w:val="center"/>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Хохлова И.Н.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директор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8(39178)31-041</w:t>
            </w:r>
          </w:p>
        </w:tc>
        <w:tc>
          <w:tcPr>
            <w:tcW w:w="2126" w:type="dxa"/>
            <w:vAlign w:val="center"/>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6</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78</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27.05</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МБУК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"Ванаварская централизованная библиотечная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Районный книжный марафон</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"Книганун дюганила"</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("С Книгой в лето")</w:t>
            </w:r>
          </w:p>
        </w:tc>
        <w:tc>
          <w:tcPr>
            <w:tcW w:w="3402" w:type="dxa"/>
            <w:vAlign w:val="center"/>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Чуркина М.Н.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методист</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8(39177)31-114</w:t>
            </w:r>
          </w:p>
        </w:tc>
        <w:tc>
          <w:tcPr>
            <w:tcW w:w="2126" w:type="dxa"/>
            <w:vAlign w:val="center"/>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5 </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79</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Июнь</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 "Ванаварская централизованная библиотечная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115 лет</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со дня падения</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Тунгусского метеорита</w:t>
            </w:r>
          </w:p>
        </w:tc>
        <w:tc>
          <w:tcPr>
            <w:tcW w:w="3402" w:type="dxa"/>
            <w:vAlign w:val="center"/>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Чепеленко И. Н.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главный библиотекарь</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8(39177)22-336</w:t>
            </w:r>
          </w:p>
        </w:tc>
        <w:tc>
          <w:tcPr>
            <w:tcW w:w="2126" w:type="dxa"/>
            <w:vAlign w:val="center"/>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80</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21.06.</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"Ванаварская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День памяти и скорби.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Тематическая программа.</w:t>
            </w:r>
          </w:p>
          <w:p w:rsidR="000B7415" w:rsidRPr="000B7415" w:rsidRDefault="000B7415" w:rsidP="00FA78EC">
            <w:pPr>
              <w:jc w:val="center"/>
              <w:rPr>
                <w:rFonts w:ascii="Arial Narrow" w:hAnsi="Arial Narrow"/>
                <w:sz w:val="20"/>
                <w:szCs w:val="20"/>
              </w:rPr>
            </w:pP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Антропова И.В.</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методист – организатор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8(39177)31-115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81</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23.06.</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"Ванаварская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Районный фестиваль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«Тунгусское диво»  </w:t>
            </w:r>
            <w:proofErr w:type="gramStart"/>
            <w:r w:rsidRPr="000B7415">
              <w:rPr>
                <w:rFonts w:ascii="Arial Narrow" w:hAnsi="Arial Narrow"/>
                <w:sz w:val="20"/>
                <w:szCs w:val="20"/>
              </w:rPr>
              <w:t>посвященный</w:t>
            </w:r>
            <w:proofErr w:type="gramEnd"/>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115 лет</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со дня падения</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Тунгусского метеорита</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Чуркина М.Н.</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методист</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8(39177)31-114</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r>
      <w:tr w:rsidR="000B7415" w:rsidRPr="000B7415" w:rsidTr="00FA78EC">
        <w:trPr>
          <w:trHeight w:val="956"/>
        </w:trPr>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82</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12.08.</w:t>
            </w:r>
          </w:p>
          <w:p w:rsidR="000B7415" w:rsidRPr="000B7415" w:rsidRDefault="000B7415" w:rsidP="00FA78EC">
            <w:pPr>
              <w:jc w:val="center"/>
              <w:rPr>
                <w:rFonts w:ascii="Arial Narrow" w:hAnsi="Arial Narrow"/>
                <w:sz w:val="20"/>
                <w:szCs w:val="20"/>
              </w:rPr>
            </w:pPr>
          </w:p>
          <w:p w:rsidR="000B7415" w:rsidRPr="000B7415" w:rsidRDefault="000B7415" w:rsidP="00FA78EC">
            <w:pPr>
              <w:jc w:val="center"/>
              <w:rPr>
                <w:rFonts w:ascii="Arial Narrow" w:hAnsi="Arial Narrow"/>
                <w:sz w:val="20"/>
                <w:szCs w:val="20"/>
              </w:rPr>
            </w:pP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"Ванаварская клубная система" ЭМР</w:t>
            </w:r>
          </w:p>
          <w:p w:rsidR="000B7415" w:rsidRPr="000B7415" w:rsidRDefault="000B7415" w:rsidP="00FA78EC">
            <w:pPr>
              <w:jc w:val="center"/>
              <w:rPr>
                <w:rFonts w:ascii="Arial Narrow" w:hAnsi="Arial Narrow"/>
                <w:sz w:val="20"/>
                <w:szCs w:val="20"/>
              </w:rPr>
            </w:pP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Тематическая программа для молодежи, </w:t>
            </w:r>
          </w:p>
          <w:p w:rsidR="000B7415" w:rsidRPr="000B7415" w:rsidRDefault="000B7415" w:rsidP="00FA78EC">
            <w:pPr>
              <w:jc w:val="center"/>
              <w:rPr>
                <w:rFonts w:ascii="Arial Narrow" w:hAnsi="Arial Narrow"/>
                <w:sz w:val="20"/>
                <w:szCs w:val="20"/>
              </w:rPr>
            </w:pPr>
            <w:proofErr w:type="gramStart"/>
            <w:r w:rsidRPr="000B7415">
              <w:rPr>
                <w:rFonts w:ascii="Arial Narrow" w:hAnsi="Arial Narrow"/>
                <w:sz w:val="20"/>
                <w:szCs w:val="20"/>
              </w:rPr>
              <w:t>посвященная</w:t>
            </w:r>
            <w:proofErr w:type="gramEnd"/>
            <w:r w:rsidRPr="000B7415">
              <w:rPr>
                <w:rFonts w:ascii="Arial Narrow" w:hAnsi="Arial Narrow"/>
                <w:sz w:val="20"/>
                <w:szCs w:val="20"/>
              </w:rPr>
              <w:t xml:space="preserve"> дню физкультурника</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«Мы </w:t>
            </w:r>
            <w:proofErr w:type="gramStart"/>
            <w:r w:rsidRPr="000B7415">
              <w:rPr>
                <w:rFonts w:ascii="Arial Narrow" w:hAnsi="Arial Narrow"/>
                <w:sz w:val="20"/>
                <w:szCs w:val="20"/>
              </w:rPr>
              <w:t>–з</w:t>
            </w:r>
            <w:proofErr w:type="gramEnd"/>
            <w:r w:rsidRPr="000B7415">
              <w:rPr>
                <w:rFonts w:ascii="Arial Narrow" w:hAnsi="Arial Narrow"/>
                <w:sz w:val="20"/>
                <w:szCs w:val="20"/>
              </w:rPr>
              <w:t>а ЗОЖ»</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Антропова И.В.</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методист </w:t>
            </w:r>
            <w:proofErr w:type="gramStart"/>
            <w:r w:rsidRPr="000B7415">
              <w:rPr>
                <w:rFonts w:ascii="Arial Narrow" w:hAnsi="Arial Narrow"/>
                <w:sz w:val="20"/>
                <w:szCs w:val="20"/>
              </w:rPr>
              <w:t>–о</w:t>
            </w:r>
            <w:proofErr w:type="gramEnd"/>
            <w:r w:rsidRPr="000B7415">
              <w:rPr>
                <w:rFonts w:ascii="Arial Narrow" w:hAnsi="Arial Narrow"/>
                <w:sz w:val="20"/>
                <w:szCs w:val="20"/>
              </w:rPr>
              <w:t>рганизатор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8(39177)31-115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22.08.</w:t>
            </w:r>
          </w:p>
          <w:p w:rsidR="000B7415" w:rsidRPr="000B7415" w:rsidRDefault="000B7415" w:rsidP="00FA78EC">
            <w:pPr>
              <w:jc w:val="center"/>
              <w:rPr>
                <w:rFonts w:ascii="Arial Narrow" w:hAnsi="Arial Narrow"/>
                <w:sz w:val="20"/>
                <w:szCs w:val="20"/>
              </w:rPr>
            </w:pPr>
          </w:p>
          <w:p w:rsidR="000B7415" w:rsidRPr="000B7415" w:rsidRDefault="000B7415" w:rsidP="00FA78EC">
            <w:pPr>
              <w:jc w:val="center"/>
              <w:rPr>
                <w:rFonts w:ascii="Arial Narrow" w:hAnsi="Arial Narrow"/>
                <w:sz w:val="20"/>
                <w:szCs w:val="20"/>
              </w:rPr>
            </w:pP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"Ванаварская клубная система" ЭМР</w:t>
            </w:r>
          </w:p>
          <w:p w:rsidR="000B7415" w:rsidRPr="000B7415" w:rsidRDefault="000B7415" w:rsidP="00FA78EC">
            <w:pPr>
              <w:jc w:val="center"/>
              <w:rPr>
                <w:rFonts w:ascii="Arial Narrow" w:hAnsi="Arial Narrow"/>
                <w:sz w:val="20"/>
                <w:szCs w:val="20"/>
              </w:rPr>
            </w:pP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Акция «Белый, синий, красный»,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посвященная флагу РФ</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Антропова И.В.</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методист – организатор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8(39177)31-115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84</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01.09.</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 "Эвенкийская централизованная библиотечная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Осенний всероссийский интеллектуальный забег</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«Бегущая книга»</w:t>
            </w:r>
          </w:p>
        </w:tc>
        <w:tc>
          <w:tcPr>
            <w:tcW w:w="3402" w:type="dxa"/>
            <w:vAlign w:val="center"/>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Колчина О.С.</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ведущий методист по работе с молодежью</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8(39170)31-951</w:t>
            </w:r>
          </w:p>
        </w:tc>
        <w:tc>
          <w:tcPr>
            <w:tcW w:w="2126" w:type="dxa"/>
            <w:vAlign w:val="center"/>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lastRenderedPageBreak/>
              <w:t>85</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01.10.</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"Байкитская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Проведение концертов</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для граждан старшего поколения</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Власова Е.Л.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режиссер массовых представлений</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8(39178) 31-345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2</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86</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01.10.</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"Ванаварская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Выездной концерт в ДИПИ, посвященный</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 Дню пожилого человека</w:t>
            </w:r>
          </w:p>
          <w:p w:rsidR="000B7415" w:rsidRPr="000B7415" w:rsidRDefault="000B7415" w:rsidP="00FA78EC">
            <w:pPr>
              <w:jc w:val="center"/>
              <w:rPr>
                <w:rFonts w:ascii="Arial Narrow" w:hAnsi="Arial Narrow"/>
                <w:sz w:val="20"/>
                <w:szCs w:val="20"/>
              </w:rPr>
            </w:pP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Антропова И.В</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методист </w:t>
            </w:r>
            <w:proofErr w:type="gramStart"/>
            <w:r w:rsidRPr="000B7415">
              <w:rPr>
                <w:rFonts w:ascii="Arial Narrow" w:hAnsi="Arial Narrow"/>
                <w:sz w:val="20"/>
                <w:szCs w:val="20"/>
              </w:rPr>
              <w:t>–о</w:t>
            </w:r>
            <w:proofErr w:type="gramEnd"/>
            <w:r w:rsidRPr="000B7415">
              <w:rPr>
                <w:rFonts w:ascii="Arial Narrow" w:hAnsi="Arial Narrow"/>
                <w:sz w:val="20"/>
                <w:szCs w:val="20"/>
              </w:rPr>
              <w:t>рганизатор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8(39177)31-115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r>
      <w:tr w:rsidR="000B7415" w:rsidRPr="000B7415" w:rsidTr="00FA78EC">
        <w:tc>
          <w:tcPr>
            <w:tcW w:w="675"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87</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15.10.</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"Байкитская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Организация и проведение благотворительных мероприятий, игровых программ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 для детей находящихся в СОП</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Топоченок В.В. </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специалист по фольклору</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8(39178) 30-845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1</w:t>
            </w:r>
          </w:p>
        </w:tc>
      </w:tr>
      <w:tr w:rsidR="000B7415" w:rsidRPr="000B7415" w:rsidTr="00FA78EC">
        <w:tc>
          <w:tcPr>
            <w:tcW w:w="675" w:type="dxa"/>
          </w:tcPr>
          <w:p w:rsidR="000B7415" w:rsidRPr="000B7415" w:rsidRDefault="000B7415" w:rsidP="00FA78EC">
            <w:pPr>
              <w:rPr>
                <w:rFonts w:ascii="Arial Narrow" w:hAnsi="Arial Narrow"/>
                <w:sz w:val="20"/>
                <w:szCs w:val="20"/>
              </w:rPr>
            </w:pPr>
            <w:r w:rsidRPr="000B7415">
              <w:rPr>
                <w:rFonts w:ascii="Arial Narrow" w:hAnsi="Arial Narrow"/>
                <w:sz w:val="20"/>
                <w:szCs w:val="20"/>
              </w:rPr>
              <w:t>88</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04.11.</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"Ванаварская клубная система"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Акция «Эвенкийский хоровод»</w:t>
            </w:r>
          </w:p>
          <w:p w:rsidR="000B7415" w:rsidRPr="000B7415" w:rsidRDefault="000B7415" w:rsidP="00FA78EC">
            <w:pPr>
              <w:jc w:val="center"/>
              <w:rPr>
                <w:rFonts w:ascii="Arial Narrow" w:hAnsi="Arial Narrow"/>
                <w:sz w:val="20"/>
                <w:szCs w:val="20"/>
              </w:rPr>
            </w:pP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Антропова И.В.</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 xml:space="preserve">методист </w:t>
            </w:r>
            <w:proofErr w:type="gramStart"/>
            <w:r w:rsidRPr="000B7415">
              <w:rPr>
                <w:rFonts w:ascii="Arial Narrow" w:hAnsi="Arial Narrow"/>
                <w:sz w:val="20"/>
                <w:szCs w:val="20"/>
              </w:rPr>
              <w:t>–о</w:t>
            </w:r>
            <w:proofErr w:type="gramEnd"/>
            <w:r w:rsidRPr="000B7415">
              <w:rPr>
                <w:rFonts w:ascii="Arial Narrow" w:hAnsi="Arial Narrow"/>
                <w:sz w:val="20"/>
                <w:szCs w:val="20"/>
              </w:rPr>
              <w:t>рганизатор</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8(39177)31-115</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5</w:t>
            </w:r>
          </w:p>
        </w:tc>
      </w:tr>
      <w:tr w:rsidR="000B7415" w:rsidRPr="000B7415" w:rsidTr="00FA78EC">
        <w:tc>
          <w:tcPr>
            <w:tcW w:w="675" w:type="dxa"/>
          </w:tcPr>
          <w:p w:rsidR="000B7415" w:rsidRPr="000B7415" w:rsidRDefault="000B7415" w:rsidP="00FA78EC">
            <w:pPr>
              <w:rPr>
                <w:rFonts w:ascii="Arial Narrow" w:hAnsi="Arial Narrow"/>
                <w:sz w:val="20"/>
                <w:szCs w:val="20"/>
              </w:rPr>
            </w:pPr>
            <w:r w:rsidRPr="000B7415">
              <w:rPr>
                <w:rFonts w:ascii="Arial Narrow" w:hAnsi="Arial Narrow"/>
                <w:sz w:val="20"/>
                <w:szCs w:val="20"/>
              </w:rPr>
              <w:t>89</w:t>
            </w:r>
          </w:p>
        </w:tc>
        <w:tc>
          <w:tcPr>
            <w:tcW w:w="851"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Ноябрь</w:t>
            </w:r>
          </w:p>
        </w:tc>
        <w:tc>
          <w:tcPr>
            <w:tcW w:w="36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МБУК</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«Эвенкийский краеведческий музей» ЭМР</w:t>
            </w:r>
          </w:p>
        </w:tc>
        <w:tc>
          <w:tcPr>
            <w:tcW w:w="538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Всероссийская акция</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«Ночь искусств»</w:t>
            </w:r>
          </w:p>
        </w:tc>
        <w:tc>
          <w:tcPr>
            <w:tcW w:w="3402"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Галков Е.С.</w:t>
            </w:r>
          </w:p>
          <w:p w:rsidR="000B7415" w:rsidRPr="000B7415" w:rsidRDefault="00405305" w:rsidP="00FA78EC">
            <w:pPr>
              <w:jc w:val="center"/>
              <w:rPr>
                <w:rFonts w:ascii="Arial Narrow" w:hAnsi="Arial Narrow"/>
                <w:sz w:val="20"/>
                <w:szCs w:val="20"/>
              </w:rPr>
            </w:pPr>
            <w:r>
              <w:rPr>
                <w:rFonts w:ascii="Arial Narrow" w:hAnsi="Arial Narrow"/>
                <w:sz w:val="20"/>
                <w:szCs w:val="20"/>
              </w:rPr>
              <w:t>заместитель</w:t>
            </w:r>
            <w:r w:rsidR="000B7415" w:rsidRPr="000B7415">
              <w:rPr>
                <w:rFonts w:ascii="Arial Narrow" w:hAnsi="Arial Narrow"/>
                <w:sz w:val="20"/>
                <w:szCs w:val="20"/>
              </w:rPr>
              <w:t xml:space="preserve"> директора</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по ООД</w:t>
            </w:r>
          </w:p>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8(39170)32-064</w:t>
            </w:r>
          </w:p>
        </w:tc>
        <w:tc>
          <w:tcPr>
            <w:tcW w:w="2126" w:type="dxa"/>
          </w:tcPr>
          <w:p w:rsidR="000B7415" w:rsidRPr="000B7415" w:rsidRDefault="000B7415" w:rsidP="00FA78EC">
            <w:pPr>
              <w:jc w:val="center"/>
              <w:rPr>
                <w:rFonts w:ascii="Arial Narrow" w:hAnsi="Arial Narrow"/>
                <w:sz w:val="20"/>
                <w:szCs w:val="20"/>
              </w:rPr>
            </w:pPr>
            <w:r w:rsidRPr="000B7415">
              <w:rPr>
                <w:rFonts w:ascii="Arial Narrow" w:hAnsi="Arial Narrow"/>
                <w:sz w:val="20"/>
                <w:szCs w:val="20"/>
              </w:rPr>
              <w:t>3</w:t>
            </w:r>
          </w:p>
        </w:tc>
      </w:tr>
    </w:tbl>
    <w:p w:rsidR="000B7415" w:rsidRPr="000B7415" w:rsidRDefault="000B7415" w:rsidP="000B7415">
      <w:pPr>
        <w:tabs>
          <w:tab w:val="left" w:pos="13484"/>
        </w:tabs>
        <w:rPr>
          <w:rFonts w:ascii="Arial Narrow" w:hAnsi="Arial Narrow"/>
          <w:sz w:val="20"/>
          <w:szCs w:val="20"/>
          <w:lang w:eastAsia="en-US"/>
        </w:rPr>
      </w:pPr>
    </w:p>
    <w:p w:rsidR="000B7415" w:rsidRPr="000B7415" w:rsidRDefault="000B7415" w:rsidP="00FA78EC">
      <w:pPr>
        <w:tabs>
          <w:tab w:val="left" w:pos="6956"/>
          <w:tab w:val="left" w:pos="13835"/>
        </w:tabs>
        <w:jc w:val="both"/>
        <w:rPr>
          <w:rFonts w:ascii="Arial Narrow" w:hAnsi="Arial Narrow"/>
          <w:sz w:val="20"/>
          <w:szCs w:val="20"/>
        </w:rPr>
      </w:pPr>
      <w:r w:rsidRPr="000B7415">
        <w:rPr>
          <w:rFonts w:ascii="Arial Narrow" w:hAnsi="Arial Narrow"/>
          <w:sz w:val="20"/>
          <w:szCs w:val="20"/>
        </w:rPr>
        <w:t xml:space="preserve">Руководитель Управления культуры Администрации ЭМР                                           </w:t>
      </w:r>
      <w:r w:rsidR="00FA78EC">
        <w:rPr>
          <w:rFonts w:ascii="Arial Narrow" w:hAnsi="Arial Narrow"/>
          <w:sz w:val="20"/>
          <w:szCs w:val="20"/>
        </w:rPr>
        <w:t xml:space="preserve">                                                        п/п                                                                                     </w:t>
      </w:r>
      <w:r w:rsidRPr="000B7415">
        <w:rPr>
          <w:rFonts w:ascii="Arial Narrow" w:hAnsi="Arial Narrow"/>
          <w:sz w:val="20"/>
          <w:szCs w:val="20"/>
        </w:rPr>
        <w:t xml:space="preserve">    Подполенок М.В.</w:t>
      </w:r>
    </w:p>
    <w:p w:rsidR="000B7415" w:rsidRPr="000B7415" w:rsidRDefault="000B7415" w:rsidP="000B7415">
      <w:pPr>
        <w:tabs>
          <w:tab w:val="left" w:pos="2430"/>
        </w:tabs>
        <w:jc w:val="center"/>
        <w:rPr>
          <w:rFonts w:ascii="Arial Narrow" w:hAnsi="Arial Narrow"/>
          <w:b/>
          <w:sz w:val="20"/>
          <w:szCs w:val="20"/>
        </w:rPr>
      </w:pPr>
    </w:p>
    <w:p w:rsidR="000B7415" w:rsidRPr="000B7415" w:rsidRDefault="000B7415" w:rsidP="000B7415">
      <w:pPr>
        <w:tabs>
          <w:tab w:val="left" w:pos="2430"/>
        </w:tabs>
        <w:rPr>
          <w:rFonts w:ascii="Arial Narrow" w:hAnsi="Arial Narrow"/>
          <w:b/>
          <w:sz w:val="20"/>
          <w:szCs w:val="20"/>
        </w:rPr>
      </w:pPr>
    </w:p>
    <w:p w:rsidR="000B7415" w:rsidRPr="000B7415" w:rsidRDefault="000B7415" w:rsidP="000B7415">
      <w:pPr>
        <w:tabs>
          <w:tab w:val="left" w:pos="2430"/>
        </w:tabs>
        <w:jc w:val="center"/>
        <w:rPr>
          <w:rFonts w:ascii="Arial Narrow" w:hAnsi="Arial Narrow"/>
          <w:b/>
          <w:sz w:val="20"/>
          <w:szCs w:val="20"/>
        </w:rPr>
        <w:sectPr w:rsidR="000B7415" w:rsidRPr="000B7415" w:rsidSect="000B7415">
          <w:pgSz w:w="16838" w:h="11906" w:orient="landscape"/>
          <w:pgMar w:top="992" w:right="1134" w:bottom="851" w:left="1134" w:header="709" w:footer="709" w:gutter="0"/>
          <w:cols w:space="708"/>
          <w:docGrid w:linePitch="360"/>
        </w:sectPr>
      </w:pPr>
    </w:p>
    <w:p w:rsidR="000B7415" w:rsidRPr="000B7415" w:rsidRDefault="000B7415" w:rsidP="00FA78EC">
      <w:pPr>
        <w:autoSpaceDE w:val="0"/>
        <w:autoSpaceDN w:val="0"/>
        <w:adjustRightInd w:val="0"/>
        <w:ind w:hanging="425"/>
        <w:jc w:val="right"/>
        <w:outlineLvl w:val="0"/>
        <w:rPr>
          <w:rFonts w:ascii="Arial Narrow" w:hAnsi="Arial Narrow"/>
          <w:sz w:val="20"/>
          <w:szCs w:val="20"/>
        </w:rPr>
      </w:pPr>
      <w:r w:rsidRPr="000B7415">
        <w:rPr>
          <w:rFonts w:ascii="Arial Narrow" w:hAnsi="Arial Narrow"/>
          <w:sz w:val="20"/>
          <w:szCs w:val="20"/>
        </w:rPr>
        <w:lastRenderedPageBreak/>
        <w:t>приложение № 8</w:t>
      </w:r>
    </w:p>
    <w:p w:rsidR="000B7415" w:rsidRPr="000B7415" w:rsidRDefault="000B7415" w:rsidP="00FA78EC">
      <w:pPr>
        <w:autoSpaceDE w:val="0"/>
        <w:autoSpaceDN w:val="0"/>
        <w:adjustRightInd w:val="0"/>
        <w:ind w:hanging="425"/>
        <w:jc w:val="right"/>
        <w:outlineLvl w:val="0"/>
        <w:rPr>
          <w:rFonts w:ascii="Arial Narrow" w:hAnsi="Arial Narrow"/>
          <w:sz w:val="20"/>
          <w:szCs w:val="20"/>
        </w:rPr>
      </w:pPr>
      <w:r w:rsidRPr="000B7415">
        <w:rPr>
          <w:rFonts w:ascii="Arial Narrow" w:hAnsi="Arial Narrow"/>
          <w:sz w:val="20"/>
          <w:szCs w:val="20"/>
        </w:rPr>
        <w:t>к муниципальной программе</w:t>
      </w:r>
    </w:p>
    <w:p w:rsidR="000B7415" w:rsidRPr="000B7415" w:rsidRDefault="000B7415" w:rsidP="00FA78EC">
      <w:pPr>
        <w:autoSpaceDE w:val="0"/>
        <w:autoSpaceDN w:val="0"/>
        <w:adjustRightInd w:val="0"/>
        <w:ind w:hanging="425"/>
        <w:jc w:val="right"/>
        <w:outlineLvl w:val="0"/>
        <w:rPr>
          <w:rFonts w:ascii="Arial Narrow" w:hAnsi="Arial Narrow"/>
          <w:sz w:val="20"/>
          <w:szCs w:val="20"/>
        </w:rPr>
      </w:pPr>
      <w:r w:rsidRPr="000B7415">
        <w:rPr>
          <w:rFonts w:ascii="Arial Narrow" w:hAnsi="Arial Narrow"/>
          <w:sz w:val="20"/>
          <w:szCs w:val="20"/>
        </w:rPr>
        <w:t>Эвенкийского муниципального района</w:t>
      </w:r>
    </w:p>
    <w:p w:rsidR="000B7415" w:rsidRPr="000B7415" w:rsidRDefault="000B7415" w:rsidP="00FA78EC">
      <w:pPr>
        <w:autoSpaceDE w:val="0"/>
        <w:autoSpaceDN w:val="0"/>
        <w:adjustRightInd w:val="0"/>
        <w:ind w:hanging="425"/>
        <w:jc w:val="right"/>
        <w:outlineLvl w:val="0"/>
        <w:rPr>
          <w:rFonts w:ascii="Arial Narrow" w:hAnsi="Arial Narrow"/>
          <w:sz w:val="20"/>
          <w:szCs w:val="20"/>
        </w:rPr>
      </w:pPr>
      <w:r w:rsidRPr="000B7415">
        <w:rPr>
          <w:rFonts w:ascii="Arial Narrow" w:hAnsi="Arial Narrow"/>
          <w:sz w:val="20"/>
          <w:szCs w:val="20"/>
        </w:rPr>
        <w:t>«Культура Эвенкии»</w:t>
      </w:r>
    </w:p>
    <w:p w:rsidR="000B7415" w:rsidRPr="000B7415" w:rsidRDefault="000B7415" w:rsidP="00FA78EC">
      <w:pPr>
        <w:autoSpaceDE w:val="0"/>
        <w:autoSpaceDN w:val="0"/>
        <w:adjustRightInd w:val="0"/>
        <w:ind w:hanging="425"/>
        <w:jc w:val="right"/>
        <w:outlineLvl w:val="0"/>
        <w:rPr>
          <w:rFonts w:ascii="Arial Narrow" w:hAnsi="Arial Narrow"/>
          <w:sz w:val="20"/>
          <w:szCs w:val="20"/>
        </w:rPr>
      </w:pPr>
      <w:r w:rsidRPr="000B7415">
        <w:rPr>
          <w:rFonts w:ascii="Arial Narrow" w:hAnsi="Arial Narrow"/>
          <w:sz w:val="20"/>
          <w:szCs w:val="20"/>
        </w:rPr>
        <w:t>на 2020 - 2026 годы</w:t>
      </w:r>
    </w:p>
    <w:p w:rsidR="000B7415" w:rsidRPr="000B7415" w:rsidRDefault="000B7415" w:rsidP="00FA78EC">
      <w:pPr>
        <w:pStyle w:val="ConsPlusTitle"/>
        <w:widowControl/>
        <w:tabs>
          <w:tab w:val="left" w:pos="5040"/>
          <w:tab w:val="left" w:pos="5220"/>
        </w:tabs>
        <w:rPr>
          <w:rFonts w:ascii="Arial Narrow" w:hAnsi="Arial Narrow" w:cs="Times New Roman"/>
          <w:b w:val="0"/>
        </w:rPr>
      </w:pPr>
    </w:p>
    <w:p w:rsidR="000B7415" w:rsidRPr="00FA78EC" w:rsidRDefault="000B7415" w:rsidP="00FA78EC">
      <w:pPr>
        <w:pStyle w:val="ConsPlusTitle"/>
        <w:widowControl/>
        <w:tabs>
          <w:tab w:val="left" w:pos="5040"/>
          <w:tab w:val="left" w:pos="5220"/>
        </w:tabs>
        <w:jc w:val="center"/>
        <w:rPr>
          <w:rFonts w:ascii="Arial Narrow" w:hAnsi="Arial Narrow" w:cs="Times New Roman"/>
        </w:rPr>
      </w:pPr>
      <w:r w:rsidRPr="00FA78EC">
        <w:rPr>
          <w:rFonts w:ascii="Arial Narrow" w:hAnsi="Arial Narrow" w:cs="Times New Roman"/>
        </w:rPr>
        <w:t>Подпрограмма 4</w:t>
      </w:r>
    </w:p>
    <w:p w:rsidR="000B7415" w:rsidRPr="00FA78EC" w:rsidRDefault="000B7415" w:rsidP="007D6368">
      <w:pPr>
        <w:pStyle w:val="ConsPlusTitle"/>
        <w:widowControl/>
        <w:tabs>
          <w:tab w:val="left" w:pos="5040"/>
          <w:tab w:val="left" w:pos="5220"/>
        </w:tabs>
        <w:jc w:val="center"/>
        <w:rPr>
          <w:rFonts w:ascii="Arial Narrow" w:hAnsi="Arial Narrow" w:cs="Times New Roman"/>
        </w:rPr>
      </w:pPr>
      <w:r w:rsidRPr="00FA78EC">
        <w:rPr>
          <w:rFonts w:ascii="Arial Narrow" w:hAnsi="Arial Narrow" w:cs="Times New Roman"/>
        </w:rPr>
        <w:t xml:space="preserve">«Обеспечение условий реализации муниципальной программы </w:t>
      </w:r>
    </w:p>
    <w:p w:rsidR="000B7415" w:rsidRPr="00FA78EC" w:rsidRDefault="000B7415" w:rsidP="007D6368">
      <w:pPr>
        <w:pStyle w:val="ConsPlusTitle"/>
        <w:widowControl/>
        <w:tabs>
          <w:tab w:val="left" w:pos="5040"/>
          <w:tab w:val="left" w:pos="5220"/>
        </w:tabs>
        <w:jc w:val="center"/>
        <w:rPr>
          <w:rFonts w:ascii="Arial Narrow" w:hAnsi="Arial Narrow" w:cs="Times New Roman"/>
        </w:rPr>
      </w:pPr>
      <w:r w:rsidRPr="00FA78EC">
        <w:rPr>
          <w:rFonts w:ascii="Arial Narrow" w:hAnsi="Arial Narrow" w:cs="Times New Roman"/>
        </w:rPr>
        <w:t xml:space="preserve">и прочие мероприятия» </w:t>
      </w:r>
    </w:p>
    <w:p w:rsidR="000B7415" w:rsidRPr="00FA78EC" w:rsidRDefault="000B7415" w:rsidP="007D6368">
      <w:pPr>
        <w:pStyle w:val="ConsPlusTitle"/>
        <w:widowControl/>
        <w:jc w:val="center"/>
        <w:rPr>
          <w:rFonts w:ascii="Arial Narrow" w:hAnsi="Arial Narrow" w:cs="Times New Roman"/>
        </w:rPr>
      </w:pPr>
    </w:p>
    <w:p w:rsidR="000B7415" w:rsidRPr="00FA78EC" w:rsidRDefault="000B7415" w:rsidP="007D6368">
      <w:pPr>
        <w:pStyle w:val="ConsPlusTitle"/>
        <w:widowControl/>
        <w:numPr>
          <w:ilvl w:val="0"/>
          <w:numId w:val="25"/>
        </w:numPr>
        <w:tabs>
          <w:tab w:val="left" w:pos="5040"/>
          <w:tab w:val="left" w:pos="5220"/>
        </w:tabs>
        <w:ind w:left="0" w:firstLine="0"/>
        <w:jc w:val="center"/>
        <w:rPr>
          <w:rFonts w:ascii="Arial Narrow" w:hAnsi="Arial Narrow" w:cs="Times New Roman"/>
        </w:rPr>
      </w:pPr>
      <w:r w:rsidRPr="00FA78EC">
        <w:rPr>
          <w:rFonts w:ascii="Arial Narrow" w:hAnsi="Arial Narrow" w:cs="Times New Roman"/>
        </w:rPr>
        <w:t>Паспорт подпрограммы</w:t>
      </w:r>
    </w:p>
    <w:p w:rsidR="000B7415" w:rsidRPr="000B7415" w:rsidRDefault="000B7415" w:rsidP="000B7415">
      <w:pPr>
        <w:pStyle w:val="ConsPlusTitle"/>
        <w:widowControl/>
        <w:tabs>
          <w:tab w:val="left" w:pos="5040"/>
          <w:tab w:val="left" w:pos="5220"/>
        </w:tabs>
        <w:jc w:val="center"/>
        <w:rPr>
          <w:rFonts w:ascii="Arial Narrow" w:hAnsi="Arial Narrow" w:cs="Times New Roman"/>
          <w:b w:val="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6285"/>
      </w:tblGrid>
      <w:tr w:rsidR="000B7415" w:rsidRPr="000B7415" w:rsidTr="00FA78EC">
        <w:tc>
          <w:tcPr>
            <w:tcW w:w="3780" w:type="dxa"/>
          </w:tcPr>
          <w:p w:rsidR="000B7415" w:rsidRPr="000B7415" w:rsidRDefault="000B7415" w:rsidP="000B7415">
            <w:pPr>
              <w:pStyle w:val="ConsPlusNormal"/>
              <w:widowControl/>
              <w:ind w:firstLine="0"/>
              <w:rPr>
                <w:rFonts w:ascii="Arial Narrow" w:hAnsi="Arial Narrow" w:cs="Times New Roman"/>
              </w:rPr>
            </w:pPr>
            <w:r w:rsidRPr="000B7415">
              <w:rPr>
                <w:rFonts w:ascii="Arial Narrow" w:hAnsi="Arial Narrow" w:cs="Times New Roman"/>
              </w:rPr>
              <w:t>Наименование подпрограммы</w:t>
            </w:r>
          </w:p>
        </w:tc>
        <w:tc>
          <w:tcPr>
            <w:tcW w:w="6285" w:type="dxa"/>
          </w:tcPr>
          <w:p w:rsidR="000B7415" w:rsidRPr="000B7415" w:rsidRDefault="000B7415" w:rsidP="000B7415">
            <w:pPr>
              <w:pStyle w:val="ConsPlusTitle"/>
              <w:widowControl/>
              <w:tabs>
                <w:tab w:val="left" w:pos="5040"/>
                <w:tab w:val="left" w:pos="5220"/>
              </w:tabs>
              <w:rPr>
                <w:rFonts w:ascii="Arial Narrow" w:hAnsi="Arial Narrow" w:cs="Times New Roman"/>
                <w:b w:val="0"/>
              </w:rPr>
            </w:pPr>
            <w:r w:rsidRPr="000B7415">
              <w:rPr>
                <w:rFonts w:ascii="Arial Narrow" w:hAnsi="Arial Narrow" w:cs="Times New Roman"/>
                <w:b w:val="0"/>
              </w:rPr>
              <w:t>подпрограмма «Обеспечение условий реализации муниципальной программы и прочие мероприятия» (далее – подпрограмма)</w:t>
            </w:r>
          </w:p>
        </w:tc>
      </w:tr>
      <w:tr w:rsidR="000B7415" w:rsidRPr="000B7415" w:rsidTr="00FA78EC">
        <w:tc>
          <w:tcPr>
            <w:tcW w:w="3780" w:type="dxa"/>
          </w:tcPr>
          <w:p w:rsidR="000B7415" w:rsidRPr="000B7415" w:rsidRDefault="000B7415" w:rsidP="000B7415">
            <w:pPr>
              <w:pStyle w:val="ConsPlusNormal"/>
              <w:widowControl/>
              <w:ind w:firstLine="0"/>
              <w:rPr>
                <w:rFonts w:ascii="Arial Narrow" w:hAnsi="Arial Narrow" w:cs="Times New Roman"/>
              </w:rPr>
            </w:pPr>
            <w:r w:rsidRPr="000B7415">
              <w:rPr>
                <w:rFonts w:ascii="Arial Narrow" w:hAnsi="Arial Narrow" w:cs="Times New Roman"/>
              </w:rPr>
              <w:t>Наименование муниципальной программы, в рамках которой реализуется подпрограмма</w:t>
            </w:r>
          </w:p>
        </w:tc>
        <w:tc>
          <w:tcPr>
            <w:tcW w:w="6285" w:type="dxa"/>
          </w:tcPr>
          <w:p w:rsidR="000B7415" w:rsidRPr="000B7415" w:rsidRDefault="000B7415" w:rsidP="000B7415">
            <w:pPr>
              <w:pStyle w:val="ConsPlusTitle"/>
              <w:widowControl/>
              <w:tabs>
                <w:tab w:val="left" w:pos="5040"/>
                <w:tab w:val="left" w:pos="5220"/>
              </w:tabs>
              <w:rPr>
                <w:rFonts w:ascii="Arial Narrow" w:hAnsi="Arial Narrow" w:cs="Times New Roman"/>
                <w:b w:val="0"/>
              </w:rPr>
            </w:pPr>
            <w:r w:rsidRPr="000B7415">
              <w:rPr>
                <w:rFonts w:ascii="Arial Narrow" w:hAnsi="Arial Narrow" w:cs="Times New Roman"/>
                <w:b w:val="0"/>
              </w:rPr>
              <w:t>муниципальная программа Эвенкийского муниципального района «Культура Эвенкии» на 2020-2026 годы  (далее – Программа)</w:t>
            </w:r>
          </w:p>
        </w:tc>
      </w:tr>
      <w:tr w:rsidR="000B7415" w:rsidRPr="000B7415" w:rsidTr="00FA78EC">
        <w:tc>
          <w:tcPr>
            <w:tcW w:w="3780" w:type="dxa"/>
          </w:tcPr>
          <w:p w:rsidR="000B7415" w:rsidRPr="000B7415" w:rsidRDefault="000B7415" w:rsidP="000B7415">
            <w:pPr>
              <w:pStyle w:val="ConsPlusNormal"/>
              <w:widowControl/>
              <w:ind w:firstLine="0"/>
              <w:rPr>
                <w:rFonts w:ascii="Arial Narrow" w:hAnsi="Arial Narrow" w:cs="Times New Roman"/>
                <w:bCs/>
              </w:rPr>
            </w:pPr>
            <w:r w:rsidRPr="000B7415">
              <w:rPr>
                <w:rFonts w:ascii="Arial Narrow" w:hAnsi="Arial Narrow" w:cs="Times New Roman"/>
                <w:bCs/>
              </w:rPr>
              <w:t>Муниципальный заказчик</w:t>
            </w:r>
          </w:p>
        </w:tc>
        <w:tc>
          <w:tcPr>
            <w:tcW w:w="6285" w:type="dxa"/>
          </w:tcPr>
          <w:p w:rsidR="000B7415" w:rsidRPr="000B7415" w:rsidRDefault="000B7415" w:rsidP="000B7415">
            <w:pPr>
              <w:pStyle w:val="ConsPlusTitle"/>
              <w:widowControl/>
              <w:tabs>
                <w:tab w:val="left" w:pos="5040"/>
                <w:tab w:val="left" w:pos="5220"/>
              </w:tabs>
              <w:rPr>
                <w:rFonts w:ascii="Arial Narrow" w:hAnsi="Arial Narrow" w:cs="Times New Roman"/>
                <w:b w:val="0"/>
                <w:bCs w:val="0"/>
              </w:rPr>
            </w:pPr>
            <w:r w:rsidRPr="000B7415">
              <w:rPr>
                <w:rFonts w:ascii="Arial Narrow" w:hAnsi="Arial Narrow" w:cs="Times New Roman"/>
                <w:b w:val="0"/>
                <w:bCs w:val="0"/>
              </w:rPr>
              <w:t>Администрация Эвенкийского муниципального района Красноярского края</w:t>
            </w:r>
          </w:p>
        </w:tc>
      </w:tr>
      <w:tr w:rsidR="000B7415" w:rsidRPr="000B7415" w:rsidTr="00FA78EC">
        <w:tc>
          <w:tcPr>
            <w:tcW w:w="3780" w:type="dxa"/>
          </w:tcPr>
          <w:p w:rsidR="000B7415" w:rsidRPr="000B7415" w:rsidRDefault="000B7415" w:rsidP="000B7415">
            <w:pPr>
              <w:pStyle w:val="ConsPlusNormal"/>
              <w:widowControl/>
              <w:ind w:firstLine="0"/>
              <w:rPr>
                <w:rFonts w:ascii="Arial Narrow" w:hAnsi="Arial Narrow" w:cs="Times New Roman"/>
                <w:i/>
                <w:color w:val="7030A0"/>
              </w:rPr>
            </w:pPr>
            <w:r w:rsidRPr="000B7415">
              <w:rPr>
                <w:rFonts w:ascii="Arial Narrow" w:hAnsi="Arial Narrow" w:cs="Times New Roman"/>
              </w:rPr>
              <w:t>Исполнители мероприятий подпрограммы</w:t>
            </w:r>
            <w:r w:rsidRPr="000B7415">
              <w:rPr>
                <w:rFonts w:ascii="Arial Narrow" w:hAnsi="Arial Narrow" w:cs="Times New Roman"/>
                <w:i/>
                <w:color w:val="7030A0"/>
              </w:rPr>
              <w:t xml:space="preserve">, </w:t>
            </w:r>
            <w:r w:rsidRPr="000B7415">
              <w:rPr>
                <w:rFonts w:ascii="Arial Narrow" w:hAnsi="Arial Narrow" w:cs="Times New Roman"/>
              </w:rPr>
              <w:t>главные распорядители бюджетных средств</w:t>
            </w:r>
          </w:p>
        </w:tc>
        <w:tc>
          <w:tcPr>
            <w:tcW w:w="6285" w:type="dxa"/>
          </w:tcPr>
          <w:p w:rsidR="000B7415" w:rsidRPr="000B7415" w:rsidRDefault="000B7415" w:rsidP="000B7415">
            <w:pPr>
              <w:pStyle w:val="ConsPlusTitle"/>
              <w:widowControl/>
              <w:tabs>
                <w:tab w:val="left" w:pos="5040"/>
                <w:tab w:val="left" w:pos="5220"/>
              </w:tabs>
              <w:rPr>
                <w:rFonts w:ascii="Arial Narrow" w:hAnsi="Arial Narrow" w:cs="Times New Roman"/>
                <w:b w:val="0"/>
                <w:bCs w:val="0"/>
              </w:rPr>
            </w:pPr>
            <w:r w:rsidRPr="000B7415">
              <w:rPr>
                <w:rFonts w:ascii="Arial Narrow" w:hAnsi="Arial Narrow" w:cs="Times New Roman"/>
                <w:b w:val="0"/>
                <w:bCs w:val="0"/>
              </w:rPr>
              <w:t>Управление культуры Администрации Эвенкийского муниципального района Красноярского края;</w:t>
            </w:r>
          </w:p>
          <w:p w:rsidR="000B7415" w:rsidRPr="000B7415" w:rsidRDefault="000B7415" w:rsidP="000B7415">
            <w:pPr>
              <w:pStyle w:val="ConsPlusTitle"/>
              <w:widowControl/>
              <w:tabs>
                <w:tab w:val="left" w:pos="5040"/>
                <w:tab w:val="left" w:pos="5220"/>
              </w:tabs>
              <w:rPr>
                <w:rFonts w:ascii="Arial Narrow" w:hAnsi="Arial Narrow" w:cs="Times New Roman"/>
                <w:b w:val="0"/>
                <w:bCs w:val="0"/>
              </w:rPr>
            </w:pPr>
            <w:r w:rsidRPr="000B7415">
              <w:rPr>
                <w:rFonts w:ascii="Arial Narrow" w:hAnsi="Arial Narrow" w:cs="Times New Roman"/>
                <w:b w:val="0"/>
                <w:bCs w:val="0"/>
              </w:rPr>
              <w:t>Департамент капитального строительства Администрации Эвенкийского муниципального района Красноярского края</w:t>
            </w:r>
          </w:p>
        </w:tc>
      </w:tr>
      <w:tr w:rsidR="000B7415" w:rsidRPr="000B7415" w:rsidTr="00FA78EC">
        <w:tc>
          <w:tcPr>
            <w:tcW w:w="3780" w:type="dxa"/>
          </w:tcPr>
          <w:p w:rsidR="000B7415" w:rsidRPr="000B7415" w:rsidRDefault="000B7415" w:rsidP="000B7415">
            <w:pPr>
              <w:pStyle w:val="ConsPlusNormal"/>
              <w:widowControl/>
              <w:ind w:firstLine="0"/>
              <w:rPr>
                <w:rFonts w:ascii="Arial Narrow" w:hAnsi="Arial Narrow" w:cs="Times New Roman"/>
                <w:bCs/>
              </w:rPr>
            </w:pPr>
            <w:r w:rsidRPr="000B7415">
              <w:rPr>
                <w:rFonts w:ascii="Arial Narrow" w:hAnsi="Arial Narrow" w:cs="Times New Roman"/>
                <w:bCs/>
              </w:rPr>
              <w:t>Цель и задачи подпрограммы</w:t>
            </w:r>
          </w:p>
        </w:tc>
        <w:tc>
          <w:tcPr>
            <w:tcW w:w="6285" w:type="dxa"/>
          </w:tcPr>
          <w:p w:rsidR="000B7415" w:rsidRPr="000B7415" w:rsidRDefault="000B7415" w:rsidP="000B7415">
            <w:pPr>
              <w:pStyle w:val="ConsPlusTitle"/>
              <w:widowControl/>
              <w:tabs>
                <w:tab w:val="left" w:pos="5040"/>
                <w:tab w:val="left" w:pos="5220"/>
              </w:tabs>
              <w:jc w:val="both"/>
              <w:rPr>
                <w:rFonts w:ascii="Arial Narrow" w:hAnsi="Arial Narrow" w:cs="Times New Roman"/>
                <w:b w:val="0"/>
              </w:rPr>
            </w:pPr>
            <w:r w:rsidRPr="000B7415">
              <w:rPr>
                <w:rFonts w:ascii="Arial Narrow" w:hAnsi="Arial Narrow" w:cs="Times New Roman"/>
                <w:b w:val="0"/>
              </w:rPr>
              <w:t xml:space="preserve">Цель: </w:t>
            </w:r>
          </w:p>
          <w:p w:rsidR="000B7415" w:rsidRPr="000B7415" w:rsidRDefault="000B7415" w:rsidP="000B7415">
            <w:pPr>
              <w:pStyle w:val="ConsPlusTitle"/>
              <w:widowControl/>
              <w:tabs>
                <w:tab w:val="left" w:pos="5040"/>
                <w:tab w:val="left" w:pos="5220"/>
              </w:tabs>
              <w:jc w:val="both"/>
              <w:rPr>
                <w:rFonts w:ascii="Arial Narrow" w:hAnsi="Arial Narrow" w:cs="Times New Roman"/>
                <w:b w:val="0"/>
              </w:rPr>
            </w:pPr>
            <w:r w:rsidRPr="000B7415">
              <w:rPr>
                <w:rFonts w:ascii="Arial Narrow" w:hAnsi="Arial Narrow" w:cs="Times New Roman"/>
                <w:b w:val="0"/>
              </w:rPr>
              <w:t>1. Создание условий для устойчивого развития отрасли «культура»</w:t>
            </w:r>
          </w:p>
          <w:p w:rsidR="000B7415" w:rsidRPr="000B7415" w:rsidRDefault="000B7415" w:rsidP="000B7415">
            <w:pPr>
              <w:pStyle w:val="ConsPlusTitle"/>
              <w:widowControl/>
              <w:tabs>
                <w:tab w:val="left" w:pos="5040"/>
                <w:tab w:val="left" w:pos="5220"/>
              </w:tabs>
              <w:jc w:val="both"/>
              <w:rPr>
                <w:rFonts w:ascii="Arial Narrow" w:hAnsi="Arial Narrow" w:cs="Times New Roman"/>
                <w:b w:val="0"/>
              </w:rPr>
            </w:pPr>
            <w:r w:rsidRPr="000B7415">
              <w:rPr>
                <w:rFonts w:ascii="Arial Narrow" w:hAnsi="Arial Narrow" w:cs="Times New Roman"/>
                <w:b w:val="0"/>
              </w:rPr>
              <w:t>Задачи:</w:t>
            </w:r>
          </w:p>
          <w:p w:rsidR="000B7415" w:rsidRPr="000B7415" w:rsidRDefault="000B7415" w:rsidP="000B7415">
            <w:pPr>
              <w:pStyle w:val="ConsPlusNormal"/>
              <w:widowControl/>
              <w:ind w:firstLine="0"/>
              <w:jc w:val="both"/>
              <w:rPr>
                <w:rFonts w:ascii="Arial Narrow" w:hAnsi="Arial Narrow" w:cs="Times New Roman"/>
              </w:rPr>
            </w:pPr>
            <w:r w:rsidRPr="000B7415">
              <w:rPr>
                <w:rFonts w:ascii="Arial Narrow" w:hAnsi="Arial Narrow" w:cs="Times New Roman"/>
              </w:rPr>
              <w:t>1. Реализация мероприятий, направленных на повышение уровня культурной деятельности учреждений района, предоставляемых ими  услуг, поддержку инициатив участников культурного процесса;</w:t>
            </w:r>
          </w:p>
          <w:p w:rsidR="000B7415" w:rsidRPr="000B7415" w:rsidRDefault="000B7415" w:rsidP="000B7415">
            <w:pPr>
              <w:pStyle w:val="ConsPlusNormal"/>
              <w:widowControl/>
              <w:ind w:firstLine="0"/>
              <w:jc w:val="both"/>
              <w:rPr>
                <w:rFonts w:ascii="Arial Narrow" w:hAnsi="Arial Narrow" w:cs="Times New Roman"/>
              </w:rPr>
            </w:pPr>
            <w:r w:rsidRPr="000B7415">
              <w:rPr>
                <w:rFonts w:ascii="Arial Narrow" w:hAnsi="Arial Narrow" w:cs="Times New Roman"/>
              </w:rPr>
              <w:t>2. Модернизация материально-технической базы муниципальных учреждений культуры в сельской местности;</w:t>
            </w:r>
          </w:p>
          <w:p w:rsidR="000B7415" w:rsidRPr="000B7415" w:rsidRDefault="000B7415" w:rsidP="000B7415">
            <w:pPr>
              <w:pStyle w:val="ConsPlusTitle"/>
              <w:widowControl/>
              <w:tabs>
                <w:tab w:val="left" w:pos="5040"/>
                <w:tab w:val="left" w:pos="5220"/>
              </w:tabs>
              <w:jc w:val="both"/>
              <w:rPr>
                <w:rFonts w:ascii="Arial Narrow" w:hAnsi="Arial Narrow" w:cs="Times New Roman"/>
                <w:b w:val="0"/>
              </w:rPr>
            </w:pPr>
            <w:r w:rsidRPr="000B7415">
              <w:rPr>
                <w:rFonts w:ascii="Arial Narrow" w:hAnsi="Arial Narrow" w:cs="Times New Roman"/>
                <w:b w:val="0"/>
              </w:rPr>
              <w:t>3. Обеспечение эффективного управления в отрасли «культура»;</w:t>
            </w:r>
          </w:p>
          <w:p w:rsidR="000B7415" w:rsidRPr="000B7415" w:rsidRDefault="000B7415" w:rsidP="000B7415">
            <w:pPr>
              <w:jc w:val="both"/>
              <w:rPr>
                <w:rFonts w:ascii="Arial Narrow" w:hAnsi="Arial Narrow"/>
                <w:sz w:val="20"/>
                <w:szCs w:val="20"/>
              </w:rPr>
            </w:pPr>
            <w:r w:rsidRPr="000B7415">
              <w:rPr>
                <w:rFonts w:ascii="Arial Narrow" w:hAnsi="Arial Narrow"/>
                <w:sz w:val="20"/>
                <w:szCs w:val="20"/>
              </w:rPr>
              <w:t xml:space="preserve">4.Обеспечение хозяйственного обслуживания учреждений культуры, </w:t>
            </w:r>
          </w:p>
          <w:p w:rsidR="000B7415" w:rsidRPr="000B7415" w:rsidRDefault="000B7415" w:rsidP="000B7415">
            <w:pPr>
              <w:jc w:val="both"/>
              <w:rPr>
                <w:rFonts w:ascii="Arial Narrow" w:hAnsi="Arial Narrow"/>
                <w:sz w:val="20"/>
                <w:szCs w:val="20"/>
              </w:rPr>
            </w:pPr>
            <w:proofErr w:type="gramStart"/>
            <w:r w:rsidRPr="000B7415">
              <w:rPr>
                <w:rFonts w:ascii="Arial Narrow" w:hAnsi="Arial Narrow"/>
                <w:sz w:val="20"/>
                <w:szCs w:val="20"/>
              </w:rPr>
              <w:t>расположенных</w:t>
            </w:r>
            <w:proofErr w:type="gramEnd"/>
            <w:r w:rsidRPr="000B7415">
              <w:rPr>
                <w:rFonts w:ascii="Arial Narrow" w:hAnsi="Arial Narrow"/>
                <w:sz w:val="20"/>
                <w:szCs w:val="20"/>
              </w:rPr>
              <w:t xml:space="preserve"> на территории района.</w:t>
            </w:r>
          </w:p>
        </w:tc>
      </w:tr>
      <w:tr w:rsidR="000B7415" w:rsidRPr="000B7415" w:rsidTr="00FA78EC">
        <w:tc>
          <w:tcPr>
            <w:tcW w:w="3780" w:type="dxa"/>
          </w:tcPr>
          <w:p w:rsidR="000B7415" w:rsidRPr="000B7415" w:rsidRDefault="000B7415" w:rsidP="000B7415">
            <w:pPr>
              <w:pStyle w:val="ConsPlusCell"/>
              <w:rPr>
                <w:rFonts w:ascii="Arial Narrow" w:hAnsi="Arial Narrow"/>
              </w:rPr>
            </w:pPr>
            <w:r w:rsidRPr="000B7415">
              <w:rPr>
                <w:rFonts w:ascii="Arial Narrow" w:hAnsi="Arial Narrow"/>
              </w:rPr>
              <w:t>Целевые индикаторы подпрограммы</w:t>
            </w:r>
          </w:p>
        </w:tc>
        <w:tc>
          <w:tcPr>
            <w:tcW w:w="6285" w:type="dxa"/>
          </w:tcPr>
          <w:p w:rsidR="000B7415" w:rsidRPr="000B7415" w:rsidRDefault="000B7415" w:rsidP="000B7415">
            <w:pPr>
              <w:pStyle w:val="ConsPlusNormal"/>
              <w:widowControl/>
              <w:ind w:firstLine="0"/>
              <w:rPr>
                <w:rFonts w:ascii="Arial Narrow" w:hAnsi="Arial Narrow" w:cs="Times New Roman"/>
              </w:rPr>
            </w:pPr>
            <w:r w:rsidRPr="000B7415">
              <w:rPr>
                <w:rFonts w:ascii="Arial Narrow" w:hAnsi="Arial Narrow" w:cs="Times New Roman"/>
              </w:rPr>
              <w:t>1.Доля детей, привлекаемых к участию</w:t>
            </w:r>
          </w:p>
          <w:p w:rsidR="000B7415" w:rsidRPr="000B7415" w:rsidRDefault="000B7415" w:rsidP="000B7415">
            <w:pPr>
              <w:pStyle w:val="ConsPlusNormal"/>
              <w:widowControl/>
              <w:ind w:firstLine="0"/>
              <w:rPr>
                <w:rFonts w:ascii="Arial Narrow" w:hAnsi="Arial Narrow" w:cs="Times New Roman"/>
              </w:rPr>
            </w:pPr>
            <w:r w:rsidRPr="000B7415">
              <w:rPr>
                <w:rFonts w:ascii="Arial Narrow" w:hAnsi="Arial Narrow" w:cs="Times New Roman"/>
              </w:rPr>
              <w:t>в творческих мероприятиях, в общем числе детей к 2026 году  до 60%.</w:t>
            </w:r>
          </w:p>
          <w:p w:rsidR="000B7415" w:rsidRPr="000B7415" w:rsidRDefault="000B7415" w:rsidP="000B7415">
            <w:pPr>
              <w:pStyle w:val="ConsPlusNormal"/>
              <w:widowControl/>
              <w:ind w:firstLine="0"/>
              <w:rPr>
                <w:rFonts w:ascii="Arial Narrow" w:hAnsi="Arial Narrow" w:cs="Times New Roman"/>
                <w:color w:val="FF0000"/>
              </w:rPr>
            </w:pPr>
            <w:r w:rsidRPr="000B7415">
              <w:rPr>
                <w:rFonts w:ascii="Arial Narrow" w:hAnsi="Arial Narrow" w:cs="Times New Roman"/>
              </w:rPr>
              <w:t>2.Количество специалистов, повысивших квалификацию, прошедших переподготовку, обученных на семинарах и других мероприятиях за период 2020-2026 гг. составит 500 человек.</w:t>
            </w:r>
          </w:p>
          <w:p w:rsidR="000B7415" w:rsidRPr="000B7415" w:rsidRDefault="000B7415" w:rsidP="000B7415">
            <w:pPr>
              <w:pStyle w:val="ConsPlusNormal"/>
              <w:ind w:firstLine="0"/>
              <w:rPr>
                <w:rFonts w:ascii="Arial Narrow" w:hAnsi="Arial Narrow" w:cs="Times New Roman"/>
              </w:rPr>
            </w:pPr>
            <w:r w:rsidRPr="000B7415">
              <w:rPr>
                <w:rFonts w:ascii="Arial Narrow" w:hAnsi="Arial Narrow" w:cs="Times New Roman"/>
              </w:rPr>
              <w:t xml:space="preserve">3.Количество библиографических записей </w:t>
            </w:r>
          </w:p>
          <w:p w:rsidR="000B7415" w:rsidRPr="000B7415" w:rsidRDefault="000B7415" w:rsidP="000B7415">
            <w:pPr>
              <w:pStyle w:val="ConsPlusNormal"/>
              <w:widowControl/>
              <w:ind w:firstLine="0"/>
              <w:rPr>
                <w:rFonts w:ascii="Arial Narrow" w:hAnsi="Arial Narrow" w:cs="Times New Roman"/>
              </w:rPr>
            </w:pPr>
            <w:r w:rsidRPr="000B7415">
              <w:rPr>
                <w:rFonts w:ascii="Arial Narrow" w:hAnsi="Arial Narrow" w:cs="Times New Roman"/>
              </w:rPr>
              <w:t>в электронных каталогах муниципальных библиотек  до 6 тыс. ед.</w:t>
            </w:r>
          </w:p>
          <w:p w:rsidR="000B7415" w:rsidRPr="000B7415" w:rsidRDefault="000B7415" w:rsidP="000B7415">
            <w:pPr>
              <w:pStyle w:val="ConsPlusNormal"/>
              <w:widowControl/>
              <w:ind w:firstLine="0"/>
              <w:rPr>
                <w:rFonts w:ascii="Arial Narrow" w:hAnsi="Arial Narrow" w:cs="Times New Roman"/>
              </w:rPr>
            </w:pPr>
            <w:r w:rsidRPr="000B7415">
              <w:rPr>
                <w:rFonts w:ascii="Arial Narrow" w:hAnsi="Arial Narrow" w:cs="Times New Roman"/>
              </w:rPr>
              <w:t xml:space="preserve">4.Своевременность и качество подготовленных проектов нормативных правовых </w:t>
            </w:r>
            <w:proofErr w:type="gramStart"/>
            <w:r w:rsidRPr="000B7415">
              <w:rPr>
                <w:rFonts w:ascii="Arial Narrow" w:hAnsi="Arial Narrow" w:cs="Times New Roman"/>
              </w:rPr>
              <w:t>актах</w:t>
            </w:r>
            <w:proofErr w:type="gramEnd"/>
            <w:r w:rsidRPr="000B7415">
              <w:rPr>
                <w:rFonts w:ascii="Arial Narrow" w:hAnsi="Arial Narrow" w:cs="Times New Roman"/>
              </w:rPr>
              <w:t>, обусловленных изменениями федерального и регионального законодательства составит 5 баллов ежегодно.</w:t>
            </w:r>
          </w:p>
          <w:p w:rsidR="000B7415" w:rsidRPr="000B7415" w:rsidRDefault="000B7415" w:rsidP="000B7415">
            <w:pPr>
              <w:pStyle w:val="ConsPlusNormal"/>
              <w:widowControl/>
              <w:ind w:firstLine="0"/>
              <w:rPr>
                <w:rFonts w:ascii="Arial Narrow" w:hAnsi="Arial Narrow" w:cs="Times New Roman"/>
              </w:rPr>
            </w:pPr>
            <w:r w:rsidRPr="000B7415">
              <w:rPr>
                <w:rFonts w:ascii="Arial Narrow" w:hAnsi="Arial Narrow" w:cs="Times New Roman"/>
              </w:rPr>
              <w:t>5.Уровень исполнения расходов главного распорядителя за счет средств районного бюджета составит не менее 93 % ежегодно.</w:t>
            </w:r>
          </w:p>
          <w:p w:rsidR="000B7415" w:rsidRPr="000B7415" w:rsidRDefault="000B7415" w:rsidP="000B7415">
            <w:pPr>
              <w:pStyle w:val="ConsPlusNormal"/>
              <w:widowControl/>
              <w:ind w:firstLine="0"/>
              <w:rPr>
                <w:rFonts w:ascii="Arial Narrow" w:hAnsi="Arial Narrow" w:cs="Times New Roman"/>
              </w:rPr>
            </w:pPr>
            <w:r w:rsidRPr="000B7415">
              <w:rPr>
                <w:rFonts w:ascii="Arial Narrow" w:hAnsi="Arial Narrow" w:cs="Times New Roman"/>
              </w:rPr>
              <w:t>6.Своевременность утверждения муниципальных заданий подведомственным главному распорядителю учреждениям на текущий финансовый год и плановый период составит 5 баллов ежегодно.</w:t>
            </w:r>
          </w:p>
        </w:tc>
      </w:tr>
      <w:tr w:rsidR="000B7415" w:rsidRPr="000B7415" w:rsidTr="00FA78EC">
        <w:tc>
          <w:tcPr>
            <w:tcW w:w="3780" w:type="dxa"/>
          </w:tcPr>
          <w:p w:rsidR="000B7415" w:rsidRPr="000B7415" w:rsidRDefault="000B7415" w:rsidP="000B7415">
            <w:pPr>
              <w:pStyle w:val="ConsPlusCell"/>
              <w:rPr>
                <w:rFonts w:ascii="Arial Narrow" w:hAnsi="Arial Narrow"/>
              </w:rPr>
            </w:pPr>
            <w:r w:rsidRPr="000B7415">
              <w:rPr>
                <w:rFonts w:ascii="Arial Narrow" w:hAnsi="Arial Narrow"/>
              </w:rPr>
              <w:t>Сроки реализации подпрограммы</w:t>
            </w:r>
          </w:p>
        </w:tc>
        <w:tc>
          <w:tcPr>
            <w:tcW w:w="6285" w:type="dxa"/>
          </w:tcPr>
          <w:p w:rsidR="000B7415" w:rsidRPr="000B7415" w:rsidRDefault="000B7415" w:rsidP="000B7415">
            <w:pPr>
              <w:pStyle w:val="ConsPlusCell"/>
              <w:rPr>
                <w:rFonts w:ascii="Arial Narrow" w:hAnsi="Arial Narrow"/>
              </w:rPr>
            </w:pPr>
            <w:r w:rsidRPr="000B7415">
              <w:rPr>
                <w:rFonts w:ascii="Arial Narrow" w:hAnsi="Arial Narrow"/>
              </w:rPr>
              <w:t>2020 – 2026 годы</w:t>
            </w:r>
          </w:p>
        </w:tc>
      </w:tr>
      <w:tr w:rsidR="000B7415" w:rsidRPr="000B7415" w:rsidTr="00FA78EC">
        <w:tc>
          <w:tcPr>
            <w:tcW w:w="3780" w:type="dxa"/>
          </w:tcPr>
          <w:p w:rsidR="000B7415" w:rsidRPr="000B7415" w:rsidRDefault="000B7415" w:rsidP="000B7415">
            <w:pPr>
              <w:pStyle w:val="ConsPlusCell"/>
              <w:rPr>
                <w:rFonts w:ascii="Arial Narrow" w:hAnsi="Arial Narrow"/>
              </w:rPr>
            </w:pPr>
            <w:r w:rsidRPr="000B7415">
              <w:rPr>
                <w:rFonts w:ascii="Arial Narrow" w:hAnsi="Arial Narrow"/>
              </w:rPr>
              <w:t xml:space="preserve">Объемы и источники финансирования подпрограммы </w:t>
            </w:r>
          </w:p>
        </w:tc>
        <w:tc>
          <w:tcPr>
            <w:tcW w:w="6285" w:type="dxa"/>
          </w:tcPr>
          <w:p w:rsidR="000B7415" w:rsidRPr="000B7415" w:rsidRDefault="000B7415" w:rsidP="000B7415">
            <w:pPr>
              <w:rPr>
                <w:rFonts w:ascii="Arial Narrow" w:hAnsi="Arial Narrow"/>
                <w:sz w:val="20"/>
                <w:szCs w:val="20"/>
              </w:rPr>
            </w:pPr>
            <w:r w:rsidRPr="000B7415">
              <w:rPr>
                <w:rFonts w:ascii="Arial Narrow" w:hAnsi="Arial Narrow"/>
                <w:sz w:val="20"/>
                <w:szCs w:val="20"/>
              </w:rPr>
              <w:t>Общий объем бюджетных ассигнований на реализацию подпрограммы составляет</w:t>
            </w:r>
          </w:p>
          <w:p w:rsidR="000B7415" w:rsidRPr="000B7415" w:rsidRDefault="000B7415" w:rsidP="000B7415">
            <w:pPr>
              <w:rPr>
                <w:rFonts w:ascii="Arial Narrow" w:hAnsi="Arial Narrow"/>
                <w:sz w:val="20"/>
                <w:szCs w:val="20"/>
              </w:rPr>
            </w:pPr>
            <w:r w:rsidRPr="000B7415">
              <w:rPr>
                <w:rFonts w:ascii="Arial Narrow" w:hAnsi="Arial Narrow"/>
                <w:sz w:val="20"/>
                <w:szCs w:val="20"/>
              </w:rPr>
              <w:t>983 115,07 тыс. рублей, в том числе:</w:t>
            </w:r>
          </w:p>
          <w:p w:rsidR="000B7415" w:rsidRPr="000B7415" w:rsidRDefault="000B7415" w:rsidP="000B7415">
            <w:pPr>
              <w:rPr>
                <w:rFonts w:ascii="Arial Narrow" w:hAnsi="Arial Narrow"/>
                <w:sz w:val="20"/>
                <w:szCs w:val="20"/>
              </w:rPr>
            </w:pPr>
            <w:r w:rsidRPr="000B7415">
              <w:rPr>
                <w:rFonts w:ascii="Arial Narrow" w:hAnsi="Arial Narrow"/>
                <w:sz w:val="20"/>
                <w:szCs w:val="20"/>
              </w:rPr>
              <w:t>17 398,20 тыс. рублей – средства краевого бюджета;</w:t>
            </w:r>
          </w:p>
          <w:p w:rsidR="000B7415" w:rsidRPr="000B7415" w:rsidRDefault="000B7415" w:rsidP="000B7415">
            <w:pPr>
              <w:rPr>
                <w:rFonts w:ascii="Arial Narrow" w:hAnsi="Arial Narrow"/>
                <w:sz w:val="20"/>
                <w:szCs w:val="20"/>
              </w:rPr>
            </w:pPr>
            <w:r w:rsidRPr="000B7415">
              <w:rPr>
                <w:rFonts w:ascii="Arial Narrow" w:hAnsi="Arial Narrow"/>
                <w:sz w:val="20"/>
                <w:szCs w:val="20"/>
              </w:rPr>
              <w:t>965 716,87 тыс. рублей – средства районного бюджета.</w:t>
            </w:r>
          </w:p>
          <w:p w:rsidR="000B7415" w:rsidRPr="000B7415" w:rsidRDefault="000B7415" w:rsidP="000B7415">
            <w:pPr>
              <w:rPr>
                <w:rFonts w:ascii="Arial Narrow" w:hAnsi="Arial Narrow"/>
                <w:sz w:val="20"/>
                <w:szCs w:val="20"/>
              </w:rPr>
            </w:pPr>
            <w:r w:rsidRPr="000B7415">
              <w:rPr>
                <w:rFonts w:ascii="Arial Narrow" w:hAnsi="Arial Narrow"/>
                <w:sz w:val="20"/>
                <w:szCs w:val="20"/>
              </w:rPr>
              <w:t>Объем финансирования по годам реализации подпрограммы:</w:t>
            </w:r>
          </w:p>
          <w:p w:rsidR="000B7415" w:rsidRPr="000B7415" w:rsidRDefault="000B7415" w:rsidP="000B7415">
            <w:pPr>
              <w:rPr>
                <w:rFonts w:ascii="Arial Narrow" w:hAnsi="Arial Narrow"/>
                <w:sz w:val="20"/>
                <w:szCs w:val="20"/>
              </w:rPr>
            </w:pPr>
            <w:r w:rsidRPr="000B7415">
              <w:rPr>
                <w:rFonts w:ascii="Arial Narrow" w:hAnsi="Arial Narrow"/>
                <w:sz w:val="20"/>
                <w:szCs w:val="20"/>
              </w:rPr>
              <w:t>2020 год – 131 119,87 тыс. рублей, в том числе: 2 442,66 тыс. рублей - средства краевого бюджета 128 677,21 тыс. рублей - средства районного бюджета</w:t>
            </w:r>
          </w:p>
          <w:p w:rsidR="000B7415" w:rsidRPr="000B7415" w:rsidRDefault="000B7415" w:rsidP="000B7415">
            <w:pPr>
              <w:rPr>
                <w:rFonts w:ascii="Arial Narrow" w:hAnsi="Arial Narrow"/>
                <w:sz w:val="20"/>
                <w:szCs w:val="20"/>
              </w:rPr>
            </w:pPr>
            <w:r w:rsidRPr="000B7415">
              <w:rPr>
                <w:rFonts w:ascii="Arial Narrow" w:hAnsi="Arial Narrow"/>
                <w:sz w:val="20"/>
                <w:szCs w:val="20"/>
              </w:rPr>
              <w:t>2021 год – 115 326,67 тыс. рублей, в том числе: 218,00 тыс. рублей - средства краевого бюджета 115 108,67 тыс. рублей - средства районного бюджета</w:t>
            </w:r>
          </w:p>
          <w:p w:rsidR="000B7415" w:rsidRPr="000B7415" w:rsidRDefault="000B7415" w:rsidP="000B7415">
            <w:pPr>
              <w:rPr>
                <w:rFonts w:ascii="Arial Narrow" w:hAnsi="Arial Narrow"/>
                <w:sz w:val="20"/>
                <w:szCs w:val="20"/>
              </w:rPr>
            </w:pPr>
            <w:r w:rsidRPr="000B7415">
              <w:rPr>
                <w:rFonts w:ascii="Arial Narrow" w:hAnsi="Arial Narrow"/>
                <w:sz w:val="20"/>
                <w:szCs w:val="20"/>
              </w:rPr>
              <w:t xml:space="preserve">2022 год – 138 036,64 тыс. рублей, в том числе: 14 737,54 тыс. рублей - средства краевого бюджета 123 289,10 тыс. рублей - средства районного </w:t>
            </w:r>
            <w:r w:rsidRPr="000B7415">
              <w:rPr>
                <w:rFonts w:ascii="Arial Narrow" w:hAnsi="Arial Narrow"/>
                <w:sz w:val="20"/>
                <w:szCs w:val="20"/>
              </w:rPr>
              <w:lastRenderedPageBreak/>
              <w:t>бюджета;</w:t>
            </w:r>
          </w:p>
          <w:p w:rsidR="000B7415" w:rsidRPr="000B7415" w:rsidRDefault="000B7415" w:rsidP="000B7415">
            <w:pPr>
              <w:rPr>
                <w:rFonts w:ascii="Arial Narrow" w:hAnsi="Arial Narrow"/>
                <w:bCs/>
                <w:sz w:val="20"/>
                <w:szCs w:val="20"/>
              </w:rPr>
            </w:pPr>
            <w:r w:rsidRPr="000B7415">
              <w:rPr>
                <w:rFonts w:ascii="Arial Narrow" w:hAnsi="Arial Narrow"/>
                <w:bCs/>
                <w:sz w:val="20"/>
                <w:szCs w:val="20"/>
              </w:rPr>
              <w:t>2023 год – 166 142,07 тыс. рублей, в том числе: 0,00 тыс. рублей - средства краевого бюджета 166 142,07 тыс. рублей - средства районного бюджета;</w:t>
            </w:r>
          </w:p>
          <w:p w:rsidR="000B7415" w:rsidRPr="000B7415" w:rsidRDefault="000B7415" w:rsidP="000B7415">
            <w:pPr>
              <w:rPr>
                <w:rFonts w:ascii="Arial Narrow" w:hAnsi="Arial Narrow"/>
                <w:bCs/>
                <w:sz w:val="20"/>
                <w:szCs w:val="20"/>
              </w:rPr>
            </w:pPr>
            <w:r w:rsidRPr="000B7415">
              <w:rPr>
                <w:rFonts w:ascii="Arial Narrow" w:hAnsi="Arial Narrow"/>
                <w:bCs/>
                <w:sz w:val="20"/>
                <w:szCs w:val="20"/>
              </w:rPr>
              <w:t>2024 год – 171 299,94  тыс. рублей, в том числе: 0,00 тыс. рублей - средства краевого бюджета 171 299,94 тыс. рублей - средства районного бюджета;</w:t>
            </w:r>
          </w:p>
          <w:p w:rsidR="000B7415" w:rsidRPr="000B7415" w:rsidRDefault="000B7415" w:rsidP="000B7415">
            <w:pPr>
              <w:rPr>
                <w:rFonts w:ascii="Arial Narrow" w:hAnsi="Arial Narrow"/>
                <w:bCs/>
                <w:sz w:val="20"/>
                <w:szCs w:val="20"/>
              </w:rPr>
            </w:pPr>
            <w:r w:rsidRPr="000B7415">
              <w:rPr>
                <w:rFonts w:ascii="Arial Narrow" w:hAnsi="Arial Narrow"/>
                <w:bCs/>
                <w:sz w:val="20"/>
                <w:szCs w:val="20"/>
              </w:rPr>
              <w:t>2025 год – 130 599,94 тыс. рублей, в том числе: 0,00 тыс. рублей - средства краевого бюджета 130 599,94 тыс. рублей - средства районного бюджета.</w:t>
            </w:r>
          </w:p>
          <w:p w:rsidR="000B7415" w:rsidRPr="000B7415" w:rsidRDefault="000B7415" w:rsidP="000B7415">
            <w:pPr>
              <w:rPr>
                <w:rFonts w:ascii="Arial Narrow" w:hAnsi="Arial Narrow"/>
                <w:bCs/>
                <w:sz w:val="20"/>
                <w:szCs w:val="20"/>
              </w:rPr>
            </w:pPr>
            <w:r w:rsidRPr="000B7415">
              <w:rPr>
                <w:rFonts w:ascii="Arial Narrow" w:hAnsi="Arial Narrow"/>
                <w:bCs/>
                <w:sz w:val="20"/>
                <w:szCs w:val="20"/>
              </w:rPr>
              <w:t>2026 год – 130 599,94 тыс. рублей, в том числе: 0,00 тыс. рублей - средства краевого бюджета 130 599,94 тыс. рублей - средства районного бюджета.</w:t>
            </w:r>
          </w:p>
        </w:tc>
      </w:tr>
      <w:tr w:rsidR="000B7415" w:rsidRPr="000B7415" w:rsidTr="00FA78EC">
        <w:tc>
          <w:tcPr>
            <w:tcW w:w="3780" w:type="dxa"/>
          </w:tcPr>
          <w:p w:rsidR="000B7415" w:rsidRPr="000B7415" w:rsidRDefault="000B7415" w:rsidP="000B7415">
            <w:pPr>
              <w:pStyle w:val="ConsPlusCell"/>
              <w:rPr>
                <w:rFonts w:ascii="Arial Narrow" w:hAnsi="Arial Narrow"/>
              </w:rPr>
            </w:pPr>
            <w:r w:rsidRPr="000B7415">
              <w:rPr>
                <w:rFonts w:ascii="Arial Narrow" w:hAnsi="Arial Narrow"/>
              </w:rPr>
              <w:lastRenderedPageBreak/>
              <w:t xml:space="preserve">Система организации </w:t>
            </w:r>
            <w:proofErr w:type="gramStart"/>
            <w:r w:rsidRPr="000B7415">
              <w:rPr>
                <w:rFonts w:ascii="Arial Narrow" w:hAnsi="Arial Narrow"/>
              </w:rPr>
              <w:t>контроля за</w:t>
            </w:r>
            <w:proofErr w:type="gramEnd"/>
            <w:r w:rsidRPr="000B7415">
              <w:rPr>
                <w:rFonts w:ascii="Arial Narrow" w:hAnsi="Arial Narrow"/>
              </w:rPr>
              <w:t xml:space="preserve"> исполнением подпрограммы</w:t>
            </w:r>
          </w:p>
        </w:tc>
        <w:tc>
          <w:tcPr>
            <w:tcW w:w="6285" w:type="dxa"/>
          </w:tcPr>
          <w:p w:rsidR="000B7415" w:rsidRPr="000B7415" w:rsidRDefault="000B7415" w:rsidP="000B7415">
            <w:pPr>
              <w:pStyle w:val="ConsPlusCell"/>
              <w:rPr>
                <w:rFonts w:ascii="Arial Narrow" w:hAnsi="Arial Narrow"/>
                <w:bCs/>
              </w:rPr>
            </w:pPr>
            <w:r w:rsidRPr="000B7415">
              <w:rPr>
                <w:rFonts w:ascii="Arial Narrow" w:hAnsi="Arial Narrow"/>
                <w:bCs/>
              </w:rPr>
              <w:t>Контроль над реализацией подпрограммы осуществляет Управление культуры Администрации Эвенкийского муниципального района; контроль над целевым использованием средств районного бюджета осуществляет контрольно-ревизионное Управление Администрации Эвенкийского муниципального района;</w:t>
            </w:r>
          </w:p>
          <w:p w:rsidR="000B7415" w:rsidRPr="000B7415" w:rsidRDefault="000B7415" w:rsidP="000B7415">
            <w:pPr>
              <w:pStyle w:val="ConsPlusCell"/>
              <w:rPr>
                <w:rFonts w:ascii="Arial Narrow" w:hAnsi="Arial Narrow"/>
              </w:rPr>
            </w:pPr>
            <w:r w:rsidRPr="000B7415">
              <w:rPr>
                <w:rFonts w:ascii="Arial Narrow" w:hAnsi="Arial Narrow"/>
                <w:bCs/>
              </w:rPr>
              <w:t>Контрольно-счетная палата Эвенкийского муниципального района</w:t>
            </w:r>
          </w:p>
        </w:tc>
      </w:tr>
    </w:tbl>
    <w:p w:rsidR="000B7415" w:rsidRPr="000B7415" w:rsidRDefault="000B7415" w:rsidP="000B7415">
      <w:pPr>
        <w:autoSpaceDE w:val="0"/>
        <w:autoSpaceDN w:val="0"/>
        <w:adjustRightInd w:val="0"/>
        <w:jc w:val="center"/>
        <w:rPr>
          <w:rFonts w:ascii="Arial Narrow" w:hAnsi="Arial Narrow"/>
          <w:sz w:val="20"/>
          <w:szCs w:val="20"/>
        </w:rPr>
      </w:pPr>
    </w:p>
    <w:p w:rsidR="000B7415" w:rsidRPr="00FA78EC" w:rsidRDefault="000B7415" w:rsidP="007D6368">
      <w:pPr>
        <w:autoSpaceDE w:val="0"/>
        <w:autoSpaceDN w:val="0"/>
        <w:adjustRightInd w:val="0"/>
        <w:jc w:val="center"/>
        <w:rPr>
          <w:rFonts w:ascii="Arial Narrow" w:hAnsi="Arial Narrow"/>
          <w:b/>
          <w:sz w:val="20"/>
          <w:szCs w:val="20"/>
        </w:rPr>
      </w:pPr>
      <w:r w:rsidRPr="00FA78EC">
        <w:rPr>
          <w:rFonts w:ascii="Arial Narrow" w:hAnsi="Arial Narrow"/>
          <w:b/>
          <w:sz w:val="20"/>
          <w:szCs w:val="20"/>
        </w:rPr>
        <w:t>2. Основные разделы подпрограммы</w:t>
      </w:r>
    </w:p>
    <w:p w:rsidR="000B7415" w:rsidRPr="00FA78EC" w:rsidRDefault="000B7415" w:rsidP="007D6368">
      <w:pPr>
        <w:autoSpaceDE w:val="0"/>
        <w:autoSpaceDN w:val="0"/>
        <w:adjustRightInd w:val="0"/>
        <w:jc w:val="center"/>
        <w:rPr>
          <w:rFonts w:ascii="Arial Narrow" w:hAnsi="Arial Narrow"/>
          <w:b/>
          <w:sz w:val="20"/>
          <w:szCs w:val="20"/>
        </w:rPr>
      </w:pPr>
    </w:p>
    <w:p w:rsidR="000B7415" w:rsidRPr="00FA78EC" w:rsidRDefault="000B7415" w:rsidP="007D6368">
      <w:pPr>
        <w:autoSpaceDE w:val="0"/>
        <w:autoSpaceDN w:val="0"/>
        <w:adjustRightInd w:val="0"/>
        <w:jc w:val="center"/>
        <w:rPr>
          <w:rFonts w:ascii="Arial Narrow" w:hAnsi="Arial Narrow"/>
          <w:b/>
          <w:sz w:val="20"/>
          <w:szCs w:val="20"/>
        </w:rPr>
      </w:pPr>
      <w:r w:rsidRPr="00FA78EC">
        <w:rPr>
          <w:rFonts w:ascii="Arial Narrow" w:hAnsi="Arial Narrow"/>
          <w:b/>
          <w:sz w:val="20"/>
          <w:szCs w:val="20"/>
        </w:rPr>
        <w:t>2.1. Постановка обще</w:t>
      </w:r>
      <w:r w:rsidR="00FA78EC">
        <w:rPr>
          <w:rFonts w:ascii="Arial Narrow" w:hAnsi="Arial Narrow"/>
          <w:b/>
          <w:sz w:val="20"/>
          <w:szCs w:val="20"/>
        </w:rPr>
        <w:t xml:space="preserve"> </w:t>
      </w:r>
      <w:r w:rsidRPr="00FA78EC">
        <w:rPr>
          <w:rFonts w:ascii="Arial Narrow" w:hAnsi="Arial Narrow"/>
          <w:b/>
          <w:sz w:val="20"/>
          <w:szCs w:val="20"/>
        </w:rPr>
        <w:t>районной проблемы</w:t>
      </w:r>
    </w:p>
    <w:p w:rsidR="000B7415" w:rsidRPr="00FA78EC" w:rsidRDefault="000B7415" w:rsidP="00FA78EC">
      <w:pPr>
        <w:autoSpaceDE w:val="0"/>
        <w:autoSpaceDN w:val="0"/>
        <w:adjustRightInd w:val="0"/>
        <w:jc w:val="center"/>
        <w:rPr>
          <w:rFonts w:ascii="Arial Narrow" w:hAnsi="Arial Narrow"/>
          <w:b/>
          <w:sz w:val="20"/>
          <w:szCs w:val="20"/>
        </w:rPr>
      </w:pPr>
      <w:r w:rsidRPr="00FA78EC">
        <w:rPr>
          <w:rFonts w:ascii="Arial Narrow" w:hAnsi="Arial Narrow"/>
          <w:b/>
          <w:sz w:val="20"/>
          <w:szCs w:val="20"/>
        </w:rPr>
        <w:t>и обоснование необходимости разработки подпрограммы</w:t>
      </w:r>
    </w:p>
    <w:p w:rsidR="000B7415" w:rsidRPr="000B7415" w:rsidRDefault="000B7415" w:rsidP="000B7415">
      <w:pPr>
        <w:widowControl w:val="0"/>
        <w:autoSpaceDE w:val="0"/>
        <w:autoSpaceDN w:val="0"/>
        <w:adjustRightInd w:val="0"/>
        <w:ind w:firstLine="709"/>
        <w:jc w:val="both"/>
        <w:rPr>
          <w:rFonts w:ascii="Arial Narrow" w:hAnsi="Arial Narrow"/>
          <w:sz w:val="20"/>
          <w:szCs w:val="20"/>
        </w:rPr>
      </w:pPr>
    </w:p>
    <w:p w:rsidR="000B7415" w:rsidRPr="000B7415" w:rsidRDefault="000B7415" w:rsidP="00FA78EC">
      <w:pPr>
        <w:widowControl w:val="0"/>
        <w:tabs>
          <w:tab w:val="left" w:pos="709"/>
        </w:tabs>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 xml:space="preserve">Подпрограмма направлена на </w:t>
      </w:r>
      <w:r w:rsidRPr="000B7415">
        <w:rPr>
          <w:rFonts w:ascii="Arial Narrow" w:hAnsi="Arial Narrow"/>
          <w:bCs/>
          <w:sz w:val="20"/>
          <w:szCs w:val="20"/>
        </w:rPr>
        <w:t xml:space="preserve">создание условий для устойчивого развития отрасли «культура» в Эвенкийском муниципальном районе, а также </w:t>
      </w:r>
      <w:r w:rsidRPr="000B7415">
        <w:rPr>
          <w:rFonts w:ascii="Arial Narrow" w:hAnsi="Arial Narrow"/>
          <w:sz w:val="20"/>
          <w:szCs w:val="20"/>
        </w:rPr>
        <w:t>оказывает влияние на все остальные подпрограммы, осуществляемые в рамках Программы.</w:t>
      </w:r>
    </w:p>
    <w:p w:rsidR="000B7415" w:rsidRPr="000B7415" w:rsidRDefault="000B7415" w:rsidP="00FA78EC">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числе наиболее острых проблем, решаемых в рамках реализации подпрограммы, – кадровый дефицит, низкий уровень информатизации отрасли, несоответствие инфраструктуры культуры установленным государственным нормативам и современным нуждам потребителей культурных благ.</w:t>
      </w:r>
    </w:p>
    <w:p w:rsidR="000B7415" w:rsidRPr="000B7415" w:rsidRDefault="000B7415" w:rsidP="00FA78EC">
      <w:pPr>
        <w:ind w:firstLine="709"/>
        <w:jc w:val="both"/>
        <w:rPr>
          <w:rFonts w:ascii="Arial Narrow" w:hAnsi="Arial Narrow"/>
          <w:sz w:val="20"/>
          <w:szCs w:val="20"/>
        </w:rPr>
      </w:pPr>
      <w:r w:rsidRPr="000B7415">
        <w:rPr>
          <w:rFonts w:ascii="Arial Narrow" w:hAnsi="Arial Narrow"/>
          <w:sz w:val="20"/>
          <w:szCs w:val="20"/>
        </w:rPr>
        <w:t>Восполнение и развитие кадрового ресурса отрасли «культура», обеспечение прав граждан на образование является одним из приоритетных направлений культурной политики района.</w:t>
      </w:r>
    </w:p>
    <w:p w:rsidR="000B7415" w:rsidRPr="000B7415" w:rsidRDefault="000B7415" w:rsidP="00FA78EC">
      <w:pPr>
        <w:tabs>
          <w:tab w:val="left" w:pos="709"/>
        </w:tabs>
        <w:ind w:firstLine="709"/>
        <w:jc w:val="both"/>
        <w:rPr>
          <w:rFonts w:ascii="Arial Narrow" w:hAnsi="Arial Narrow"/>
          <w:sz w:val="20"/>
          <w:szCs w:val="20"/>
        </w:rPr>
      </w:pPr>
      <w:r w:rsidRPr="000B7415">
        <w:rPr>
          <w:rFonts w:ascii="Arial Narrow" w:hAnsi="Arial Narrow"/>
          <w:sz w:val="20"/>
          <w:szCs w:val="20"/>
        </w:rPr>
        <w:t>В настоящее время в связи с потребностью общества в неординарной творческой личности процесс поиска талантов, создания условий для развития творческих способностей с целью их последующей реализации в профессиональной деятельности приобретает особую актуальность и должен быть направлен на максимально широкий круг детей и молодежи. Работа с одаренными детьми в районе на разных уровнях проявления способностей осуществляется через развитие системы творческих конкурсов, организацию мастер-классов, профильных творческих смен в период летней оздоровительной кампании. Одаренным детям в области культуры и искусства предоставляется возможность участия во всероссийских, международных конкурсах, фестивалях и выставках.</w:t>
      </w:r>
    </w:p>
    <w:p w:rsidR="000B7415" w:rsidRPr="000B7415" w:rsidRDefault="000B7415" w:rsidP="00FA78EC">
      <w:pPr>
        <w:ind w:firstLine="709"/>
        <w:jc w:val="both"/>
        <w:rPr>
          <w:rFonts w:ascii="Arial Narrow" w:hAnsi="Arial Narrow"/>
          <w:sz w:val="20"/>
          <w:szCs w:val="20"/>
        </w:rPr>
      </w:pPr>
      <w:r w:rsidRPr="000B7415">
        <w:rPr>
          <w:rFonts w:ascii="Arial Narrow" w:hAnsi="Arial Narrow"/>
          <w:sz w:val="20"/>
          <w:szCs w:val="20"/>
        </w:rPr>
        <w:t>Несмотря на средства, направляемые на укрепление материально-технической базы образовательных учреждений дополнительного образования в области культуры, сохраняется потребность в приобретении учебно-методической литературы, музыкальных инструментов, специального оборудования, костюмов. Необходимо сосредоточить усилия на формировании кадрового ресурса, модернизации материально-технической базы муниципальных учреждений дополнительного образования детей, совершенствовании системы приобщения детей к искусству.</w:t>
      </w:r>
    </w:p>
    <w:p w:rsidR="000B7415" w:rsidRPr="000B7415" w:rsidRDefault="000B7415" w:rsidP="00FA78EC">
      <w:pPr>
        <w:tabs>
          <w:tab w:val="left" w:pos="709"/>
        </w:tabs>
        <w:autoSpaceDE w:val="0"/>
        <w:autoSpaceDN w:val="0"/>
        <w:ind w:firstLine="709"/>
        <w:jc w:val="both"/>
        <w:rPr>
          <w:rFonts w:ascii="Arial Narrow" w:hAnsi="Arial Narrow"/>
          <w:sz w:val="20"/>
          <w:szCs w:val="20"/>
        </w:rPr>
      </w:pPr>
      <w:r w:rsidRPr="000B7415">
        <w:rPr>
          <w:rFonts w:ascii="Arial Narrow" w:hAnsi="Arial Narrow"/>
          <w:sz w:val="20"/>
          <w:szCs w:val="20"/>
        </w:rPr>
        <w:t>Работа с одаренными детьми проводится не только образовательными учреждениями в области культуры. В районе при учреждениях клубного типа работают 63 клубных формирований для детей до 14 лет с общим числом участников 550 человек, т.е. более 49 % от общего числа участников клубных формирований – это дети. Учреждения клубного типа проводят детские конкурсы, смотры, фестивали, выставки, на базе учреждений музейного и библиотечного типа, с целью содействия творческому развитию</w:t>
      </w:r>
      <w:r w:rsidRPr="000B7415">
        <w:rPr>
          <w:rFonts w:ascii="Arial Narrow" w:hAnsi="Arial Narrow"/>
          <w:sz w:val="20"/>
          <w:szCs w:val="20"/>
        </w:rPr>
        <w:softHyphen/>
        <w:t xml:space="preserve"> детей работают творческие лаборатории, студии, кружки, проводятся экскурсии и другие мероприятия.</w:t>
      </w:r>
    </w:p>
    <w:p w:rsidR="000B7415" w:rsidRPr="000B7415" w:rsidRDefault="000B7415" w:rsidP="00FA78EC">
      <w:pPr>
        <w:ind w:firstLine="709"/>
        <w:jc w:val="both"/>
        <w:rPr>
          <w:rFonts w:ascii="Arial Narrow" w:hAnsi="Arial Narrow"/>
          <w:sz w:val="20"/>
          <w:szCs w:val="20"/>
        </w:rPr>
      </w:pPr>
      <w:r w:rsidRPr="000B7415">
        <w:rPr>
          <w:rFonts w:ascii="Arial Narrow" w:hAnsi="Arial Narrow"/>
          <w:sz w:val="20"/>
          <w:szCs w:val="20"/>
        </w:rPr>
        <w:t>Необходимо осуществлять комплексную поддержку всей сети учреждений и базовых площадок по работе с детьми, одаренными в области культуры и искусства (поддержка детских коллективов любительского художественного творчества, приобретение музыкальных инструментов и специального оборудования, мебели).</w:t>
      </w:r>
    </w:p>
    <w:p w:rsidR="000B7415" w:rsidRPr="000B7415" w:rsidRDefault="000B7415" w:rsidP="00FA78EC">
      <w:pPr>
        <w:ind w:firstLine="709"/>
        <w:jc w:val="both"/>
        <w:rPr>
          <w:rFonts w:ascii="Arial Narrow" w:hAnsi="Arial Narrow"/>
          <w:sz w:val="20"/>
          <w:szCs w:val="20"/>
        </w:rPr>
      </w:pPr>
      <w:r w:rsidRPr="000B7415">
        <w:rPr>
          <w:rFonts w:ascii="Arial Narrow" w:hAnsi="Arial Narrow"/>
          <w:sz w:val="20"/>
          <w:szCs w:val="20"/>
        </w:rPr>
        <w:t>Логика новой экономики, стремительное развитие высоких технологий предъявляет новые требования к профессионализму специалистов отрасли «культура», становятся востребованными знания в области фандрейзинга, маркетинга, управления деятельностью, ресурсами, проектами.</w:t>
      </w:r>
    </w:p>
    <w:p w:rsidR="000B7415" w:rsidRPr="000B7415" w:rsidRDefault="000B7415" w:rsidP="00FA78EC">
      <w:pPr>
        <w:ind w:firstLine="709"/>
        <w:jc w:val="both"/>
        <w:rPr>
          <w:rFonts w:ascii="Arial Narrow" w:hAnsi="Arial Narrow"/>
          <w:sz w:val="20"/>
          <w:szCs w:val="20"/>
        </w:rPr>
      </w:pPr>
      <w:r w:rsidRPr="000B7415">
        <w:rPr>
          <w:rFonts w:ascii="Arial Narrow" w:hAnsi="Arial Narrow"/>
          <w:sz w:val="20"/>
          <w:szCs w:val="20"/>
        </w:rPr>
        <w:t>Для специалистов муниципальных учреждений культуры в рамках районного бюджета при поддержке краевого государственного бюджетного учреждения дополнительного профессионального образования «Красноярский краевой научно-учебный центр кадров культуры» проводятся выездные семинары, что позволяет им получать необходимые знания, чтобы успешно работать в новых условиях, обеспечивать реализацию творческих идей и инициатив населения района.</w:t>
      </w:r>
    </w:p>
    <w:p w:rsidR="000B7415" w:rsidRPr="000B7415" w:rsidRDefault="000B7415" w:rsidP="00FA78EC">
      <w:pPr>
        <w:tabs>
          <w:tab w:val="left" w:pos="709"/>
        </w:tabs>
        <w:ind w:firstLine="709"/>
        <w:jc w:val="both"/>
        <w:rPr>
          <w:rFonts w:ascii="Arial Narrow" w:hAnsi="Arial Narrow"/>
          <w:sz w:val="20"/>
          <w:szCs w:val="20"/>
        </w:rPr>
      </w:pPr>
      <w:r w:rsidRPr="000B7415">
        <w:rPr>
          <w:rFonts w:ascii="Arial Narrow" w:hAnsi="Arial Narrow"/>
          <w:sz w:val="20"/>
          <w:szCs w:val="20"/>
        </w:rPr>
        <w:t>Вместе с тем невысокая заработная плата не только в сравнении с экономикой, но и в целом с социальной сферой, социальная незащищенность творческих работников и работников культуры не способствует притоку и удержанию профессиональных кадров. Наблюдается дефицит и старение кадров, кадровый состав слабо обновляется за счет молодых специалистов.</w:t>
      </w:r>
    </w:p>
    <w:p w:rsidR="000B7415" w:rsidRPr="000B7415" w:rsidRDefault="000B7415" w:rsidP="00FA78EC">
      <w:pPr>
        <w:ind w:firstLine="709"/>
        <w:jc w:val="both"/>
        <w:rPr>
          <w:rFonts w:ascii="Arial Narrow" w:hAnsi="Arial Narrow"/>
          <w:sz w:val="20"/>
          <w:szCs w:val="20"/>
        </w:rPr>
      </w:pPr>
      <w:r w:rsidRPr="000B7415">
        <w:rPr>
          <w:rFonts w:ascii="Arial Narrow" w:hAnsi="Arial Narrow"/>
          <w:sz w:val="20"/>
          <w:szCs w:val="20"/>
        </w:rPr>
        <w:t>Необходимо сосредоточить усилия на повышении оплаты труда работников культуры, улучшении их жилищных условий, установить выплаты денежных поощрений.</w:t>
      </w:r>
    </w:p>
    <w:p w:rsidR="000B7415" w:rsidRPr="000B7415" w:rsidRDefault="000B7415" w:rsidP="00FA78EC">
      <w:pPr>
        <w:ind w:firstLine="709"/>
        <w:jc w:val="both"/>
        <w:rPr>
          <w:rFonts w:ascii="Arial Narrow" w:hAnsi="Arial Narrow"/>
          <w:sz w:val="20"/>
          <w:szCs w:val="20"/>
        </w:rPr>
      </w:pPr>
      <w:r w:rsidRPr="000B7415">
        <w:rPr>
          <w:rFonts w:ascii="Arial Narrow" w:hAnsi="Arial Narrow"/>
          <w:sz w:val="20"/>
          <w:szCs w:val="20"/>
        </w:rPr>
        <w:lastRenderedPageBreak/>
        <w:t xml:space="preserve">В капитальном ремонте и реконструкции нуждается 17 зданий и помещений учреждений культуры и образовательных учреждений в области культуры, здания 6 учреждений находятся в аварийном состоянии. </w:t>
      </w:r>
    </w:p>
    <w:p w:rsidR="000B7415" w:rsidRPr="000B7415" w:rsidRDefault="000B7415" w:rsidP="00FA78EC">
      <w:pPr>
        <w:ind w:firstLine="709"/>
        <w:jc w:val="both"/>
        <w:rPr>
          <w:rFonts w:ascii="Arial Narrow" w:hAnsi="Arial Narrow"/>
          <w:sz w:val="20"/>
          <w:szCs w:val="20"/>
        </w:rPr>
      </w:pPr>
      <w:r w:rsidRPr="000B7415">
        <w:rPr>
          <w:rFonts w:ascii="Arial Narrow" w:hAnsi="Arial Narrow"/>
          <w:sz w:val="20"/>
          <w:szCs w:val="20"/>
        </w:rPr>
        <w:t>Высокая степень изношенности основных фондов, наряду с недостаточным финансированием мероприятий, направленных на ремонт сетей энергоснабжения, водоснабжения, систем пожарной сигнализации и другого оборудования, привело к тому, что на сегодняшний день учреждения культуры и образовательные учреждения в области культуры представляют собой одну из наименее защищенных категорий объектов с массовым пребыванием людей. Между тем муниципальные учреждения культуры являются единственным источником, обеспечивающим конституционное право граждан на участие в культурной жизни, пользование учреждениями культуры и доступ к информации и культурным ценностям.</w:t>
      </w:r>
    </w:p>
    <w:p w:rsidR="000B7415" w:rsidRPr="000B7415" w:rsidRDefault="000B7415" w:rsidP="00FA78EC">
      <w:pPr>
        <w:ind w:firstLine="709"/>
        <w:jc w:val="both"/>
        <w:rPr>
          <w:rFonts w:ascii="Arial Narrow" w:hAnsi="Arial Narrow"/>
          <w:sz w:val="20"/>
          <w:szCs w:val="20"/>
        </w:rPr>
      </w:pPr>
      <w:proofErr w:type="gramStart"/>
      <w:r w:rsidRPr="000B7415">
        <w:rPr>
          <w:rFonts w:ascii="Arial Narrow" w:hAnsi="Arial Narrow"/>
          <w:sz w:val="20"/>
          <w:szCs w:val="20"/>
        </w:rPr>
        <w:t>На территории Эвенкийского муниципального района учреждениями культуры при поддержке управления культуры проводятся мероприятия районного уровня такие как: фестиваль народного творчества «Эвенкийские зори», «День Оленевода», «День Эвенкии», «День коренных народов Мира», «Эвенкийский новый год «Мучун»», фестиваль детского художественного творчества «Аяврик», конкурс среди учащихся детских школ искусств «Юные дарования».</w:t>
      </w:r>
      <w:proofErr w:type="gramEnd"/>
    </w:p>
    <w:p w:rsidR="000B7415" w:rsidRPr="000B7415" w:rsidRDefault="000B7415" w:rsidP="00FA78EC">
      <w:pPr>
        <w:widowControl w:val="0"/>
        <w:tabs>
          <w:tab w:val="left" w:pos="709"/>
        </w:tabs>
        <w:autoSpaceDE w:val="0"/>
        <w:autoSpaceDN w:val="0"/>
        <w:adjustRightInd w:val="0"/>
        <w:ind w:firstLine="709"/>
        <w:jc w:val="both"/>
        <w:outlineLvl w:val="1"/>
        <w:rPr>
          <w:rFonts w:ascii="Arial Narrow" w:hAnsi="Arial Narrow"/>
          <w:sz w:val="20"/>
          <w:szCs w:val="20"/>
        </w:rPr>
      </w:pPr>
      <w:proofErr w:type="gramStart"/>
      <w:r w:rsidRPr="000B7415">
        <w:rPr>
          <w:rFonts w:ascii="Arial Narrow" w:hAnsi="Arial Narrow"/>
          <w:sz w:val="20"/>
          <w:szCs w:val="20"/>
        </w:rPr>
        <w:t>В целях поддержки культуры планируется направить финансовые ресурсы на информатизацию учреждений культуры, на оснащение специальным оборудованием, проведение капитального ремонта и реконструкции, строительство новых зданий учреждений культурно-досугового типа, отвечающих современным требованиям к организации культурно-досуговой деятельности, в сельской местности, повышение квалификации специалистов учреждений культуры и образования в сфере «культура», поддержку творческих коллективов, инициатив участников культурного процесса, организацию культурно-массовых мероприятий, гастрольной и экспедиционной</w:t>
      </w:r>
      <w:proofErr w:type="gramEnd"/>
      <w:r w:rsidRPr="000B7415">
        <w:rPr>
          <w:rFonts w:ascii="Arial Narrow" w:hAnsi="Arial Narrow"/>
          <w:sz w:val="20"/>
          <w:szCs w:val="20"/>
        </w:rPr>
        <w:t xml:space="preserve"> деятельности, передвижных выставок, издательскую деятельность.</w:t>
      </w:r>
    </w:p>
    <w:p w:rsidR="000B7415" w:rsidRPr="000B7415" w:rsidRDefault="000B7415" w:rsidP="00FA78EC">
      <w:pPr>
        <w:widowControl w:val="0"/>
        <w:autoSpaceDE w:val="0"/>
        <w:autoSpaceDN w:val="0"/>
        <w:adjustRightInd w:val="0"/>
        <w:ind w:firstLine="709"/>
        <w:jc w:val="both"/>
        <w:outlineLvl w:val="1"/>
        <w:rPr>
          <w:rFonts w:ascii="Arial Narrow" w:hAnsi="Arial Narrow"/>
          <w:sz w:val="20"/>
          <w:szCs w:val="20"/>
        </w:rPr>
      </w:pPr>
      <w:r w:rsidRPr="000B7415">
        <w:rPr>
          <w:rFonts w:ascii="Arial Narrow" w:hAnsi="Arial Narrow"/>
          <w:sz w:val="20"/>
          <w:szCs w:val="20"/>
        </w:rPr>
        <w:t>Создано учреждение для осуществления деятельности по комплексному обслуживанию помещений учреждений культуры подведомственных Учредителю и осуществляет следующие виды деятельности:</w:t>
      </w:r>
    </w:p>
    <w:p w:rsidR="000B7415" w:rsidRPr="000B7415" w:rsidRDefault="000B7415" w:rsidP="00FA78EC">
      <w:pPr>
        <w:widowControl w:val="0"/>
        <w:autoSpaceDE w:val="0"/>
        <w:autoSpaceDN w:val="0"/>
        <w:adjustRightInd w:val="0"/>
        <w:jc w:val="both"/>
        <w:outlineLvl w:val="1"/>
        <w:rPr>
          <w:rFonts w:ascii="Arial Narrow" w:hAnsi="Arial Narrow"/>
          <w:sz w:val="20"/>
          <w:szCs w:val="20"/>
        </w:rPr>
      </w:pPr>
      <w:r w:rsidRPr="000B7415">
        <w:rPr>
          <w:rFonts w:ascii="Arial Narrow" w:hAnsi="Arial Narrow"/>
          <w:sz w:val="20"/>
          <w:szCs w:val="20"/>
        </w:rPr>
        <w:t>а) осуществление в учреждениях культуры подведомственных Учредителю, уборки служебных помещений, коридоров, лестниц, санузлов, общественных туалетов в зданиях, участия в обеспечении хозяйственного обслуживания и поддержании надлежащего состояния помещений;</w:t>
      </w:r>
    </w:p>
    <w:p w:rsidR="000B7415" w:rsidRPr="000B7415" w:rsidRDefault="000B7415" w:rsidP="00FA78EC">
      <w:pPr>
        <w:widowControl w:val="0"/>
        <w:autoSpaceDE w:val="0"/>
        <w:autoSpaceDN w:val="0"/>
        <w:adjustRightInd w:val="0"/>
        <w:jc w:val="both"/>
        <w:outlineLvl w:val="1"/>
        <w:rPr>
          <w:rFonts w:ascii="Arial Narrow" w:hAnsi="Arial Narrow"/>
          <w:sz w:val="20"/>
          <w:szCs w:val="20"/>
        </w:rPr>
      </w:pPr>
      <w:r w:rsidRPr="000B7415">
        <w:rPr>
          <w:rFonts w:ascii="Arial Narrow" w:hAnsi="Arial Narrow"/>
          <w:sz w:val="20"/>
          <w:szCs w:val="20"/>
        </w:rPr>
        <w:t>б) осуществление деятельности по подметанию улиц и уборки снега на территории учреждений культуры подведомственных Учредителю;</w:t>
      </w:r>
    </w:p>
    <w:p w:rsidR="000B7415" w:rsidRPr="000B7415" w:rsidRDefault="000B7415" w:rsidP="00FA78EC">
      <w:pPr>
        <w:widowControl w:val="0"/>
        <w:autoSpaceDE w:val="0"/>
        <w:autoSpaceDN w:val="0"/>
        <w:adjustRightInd w:val="0"/>
        <w:jc w:val="both"/>
        <w:outlineLvl w:val="1"/>
        <w:rPr>
          <w:rFonts w:ascii="Arial Narrow" w:hAnsi="Arial Narrow"/>
          <w:sz w:val="20"/>
          <w:szCs w:val="20"/>
        </w:rPr>
      </w:pPr>
      <w:r w:rsidRPr="000B7415">
        <w:rPr>
          <w:rFonts w:ascii="Arial Narrow" w:hAnsi="Arial Narrow"/>
          <w:sz w:val="20"/>
          <w:szCs w:val="20"/>
        </w:rPr>
        <w:t>в) обеспечение работоспособности котельных, расположенных в помещениях учреждений культуры подведомственных Учредителю;</w:t>
      </w:r>
    </w:p>
    <w:p w:rsidR="000B7415" w:rsidRPr="000B7415" w:rsidRDefault="000B7415" w:rsidP="00FA78EC">
      <w:pPr>
        <w:widowControl w:val="0"/>
        <w:autoSpaceDE w:val="0"/>
        <w:autoSpaceDN w:val="0"/>
        <w:adjustRightInd w:val="0"/>
        <w:jc w:val="both"/>
        <w:outlineLvl w:val="1"/>
        <w:rPr>
          <w:rFonts w:ascii="Arial Narrow" w:hAnsi="Arial Narrow"/>
          <w:sz w:val="20"/>
          <w:szCs w:val="20"/>
        </w:rPr>
      </w:pPr>
      <w:r w:rsidRPr="000B7415">
        <w:rPr>
          <w:rFonts w:ascii="Arial Narrow" w:hAnsi="Arial Narrow"/>
          <w:sz w:val="20"/>
          <w:szCs w:val="20"/>
        </w:rPr>
        <w:t>г) организационная, техническая и технологическая поддержка в обеспечении деятельности учреждений культуры подведомственных Учредителю.</w:t>
      </w:r>
    </w:p>
    <w:p w:rsidR="000B7415" w:rsidRPr="000B7415" w:rsidRDefault="000B7415" w:rsidP="00FA78EC">
      <w:pPr>
        <w:widowControl w:val="0"/>
        <w:tabs>
          <w:tab w:val="left" w:pos="709"/>
        </w:tabs>
        <w:autoSpaceDE w:val="0"/>
        <w:autoSpaceDN w:val="0"/>
        <w:adjustRightInd w:val="0"/>
        <w:ind w:firstLine="709"/>
        <w:jc w:val="both"/>
        <w:outlineLvl w:val="1"/>
        <w:rPr>
          <w:rFonts w:ascii="Arial Narrow" w:hAnsi="Arial Narrow"/>
          <w:sz w:val="20"/>
          <w:szCs w:val="20"/>
        </w:rPr>
      </w:pPr>
      <w:r w:rsidRPr="000B7415">
        <w:rPr>
          <w:rFonts w:ascii="Arial Narrow" w:hAnsi="Arial Narrow"/>
          <w:sz w:val="20"/>
          <w:szCs w:val="20"/>
        </w:rPr>
        <w:t>Основной деятельностью Учреждения признается деятельность, непосредственно направленная на достижение указанных целей.</w:t>
      </w:r>
    </w:p>
    <w:p w:rsidR="000B7415" w:rsidRPr="000B7415" w:rsidRDefault="000B7415" w:rsidP="000B7415">
      <w:pPr>
        <w:widowControl w:val="0"/>
        <w:autoSpaceDE w:val="0"/>
        <w:autoSpaceDN w:val="0"/>
        <w:adjustRightInd w:val="0"/>
        <w:outlineLvl w:val="1"/>
        <w:rPr>
          <w:rFonts w:ascii="Arial Narrow" w:hAnsi="Arial Narrow"/>
          <w:sz w:val="20"/>
          <w:szCs w:val="20"/>
        </w:rPr>
      </w:pPr>
    </w:p>
    <w:p w:rsidR="000B7415" w:rsidRPr="00FA78EC" w:rsidRDefault="000B7415" w:rsidP="00FA78EC">
      <w:pPr>
        <w:widowControl w:val="0"/>
        <w:autoSpaceDE w:val="0"/>
        <w:autoSpaceDN w:val="0"/>
        <w:adjustRightInd w:val="0"/>
        <w:jc w:val="center"/>
        <w:outlineLvl w:val="1"/>
        <w:rPr>
          <w:rFonts w:ascii="Arial Narrow" w:hAnsi="Arial Narrow"/>
          <w:b/>
          <w:sz w:val="20"/>
          <w:szCs w:val="20"/>
        </w:rPr>
      </w:pPr>
      <w:r w:rsidRPr="00FA78EC">
        <w:rPr>
          <w:rFonts w:ascii="Arial Narrow" w:hAnsi="Arial Narrow"/>
          <w:b/>
          <w:sz w:val="20"/>
          <w:szCs w:val="20"/>
        </w:rPr>
        <w:t>2.2. Основная цель, задачи, этапы и сроки</w:t>
      </w:r>
      <w:r w:rsidR="00FA78EC">
        <w:rPr>
          <w:rFonts w:ascii="Arial Narrow" w:hAnsi="Arial Narrow"/>
          <w:b/>
          <w:sz w:val="20"/>
          <w:szCs w:val="20"/>
        </w:rPr>
        <w:t xml:space="preserve"> </w:t>
      </w:r>
      <w:r w:rsidRPr="00FA78EC">
        <w:rPr>
          <w:rFonts w:ascii="Arial Narrow" w:hAnsi="Arial Narrow"/>
          <w:b/>
          <w:sz w:val="20"/>
          <w:szCs w:val="20"/>
        </w:rPr>
        <w:t>выполнения подпрограммы, целевые индикаторы</w:t>
      </w:r>
    </w:p>
    <w:p w:rsidR="000B7415" w:rsidRPr="000B7415" w:rsidRDefault="000B7415" w:rsidP="000B7415">
      <w:pPr>
        <w:widowControl w:val="0"/>
        <w:autoSpaceDE w:val="0"/>
        <w:autoSpaceDN w:val="0"/>
        <w:adjustRightInd w:val="0"/>
        <w:jc w:val="center"/>
        <w:outlineLvl w:val="1"/>
        <w:rPr>
          <w:rFonts w:ascii="Arial Narrow" w:hAnsi="Arial Narrow"/>
          <w:b/>
          <w:sz w:val="20"/>
          <w:szCs w:val="20"/>
        </w:rPr>
      </w:pPr>
    </w:p>
    <w:p w:rsidR="000B7415" w:rsidRPr="000B7415" w:rsidRDefault="000B7415" w:rsidP="000B7415">
      <w:pPr>
        <w:widowControl w:val="0"/>
        <w:autoSpaceDE w:val="0"/>
        <w:autoSpaceDN w:val="0"/>
        <w:adjustRightInd w:val="0"/>
        <w:ind w:firstLine="708"/>
        <w:jc w:val="both"/>
        <w:rPr>
          <w:rFonts w:ascii="Arial Narrow" w:hAnsi="Arial Narrow"/>
          <w:sz w:val="20"/>
          <w:szCs w:val="20"/>
        </w:rPr>
      </w:pPr>
      <w:r w:rsidRPr="000B7415">
        <w:rPr>
          <w:rFonts w:ascii="Arial Narrow" w:hAnsi="Arial Narrow"/>
          <w:sz w:val="20"/>
          <w:szCs w:val="20"/>
        </w:rPr>
        <w:t>Основной целью подпрограммы определено:</w:t>
      </w:r>
    </w:p>
    <w:p w:rsidR="000B7415" w:rsidRPr="000B7415" w:rsidRDefault="000B7415" w:rsidP="00E31B06">
      <w:pPr>
        <w:pStyle w:val="aff8"/>
        <w:widowControl w:val="0"/>
        <w:numPr>
          <w:ilvl w:val="0"/>
          <w:numId w:val="26"/>
        </w:numPr>
        <w:autoSpaceDE w:val="0"/>
        <w:autoSpaceDN w:val="0"/>
        <w:adjustRightInd w:val="0"/>
        <w:ind w:left="0" w:firstLine="0"/>
        <w:jc w:val="both"/>
        <w:rPr>
          <w:rFonts w:ascii="Arial Narrow" w:hAnsi="Arial Narrow"/>
          <w:sz w:val="20"/>
          <w:szCs w:val="20"/>
        </w:rPr>
      </w:pPr>
      <w:r w:rsidRPr="000B7415">
        <w:rPr>
          <w:rFonts w:ascii="Arial Narrow" w:hAnsi="Arial Narrow"/>
          <w:sz w:val="20"/>
          <w:szCs w:val="20"/>
        </w:rPr>
        <w:t>Создание условий для устойчивого развития отрасли «культура»;</w:t>
      </w:r>
    </w:p>
    <w:p w:rsidR="000B7415" w:rsidRPr="000B7415" w:rsidRDefault="000B7415" w:rsidP="000B7415">
      <w:pPr>
        <w:widowControl w:val="0"/>
        <w:autoSpaceDE w:val="0"/>
        <w:autoSpaceDN w:val="0"/>
        <w:adjustRightInd w:val="0"/>
        <w:ind w:firstLine="708"/>
        <w:jc w:val="both"/>
        <w:rPr>
          <w:rFonts w:ascii="Arial Narrow" w:hAnsi="Arial Narrow"/>
          <w:sz w:val="20"/>
          <w:szCs w:val="20"/>
        </w:rPr>
      </w:pPr>
      <w:r w:rsidRPr="000B7415">
        <w:rPr>
          <w:rFonts w:ascii="Arial Narrow" w:hAnsi="Arial Narrow"/>
          <w:sz w:val="20"/>
          <w:szCs w:val="20"/>
        </w:rPr>
        <w:t>Достижения цели по созданию условий для устойчивого развития отрасли «культура» потребует решения следующих задач:</w:t>
      </w:r>
    </w:p>
    <w:p w:rsidR="000B7415" w:rsidRPr="000B7415" w:rsidRDefault="000B7415" w:rsidP="000B7415">
      <w:pPr>
        <w:pStyle w:val="ConsPlusNormal"/>
        <w:widowControl/>
        <w:ind w:firstLine="0"/>
        <w:jc w:val="both"/>
        <w:rPr>
          <w:rFonts w:ascii="Arial Narrow" w:hAnsi="Arial Narrow" w:cs="Times New Roman"/>
        </w:rPr>
      </w:pPr>
      <w:r w:rsidRPr="000B7415">
        <w:rPr>
          <w:rFonts w:ascii="Arial Narrow" w:hAnsi="Arial Narrow" w:cs="Times New Roman"/>
        </w:rPr>
        <w:tab/>
        <w:t>реализация мероприятий, направленных на повышение уровня культурной деятельности учреждений района, предоставляемых ими услуг, поддержку инициатив участников культурного процесса;</w:t>
      </w:r>
    </w:p>
    <w:p w:rsidR="000B7415" w:rsidRPr="000B7415" w:rsidRDefault="000B7415" w:rsidP="000B7415">
      <w:pPr>
        <w:pStyle w:val="ConsPlusNormal"/>
        <w:widowControl/>
        <w:ind w:firstLine="0"/>
        <w:jc w:val="both"/>
        <w:rPr>
          <w:rFonts w:ascii="Arial Narrow" w:hAnsi="Arial Narrow" w:cs="Times New Roman"/>
        </w:rPr>
      </w:pPr>
      <w:r w:rsidRPr="000B7415">
        <w:rPr>
          <w:rFonts w:ascii="Arial Narrow" w:hAnsi="Arial Narrow" w:cs="Times New Roman"/>
        </w:rPr>
        <w:tab/>
        <w:t>модернизация материально-технической базы муниципальных учреждений культуры в сельской местности;</w:t>
      </w:r>
    </w:p>
    <w:p w:rsidR="000B7415" w:rsidRPr="000B7415" w:rsidRDefault="000B7415" w:rsidP="000B7415">
      <w:pPr>
        <w:ind w:firstLine="708"/>
        <w:jc w:val="both"/>
        <w:rPr>
          <w:rFonts w:ascii="Arial Narrow" w:hAnsi="Arial Narrow"/>
          <w:sz w:val="20"/>
          <w:szCs w:val="20"/>
        </w:rPr>
      </w:pPr>
      <w:r w:rsidRPr="000B7415">
        <w:rPr>
          <w:rFonts w:ascii="Arial Narrow" w:hAnsi="Arial Narrow"/>
          <w:sz w:val="20"/>
          <w:szCs w:val="20"/>
        </w:rPr>
        <w:t>обеспечение эффективного управления в отрасли «культура»;</w:t>
      </w:r>
    </w:p>
    <w:p w:rsidR="000B7415" w:rsidRPr="000B7415" w:rsidRDefault="000B7415" w:rsidP="000B7415">
      <w:pPr>
        <w:ind w:firstLine="708"/>
        <w:jc w:val="both"/>
        <w:rPr>
          <w:rFonts w:ascii="Arial Narrow" w:hAnsi="Arial Narrow"/>
          <w:sz w:val="20"/>
          <w:szCs w:val="20"/>
        </w:rPr>
      </w:pPr>
      <w:r w:rsidRPr="000B7415">
        <w:rPr>
          <w:rFonts w:ascii="Arial Narrow" w:hAnsi="Arial Narrow"/>
          <w:sz w:val="20"/>
          <w:szCs w:val="20"/>
        </w:rPr>
        <w:t>обеспечение хозяйственного обслуживания учреждений культуры, расположенных на территории района.</w:t>
      </w:r>
    </w:p>
    <w:p w:rsidR="000B7415" w:rsidRPr="000B7415" w:rsidRDefault="000B7415" w:rsidP="000B7415">
      <w:pPr>
        <w:widowControl w:val="0"/>
        <w:autoSpaceDE w:val="0"/>
        <w:autoSpaceDN w:val="0"/>
        <w:adjustRightInd w:val="0"/>
        <w:ind w:firstLine="708"/>
        <w:jc w:val="both"/>
        <w:rPr>
          <w:rFonts w:ascii="Arial Narrow" w:hAnsi="Arial Narrow"/>
          <w:sz w:val="20"/>
          <w:szCs w:val="20"/>
        </w:rPr>
      </w:pPr>
      <w:r w:rsidRPr="000B7415">
        <w:rPr>
          <w:rFonts w:ascii="Arial Narrow" w:hAnsi="Arial Narrow"/>
          <w:sz w:val="20"/>
          <w:szCs w:val="20"/>
        </w:rPr>
        <w:t>Сроки исполнения подпрограммы: 2020 - 2026 годы.</w:t>
      </w:r>
    </w:p>
    <w:p w:rsidR="000B7415" w:rsidRPr="000B7415" w:rsidRDefault="000B7415" w:rsidP="000B7415">
      <w:pPr>
        <w:widowControl w:val="0"/>
        <w:autoSpaceDE w:val="0"/>
        <w:autoSpaceDN w:val="0"/>
        <w:adjustRightInd w:val="0"/>
        <w:ind w:firstLine="708"/>
        <w:jc w:val="both"/>
        <w:rPr>
          <w:rFonts w:ascii="Arial Narrow" w:hAnsi="Arial Narrow"/>
          <w:sz w:val="20"/>
          <w:szCs w:val="20"/>
        </w:rPr>
      </w:pPr>
      <w:r w:rsidRPr="000B7415">
        <w:rPr>
          <w:rFonts w:ascii="Arial Narrow" w:hAnsi="Arial Narrow"/>
          <w:sz w:val="20"/>
          <w:szCs w:val="20"/>
        </w:rPr>
        <w:t xml:space="preserve">Подпрограмма не предусматривает отдельные этапы реализации. </w:t>
      </w:r>
    </w:p>
    <w:p w:rsidR="000B7415" w:rsidRPr="000B7415" w:rsidRDefault="000B7415" w:rsidP="000B7415">
      <w:pPr>
        <w:widowControl w:val="0"/>
        <w:autoSpaceDE w:val="0"/>
        <w:autoSpaceDN w:val="0"/>
        <w:adjustRightInd w:val="0"/>
        <w:ind w:firstLine="708"/>
        <w:jc w:val="both"/>
        <w:rPr>
          <w:rFonts w:ascii="Arial Narrow" w:hAnsi="Arial Narrow"/>
          <w:sz w:val="20"/>
          <w:szCs w:val="20"/>
        </w:rPr>
      </w:pPr>
      <w:r w:rsidRPr="000B7415">
        <w:rPr>
          <w:rFonts w:ascii="Arial Narrow" w:hAnsi="Arial Narrow"/>
          <w:sz w:val="20"/>
          <w:szCs w:val="20"/>
        </w:rPr>
        <w:t>Целевыми индикаторами реализации подпрограммы являются:</w:t>
      </w:r>
    </w:p>
    <w:p w:rsidR="000B7415" w:rsidRPr="000B7415" w:rsidRDefault="000B7415" w:rsidP="000B7415">
      <w:pPr>
        <w:pStyle w:val="ConsPlusNormal"/>
        <w:widowControl/>
        <w:tabs>
          <w:tab w:val="left" w:pos="709"/>
        </w:tabs>
        <w:ind w:firstLine="0"/>
        <w:jc w:val="both"/>
        <w:rPr>
          <w:rFonts w:ascii="Arial Narrow" w:hAnsi="Arial Narrow" w:cs="Times New Roman"/>
        </w:rPr>
      </w:pPr>
      <w:r w:rsidRPr="000B7415">
        <w:rPr>
          <w:rFonts w:ascii="Arial Narrow" w:hAnsi="Arial Narrow" w:cs="Times New Roman"/>
        </w:rPr>
        <w:tab/>
        <w:t>доля детей, привлекаемых к участию в творческих мероприятиях, в общем числе детей;</w:t>
      </w:r>
    </w:p>
    <w:p w:rsidR="000B7415" w:rsidRPr="000B7415" w:rsidRDefault="000B7415" w:rsidP="000B7415">
      <w:pPr>
        <w:pStyle w:val="ConsPlusNormal"/>
        <w:widowControl/>
        <w:ind w:firstLine="0"/>
        <w:jc w:val="both"/>
        <w:rPr>
          <w:rFonts w:ascii="Arial Narrow" w:hAnsi="Arial Narrow" w:cs="Times New Roman"/>
        </w:rPr>
      </w:pPr>
      <w:r w:rsidRPr="000B7415">
        <w:rPr>
          <w:rFonts w:ascii="Arial Narrow" w:hAnsi="Arial Narrow" w:cs="Times New Roman"/>
        </w:rPr>
        <w:tab/>
        <w:t>количество специалистов, повысивших квалификацию, прошедших переподготовку, обученных на семинарах и других мероприятиях;</w:t>
      </w:r>
    </w:p>
    <w:p w:rsidR="000B7415" w:rsidRPr="000B7415" w:rsidRDefault="000B7415" w:rsidP="000B7415">
      <w:pPr>
        <w:pStyle w:val="ConsPlusNormal"/>
        <w:jc w:val="both"/>
        <w:rPr>
          <w:rFonts w:ascii="Arial Narrow" w:hAnsi="Arial Narrow" w:cs="Times New Roman"/>
        </w:rPr>
      </w:pPr>
      <w:r w:rsidRPr="000B7415">
        <w:rPr>
          <w:rFonts w:ascii="Arial Narrow" w:hAnsi="Arial Narrow" w:cs="Times New Roman"/>
        </w:rPr>
        <w:t xml:space="preserve">количество библиографических записей в электронных каталогах муниципальных библиотек;  </w:t>
      </w:r>
    </w:p>
    <w:p w:rsidR="000B7415" w:rsidRPr="000B7415" w:rsidRDefault="000B7415" w:rsidP="000B7415">
      <w:pPr>
        <w:pStyle w:val="ConsPlusNormal"/>
        <w:widowControl/>
        <w:ind w:firstLine="0"/>
        <w:jc w:val="both"/>
        <w:rPr>
          <w:rFonts w:ascii="Arial Narrow" w:hAnsi="Arial Narrow" w:cs="Times New Roman"/>
        </w:rPr>
      </w:pPr>
      <w:r w:rsidRPr="000B7415">
        <w:rPr>
          <w:rFonts w:ascii="Arial Narrow" w:hAnsi="Arial Narrow" w:cs="Times New Roman"/>
        </w:rPr>
        <w:tab/>
        <w:t>своевременность и качество подготовленных проектов нормативных правовых актов, обусловленных изменениями федерального и регионального законодательства;</w:t>
      </w:r>
    </w:p>
    <w:p w:rsidR="000B7415" w:rsidRPr="000B7415" w:rsidRDefault="000B7415" w:rsidP="000B7415">
      <w:pPr>
        <w:pStyle w:val="ConsPlusNormal"/>
        <w:widowControl/>
        <w:ind w:firstLine="0"/>
        <w:jc w:val="both"/>
        <w:rPr>
          <w:rFonts w:ascii="Arial Narrow" w:hAnsi="Arial Narrow" w:cs="Times New Roman"/>
        </w:rPr>
      </w:pPr>
      <w:r w:rsidRPr="000B7415">
        <w:rPr>
          <w:rFonts w:ascii="Arial Narrow" w:hAnsi="Arial Narrow" w:cs="Times New Roman"/>
        </w:rPr>
        <w:tab/>
        <w:t>уровень исполнения расходов главного распорядителя за счет средств районного бюджета;</w:t>
      </w:r>
    </w:p>
    <w:p w:rsidR="000B7415" w:rsidRPr="000B7415" w:rsidRDefault="000B7415" w:rsidP="000B7415">
      <w:pPr>
        <w:pStyle w:val="ConsPlusNormal"/>
        <w:widowControl/>
        <w:ind w:firstLine="0"/>
        <w:jc w:val="both"/>
        <w:rPr>
          <w:rFonts w:ascii="Arial Narrow" w:hAnsi="Arial Narrow" w:cs="Times New Roman"/>
        </w:rPr>
      </w:pPr>
      <w:r w:rsidRPr="000B7415">
        <w:rPr>
          <w:rFonts w:ascii="Arial Narrow" w:hAnsi="Arial Narrow" w:cs="Times New Roman"/>
        </w:rPr>
        <w:tab/>
        <w:t>своевременность утверждения муниципальных заданий подведомственным главному распорядителю учреждениям на текущий финансовый год и плановый период;</w:t>
      </w:r>
    </w:p>
    <w:p w:rsidR="000B7415" w:rsidRPr="000B7415" w:rsidRDefault="000B7415" w:rsidP="000B7415">
      <w:pPr>
        <w:pStyle w:val="ConsPlusNormal"/>
        <w:widowControl/>
        <w:ind w:firstLine="851"/>
        <w:jc w:val="both"/>
        <w:rPr>
          <w:rFonts w:ascii="Arial Narrow" w:hAnsi="Arial Narrow" w:cs="Times New Roman"/>
          <w:bCs/>
        </w:rPr>
      </w:pPr>
      <w:r w:rsidRPr="000B7415">
        <w:rPr>
          <w:rFonts w:ascii="Arial Narrow" w:hAnsi="Arial Narrow" w:cs="Times New Roman"/>
          <w:bCs/>
        </w:rPr>
        <w:t>Целевые индикаторы приведены в приложении № 1 к подпрограмме.</w:t>
      </w:r>
    </w:p>
    <w:p w:rsidR="000B7415" w:rsidRPr="000B7415" w:rsidRDefault="000B7415" w:rsidP="000B7415">
      <w:pPr>
        <w:autoSpaceDE w:val="0"/>
        <w:autoSpaceDN w:val="0"/>
        <w:adjustRightInd w:val="0"/>
        <w:jc w:val="center"/>
        <w:rPr>
          <w:rFonts w:ascii="Arial Narrow" w:hAnsi="Arial Narrow"/>
          <w:sz w:val="20"/>
          <w:szCs w:val="20"/>
        </w:rPr>
      </w:pPr>
    </w:p>
    <w:p w:rsidR="000B7415" w:rsidRPr="00FA78EC" w:rsidRDefault="000B7415" w:rsidP="00FA78EC">
      <w:pPr>
        <w:autoSpaceDE w:val="0"/>
        <w:autoSpaceDN w:val="0"/>
        <w:adjustRightInd w:val="0"/>
        <w:jc w:val="center"/>
        <w:rPr>
          <w:rFonts w:ascii="Arial Narrow" w:hAnsi="Arial Narrow"/>
          <w:b/>
          <w:sz w:val="20"/>
          <w:szCs w:val="20"/>
        </w:rPr>
      </w:pPr>
      <w:r w:rsidRPr="00FA78EC">
        <w:rPr>
          <w:rFonts w:ascii="Arial Narrow" w:hAnsi="Arial Narrow"/>
          <w:b/>
          <w:sz w:val="20"/>
          <w:szCs w:val="20"/>
        </w:rPr>
        <w:t>2.3. Механизм реализации подпрограммы</w:t>
      </w:r>
    </w:p>
    <w:p w:rsidR="000B7415" w:rsidRPr="000B7415" w:rsidRDefault="000B7415" w:rsidP="000B7415">
      <w:pPr>
        <w:widowControl w:val="0"/>
        <w:autoSpaceDE w:val="0"/>
        <w:autoSpaceDN w:val="0"/>
        <w:adjustRightInd w:val="0"/>
        <w:ind w:firstLine="720"/>
        <w:jc w:val="both"/>
        <w:rPr>
          <w:rFonts w:ascii="Arial Narrow" w:hAnsi="Arial Narrow"/>
          <w:color w:val="000000"/>
          <w:sz w:val="20"/>
          <w:szCs w:val="20"/>
        </w:rPr>
      </w:pPr>
    </w:p>
    <w:p w:rsidR="000B7415" w:rsidRPr="000B7415" w:rsidRDefault="000B7415" w:rsidP="000B7415">
      <w:pPr>
        <w:widowControl w:val="0"/>
        <w:autoSpaceDE w:val="0"/>
        <w:autoSpaceDN w:val="0"/>
        <w:adjustRightInd w:val="0"/>
        <w:jc w:val="both"/>
        <w:rPr>
          <w:rFonts w:ascii="Arial Narrow" w:hAnsi="Arial Narrow"/>
          <w:color w:val="000000"/>
          <w:sz w:val="20"/>
          <w:szCs w:val="20"/>
        </w:rPr>
      </w:pPr>
      <w:r w:rsidRPr="000B7415">
        <w:rPr>
          <w:rFonts w:ascii="Arial Narrow" w:hAnsi="Arial Narrow"/>
          <w:color w:val="000000"/>
          <w:sz w:val="20"/>
          <w:szCs w:val="20"/>
        </w:rPr>
        <w:t>2.3</w:t>
      </w:r>
      <w:r w:rsidR="00FA78EC">
        <w:rPr>
          <w:rFonts w:ascii="Arial Narrow" w:hAnsi="Arial Narrow"/>
          <w:color w:val="000000"/>
          <w:sz w:val="20"/>
          <w:szCs w:val="20"/>
        </w:rPr>
        <w:t>.1.</w:t>
      </w:r>
      <w:r w:rsidRPr="000B7415">
        <w:rPr>
          <w:rFonts w:ascii="Arial Narrow" w:hAnsi="Arial Narrow"/>
          <w:color w:val="000000"/>
          <w:sz w:val="20"/>
          <w:szCs w:val="20"/>
        </w:rPr>
        <w:tab/>
        <w:t xml:space="preserve">Источником финансирования подпрограммы является районный и краевой </w:t>
      </w:r>
      <w:r w:rsidRPr="000B7415">
        <w:rPr>
          <w:rFonts w:ascii="Arial Narrow" w:hAnsi="Arial Narrow"/>
          <w:sz w:val="20"/>
          <w:szCs w:val="20"/>
        </w:rPr>
        <w:t>бюджеты.</w:t>
      </w:r>
    </w:p>
    <w:p w:rsidR="000B7415" w:rsidRPr="000B7415" w:rsidRDefault="00FA78EC" w:rsidP="000B7415">
      <w:pPr>
        <w:widowControl w:val="0"/>
        <w:autoSpaceDE w:val="0"/>
        <w:autoSpaceDN w:val="0"/>
        <w:adjustRightInd w:val="0"/>
        <w:jc w:val="both"/>
        <w:rPr>
          <w:rFonts w:ascii="Arial Narrow" w:hAnsi="Arial Narrow"/>
          <w:sz w:val="20"/>
          <w:szCs w:val="20"/>
        </w:rPr>
      </w:pPr>
      <w:r>
        <w:rPr>
          <w:rFonts w:ascii="Arial Narrow" w:hAnsi="Arial Narrow"/>
          <w:color w:val="000000"/>
          <w:sz w:val="20"/>
          <w:szCs w:val="20"/>
        </w:rPr>
        <w:t>2.3.2.</w:t>
      </w:r>
      <w:r w:rsidR="000B7415" w:rsidRPr="000B7415">
        <w:rPr>
          <w:rFonts w:ascii="Arial Narrow" w:hAnsi="Arial Narrow"/>
          <w:color w:val="000000"/>
          <w:sz w:val="20"/>
          <w:szCs w:val="20"/>
        </w:rPr>
        <w:tab/>
      </w:r>
      <w:r w:rsidR="000B7415" w:rsidRPr="000B7415">
        <w:rPr>
          <w:rFonts w:ascii="Arial Narrow" w:hAnsi="Arial Narrow"/>
          <w:sz w:val="20"/>
          <w:szCs w:val="20"/>
        </w:rPr>
        <w:t>Главными распорядителями бюджетных средств являются:</w:t>
      </w:r>
    </w:p>
    <w:p w:rsidR="000B7415" w:rsidRPr="000B7415" w:rsidRDefault="000B7415" w:rsidP="000B7415">
      <w:pPr>
        <w:widowControl w:val="0"/>
        <w:tabs>
          <w:tab w:val="left" w:pos="709"/>
        </w:tabs>
        <w:autoSpaceDE w:val="0"/>
        <w:autoSpaceDN w:val="0"/>
        <w:adjustRightInd w:val="0"/>
        <w:ind w:firstLine="720"/>
        <w:jc w:val="both"/>
        <w:rPr>
          <w:rFonts w:ascii="Arial Narrow" w:hAnsi="Arial Narrow"/>
          <w:sz w:val="20"/>
          <w:szCs w:val="20"/>
        </w:rPr>
      </w:pPr>
      <w:r w:rsidRPr="000B7415">
        <w:rPr>
          <w:rFonts w:ascii="Arial Narrow" w:hAnsi="Arial Narrow"/>
          <w:sz w:val="20"/>
          <w:szCs w:val="20"/>
        </w:rPr>
        <w:lastRenderedPageBreak/>
        <w:t xml:space="preserve">по </w:t>
      </w:r>
      <w:hyperlink w:anchor="Par504" w:history="1">
        <w:r w:rsidRPr="000B7415">
          <w:rPr>
            <w:rFonts w:ascii="Arial Narrow" w:hAnsi="Arial Narrow"/>
            <w:sz w:val="20"/>
            <w:szCs w:val="20"/>
          </w:rPr>
          <w:t>подпунктам</w:t>
        </w:r>
      </w:hyperlink>
      <w:r w:rsidRPr="000B7415">
        <w:rPr>
          <w:rFonts w:ascii="Arial Narrow" w:hAnsi="Arial Narrow"/>
          <w:sz w:val="20"/>
          <w:szCs w:val="20"/>
        </w:rPr>
        <w:t xml:space="preserve"> 1.1-1.11 пункта 1 мероприятий подпрограммы – Управление культуры </w:t>
      </w:r>
      <w:r w:rsidRPr="000B7415">
        <w:rPr>
          <w:rFonts w:ascii="Arial Narrow" w:hAnsi="Arial Narrow"/>
          <w:bCs/>
          <w:sz w:val="20"/>
          <w:szCs w:val="20"/>
        </w:rPr>
        <w:t>Администрации</w:t>
      </w:r>
      <w:r w:rsidRPr="000B7415">
        <w:rPr>
          <w:rFonts w:ascii="Arial Narrow" w:hAnsi="Arial Narrow"/>
          <w:b/>
          <w:bCs/>
          <w:sz w:val="20"/>
          <w:szCs w:val="20"/>
        </w:rPr>
        <w:t xml:space="preserve"> </w:t>
      </w:r>
      <w:r w:rsidRPr="000B7415">
        <w:rPr>
          <w:rFonts w:ascii="Arial Narrow" w:hAnsi="Arial Narrow"/>
          <w:sz w:val="20"/>
          <w:szCs w:val="20"/>
        </w:rPr>
        <w:t>Эвенкийского муниципального района Красноярского края;</w:t>
      </w:r>
    </w:p>
    <w:p w:rsidR="000B7415" w:rsidRPr="000B7415" w:rsidRDefault="000B7415" w:rsidP="000B7415">
      <w:pPr>
        <w:widowControl w:val="0"/>
        <w:autoSpaceDE w:val="0"/>
        <w:autoSpaceDN w:val="0"/>
        <w:adjustRightInd w:val="0"/>
        <w:ind w:firstLine="720"/>
        <w:jc w:val="both"/>
        <w:rPr>
          <w:rFonts w:ascii="Arial Narrow" w:hAnsi="Arial Narrow"/>
          <w:sz w:val="20"/>
          <w:szCs w:val="20"/>
        </w:rPr>
      </w:pPr>
      <w:r w:rsidRPr="000B7415">
        <w:rPr>
          <w:rFonts w:ascii="Arial Narrow" w:hAnsi="Arial Narrow"/>
          <w:sz w:val="20"/>
          <w:szCs w:val="20"/>
        </w:rPr>
        <w:t xml:space="preserve">по </w:t>
      </w:r>
      <w:hyperlink w:anchor="Par550" w:history="1">
        <w:r w:rsidRPr="000B7415">
          <w:rPr>
            <w:rFonts w:ascii="Arial Narrow" w:hAnsi="Arial Narrow"/>
            <w:sz w:val="20"/>
            <w:szCs w:val="20"/>
          </w:rPr>
          <w:t>подпунктам 2.1-2.3 пункта 2</w:t>
        </w:r>
      </w:hyperlink>
      <w:r w:rsidRPr="000B7415">
        <w:rPr>
          <w:rFonts w:ascii="Arial Narrow" w:hAnsi="Arial Narrow"/>
          <w:sz w:val="20"/>
          <w:szCs w:val="20"/>
        </w:rPr>
        <w:t xml:space="preserve"> мероприятий подпрограммы – Департамент капитального строительства </w:t>
      </w:r>
      <w:r w:rsidRPr="000B7415">
        <w:rPr>
          <w:rFonts w:ascii="Arial Narrow" w:hAnsi="Arial Narrow"/>
          <w:bCs/>
          <w:sz w:val="20"/>
          <w:szCs w:val="20"/>
        </w:rPr>
        <w:t>Администрации</w:t>
      </w:r>
      <w:r w:rsidRPr="000B7415">
        <w:rPr>
          <w:rFonts w:ascii="Arial Narrow" w:hAnsi="Arial Narrow"/>
          <w:b/>
          <w:bCs/>
          <w:sz w:val="20"/>
          <w:szCs w:val="20"/>
        </w:rPr>
        <w:t xml:space="preserve"> </w:t>
      </w:r>
      <w:r w:rsidRPr="000B7415">
        <w:rPr>
          <w:rFonts w:ascii="Arial Narrow" w:hAnsi="Arial Narrow"/>
          <w:sz w:val="20"/>
          <w:szCs w:val="20"/>
        </w:rPr>
        <w:t>Эвенкийского муниципального района Красноярского края;</w:t>
      </w:r>
    </w:p>
    <w:p w:rsidR="000B7415" w:rsidRPr="000B7415" w:rsidRDefault="000B7415" w:rsidP="000B7415">
      <w:pPr>
        <w:widowControl w:val="0"/>
        <w:autoSpaceDE w:val="0"/>
        <w:autoSpaceDN w:val="0"/>
        <w:adjustRightInd w:val="0"/>
        <w:ind w:firstLine="720"/>
        <w:jc w:val="both"/>
        <w:rPr>
          <w:rFonts w:ascii="Arial Narrow" w:hAnsi="Arial Narrow"/>
          <w:sz w:val="20"/>
          <w:szCs w:val="20"/>
        </w:rPr>
      </w:pPr>
      <w:r w:rsidRPr="000B7415">
        <w:rPr>
          <w:rFonts w:ascii="Arial Narrow" w:hAnsi="Arial Narrow"/>
          <w:sz w:val="20"/>
          <w:szCs w:val="20"/>
        </w:rPr>
        <w:t>по подпункту 3.1 пункта 3 мероприятий подпрограммы –</w:t>
      </w:r>
      <w:r w:rsidR="007D6368">
        <w:rPr>
          <w:rFonts w:ascii="Arial Narrow" w:hAnsi="Arial Narrow"/>
          <w:sz w:val="20"/>
          <w:szCs w:val="20"/>
        </w:rPr>
        <w:t xml:space="preserve"> </w:t>
      </w:r>
      <w:r w:rsidRPr="000B7415">
        <w:rPr>
          <w:rFonts w:ascii="Arial Narrow" w:hAnsi="Arial Narrow"/>
          <w:sz w:val="20"/>
          <w:szCs w:val="20"/>
        </w:rPr>
        <w:t>Администрация Эвенкийского муниципального района Красноярского края;</w:t>
      </w:r>
    </w:p>
    <w:p w:rsidR="000B7415" w:rsidRPr="000B7415" w:rsidRDefault="000B7415" w:rsidP="000B7415">
      <w:pPr>
        <w:widowControl w:val="0"/>
        <w:autoSpaceDE w:val="0"/>
        <w:autoSpaceDN w:val="0"/>
        <w:adjustRightInd w:val="0"/>
        <w:ind w:firstLine="720"/>
        <w:jc w:val="both"/>
        <w:rPr>
          <w:rFonts w:ascii="Arial Narrow" w:hAnsi="Arial Narrow"/>
          <w:sz w:val="20"/>
          <w:szCs w:val="20"/>
        </w:rPr>
      </w:pPr>
      <w:r w:rsidRPr="000B7415">
        <w:rPr>
          <w:rFonts w:ascii="Arial Narrow" w:hAnsi="Arial Narrow"/>
          <w:sz w:val="20"/>
          <w:szCs w:val="20"/>
        </w:rPr>
        <w:t>по подпунктам 4.1 пункта 4 мероприятий подпрограммы – управление культуры Администрации Эвенкийского муниципального района Красноярского края.</w:t>
      </w:r>
    </w:p>
    <w:p w:rsidR="000B7415" w:rsidRPr="000B7415" w:rsidRDefault="00FA78EC" w:rsidP="000B7415">
      <w:pPr>
        <w:widowControl w:val="0"/>
        <w:autoSpaceDE w:val="0"/>
        <w:autoSpaceDN w:val="0"/>
        <w:adjustRightInd w:val="0"/>
        <w:jc w:val="both"/>
        <w:rPr>
          <w:rFonts w:ascii="Arial Narrow" w:hAnsi="Arial Narrow"/>
          <w:sz w:val="20"/>
          <w:szCs w:val="20"/>
        </w:rPr>
      </w:pPr>
      <w:r>
        <w:rPr>
          <w:rFonts w:ascii="Arial Narrow" w:hAnsi="Arial Narrow"/>
          <w:sz w:val="20"/>
          <w:szCs w:val="20"/>
        </w:rPr>
        <w:t>2.3.3.</w:t>
      </w:r>
      <w:r w:rsidR="000B7415" w:rsidRPr="000B7415">
        <w:rPr>
          <w:rFonts w:ascii="Arial Narrow" w:hAnsi="Arial Narrow"/>
          <w:sz w:val="20"/>
          <w:szCs w:val="20"/>
        </w:rPr>
        <w:tab/>
        <w:t>Реализация мероприятий подпрограммы осуществляется посредством заключения контрактов (договоров) на поставки товаров, выполнение работ, оказание услуг для государственных нужд в соответствии с действующим законодательством Российской Федерации.</w:t>
      </w:r>
    </w:p>
    <w:p w:rsidR="000B7415" w:rsidRPr="000B7415" w:rsidRDefault="00FA78EC" w:rsidP="000B7415">
      <w:pPr>
        <w:jc w:val="both"/>
        <w:rPr>
          <w:rFonts w:ascii="Arial Narrow" w:hAnsi="Arial Narrow"/>
          <w:sz w:val="20"/>
          <w:szCs w:val="20"/>
        </w:rPr>
      </w:pPr>
      <w:r>
        <w:rPr>
          <w:rFonts w:ascii="Arial Narrow" w:hAnsi="Arial Narrow"/>
          <w:sz w:val="20"/>
          <w:szCs w:val="20"/>
        </w:rPr>
        <w:t>2.3.4.</w:t>
      </w:r>
      <w:r w:rsidR="000B7415" w:rsidRPr="000B7415">
        <w:rPr>
          <w:rFonts w:ascii="Arial Narrow" w:hAnsi="Arial Narrow"/>
          <w:sz w:val="20"/>
          <w:szCs w:val="20"/>
        </w:rPr>
        <w:tab/>
      </w:r>
      <w:proofErr w:type="gramStart"/>
      <w:r w:rsidR="000B7415" w:rsidRPr="000B7415">
        <w:rPr>
          <w:rFonts w:ascii="Arial Narrow" w:hAnsi="Arial Narrow"/>
          <w:sz w:val="20"/>
          <w:szCs w:val="20"/>
        </w:rPr>
        <w:t>Реализация</w:t>
      </w:r>
      <w:r w:rsidR="000B7415" w:rsidRPr="000B7415">
        <w:rPr>
          <w:rFonts w:ascii="Arial Narrow" w:hAnsi="Arial Narrow"/>
          <w:color w:val="000000"/>
          <w:sz w:val="20"/>
          <w:szCs w:val="20"/>
        </w:rPr>
        <w:t xml:space="preserve"> мероприятий подпрограммы, предусмотренных подпунктами 1.1 пункта 1 осуществляется постановлением </w:t>
      </w:r>
      <w:r w:rsidR="000B7415" w:rsidRPr="000B7415">
        <w:rPr>
          <w:rFonts w:ascii="Arial Narrow" w:hAnsi="Arial Narrow"/>
          <w:bCs/>
          <w:sz w:val="20"/>
          <w:szCs w:val="20"/>
        </w:rPr>
        <w:t>Администрации</w:t>
      </w:r>
      <w:r w:rsidR="000B7415" w:rsidRPr="000B7415">
        <w:rPr>
          <w:rFonts w:ascii="Arial Narrow" w:hAnsi="Arial Narrow"/>
          <w:b/>
          <w:bCs/>
          <w:sz w:val="20"/>
          <w:szCs w:val="20"/>
        </w:rPr>
        <w:t xml:space="preserve"> </w:t>
      </w:r>
      <w:r w:rsidR="000B7415" w:rsidRPr="000B7415">
        <w:rPr>
          <w:rFonts w:ascii="Arial Narrow" w:hAnsi="Arial Narrow"/>
          <w:sz w:val="20"/>
          <w:szCs w:val="20"/>
        </w:rPr>
        <w:t>Эвенкийского муниципального района Красноярского края</w:t>
      </w:r>
      <w:r w:rsidR="000B7415" w:rsidRPr="000B7415">
        <w:rPr>
          <w:rFonts w:ascii="Arial Narrow" w:hAnsi="Arial Narrow"/>
          <w:color w:val="000000"/>
          <w:sz w:val="20"/>
          <w:szCs w:val="20"/>
        </w:rPr>
        <w:t xml:space="preserve"> от 14.04.2021г. № 181-п «</w:t>
      </w:r>
      <w:r w:rsidR="000B7415" w:rsidRPr="000B7415">
        <w:rPr>
          <w:rFonts w:ascii="Arial Narrow" w:hAnsi="Arial Narrow"/>
          <w:sz w:val="20"/>
          <w:szCs w:val="20"/>
        </w:rPr>
        <w:t>Об организации отдыха, оздоровления и занятости детей и молодежи в летний период 2021 года»</w:t>
      </w:r>
      <w:r w:rsidR="000B7415" w:rsidRPr="000B7415">
        <w:rPr>
          <w:rFonts w:ascii="Arial Narrow" w:hAnsi="Arial Narrow"/>
          <w:color w:val="000000"/>
          <w:sz w:val="20"/>
          <w:szCs w:val="20"/>
        </w:rPr>
        <w:t xml:space="preserve"> и путем предоставления субсидий </w:t>
      </w:r>
      <w:r w:rsidR="000B7415" w:rsidRPr="000B7415">
        <w:rPr>
          <w:rFonts w:ascii="Arial Narrow" w:hAnsi="Arial Narrow"/>
          <w:sz w:val="20"/>
          <w:szCs w:val="20"/>
        </w:rPr>
        <w:t xml:space="preserve">по соглашениям, заключенным между Управлением культуры </w:t>
      </w:r>
      <w:r w:rsidR="000B7415" w:rsidRPr="000B7415">
        <w:rPr>
          <w:rFonts w:ascii="Arial Narrow" w:hAnsi="Arial Narrow"/>
          <w:bCs/>
          <w:sz w:val="20"/>
          <w:szCs w:val="20"/>
        </w:rPr>
        <w:t>Администрации</w:t>
      </w:r>
      <w:r w:rsidR="000B7415" w:rsidRPr="000B7415">
        <w:rPr>
          <w:rFonts w:ascii="Arial Narrow" w:hAnsi="Arial Narrow"/>
          <w:b/>
          <w:bCs/>
          <w:sz w:val="20"/>
          <w:szCs w:val="20"/>
        </w:rPr>
        <w:t xml:space="preserve"> </w:t>
      </w:r>
      <w:r w:rsidR="000B7415" w:rsidRPr="000B7415">
        <w:rPr>
          <w:rFonts w:ascii="Arial Narrow" w:hAnsi="Arial Narrow"/>
          <w:sz w:val="20"/>
          <w:szCs w:val="20"/>
        </w:rPr>
        <w:t>Эвенкийского муниципального района Красноярского края и муниципальными бюджетными учреждениями культуры о порядке и условиях предоставления</w:t>
      </w:r>
      <w:proofErr w:type="gramEnd"/>
      <w:r w:rsidR="000B7415" w:rsidRPr="000B7415">
        <w:rPr>
          <w:rFonts w:ascii="Arial Narrow" w:hAnsi="Arial Narrow"/>
          <w:sz w:val="20"/>
          <w:szCs w:val="20"/>
        </w:rPr>
        <w:t xml:space="preserve"> субсидии на иные цели, не связанные с финансовым обеспечением выполнения муниципального задания на оказание муниципальных услуг (выполнение работ), а именно:</w:t>
      </w:r>
    </w:p>
    <w:p w:rsidR="000B7415" w:rsidRPr="000B7415" w:rsidRDefault="000B7415" w:rsidP="000B7415">
      <w:pPr>
        <w:widowControl w:val="0"/>
        <w:tabs>
          <w:tab w:val="left" w:pos="709"/>
        </w:tabs>
        <w:autoSpaceDE w:val="0"/>
        <w:autoSpaceDN w:val="0"/>
        <w:adjustRightInd w:val="0"/>
        <w:ind w:firstLine="720"/>
        <w:jc w:val="both"/>
        <w:rPr>
          <w:rFonts w:ascii="Arial Narrow" w:hAnsi="Arial Narrow"/>
          <w:sz w:val="20"/>
          <w:szCs w:val="20"/>
        </w:rPr>
      </w:pPr>
      <w:r w:rsidRPr="000B7415">
        <w:rPr>
          <w:rFonts w:ascii="Arial Narrow" w:hAnsi="Arial Narrow"/>
          <w:sz w:val="20"/>
          <w:szCs w:val="20"/>
        </w:rPr>
        <w:t xml:space="preserve">Муниципальному бюджетному учреждению дополнительного образования «Эвенкийская районная детская школа искусств» Эвенкийского муниципального района Красноярского края; </w:t>
      </w:r>
    </w:p>
    <w:p w:rsidR="000B7415" w:rsidRPr="000B7415" w:rsidRDefault="000B7415" w:rsidP="000B7415">
      <w:pPr>
        <w:widowControl w:val="0"/>
        <w:autoSpaceDE w:val="0"/>
        <w:autoSpaceDN w:val="0"/>
        <w:adjustRightInd w:val="0"/>
        <w:ind w:firstLine="720"/>
        <w:jc w:val="both"/>
        <w:rPr>
          <w:rFonts w:ascii="Arial Narrow" w:hAnsi="Arial Narrow"/>
          <w:sz w:val="20"/>
          <w:szCs w:val="20"/>
        </w:rPr>
      </w:pPr>
      <w:r w:rsidRPr="000B7415">
        <w:rPr>
          <w:rFonts w:ascii="Arial Narrow" w:hAnsi="Arial Narrow"/>
          <w:sz w:val="20"/>
          <w:szCs w:val="20"/>
        </w:rPr>
        <w:t>Муниципальному бюджетному учреждению дополнительного образования «Байкитская детская школа искусств» Эвенкийского муниципального района Красноярского края;</w:t>
      </w:r>
    </w:p>
    <w:p w:rsidR="000B7415" w:rsidRPr="000B7415" w:rsidRDefault="000B7415" w:rsidP="000B7415">
      <w:pPr>
        <w:widowControl w:val="0"/>
        <w:autoSpaceDE w:val="0"/>
        <w:autoSpaceDN w:val="0"/>
        <w:adjustRightInd w:val="0"/>
        <w:ind w:firstLine="720"/>
        <w:jc w:val="both"/>
        <w:rPr>
          <w:rFonts w:ascii="Arial Narrow" w:hAnsi="Arial Narrow"/>
          <w:sz w:val="20"/>
          <w:szCs w:val="20"/>
        </w:rPr>
      </w:pPr>
      <w:r w:rsidRPr="000B7415">
        <w:rPr>
          <w:rFonts w:ascii="Arial Narrow" w:hAnsi="Arial Narrow"/>
          <w:sz w:val="20"/>
          <w:szCs w:val="20"/>
        </w:rPr>
        <w:t>Муниципальному бюджетному учреждению дополнительного образования «Ванаварская детская школа искусств» Эвенкийского муниципального района Красноярского края;</w:t>
      </w:r>
    </w:p>
    <w:p w:rsidR="000B7415" w:rsidRPr="000B7415" w:rsidRDefault="000B7415" w:rsidP="000B7415">
      <w:pPr>
        <w:widowControl w:val="0"/>
        <w:autoSpaceDE w:val="0"/>
        <w:autoSpaceDN w:val="0"/>
        <w:adjustRightInd w:val="0"/>
        <w:ind w:firstLine="720"/>
        <w:jc w:val="both"/>
        <w:rPr>
          <w:rFonts w:ascii="Arial Narrow" w:hAnsi="Arial Narrow"/>
          <w:sz w:val="20"/>
          <w:szCs w:val="20"/>
        </w:rPr>
      </w:pPr>
      <w:proofErr w:type="gramStart"/>
      <w:r w:rsidRPr="000B7415">
        <w:rPr>
          <w:rFonts w:ascii="Arial Narrow" w:hAnsi="Arial Narrow"/>
          <w:sz w:val="20"/>
          <w:szCs w:val="20"/>
        </w:rPr>
        <w:t>Расходы на обеспечение деятельности подведомственных учреждений предусмотрены на основании постановления Администрации Эвенкийского муниципального района Красноярского края от 02.12.2015  № 772-п «Об утверждении Порядка определения объема и условий предоставления из районного бюджета муниципальным бюджетным и автономным учреждениям субсидий на цели, не связанные с финансовым обеспечением выполнения муниципального задания на оказание муниципальных услуг (выполнение работ)».</w:t>
      </w:r>
      <w:proofErr w:type="gramEnd"/>
    </w:p>
    <w:p w:rsidR="000B7415" w:rsidRPr="000B7415" w:rsidRDefault="000B7415" w:rsidP="00E31B06">
      <w:pPr>
        <w:pStyle w:val="aff8"/>
        <w:widowControl w:val="0"/>
        <w:numPr>
          <w:ilvl w:val="2"/>
          <w:numId w:val="26"/>
        </w:numPr>
        <w:tabs>
          <w:tab w:val="left" w:pos="709"/>
        </w:tabs>
        <w:autoSpaceDE w:val="0"/>
        <w:autoSpaceDN w:val="0"/>
        <w:adjustRightInd w:val="0"/>
        <w:ind w:left="0" w:firstLine="0"/>
        <w:jc w:val="both"/>
        <w:rPr>
          <w:rFonts w:ascii="Arial Narrow" w:hAnsi="Arial Narrow"/>
          <w:sz w:val="20"/>
          <w:szCs w:val="20"/>
        </w:rPr>
      </w:pPr>
      <w:proofErr w:type="gramStart"/>
      <w:r w:rsidRPr="000B7415">
        <w:rPr>
          <w:rFonts w:ascii="Arial Narrow" w:hAnsi="Arial Narrow"/>
          <w:sz w:val="20"/>
          <w:szCs w:val="20"/>
        </w:rPr>
        <w:t>Реализация</w:t>
      </w:r>
      <w:r w:rsidRPr="000B7415">
        <w:rPr>
          <w:rFonts w:ascii="Arial Narrow" w:hAnsi="Arial Narrow"/>
          <w:color w:val="000000"/>
          <w:sz w:val="20"/>
          <w:szCs w:val="20"/>
        </w:rPr>
        <w:t xml:space="preserve"> мероприятий подпрограммы, предусмотренных подпунктами 1.2 пункта 1 осуществляется </w:t>
      </w:r>
      <w:r w:rsidRPr="000B7415">
        <w:rPr>
          <w:rFonts w:ascii="Arial Narrow" w:hAnsi="Arial Narrow"/>
          <w:sz w:val="20"/>
          <w:szCs w:val="20"/>
        </w:rPr>
        <w:t xml:space="preserve">Порядком определения объема и условий предоставления муниципальным бюджетным и автономным учреждениям Эвенкийского муниципального района субсидии на иные цели, утвержденным постановлением Администрации Эвенкийского муниципального района от 24.12.2020 № 657-п и </w:t>
      </w:r>
      <w:r w:rsidRPr="000B7415">
        <w:rPr>
          <w:rFonts w:ascii="Arial Narrow" w:hAnsi="Arial Narrow"/>
          <w:color w:val="000000"/>
          <w:sz w:val="20"/>
          <w:szCs w:val="20"/>
        </w:rPr>
        <w:t xml:space="preserve">путем предоставления субсидий </w:t>
      </w:r>
      <w:r w:rsidRPr="000B7415">
        <w:rPr>
          <w:rFonts w:ascii="Arial Narrow" w:hAnsi="Arial Narrow"/>
          <w:sz w:val="20"/>
          <w:szCs w:val="20"/>
        </w:rPr>
        <w:t xml:space="preserve">по соглашениям, заключенным между Управлением культуры </w:t>
      </w:r>
      <w:r w:rsidRPr="000B7415">
        <w:rPr>
          <w:rFonts w:ascii="Arial Narrow" w:hAnsi="Arial Narrow"/>
          <w:bCs/>
          <w:sz w:val="20"/>
          <w:szCs w:val="20"/>
        </w:rPr>
        <w:t>Администрации</w:t>
      </w:r>
      <w:r w:rsidRPr="000B7415">
        <w:rPr>
          <w:rFonts w:ascii="Arial Narrow" w:hAnsi="Arial Narrow"/>
          <w:b/>
          <w:bCs/>
          <w:sz w:val="20"/>
          <w:szCs w:val="20"/>
        </w:rPr>
        <w:t xml:space="preserve"> </w:t>
      </w:r>
      <w:r w:rsidRPr="000B7415">
        <w:rPr>
          <w:rFonts w:ascii="Arial Narrow" w:hAnsi="Arial Narrow"/>
          <w:sz w:val="20"/>
          <w:szCs w:val="20"/>
        </w:rPr>
        <w:t>Эвенкийского муниципального района Красноярского края и муниципальными бюджетными учреждениями культуры о порядке и</w:t>
      </w:r>
      <w:proofErr w:type="gramEnd"/>
      <w:r w:rsidRPr="000B7415">
        <w:rPr>
          <w:rFonts w:ascii="Arial Narrow" w:hAnsi="Arial Narrow"/>
          <w:sz w:val="20"/>
          <w:szCs w:val="20"/>
        </w:rPr>
        <w:t xml:space="preserve"> </w:t>
      </w:r>
      <w:proofErr w:type="gramStart"/>
      <w:r w:rsidRPr="000B7415">
        <w:rPr>
          <w:rFonts w:ascii="Arial Narrow" w:hAnsi="Arial Narrow"/>
          <w:sz w:val="20"/>
          <w:szCs w:val="20"/>
        </w:rPr>
        <w:t>условиях</w:t>
      </w:r>
      <w:proofErr w:type="gramEnd"/>
      <w:r w:rsidRPr="000B7415">
        <w:rPr>
          <w:rFonts w:ascii="Arial Narrow" w:hAnsi="Arial Narrow"/>
          <w:sz w:val="20"/>
          <w:szCs w:val="20"/>
        </w:rPr>
        <w:t xml:space="preserve"> предоставления субсидии на иные цели, не связанные с финансовым обеспечением выполнения муниципального задания на оказание муниципальных услуг (выполнение работ), а именно:</w:t>
      </w:r>
    </w:p>
    <w:p w:rsidR="000B7415" w:rsidRPr="000B7415" w:rsidRDefault="000B7415" w:rsidP="000B741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«Эвенкийский районный культурно-досуговый центр» Эвенкийского муниципального района Красноярского края;</w:t>
      </w:r>
    </w:p>
    <w:p w:rsidR="000B7415" w:rsidRPr="000B7415" w:rsidRDefault="000B7415" w:rsidP="000B7415">
      <w:pPr>
        <w:pStyle w:val="aff8"/>
        <w:widowControl w:val="0"/>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«Байкитская клубная система» Эвенкийского муниципального района Красноярского края;</w:t>
      </w:r>
    </w:p>
    <w:p w:rsidR="000B7415" w:rsidRPr="000B7415" w:rsidRDefault="000B7415" w:rsidP="000B7415">
      <w:pPr>
        <w:pStyle w:val="aff8"/>
        <w:widowControl w:val="0"/>
        <w:tabs>
          <w:tab w:val="left" w:pos="709"/>
        </w:tabs>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«Ванаварская клубная система» Эвенкийского муниципального района Красноярского края;</w:t>
      </w:r>
    </w:p>
    <w:p w:rsidR="000B7415" w:rsidRPr="000B7415" w:rsidRDefault="000B7415" w:rsidP="000B7415">
      <w:pPr>
        <w:widowControl w:val="0"/>
        <w:tabs>
          <w:tab w:val="left" w:pos="709"/>
        </w:tabs>
        <w:autoSpaceDE w:val="0"/>
        <w:autoSpaceDN w:val="0"/>
        <w:adjustRightInd w:val="0"/>
        <w:ind w:firstLine="720"/>
        <w:jc w:val="both"/>
        <w:rPr>
          <w:rFonts w:ascii="Arial Narrow" w:hAnsi="Arial Narrow"/>
          <w:sz w:val="20"/>
          <w:szCs w:val="20"/>
        </w:rPr>
      </w:pPr>
      <w:r w:rsidRPr="000B7415">
        <w:rPr>
          <w:rFonts w:ascii="Arial Narrow" w:hAnsi="Arial Narrow"/>
          <w:sz w:val="20"/>
          <w:szCs w:val="20"/>
        </w:rPr>
        <w:t xml:space="preserve">Муниципальному бюджетному учреждению дополнительного образования «Эвенкийская районная детская школа искусств» Эвенкийского муниципального района Красноярского края; </w:t>
      </w:r>
    </w:p>
    <w:p w:rsidR="000B7415" w:rsidRPr="000B7415" w:rsidRDefault="000B7415" w:rsidP="000B7415">
      <w:pPr>
        <w:widowControl w:val="0"/>
        <w:autoSpaceDE w:val="0"/>
        <w:autoSpaceDN w:val="0"/>
        <w:adjustRightInd w:val="0"/>
        <w:ind w:firstLine="720"/>
        <w:jc w:val="both"/>
        <w:rPr>
          <w:rFonts w:ascii="Arial Narrow" w:hAnsi="Arial Narrow"/>
          <w:sz w:val="20"/>
          <w:szCs w:val="20"/>
        </w:rPr>
      </w:pPr>
      <w:r w:rsidRPr="000B7415">
        <w:rPr>
          <w:rFonts w:ascii="Arial Narrow" w:hAnsi="Arial Narrow"/>
          <w:sz w:val="20"/>
          <w:szCs w:val="20"/>
        </w:rPr>
        <w:t>Муниципальному бюджетному учреждению дополнительного образования «Байкитская детская школа искусств» Эвенкийского муниципального района Красноярского края;</w:t>
      </w:r>
    </w:p>
    <w:p w:rsidR="000B7415" w:rsidRPr="000B7415" w:rsidRDefault="000B7415" w:rsidP="000B7415">
      <w:pPr>
        <w:pStyle w:val="aff8"/>
        <w:widowControl w:val="0"/>
        <w:tabs>
          <w:tab w:val="left" w:pos="709"/>
        </w:tabs>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дополнительного образования «Ванаварская детская школа искусств» Эвенкийского муниципального района Красноярского края;</w:t>
      </w:r>
    </w:p>
    <w:p w:rsidR="000B7415" w:rsidRPr="000B7415" w:rsidRDefault="000B7415" w:rsidP="000B7415">
      <w:pPr>
        <w:pStyle w:val="aff8"/>
        <w:widowControl w:val="0"/>
        <w:tabs>
          <w:tab w:val="left" w:pos="709"/>
        </w:tabs>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Организациям (учреждениям) независимо от форм собственности предоставляющим услуги в сфере «культуры», на условиях заявительного характера.</w:t>
      </w:r>
    </w:p>
    <w:p w:rsidR="000B7415" w:rsidRPr="000B7415" w:rsidRDefault="000B7415" w:rsidP="000B7415">
      <w:pPr>
        <w:pStyle w:val="aff8"/>
        <w:widowControl w:val="0"/>
        <w:tabs>
          <w:tab w:val="left" w:pos="709"/>
        </w:tabs>
        <w:autoSpaceDE w:val="0"/>
        <w:autoSpaceDN w:val="0"/>
        <w:adjustRightInd w:val="0"/>
        <w:ind w:left="0" w:firstLine="709"/>
        <w:jc w:val="both"/>
        <w:rPr>
          <w:rFonts w:ascii="Arial Narrow" w:hAnsi="Arial Narrow"/>
          <w:sz w:val="20"/>
          <w:szCs w:val="20"/>
        </w:rPr>
      </w:pPr>
      <w:proofErr w:type="gramStart"/>
      <w:r w:rsidRPr="000B7415">
        <w:rPr>
          <w:rFonts w:ascii="Arial Narrow" w:hAnsi="Arial Narrow"/>
          <w:sz w:val="20"/>
          <w:szCs w:val="20"/>
        </w:rPr>
        <w:t>Расходы на обеспечение деятельности подведомственных учреждений предусмотрены на основании постановления Администрации Эвенкийского муниципального района К</w:t>
      </w:r>
      <w:r w:rsidR="007D6368">
        <w:rPr>
          <w:rFonts w:ascii="Arial Narrow" w:hAnsi="Arial Narrow"/>
          <w:sz w:val="20"/>
          <w:szCs w:val="20"/>
        </w:rPr>
        <w:t>расноярского края от 02.12.2015</w:t>
      </w:r>
      <w:r w:rsidRPr="000B7415">
        <w:rPr>
          <w:rFonts w:ascii="Arial Narrow" w:hAnsi="Arial Narrow"/>
          <w:sz w:val="20"/>
          <w:szCs w:val="20"/>
        </w:rPr>
        <w:t xml:space="preserve"> № 772-п «Об утверждении Порядка определения объема и условий предоставления из районного бюджета муниципальным бюджетным и автономным учреждениям субсидий на цели, не связанные с финансовым обеспечением выполнения муниципального задания на оказание муниципальных услуг (выполнение работ)».</w:t>
      </w:r>
      <w:proofErr w:type="gramEnd"/>
    </w:p>
    <w:p w:rsidR="000B7415" w:rsidRPr="000B7415" w:rsidRDefault="000B7415" w:rsidP="00E31B06">
      <w:pPr>
        <w:pStyle w:val="aff8"/>
        <w:numPr>
          <w:ilvl w:val="2"/>
          <w:numId w:val="26"/>
        </w:numPr>
        <w:ind w:left="0" w:firstLine="0"/>
        <w:jc w:val="both"/>
        <w:rPr>
          <w:rFonts w:ascii="Arial Narrow" w:eastAsia="Calibri" w:hAnsi="Arial Narrow"/>
          <w:sz w:val="20"/>
          <w:szCs w:val="20"/>
        </w:rPr>
      </w:pPr>
      <w:r w:rsidRPr="000B7415">
        <w:rPr>
          <w:rFonts w:ascii="Arial Narrow" w:hAnsi="Arial Narrow"/>
          <w:sz w:val="20"/>
          <w:szCs w:val="20"/>
        </w:rPr>
        <w:t>Реализация</w:t>
      </w:r>
      <w:r w:rsidRPr="000B7415">
        <w:rPr>
          <w:rFonts w:ascii="Arial Narrow" w:hAnsi="Arial Narrow"/>
          <w:color w:val="000000"/>
          <w:sz w:val="20"/>
          <w:szCs w:val="20"/>
        </w:rPr>
        <w:t xml:space="preserve"> мероприятий подпрограммы, предусмотренных подпунктами 1.3, 1.3.1, 1.3.2, 1.3.3, 1.3.5, 1.3.4 пункта 1 осуществляется </w:t>
      </w:r>
      <w:r w:rsidRPr="000B7415">
        <w:rPr>
          <w:rFonts w:ascii="Arial Narrow" w:hAnsi="Arial Narrow"/>
          <w:sz w:val="20"/>
          <w:szCs w:val="20"/>
        </w:rPr>
        <w:t>Порядком определения объема и условий предоставления муниципальным бюджетным и автономным учреждениям Эвенкийского муниципального района субсидии на иные цели, утвержденным постановлением Администрации Эвенкийского муниципального района от 24.12.2020 № 657-п</w:t>
      </w:r>
      <w:proofErr w:type="gramStart"/>
      <w:r w:rsidRPr="000B7415">
        <w:rPr>
          <w:rFonts w:ascii="Arial Narrow" w:hAnsi="Arial Narrow"/>
          <w:sz w:val="20"/>
          <w:szCs w:val="20"/>
        </w:rPr>
        <w:t>,п</w:t>
      </w:r>
      <w:proofErr w:type="gramEnd"/>
      <w:r w:rsidRPr="000B7415">
        <w:rPr>
          <w:rFonts w:ascii="Arial Narrow" w:hAnsi="Arial Narrow"/>
          <w:sz w:val="20"/>
          <w:szCs w:val="20"/>
        </w:rPr>
        <w:t xml:space="preserve">остановлением </w:t>
      </w:r>
      <w:r w:rsidRPr="000B7415">
        <w:rPr>
          <w:rFonts w:ascii="Arial Narrow" w:hAnsi="Arial Narrow"/>
          <w:bCs/>
          <w:sz w:val="20"/>
          <w:szCs w:val="20"/>
        </w:rPr>
        <w:t>Администрации</w:t>
      </w:r>
      <w:r w:rsidRPr="000B7415">
        <w:rPr>
          <w:rFonts w:ascii="Arial Narrow" w:hAnsi="Arial Narrow"/>
          <w:b/>
          <w:bCs/>
          <w:sz w:val="20"/>
          <w:szCs w:val="20"/>
        </w:rPr>
        <w:t xml:space="preserve"> </w:t>
      </w:r>
      <w:r w:rsidRPr="000B7415">
        <w:rPr>
          <w:rFonts w:ascii="Arial Narrow" w:hAnsi="Arial Narrow"/>
          <w:sz w:val="20"/>
          <w:szCs w:val="20"/>
        </w:rPr>
        <w:t>Эвенкийского муниципального района Красноярского края  от 22.06.2021 № 272-п «</w:t>
      </w:r>
      <w:r w:rsidRPr="000B7415">
        <w:rPr>
          <w:rFonts w:ascii="Arial Narrow" w:eastAsia="Calibri" w:hAnsi="Arial Narrow"/>
          <w:sz w:val="20"/>
          <w:szCs w:val="20"/>
        </w:rPr>
        <w:t xml:space="preserve">О районном фестивале народного творчества </w:t>
      </w:r>
      <w:r w:rsidRPr="000B7415">
        <w:rPr>
          <w:rFonts w:ascii="Arial Narrow" w:hAnsi="Arial Narrow"/>
          <w:sz w:val="20"/>
          <w:szCs w:val="20"/>
        </w:rPr>
        <w:t>«Эвенкийские зори-2021»», постановлением</w:t>
      </w:r>
      <w:r w:rsidRPr="000B7415">
        <w:rPr>
          <w:rFonts w:ascii="Arial Narrow" w:hAnsi="Arial Narrow"/>
          <w:bCs/>
          <w:color w:val="000000"/>
          <w:sz w:val="20"/>
          <w:szCs w:val="20"/>
        </w:rPr>
        <w:t xml:space="preserve"> </w:t>
      </w:r>
      <w:r w:rsidRPr="000B7415">
        <w:rPr>
          <w:rFonts w:ascii="Arial Narrow" w:hAnsi="Arial Narrow"/>
          <w:bCs/>
          <w:sz w:val="20"/>
          <w:szCs w:val="20"/>
        </w:rPr>
        <w:t>Администрации</w:t>
      </w:r>
      <w:r w:rsidRPr="000B7415">
        <w:rPr>
          <w:rFonts w:ascii="Arial Narrow" w:hAnsi="Arial Narrow"/>
          <w:b/>
          <w:bCs/>
          <w:sz w:val="20"/>
          <w:szCs w:val="20"/>
        </w:rPr>
        <w:t xml:space="preserve"> </w:t>
      </w:r>
      <w:proofErr w:type="gramStart"/>
      <w:r w:rsidRPr="000B7415">
        <w:rPr>
          <w:rFonts w:ascii="Arial Narrow" w:hAnsi="Arial Narrow"/>
          <w:sz w:val="20"/>
          <w:szCs w:val="20"/>
        </w:rPr>
        <w:t>Эвенкийского муниципального района Красноярского края</w:t>
      </w:r>
      <w:r w:rsidRPr="000B7415">
        <w:rPr>
          <w:rFonts w:ascii="Arial Narrow" w:hAnsi="Arial Narrow"/>
          <w:bCs/>
          <w:color w:val="000000"/>
          <w:sz w:val="20"/>
          <w:szCs w:val="20"/>
        </w:rPr>
        <w:t xml:space="preserve"> от 17.02.2021 № 96-п «</w:t>
      </w:r>
      <w:r w:rsidRPr="000B7415">
        <w:rPr>
          <w:rFonts w:ascii="Arial Narrow" w:eastAsia="Calibri" w:hAnsi="Arial Narrow"/>
          <w:sz w:val="20"/>
          <w:szCs w:val="20"/>
        </w:rPr>
        <w:t xml:space="preserve">Об </w:t>
      </w:r>
      <w:r w:rsidRPr="000B7415">
        <w:rPr>
          <w:rFonts w:ascii="Arial Narrow" w:eastAsia="Calibri" w:hAnsi="Arial Narrow"/>
          <w:sz w:val="20"/>
          <w:szCs w:val="20"/>
        </w:rPr>
        <w:lastRenderedPageBreak/>
        <w:t xml:space="preserve">организации районного Эвенкийского праздника «Мучун»», </w:t>
      </w:r>
      <w:r w:rsidRPr="000B7415">
        <w:rPr>
          <w:rFonts w:ascii="Arial Narrow" w:hAnsi="Arial Narrow"/>
          <w:sz w:val="20"/>
          <w:szCs w:val="20"/>
        </w:rPr>
        <w:t>постановлением</w:t>
      </w:r>
      <w:r w:rsidRPr="000B7415">
        <w:rPr>
          <w:rFonts w:ascii="Arial Narrow" w:eastAsia="Calibri" w:hAnsi="Arial Narrow"/>
          <w:sz w:val="20"/>
          <w:szCs w:val="20"/>
        </w:rPr>
        <w:t xml:space="preserve"> </w:t>
      </w:r>
      <w:r w:rsidRPr="000B7415">
        <w:rPr>
          <w:rFonts w:ascii="Arial Narrow" w:hAnsi="Arial Narrow"/>
          <w:bCs/>
          <w:sz w:val="20"/>
          <w:szCs w:val="20"/>
        </w:rPr>
        <w:t>Администрации</w:t>
      </w:r>
      <w:r w:rsidRPr="000B7415">
        <w:rPr>
          <w:rFonts w:ascii="Arial Narrow" w:hAnsi="Arial Narrow"/>
          <w:b/>
          <w:bCs/>
          <w:sz w:val="20"/>
          <w:szCs w:val="20"/>
        </w:rPr>
        <w:t xml:space="preserve"> </w:t>
      </w:r>
      <w:r w:rsidRPr="000B7415">
        <w:rPr>
          <w:rFonts w:ascii="Arial Narrow" w:hAnsi="Arial Narrow"/>
          <w:sz w:val="20"/>
          <w:szCs w:val="20"/>
        </w:rPr>
        <w:t>Эвенкийского муниципального района Красноярского края</w:t>
      </w:r>
      <w:r w:rsidRPr="000B7415">
        <w:rPr>
          <w:rFonts w:ascii="Arial Narrow" w:eastAsia="Calibri" w:hAnsi="Arial Narrow"/>
          <w:sz w:val="20"/>
          <w:szCs w:val="20"/>
        </w:rPr>
        <w:t xml:space="preserve"> от 23.03.2021 № 141-п «О проведении районного книжного марафона «Книганун дюганила» («С Книгой в лето»)», </w:t>
      </w:r>
      <w:r w:rsidRPr="000B7415">
        <w:rPr>
          <w:rFonts w:ascii="Arial Narrow" w:hAnsi="Arial Narrow"/>
          <w:sz w:val="20"/>
          <w:szCs w:val="20"/>
        </w:rPr>
        <w:t>постановлением</w:t>
      </w:r>
      <w:r w:rsidRPr="000B7415">
        <w:rPr>
          <w:rFonts w:ascii="Arial Narrow" w:hAnsi="Arial Narrow"/>
          <w:bCs/>
          <w:color w:val="000000"/>
          <w:sz w:val="20"/>
          <w:szCs w:val="20"/>
        </w:rPr>
        <w:t xml:space="preserve"> </w:t>
      </w:r>
      <w:r w:rsidRPr="000B7415">
        <w:rPr>
          <w:rFonts w:ascii="Arial Narrow" w:hAnsi="Arial Narrow"/>
          <w:bCs/>
          <w:sz w:val="20"/>
          <w:szCs w:val="20"/>
        </w:rPr>
        <w:t>Администрации</w:t>
      </w:r>
      <w:r w:rsidRPr="000B7415">
        <w:rPr>
          <w:rFonts w:ascii="Arial Narrow" w:hAnsi="Arial Narrow"/>
          <w:b/>
          <w:bCs/>
          <w:sz w:val="20"/>
          <w:szCs w:val="20"/>
        </w:rPr>
        <w:t xml:space="preserve"> </w:t>
      </w:r>
      <w:r w:rsidRPr="000B7415">
        <w:rPr>
          <w:rFonts w:ascii="Arial Narrow" w:hAnsi="Arial Narrow"/>
          <w:sz w:val="20"/>
          <w:szCs w:val="20"/>
        </w:rPr>
        <w:t>Эвенкийского муниципального района Красноярского края</w:t>
      </w:r>
      <w:r w:rsidRPr="000B7415">
        <w:rPr>
          <w:rFonts w:ascii="Arial Narrow" w:hAnsi="Arial Narrow"/>
          <w:bCs/>
          <w:color w:val="000000"/>
          <w:sz w:val="20"/>
          <w:szCs w:val="20"/>
        </w:rPr>
        <w:t xml:space="preserve"> от 25.11.2021№ 565-п  «</w:t>
      </w:r>
      <w:r w:rsidRPr="000B7415">
        <w:rPr>
          <w:rFonts w:ascii="Arial Narrow" w:eastAsia="Calibri" w:hAnsi="Arial Narrow"/>
          <w:sz w:val="20"/>
          <w:szCs w:val="20"/>
        </w:rPr>
        <w:t xml:space="preserve">О проведении районного праздника «День Эвенкии»» </w:t>
      </w:r>
      <w:r w:rsidRPr="000B7415">
        <w:rPr>
          <w:rFonts w:ascii="Arial Narrow" w:hAnsi="Arial Narrow"/>
          <w:color w:val="000000"/>
          <w:sz w:val="20"/>
          <w:szCs w:val="20"/>
        </w:rPr>
        <w:t xml:space="preserve">и путем предоставления субсидий </w:t>
      </w:r>
      <w:r w:rsidRPr="000B7415">
        <w:rPr>
          <w:rFonts w:ascii="Arial Narrow" w:hAnsi="Arial Narrow"/>
          <w:sz w:val="20"/>
          <w:szCs w:val="20"/>
        </w:rPr>
        <w:t>по соглашениям, заключенным между Управлением</w:t>
      </w:r>
      <w:proofErr w:type="gramEnd"/>
      <w:r w:rsidRPr="000B7415">
        <w:rPr>
          <w:rFonts w:ascii="Arial Narrow" w:hAnsi="Arial Narrow"/>
          <w:sz w:val="20"/>
          <w:szCs w:val="20"/>
        </w:rPr>
        <w:t xml:space="preserve"> культуры </w:t>
      </w:r>
      <w:r w:rsidRPr="000B7415">
        <w:rPr>
          <w:rFonts w:ascii="Arial Narrow" w:hAnsi="Arial Narrow"/>
          <w:bCs/>
          <w:sz w:val="20"/>
          <w:szCs w:val="20"/>
        </w:rPr>
        <w:t>Администрации</w:t>
      </w:r>
      <w:r w:rsidRPr="000B7415">
        <w:rPr>
          <w:rFonts w:ascii="Arial Narrow" w:hAnsi="Arial Narrow"/>
          <w:b/>
          <w:bCs/>
          <w:sz w:val="20"/>
          <w:szCs w:val="20"/>
        </w:rPr>
        <w:t xml:space="preserve"> </w:t>
      </w:r>
      <w:r w:rsidRPr="000B7415">
        <w:rPr>
          <w:rFonts w:ascii="Arial Narrow" w:hAnsi="Arial Narrow"/>
          <w:sz w:val="20"/>
          <w:szCs w:val="20"/>
        </w:rPr>
        <w:t>Эвенкийского муниципального района Красноярского края и муниципальными бюджетными учреждениями культуры о порядке и условиях предоставления субсидии на иные цели, не связанные с финансовым обеспечением выполнения муниципального задания на оказание муниципальных услуг (выполнение работ), а именно:</w:t>
      </w:r>
    </w:p>
    <w:p w:rsidR="000B7415" w:rsidRPr="000B7415" w:rsidRDefault="000B7415" w:rsidP="000B7415">
      <w:pPr>
        <w:pStyle w:val="aff8"/>
        <w:widowControl w:val="0"/>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«Эвенкийский районный культурно-досуговый центр» Эвенкийского муниципального района Красноярского края;</w:t>
      </w:r>
    </w:p>
    <w:p w:rsidR="000B7415" w:rsidRPr="000B7415" w:rsidRDefault="000B7415" w:rsidP="000B7415">
      <w:pPr>
        <w:pStyle w:val="aff8"/>
        <w:widowControl w:val="0"/>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«Байкитская клубная система» Эвенкийского муниципального района Красноярского края;</w:t>
      </w:r>
    </w:p>
    <w:p w:rsidR="000B7415" w:rsidRPr="000B7415" w:rsidRDefault="000B7415" w:rsidP="000B7415">
      <w:pPr>
        <w:pStyle w:val="aff8"/>
        <w:widowControl w:val="0"/>
        <w:tabs>
          <w:tab w:val="left" w:pos="709"/>
        </w:tabs>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«Ванаварская клубная система» Эвенкийского муниципального района Красноярского края;</w:t>
      </w:r>
    </w:p>
    <w:p w:rsidR="000B7415" w:rsidRPr="000B7415" w:rsidRDefault="000B7415" w:rsidP="000B7415">
      <w:pPr>
        <w:pStyle w:val="aff8"/>
        <w:widowControl w:val="0"/>
        <w:tabs>
          <w:tab w:val="left" w:pos="709"/>
        </w:tabs>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 xml:space="preserve">Муниципальному бюджетному учреждению дополнительного образования «Эвенкийская районная детская школа искусств» Эвенкийского муниципального района Красноярского края; </w:t>
      </w:r>
    </w:p>
    <w:p w:rsidR="000B7415" w:rsidRPr="000B7415" w:rsidRDefault="000B7415" w:rsidP="000B7415">
      <w:pPr>
        <w:pStyle w:val="aff8"/>
        <w:widowControl w:val="0"/>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дополнительного образования «Байкитская детская школа искусств» Эвенкийского муниципального района Красноярского края;</w:t>
      </w:r>
    </w:p>
    <w:p w:rsidR="000B7415" w:rsidRPr="000B7415" w:rsidRDefault="000B7415" w:rsidP="000B7415">
      <w:pPr>
        <w:pStyle w:val="aff8"/>
        <w:widowControl w:val="0"/>
        <w:tabs>
          <w:tab w:val="left" w:pos="709"/>
        </w:tabs>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дополнительного образования «Ванаварская детская школа искусств» Эвенкийского муниципального района Красноярского края;</w:t>
      </w:r>
    </w:p>
    <w:p w:rsidR="000B7415" w:rsidRPr="000B7415" w:rsidRDefault="000B7415" w:rsidP="000B7415">
      <w:pPr>
        <w:pStyle w:val="aff8"/>
        <w:widowControl w:val="0"/>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«Эвенкийская централизованная библиотечная система» Эвенкийского муниципального района Красноярского края;</w:t>
      </w:r>
    </w:p>
    <w:p w:rsidR="000B7415" w:rsidRPr="000B7415" w:rsidRDefault="000B7415" w:rsidP="000B7415">
      <w:pPr>
        <w:pStyle w:val="aff8"/>
        <w:widowControl w:val="0"/>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«Байкитская централизованная библиотечная система» Эвенкийского муниципального района Красноярского края;</w:t>
      </w:r>
    </w:p>
    <w:p w:rsidR="000B7415" w:rsidRPr="000B7415" w:rsidRDefault="000B7415" w:rsidP="000B7415">
      <w:pPr>
        <w:pStyle w:val="aff8"/>
        <w:widowControl w:val="0"/>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«Ванаварская централизованная библиотечная система» Эвенкийского муниципального района Красноярского края;</w:t>
      </w:r>
    </w:p>
    <w:p w:rsidR="000B7415" w:rsidRPr="000B7415" w:rsidRDefault="000B7415" w:rsidP="000B7415">
      <w:pPr>
        <w:pStyle w:val="aff8"/>
        <w:widowControl w:val="0"/>
        <w:tabs>
          <w:tab w:val="left" w:pos="709"/>
        </w:tabs>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«Эвенкийский краеведческий музей» Эвенкийского муниципального района Красноярского края.</w:t>
      </w:r>
    </w:p>
    <w:p w:rsidR="000B7415" w:rsidRPr="000B7415" w:rsidRDefault="000B7415" w:rsidP="000B7415">
      <w:pPr>
        <w:jc w:val="both"/>
        <w:rPr>
          <w:rFonts w:ascii="Arial Narrow" w:hAnsi="Arial Narrow"/>
          <w:sz w:val="20"/>
          <w:szCs w:val="20"/>
        </w:rPr>
      </w:pPr>
      <w:r w:rsidRPr="000B7415">
        <w:rPr>
          <w:rFonts w:ascii="Arial Narrow" w:hAnsi="Arial Narrow"/>
          <w:sz w:val="20"/>
          <w:szCs w:val="20"/>
        </w:rPr>
        <w:t xml:space="preserve">Расходы на обеспечение деятельности подведомственных учреждений предусмотрены на основании постановления Администрации Эвенкийского муниципального района Красноярского края от 02.12.2015 № 772-п </w:t>
      </w:r>
      <w:r w:rsidRPr="000B7415">
        <w:rPr>
          <w:rFonts w:ascii="Arial Narrow" w:hAnsi="Arial Narrow"/>
          <w:b/>
          <w:sz w:val="20"/>
          <w:szCs w:val="20"/>
        </w:rPr>
        <w:t xml:space="preserve">«Об </w:t>
      </w:r>
      <w:r w:rsidRPr="000B7415">
        <w:rPr>
          <w:rFonts w:ascii="Arial Narrow" w:hAnsi="Arial Narrow"/>
          <w:sz w:val="20"/>
          <w:szCs w:val="20"/>
        </w:rPr>
        <w:t>утверждении Порядка формирования муниципального задания в отношении муниципальных учреждений Эвенкийского муниципального района и финансового обеспечения выполнения муниципального задания».</w:t>
      </w:r>
    </w:p>
    <w:p w:rsidR="000B7415" w:rsidRPr="000B7415" w:rsidRDefault="000B7415" w:rsidP="00E31B06">
      <w:pPr>
        <w:pStyle w:val="aff8"/>
        <w:widowControl w:val="0"/>
        <w:numPr>
          <w:ilvl w:val="2"/>
          <w:numId w:val="26"/>
        </w:numPr>
        <w:autoSpaceDE w:val="0"/>
        <w:autoSpaceDN w:val="0"/>
        <w:adjustRightInd w:val="0"/>
        <w:ind w:left="0" w:firstLine="0"/>
        <w:jc w:val="both"/>
        <w:rPr>
          <w:rFonts w:ascii="Arial Narrow" w:hAnsi="Arial Narrow"/>
          <w:sz w:val="20"/>
          <w:szCs w:val="20"/>
        </w:rPr>
      </w:pPr>
      <w:proofErr w:type="gramStart"/>
      <w:r w:rsidRPr="000B7415">
        <w:rPr>
          <w:rFonts w:ascii="Arial Narrow" w:hAnsi="Arial Narrow"/>
          <w:sz w:val="20"/>
          <w:szCs w:val="20"/>
        </w:rPr>
        <w:t>Реализация</w:t>
      </w:r>
      <w:r w:rsidRPr="000B7415">
        <w:rPr>
          <w:rFonts w:ascii="Arial Narrow" w:hAnsi="Arial Narrow"/>
          <w:color w:val="000000"/>
          <w:sz w:val="20"/>
          <w:szCs w:val="20"/>
        </w:rPr>
        <w:t xml:space="preserve"> мероприятий подпрограммы, предусмотренных подпунктами 1.4 пункта 1 осуществляется </w:t>
      </w:r>
      <w:r w:rsidRPr="000B7415">
        <w:rPr>
          <w:rFonts w:ascii="Arial Narrow" w:hAnsi="Arial Narrow"/>
          <w:sz w:val="20"/>
          <w:szCs w:val="20"/>
        </w:rPr>
        <w:t xml:space="preserve">Порядком определения объема и условий предоставления муниципальным бюджетным и автономным учреждениям Эвенкийского муниципального района субсидии на иные цели, утвержденным постановлением Администрации Эвенкийского муниципального района от 24.12.2020 № 657-п и </w:t>
      </w:r>
      <w:r w:rsidRPr="000B7415">
        <w:rPr>
          <w:rFonts w:ascii="Arial Narrow" w:hAnsi="Arial Narrow"/>
          <w:color w:val="000000"/>
          <w:sz w:val="20"/>
          <w:szCs w:val="20"/>
        </w:rPr>
        <w:t xml:space="preserve">путем предоставления субсидий </w:t>
      </w:r>
      <w:r w:rsidRPr="000B7415">
        <w:rPr>
          <w:rFonts w:ascii="Arial Narrow" w:hAnsi="Arial Narrow"/>
          <w:sz w:val="20"/>
          <w:szCs w:val="20"/>
        </w:rPr>
        <w:t xml:space="preserve">по соглашениям, заключенным между Управлением культуры </w:t>
      </w:r>
      <w:r w:rsidRPr="000B7415">
        <w:rPr>
          <w:rFonts w:ascii="Arial Narrow" w:hAnsi="Arial Narrow"/>
          <w:bCs/>
          <w:sz w:val="20"/>
          <w:szCs w:val="20"/>
        </w:rPr>
        <w:t>Администрации</w:t>
      </w:r>
      <w:r w:rsidRPr="000B7415">
        <w:rPr>
          <w:rFonts w:ascii="Arial Narrow" w:hAnsi="Arial Narrow"/>
          <w:b/>
          <w:bCs/>
          <w:sz w:val="20"/>
          <w:szCs w:val="20"/>
        </w:rPr>
        <w:t xml:space="preserve"> </w:t>
      </w:r>
      <w:r w:rsidRPr="000B7415">
        <w:rPr>
          <w:rFonts w:ascii="Arial Narrow" w:hAnsi="Arial Narrow"/>
          <w:sz w:val="20"/>
          <w:szCs w:val="20"/>
        </w:rPr>
        <w:t>Эвенкийского муниципального района Красноярского края и муниципальными бюджетными учреждениями культуры о порядке и</w:t>
      </w:r>
      <w:proofErr w:type="gramEnd"/>
      <w:r w:rsidRPr="000B7415">
        <w:rPr>
          <w:rFonts w:ascii="Arial Narrow" w:hAnsi="Arial Narrow"/>
          <w:sz w:val="20"/>
          <w:szCs w:val="20"/>
        </w:rPr>
        <w:t xml:space="preserve"> </w:t>
      </w:r>
      <w:proofErr w:type="gramStart"/>
      <w:r w:rsidRPr="000B7415">
        <w:rPr>
          <w:rFonts w:ascii="Arial Narrow" w:hAnsi="Arial Narrow"/>
          <w:sz w:val="20"/>
          <w:szCs w:val="20"/>
        </w:rPr>
        <w:t>условиях</w:t>
      </w:r>
      <w:proofErr w:type="gramEnd"/>
      <w:r w:rsidRPr="000B7415">
        <w:rPr>
          <w:rFonts w:ascii="Arial Narrow" w:hAnsi="Arial Narrow"/>
          <w:sz w:val="20"/>
          <w:szCs w:val="20"/>
        </w:rPr>
        <w:t xml:space="preserve"> предоставления субсидии на иные цели, не связанные с финансовым обеспечением выполнения муниципального задания на оказание муниципальных услуг (выполнение работ), а именно:</w:t>
      </w:r>
    </w:p>
    <w:p w:rsidR="000B7415" w:rsidRPr="000B7415" w:rsidRDefault="000B7415" w:rsidP="000B7415">
      <w:pPr>
        <w:pStyle w:val="aff8"/>
        <w:widowControl w:val="0"/>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«Эвенкийский районный культурно-досуговый центр» Эвенкийского муниципального района Красноярского края;</w:t>
      </w:r>
    </w:p>
    <w:p w:rsidR="000B7415" w:rsidRPr="000B7415" w:rsidRDefault="000B7415" w:rsidP="000B7415">
      <w:pPr>
        <w:pStyle w:val="aff8"/>
        <w:widowControl w:val="0"/>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«Байкитская клубная система» Эвенкийского муниципального района Красноярского края;</w:t>
      </w:r>
    </w:p>
    <w:p w:rsidR="000B7415" w:rsidRPr="000B7415" w:rsidRDefault="000B7415" w:rsidP="000B7415">
      <w:pPr>
        <w:pStyle w:val="aff8"/>
        <w:widowControl w:val="0"/>
        <w:tabs>
          <w:tab w:val="left" w:pos="709"/>
        </w:tabs>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«Ванаварская клубная система» Эвенкийского муниципального района Красноярского края;</w:t>
      </w:r>
    </w:p>
    <w:p w:rsidR="000B7415" w:rsidRPr="000B7415" w:rsidRDefault="000B7415" w:rsidP="000B7415">
      <w:pPr>
        <w:pStyle w:val="aff8"/>
        <w:widowControl w:val="0"/>
        <w:tabs>
          <w:tab w:val="left" w:pos="709"/>
        </w:tabs>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 xml:space="preserve">Муниципальному бюджетному учреждению дополнительного образования «Эвенкийская районная детская школа искусств» Эвенкийского муниципального района Красноярского края; </w:t>
      </w:r>
    </w:p>
    <w:p w:rsidR="000B7415" w:rsidRPr="000B7415" w:rsidRDefault="000B7415" w:rsidP="000B7415">
      <w:pPr>
        <w:pStyle w:val="aff8"/>
        <w:widowControl w:val="0"/>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дополнительного образования «Байкитская детская школа искусств» Эвенкийского муниципального района Красноярского края;</w:t>
      </w:r>
    </w:p>
    <w:p w:rsidR="000B7415" w:rsidRPr="000B7415" w:rsidRDefault="000B7415" w:rsidP="000B7415">
      <w:pPr>
        <w:pStyle w:val="aff8"/>
        <w:widowControl w:val="0"/>
        <w:tabs>
          <w:tab w:val="left" w:pos="709"/>
        </w:tabs>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дополнительного образования «Ванаварская детская школа искусств» Эвенкийского муниципального района Красноярского края;</w:t>
      </w:r>
    </w:p>
    <w:p w:rsidR="000B7415" w:rsidRPr="000B7415" w:rsidRDefault="000B7415" w:rsidP="000B7415">
      <w:pPr>
        <w:pStyle w:val="aff8"/>
        <w:widowControl w:val="0"/>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«Эвенкийская централизованная библиотечная система» Эвенкийского муниципального района Красноярского края;</w:t>
      </w:r>
    </w:p>
    <w:p w:rsidR="000B7415" w:rsidRPr="000B7415" w:rsidRDefault="000B7415" w:rsidP="000B7415">
      <w:pPr>
        <w:pStyle w:val="aff8"/>
        <w:widowControl w:val="0"/>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«Байкитская централизованная библиотечная система» Эвенкийского муниципального района Красноярского края;</w:t>
      </w:r>
    </w:p>
    <w:p w:rsidR="000B7415" w:rsidRPr="000B7415" w:rsidRDefault="000B7415" w:rsidP="000B7415">
      <w:pPr>
        <w:pStyle w:val="aff8"/>
        <w:widowControl w:val="0"/>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«Ванаварская централизованная библиотечная система» Эвенкийского муниципального района Красноярского края;</w:t>
      </w:r>
    </w:p>
    <w:p w:rsidR="000B7415" w:rsidRPr="000B7415" w:rsidRDefault="000B7415" w:rsidP="000B7415">
      <w:pPr>
        <w:pStyle w:val="aff8"/>
        <w:widowControl w:val="0"/>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«Эвенкийский краеведческий музей» Эвенкийского муниципального района Красноярского края;</w:t>
      </w:r>
    </w:p>
    <w:p w:rsidR="000B7415" w:rsidRPr="000B7415" w:rsidRDefault="000B7415" w:rsidP="000B7415">
      <w:pPr>
        <w:pStyle w:val="aff8"/>
        <w:widowControl w:val="0"/>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казенному учреждению «Эвенкийский архив» Эвенкийского муниципального района Красноярского края.</w:t>
      </w:r>
    </w:p>
    <w:p w:rsidR="000B7415" w:rsidRPr="000B7415" w:rsidRDefault="000B7415" w:rsidP="000B7415">
      <w:pPr>
        <w:jc w:val="both"/>
        <w:rPr>
          <w:rFonts w:ascii="Arial Narrow" w:hAnsi="Arial Narrow"/>
          <w:sz w:val="20"/>
          <w:szCs w:val="20"/>
        </w:rPr>
      </w:pPr>
      <w:r w:rsidRPr="000B7415">
        <w:rPr>
          <w:rFonts w:ascii="Arial Narrow" w:hAnsi="Arial Narrow"/>
          <w:sz w:val="20"/>
          <w:szCs w:val="20"/>
        </w:rPr>
        <w:lastRenderedPageBreak/>
        <w:t xml:space="preserve">Расходы на обеспечение деятельности подведомственных учреждений предусмотрены на основании постановления Администрации Эвенкийского муниципального района Красноярского края от 02.12.2015 № 772-п </w:t>
      </w:r>
      <w:r w:rsidRPr="00405305">
        <w:rPr>
          <w:rFonts w:ascii="Arial Narrow" w:hAnsi="Arial Narrow"/>
          <w:sz w:val="20"/>
          <w:szCs w:val="20"/>
        </w:rPr>
        <w:t xml:space="preserve">«Об </w:t>
      </w:r>
      <w:r w:rsidRPr="000B7415">
        <w:rPr>
          <w:rFonts w:ascii="Arial Narrow" w:hAnsi="Arial Narrow"/>
          <w:sz w:val="20"/>
          <w:szCs w:val="20"/>
        </w:rPr>
        <w:t>утверждении Порядка формирования муниципального задания в отношении муниципальных учреждений Эвенкийского муниципального района и финансового обеспечения выполнения муниципального задания».</w:t>
      </w:r>
    </w:p>
    <w:p w:rsidR="000B7415" w:rsidRPr="000B7415" w:rsidRDefault="000B7415" w:rsidP="00E31B06">
      <w:pPr>
        <w:pStyle w:val="aff8"/>
        <w:widowControl w:val="0"/>
        <w:numPr>
          <w:ilvl w:val="2"/>
          <w:numId w:val="26"/>
        </w:numPr>
        <w:autoSpaceDE w:val="0"/>
        <w:autoSpaceDN w:val="0"/>
        <w:adjustRightInd w:val="0"/>
        <w:ind w:left="0" w:firstLine="0"/>
        <w:jc w:val="both"/>
        <w:rPr>
          <w:rFonts w:ascii="Arial Narrow" w:hAnsi="Arial Narrow"/>
          <w:sz w:val="20"/>
          <w:szCs w:val="20"/>
        </w:rPr>
      </w:pPr>
      <w:proofErr w:type="gramStart"/>
      <w:r w:rsidRPr="000B7415">
        <w:rPr>
          <w:rFonts w:ascii="Arial Narrow" w:hAnsi="Arial Narrow"/>
          <w:sz w:val="20"/>
          <w:szCs w:val="20"/>
        </w:rPr>
        <w:t xml:space="preserve">Реализация мероприятия подпрограммы, предусмотренного подпунктом 1.5 пункта 1, осуществляется Управлением культуры </w:t>
      </w:r>
      <w:r w:rsidRPr="000B7415">
        <w:rPr>
          <w:rFonts w:ascii="Arial Narrow" w:hAnsi="Arial Narrow"/>
          <w:bCs/>
          <w:sz w:val="20"/>
          <w:szCs w:val="20"/>
        </w:rPr>
        <w:t>Администрации</w:t>
      </w:r>
      <w:r w:rsidRPr="000B7415">
        <w:rPr>
          <w:rFonts w:ascii="Arial Narrow" w:hAnsi="Arial Narrow"/>
          <w:b/>
          <w:bCs/>
          <w:sz w:val="20"/>
          <w:szCs w:val="20"/>
        </w:rPr>
        <w:t xml:space="preserve"> </w:t>
      </w:r>
      <w:r w:rsidRPr="000B7415">
        <w:rPr>
          <w:rFonts w:ascii="Arial Narrow" w:hAnsi="Arial Narrow"/>
          <w:sz w:val="20"/>
          <w:szCs w:val="20"/>
        </w:rPr>
        <w:t>Эвенкийского муниципального района Красноярского края на основании конкурсного отбора на получение денежного поощрения на основании постановления Администрации ЭМР от 29.01.2021 № 51-п «</w:t>
      </w:r>
      <w:r w:rsidRPr="000B7415">
        <w:rPr>
          <w:rFonts w:ascii="Arial Narrow" w:eastAsia="Calibri" w:hAnsi="Arial Narrow"/>
          <w:sz w:val="20"/>
          <w:szCs w:val="20"/>
        </w:rPr>
        <w:t>Об утверждении Порядка проведения конкурса лучших творческих работников организаций культуры и образовательных учреждений в области культуры и искусства в 2021 году</w:t>
      </w:r>
      <w:r w:rsidRPr="000B7415">
        <w:rPr>
          <w:rFonts w:ascii="Arial Narrow" w:hAnsi="Arial Narrow"/>
          <w:sz w:val="20"/>
          <w:szCs w:val="20"/>
        </w:rPr>
        <w:t>», распоряжения Администрации ЭМР от 19.03.2021 №113-р</w:t>
      </w:r>
      <w:proofErr w:type="gramEnd"/>
      <w:r w:rsidRPr="000B7415">
        <w:rPr>
          <w:rFonts w:ascii="Arial Narrow" w:hAnsi="Arial Narrow"/>
          <w:sz w:val="20"/>
          <w:szCs w:val="20"/>
        </w:rPr>
        <w:t xml:space="preserve"> «</w:t>
      </w:r>
      <w:r w:rsidRPr="000B7415">
        <w:rPr>
          <w:rFonts w:ascii="Arial Narrow" w:hAnsi="Arial Narrow"/>
          <w:bCs/>
          <w:color w:val="000000"/>
          <w:sz w:val="20"/>
          <w:szCs w:val="20"/>
        </w:rPr>
        <w:t>Победители конкурса по программе культура Эвенкии»</w:t>
      </w:r>
      <w:r w:rsidRPr="000B7415">
        <w:rPr>
          <w:rFonts w:ascii="Arial Narrow" w:hAnsi="Arial Narrow"/>
          <w:sz w:val="20"/>
          <w:szCs w:val="20"/>
        </w:rPr>
        <w:t>.</w:t>
      </w:r>
    </w:p>
    <w:p w:rsidR="000B7415" w:rsidRPr="000B7415" w:rsidRDefault="000B7415" w:rsidP="00E31B06">
      <w:pPr>
        <w:pStyle w:val="aff8"/>
        <w:widowControl w:val="0"/>
        <w:numPr>
          <w:ilvl w:val="2"/>
          <w:numId w:val="26"/>
        </w:numPr>
        <w:autoSpaceDE w:val="0"/>
        <w:autoSpaceDN w:val="0"/>
        <w:adjustRightInd w:val="0"/>
        <w:ind w:left="0" w:firstLine="0"/>
        <w:jc w:val="both"/>
        <w:rPr>
          <w:rFonts w:ascii="Arial Narrow" w:hAnsi="Arial Narrow"/>
          <w:sz w:val="20"/>
          <w:szCs w:val="20"/>
        </w:rPr>
      </w:pPr>
      <w:proofErr w:type="gramStart"/>
      <w:r w:rsidRPr="000B7415">
        <w:rPr>
          <w:rFonts w:ascii="Arial Narrow" w:hAnsi="Arial Narrow"/>
          <w:sz w:val="20"/>
          <w:szCs w:val="20"/>
        </w:rPr>
        <w:t>Реализация</w:t>
      </w:r>
      <w:r w:rsidRPr="000B7415">
        <w:rPr>
          <w:rFonts w:ascii="Arial Narrow" w:hAnsi="Arial Narrow"/>
          <w:color w:val="000000"/>
          <w:sz w:val="20"/>
          <w:szCs w:val="20"/>
        </w:rPr>
        <w:t xml:space="preserve"> мероприятий подпрограммы, предусмотренных подпунктами 1.6 пункта 1 осуществляется</w:t>
      </w:r>
      <w:r w:rsidRPr="000B7415">
        <w:rPr>
          <w:rFonts w:ascii="Arial Narrow" w:hAnsi="Arial Narrow"/>
          <w:sz w:val="20"/>
          <w:szCs w:val="20"/>
        </w:rPr>
        <w:t xml:space="preserve"> Порядком определения объема и условий предоставления муниципальным бюджетным и автономным учреждениям Эвенкийского муниципального района субсидии на иные цели, утвержденным постановлением Администрации Эвенкийского муниципального района от 24.12.2020 № 657-п и</w:t>
      </w:r>
      <w:r w:rsidRPr="000B7415">
        <w:rPr>
          <w:rFonts w:ascii="Arial Narrow" w:hAnsi="Arial Narrow"/>
          <w:color w:val="000000"/>
          <w:sz w:val="20"/>
          <w:szCs w:val="20"/>
        </w:rPr>
        <w:t xml:space="preserve"> путем предоставления субсидий </w:t>
      </w:r>
      <w:r w:rsidRPr="000B7415">
        <w:rPr>
          <w:rFonts w:ascii="Arial Narrow" w:hAnsi="Arial Narrow"/>
          <w:sz w:val="20"/>
          <w:szCs w:val="20"/>
        </w:rPr>
        <w:t xml:space="preserve">по соглашениям, заключенным между Управлением культуры </w:t>
      </w:r>
      <w:r w:rsidRPr="000B7415">
        <w:rPr>
          <w:rFonts w:ascii="Arial Narrow" w:hAnsi="Arial Narrow"/>
          <w:bCs/>
          <w:sz w:val="20"/>
          <w:szCs w:val="20"/>
        </w:rPr>
        <w:t>Администрации</w:t>
      </w:r>
      <w:r w:rsidRPr="000B7415">
        <w:rPr>
          <w:rFonts w:ascii="Arial Narrow" w:hAnsi="Arial Narrow"/>
          <w:b/>
          <w:bCs/>
          <w:sz w:val="20"/>
          <w:szCs w:val="20"/>
        </w:rPr>
        <w:t xml:space="preserve"> </w:t>
      </w:r>
      <w:r w:rsidRPr="000B7415">
        <w:rPr>
          <w:rFonts w:ascii="Arial Narrow" w:hAnsi="Arial Narrow"/>
          <w:sz w:val="20"/>
          <w:szCs w:val="20"/>
        </w:rPr>
        <w:t>Эвенкийского муниципального района Красноярского края и муниципальными бюджетными учреждениями культуры о порядке и</w:t>
      </w:r>
      <w:proofErr w:type="gramEnd"/>
      <w:r w:rsidRPr="000B7415">
        <w:rPr>
          <w:rFonts w:ascii="Arial Narrow" w:hAnsi="Arial Narrow"/>
          <w:sz w:val="20"/>
          <w:szCs w:val="20"/>
        </w:rPr>
        <w:t xml:space="preserve"> </w:t>
      </w:r>
      <w:proofErr w:type="gramStart"/>
      <w:r w:rsidRPr="000B7415">
        <w:rPr>
          <w:rFonts w:ascii="Arial Narrow" w:hAnsi="Arial Narrow"/>
          <w:sz w:val="20"/>
          <w:szCs w:val="20"/>
        </w:rPr>
        <w:t>условиях</w:t>
      </w:r>
      <w:proofErr w:type="gramEnd"/>
      <w:r w:rsidRPr="000B7415">
        <w:rPr>
          <w:rFonts w:ascii="Arial Narrow" w:hAnsi="Arial Narrow"/>
          <w:sz w:val="20"/>
          <w:szCs w:val="20"/>
        </w:rPr>
        <w:t xml:space="preserve"> предоставления субсидии на иные цели, не связанные с финансовым обеспечением выполнения муниципального задания на оказание муниципальных услуг (выполнение работ), а именно:</w:t>
      </w:r>
    </w:p>
    <w:p w:rsidR="000B7415" w:rsidRPr="000B7415" w:rsidRDefault="000B7415" w:rsidP="000B7415">
      <w:pPr>
        <w:pStyle w:val="aff8"/>
        <w:widowControl w:val="0"/>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«Эвенкийский районный культурно-досуговый центр» Эвенкийского муниципального района Красноярского края;</w:t>
      </w:r>
    </w:p>
    <w:p w:rsidR="000B7415" w:rsidRPr="000B7415" w:rsidRDefault="000B7415" w:rsidP="000B7415">
      <w:pPr>
        <w:pStyle w:val="aff8"/>
        <w:widowControl w:val="0"/>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«Байкитская клубная система» Эвенкийского муниципального района Красноярского края;</w:t>
      </w:r>
    </w:p>
    <w:p w:rsidR="000B7415" w:rsidRPr="000B7415" w:rsidRDefault="000B7415" w:rsidP="000B7415">
      <w:pPr>
        <w:pStyle w:val="aff8"/>
        <w:widowControl w:val="0"/>
        <w:tabs>
          <w:tab w:val="left" w:pos="709"/>
        </w:tabs>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«Ванаварская клубная система» Эвенкийского муниципального района Красноярского края;</w:t>
      </w:r>
    </w:p>
    <w:p w:rsidR="000B7415" w:rsidRPr="000B7415" w:rsidRDefault="000B7415" w:rsidP="000B7415">
      <w:pPr>
        <w:pStyle w:val="aff8"/>
        <w:widowControl w:val="0"/>
        <w:tabs>
          <w:tab w:val="left" w:pos="709"/>
        </w:tabs>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 xml:space="preserve">Муниципальному бюджетному учреждению дополнительного образования «Эвенкийская районная детская школа искусств» Эвенкийского муниципального района Красноярского края; </w:t>
      </w:r>
    </w:p>
    <w:p w:rsidR="000B7415" w:rsidRPr="000B7415" w:rsidRDefault="000B7415" w:rsidP="000B7415">
      <w:pPr>
        <w:pStyle w:val="aff8"/>
        <w:widowControl w:val="0"/>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дополнительного образования «Байкитская детская школа искусств» Эвенкийского муниципального района Красноярского края;</w:t>
      </w:r>
    </w:p>
    <w:p w:rsidR="000B7415" w:rsidRPr="000B7415" w:rsidRDefault="000B7415" w:rsidP="000B7415">
      <w:pPr>
        <w:pStyle w:val="aff8"/>
        <w:widowControl w:val="0"/>
        <w:tabs>
          <w:tab w:val="left" w:pos="709"/>
        </w:tabs>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дополнительного образования «Ванаварская детская школа искусств» Эвенкийского муниципального района Красноярского края;</w:t>
      </w:r>
    </w:p>
    <w:p w:rsidR="000B7415" w:rsidRPr="000B7415" w:rsidRDefault="000B7415" w:rsidP="000B7415">
      <w:pPr>
        <w:pStyle w:val="aff8"/>
        <w:widowControl w:val="0"/>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«Эвенкийская централизованная библиотечная система» Эвенкийского муниципального района Красноярского края;</w:t>
      </w:r>
    </w:p>
    <w:p w:rsidR="000B7415" w:rsidRPr="000B7415" w:rsidRDefault="000B7415" w:rsidP="000B7415">
      <w:pPr>
        <w:pStyle w:val="aff8"/>
        <w:widowControl w:val="0"/>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«Байкитская централизованная библиотечная система» Эвенкийского муниципального района Красноярского края;</w:t>
      </w:r>
    </w:p>
    <w:p w:rsidR="000B7415" w:rsidRPr="000B7415" w:rsidRDefault="000B7415" w:rsidP="000B741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«Ванаварская централизованная библиотечная система» Эвенкийского муниципального района Красноярского края;</w:t>
      </w:r>
    </w:p>
    <w:p w:rsidR="000B7415" w:rsidRPr="000B7415" w:rsidRDefault="000B7415" w:rsidP="000B741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«Эвенкийский краеведческий музей» Эвенкийского муниципального района Красноярского края;</w:t>
      </w:r>
    </w:p>
    <w:p w:rsidR="000B7415" w:rsidRPr="000B7415" w:rsidRDefault="000B7415" w:rsidP="000B7415">
      <w:pPr>
        <w:pStyle w:val="aff8"/>
        <w:widowControl w:val="0"/>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казенному учреждению «Эвенкийский архив» Эвенкийского муниципального района Красноярского края.</w:t>
      </w:r>
    </w:p>
    <w:p w:rsidR="000B7415" w:rsidRPr="000B7415" w:rsidRDefault="000B7415" w:rsidP="00E31B06">
      <w:pPr>
        <w:pStyle w:val="aff8"/>
        <w:widowControl w:val="0"/>
        <w:numPr>
          <w:ilvl w:val="2"/>
          <w:numId w:val="26"/>
        </w:numPr>
        <w:autoSpaceDE w:val="0"/>
        <w:autoSpaceDN w:val="0"/>
        <w:adjustRightInd w:val="0"/>
        <w:ind w:left="0" w:firstLine="0"/>
        <w:jc w:val="both"/>
        <w:rPr>
          <w:rFonts w:ascii="Arial Narrow" w:hAnsi="Arial Narrow"/>
          <w:sz w:val="20"/>
          <w:szCs w:val="20"/>
        </w:rPr>
      </w:pPr>
      <w:proofErr w:type="gramStart"/>
      <w:r w:rsidRPr="000B7415">
        <w:rPr>
          <w:rFonts w:ascii="Arial Narrow" w:hAnsi="Arial Narrow"/>
          <w:sz w:val="20"/>
          <w:szCs w:val="20"/>
        </w:rPr>
        <w:t>Реализация</w:t>
      </w:r>
      <w:r w:rsidRPr="000B7415">
        <w:rPr>
          <w:rFonts w:ascii="Arial Narrow" w:hAnsi="Arial Narrow"/>
          <w:color w:val="000000"/>
          <w:sz w:val="20"/>
          <w:szCs w:val="20"/>
        </w:rPr>
        <w:t xml:space="preserve"> мероприятий подпрограммы, предусмотренных подпунктами 1.8 пункта 1 осуществляется </w:t>
      </w:r>
      <w:r w:rsidRPr="000B7415">
        <w:rPr>
          <w:rFonts w:ascii="Arial Narrow" w:hAnsi="Arial Narrow"/>
          <w:sz w:val="20"/>
          <w:szCs w:val="20"/>
        </w:rPr>
        <w:t xml:space="preserve">Порядком определения объема и условий предоставления муниципальным бюджетным и автономным учреждениям Эвенкийского муниципального района субсидии на иные цели, утвержденным постановлением Администрации Эвенкийского муниципального района от 24.12.2020 № 657-п и </w:t>
      </w:r>
      <w:r w:rsidRPr="000B7415">
        <w:rPr>
          <w:rFonts w:ascii="Arial Narrow" w:hAnsi="Arial Narrow"/>
          <w:color w:val="000000"/>
          <w:sz w:val="20"/>
          <w:szCs w:val="20"/>
        </w:rPr>
        <w:t xml:space="preserve">путем предоставления субсидий </w:t>
      </w:r>
      <w:r w:rsidRPr="000B7415">
        <w:rPr>
          <w:rFonts w:ascii="Arial Narrow" w:hAnsi="Arial Narrow"/>
          <w:sz w:val="20"/>
          <w:szCs w:val="20"/>
        </w:rPr>
        <w:t xml:space="preserve">по соглашениям, заключенным между Управлением культуры </w:t>
      </w:r>
      <w:r w:rsidRPr="000B7415">
        <w:rPr>
          <w:rFonts w:ascii="Arial Narrow" w:hAnsi="Arial Narrow"/>
          <w:bCs/>
          <w:sz w:val="20"/>
          <w:szCs w:val="20"/>
        </w:rPr>
        <w:t>Администрации</w:t>
      </w:r>
      <w:r w:rsidRPr="000B7415">
        <w:rPr>
          <w:rFonts w:ascii="Arial Narrow" w:hAnsi="Arial Narrow"/>
          <w:b/>
          <w:bCs/>
          <w:sz w:val="20"/>
          <w:szCs w:val="20"/>
        </w:rPr>
        <w:t xml:space="preserve"> </w:t>
      </w:r>
      <w:r w:rsidRPr="000B7415">
        <w:rPr>
          <w:rFonts w:ascii="Arial Narrow" w:hAnsi="Arial Narrow"/>
          <w:sz w:val="20"/>
          <w:szCs w:val="20"/>
        </w:rPr>
        <w:t>Эвенкийского муниципального района Красноярского края и муниципальными бюджетными учреждениями культуры о порядке и</w:t>
      </w:r>
      <w:proofErr w:type="gramEnd"/>
      <w:r w:rsidRPr="000B7415">
        <w:rPr>
          <w:rFonts w:ascii="Arial Narrow" w:hAnsi="Arial Narrow"/>
          <w:sz w:val="20"/>
          <w:szCs w:val="20"/>
        </w:rPr>
        <w:t xml:space="preserve"> </w:t>
      </w:r>
      <w:proofErr w:type="gramStart"/>
      <w:r w:rsidRPr="000B7415">
        <w:rPr>
          <w:rFonts w:ascii="Arial Narrow" w:hAnsi="Arial Narrow"/>
          <w:sz w:val="20"/>
          <w:szCs w:val="20"/>
        </w:rPr>
        <w:t>условиях</w:t>
      </w:r>
      <w:proofErr w:type="gramEnd"/>
      <w:r w:rsidRPr="000B7415">
        <w:rPr>
          <w:rFonts w:ascii="Arial Narrow" w:hAnsi="Arial Narrow"/>
          <w:sz w:val="20"/>
          <w:szCs w:val="20"/>
        </w:rPr>
        <w:t xml:space="preserve"> предоставления субсидии на иные цели, не связанные с финансовым обеспечением выполнения муниципального задания на оказание муниципальных услуг (выполнение работ), а именно:</w:t>
      </w:r>
    </w:p>
    <w:p w:rsidR="000B7415" w:rsidRPr="000B7415" w:rsidRDefault="000B7415" w:rsidP="000B7415">
      <w:pPr>
        <w:pStyle w:val="aff8"/>
        <w:widowControl w:val="0"/>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«Эвенкийская централизованная библиотечная система» Эвенкийского муниципального района Красноярского края;</w:t>
      </w:r>
    </w:p>
    <w:p w:rsidR="000B7415" w:rsidRPr="000B7415" w:rsidRDefault="000B7415" w:rsidP="000B7415">
      <w:pPr>
        <w:pStyle w:val="aff8"/>
        <w:widowControl w:val="0"/>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«Байкитская централизованная библиотечная система» Эвенкийского муниципального района Красноярского края;</w:t>
      </w:r>
    </w:p>
    <w:p w:rsidR="000B7415" w:rsidRPr="000B7415" w:rsidRDefault="000B7415" w:rsidP="000B7415">
      <w:pPr>
        <w:pStyle w:val="aff8"/>
        <w:widowControl w:val="0"/>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«Ванаварская централизованная библиотечная система» Эвенкийского муниципального района Красноярского края.</w:t>
      </w:r>
    </w:p>
    <w:p w:rsidR="000B7415" w:rsidRPr="000B7415" w:rsidRDefault="000B7415" w:rsidP="00E31B06">
      <w:pPr>
        <w:pStyle w:val="aff8"/>
        <w:widowControl w:val="0"/>
        <w:numPr>
          <w:ilvl w:val="2"/>
          <w:numId w:val="26"/>
        </w:numPr>
        <w:autoSpaceDE w:val="0"/>
        <w:autoSpaceDN w:val="0"/>
        <w:adjustRightInd w:val="0"/>
        <w:ind w:left="0" w:firstLine="0"/>
        <w:jc w:val="both"/>
        <w:rPr>
          <w:rFonts w:ascii="Arial Narrow" w:hAnsi="Arial Narrow"/>
          <w:sz w:val="20"/>
          <w:szCs w:val="20"/>
        </w:rPr>
      </w:pPr>
      <w:r w:rsidRPr="000B7415">
        <w:rPr>
          <w:rFonts w:ascii="Arial Narrow" w:hAnsi="Arial Narrow"/>
          <w:sz w:val="20"/>
          <w:szCs w:val="20"/>
        </w:rPr>
        <w:t xml:space="preserve">Реализация мероприятия подпрограммы, предусмотренного подпунктом 2.1. пункта 2, осуществляется Постановлением </w:t>
      </w:r>
      <w:r w:rsidRPr="000B7415">
        <w:rPr>
          <w:rFonts w:ascii="Arial Narrow" w:hAnsi="Arial Narrow"/>
          <w:color w:val="000000"/>
          <w:sz w:val="20"/>
          <w:szCs w:val="20"/>
        </w:rPr>
        <w:t xml:space="preserve">Правительства Красноярского края от </w:t>
      </w:r>
      <w:r w:rsidRPr="000B7415">
        <w:rPr>
          <w:rFonts w:ascii="Arial Narrow" w:hAnsi="Arial Narrow"/>
          <w:sz w:val="20"/>
          <w:szCs w:val="20"/>
        </w:rPr>
        <w:t xml:space="preserve">23.05.2013 </w:t>
      </w:r>
      <w:r w:rsidRPr="000B7415">
        <w:rPr>
          <w:rFonts w:ascii="Arial Narrow" w:hAnsi="Arial Narrow"/>
          <w:color w:val="000000"/>
          <w:sz w:val="20"/>
          <w:szCs w:val="20"/>
        </w:rPr>
        <w:t>№ 258-п «</w:t>
      </w:r>
      <w:r w:rsidRPr="000B7415">
        <w:rPr>
          <w:rFonts w:ascii="Arial Narrow" w:hAnsi="Arial Narrow"/>
          <w:sz w:val="20"/>
          <w:szCs w:val="20"/>
        </w:rPr>
        <w:t>Об утверждении распределения средств субсидий муниципальным образованиям Красноярского края на строительство зданий учреждений культурно-досугового типа в сельских населенных пунктах Красноярского края»</w:t>
      </w:r>
      <w:proofErr w:type="gramStart"/>
      <w:r w:rsidRPr="000B7415">
        <w:rPr>
          <w:rFonts w:ascii="Arial Narrow" w:hAnsi="Arial Narrow"/>
          <w:sz w:val="20"/>
          <w:szCs w:val="20"/>
        </w:rPr>
        <w:t>,а</w:t>
      </w:r>
      <w:proofErr w:type="gramEnd"/>
      <w:r w:rsidRPr="000B7415">
        <w:rPr>
          <w:rFonts w:ascii="Arial Narrow" w:hAnsi="Arial Narrow"/>
          <w:sz w:val="20"/>
          <w:szCs w:val="20"/>
        </w:rPr>
        <w:t xml:space="preserve"> именно:</w:t>
      </w:r>
    </w:p>
    <w:p w:rsidR="000B7415" w:rsidRPr="000B7415" w:rsidRDefault="000B7415" w:rsidP="000B7415">
      <w:pPr>
        <w:pStyle w:val="aff8"/>
        <w:widowControl w:val="0"/>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«Эвенкийский районный культурно-досуговый центр» Эвенкийского муниципального района Красноярского края;</w:t>
      </w:r>
    </w:p>
    <w:p w:rsidR="000B7415" w:rsidRPr="000B7415" w:rsidRDefault="000B7415" w:rsidP="000B7415">
      <w:pPr>
        <w:pStyle w:val="aff8"/>
        <w:widowControl w:val="0"/>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«Байкитская клубная система» Эвенкийского муниципального района Красноярского края;</w:t>
      </w:r>
    </w:p>
    <w:p w:rsidR="000B7415" w:rsidRPr="000B7415" w:rsidRDefault="000B7415" w:rsidP="000B7415">
      <w:pPr>
        <w:pStyle w:val="aff8"/>
        <w:widowControl w:val="0"/>
        <w:tabs>
          <w:tab w:val="left" w:pos="709"/>
        </w:tabs>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 xml:space="preserve">Муниципальному бюджетному учреждению культуры «Ванаварская клубная система» Эвенкийского муниципального </w:t>
      </w:r>
      <w:r w:rsidRPr="000B7415">
        <w:rPr>
          <w:rFonts w:ascii="Arial Narrow" w:hAnsi="Arial Narrow"/>
          <w:sz w:val="20"/>
          <w:szCs w:val="20"/>
        </w:rPr>
        <w:lastRenderedPageBreak/>
        <w:t>района Красноярского края;</w:t>
      </w:r>
    </w:p>
    <w:p w:rsidR="000B7415" w:rsidRPr="000B7415" w:rsidRDefault="000B7415" w:rsidP="000B7415">
      <w:pPr>
        <w:pStyle w:val="aff8"/>
        <w:widowControl w:val="0"/>
        <w:tabs>
          <w:tab w:val="left" w:pos="709"/>
        </w:tabs>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 xml:space="preserve">Муниципальному бюджетному учреждению дополнительного образования «Эвенкийская районная детская школа искусств» Эвенкийского муниципального района Красноярского края; </w:t>
      </w:r>
    </w:p>
    <w:p w:rsidR="000B7415" w:rsidRPr="000B7415" w:rsidRDefault="000B7415" w:rsidP="000B7415">
      <w:pPr>
        <w:pStyle w:val="aff8"/>
        <w:widowControl w:val="0"/>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дополнительного образования «Байкитская детская школа искусств» Эвенкийского муниципального района Красноярского края;</w:t>
      </w:r>
    </w:p>
    <w:p w:rsidR="000B7415" w:rsidRPr="000B7415" w:rsidRDefault="000B7415" w:rsidP="000B7415">
      <w:pPr>
        <w:pStyle w:val="aff8"/>
        <w:widowControl w:val="0"/>
        <w:tabs>
          <w:tab w:val="left" w:pos="709"/>
        </w:tabs>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дополнительного образования «Ванаварская детская школа искусств» Эвенкийского муниципального района Красноярского края;</w:t>
      </w:r>
    </w:p>
    <w:p w:rsidR="000B7415" w:rsidRPr="000B7415" w:rsidRDefault="000B7415" w:rsidP="000B7415">
      <w:pPr>
        <w:pStyle w:val="aff8"/>
        <w:widowControl w:val="0"/>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«Эвенкийская централизованная библиотечная система» Эвенкийского муниципального района Красноярского края;</w:t>
      </w:r>
    </w:p>
    <w:p w:rsidR="000B7415" w:rsidRPr="000B7415" w:rsidRDefault="000B7415" w:rsidP="000B7415">
      <w:pPr>
        <w:pStyle w:val="aff8"/>
        <w:widowControl w:val="0"/>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«Байкитская централизованная библиотечная система» Эвенкийского муниципального района Красноярского края;</w:t>
      </w:r>
    </w:p>
    <w:p w:rsidR="000B7415" w:rsidRPr="000B7415" w:rsidRDefault="000B7415" w:rsidP="000B7415">
      <w:pPr>
        <w:pStyle w:val="aff8"/>
        <w:widowControl w:val="0"/>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«Ванаварская централизованная библиотечная система» Эвенкийского муниципального района Красноярского края;</w:t>
      </w:r>
    </w:p>
    <w:p w:rsidR="000B7415" w:rsidRPr="000B7415" w:rsidRDefault="000B7415" w:rsidP="000B7415">
      <w:pPr>
        <w:pStyle w:val="aff8"/>
        <w:widowControl w:val="0"/>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бюджетному учреждению культуры «Эвенкийский краеведческий музей» Эвенкийского муниципального района Красноярского края;</w:t>
      </w:r>
    </w:p>
    <w:p w:rsidR="000B7415" w:rsidRPr="000B7415" w:rsidRDefault="000B7415" w:rsidP="000B7415">
      <w:pPr>
        <w:pStyle w:val="aff8"/>
        <w:widowControl w:val="0"/>
        <w:autoSpaceDE w:val="0"/>
        <w:autoSpaceDN w:val="0"/>
        <w:adjustRightInd w:val="0"/>
        <w:ind w:left="0" w:firstLine="709"/>
        <w:jc w:val="both"/>
        <w:rPr>
          <w:rFonts w:ascii="Arial Narrow" w:hAnsi="Arial Narrow"/>
          <w:sz w:val="20"/>
          <w:szCs w:val="20"/>
        </w:rPr>
      </w:pPr>
      <w:r w:rsidRPr="000B7415">
        <w:rPr>
          <w:rFonts w:ascii="Arial Narrow" w:hAnsi="Arial Narrow"/>
          <w:sz w:val="20"/>
          <w:szCs w:val="20"/>
        </w:rPr>
        <w:t>Муниципальному казенному учреждению «Эвенкийский архив» Эвенкийского муниципального района Красноярского края.</w:t>
      </w:r>
    </w:p>
    <w:p w:rsidR="000B7415" w:rsidRPr="000B7415" w:rsidRDefault="00FA78EC" w:rsidP="000B7415">
      <w:pPr>
        <w:pStyle w:val="aff8"/>
        <w:widowControl w:val="0"/>
        <w:autoSpaceDE w:val="0"/>
        <w:autoSpaceDN w:val="0"/>
        <w:adjustRightInd w:val="0"/>
        <w:ind w:left="0"/>
        <w:jc w:val="both"/>
        <w:rPr>
          <w:rFonts w:ascii="Arial Narrow" w:hAnsi="Arial Narrow"/>
          <w:sz w:val="20"/>
          <w:szCs w:val="20"/>
        </w:rPr>
      </w:pPr>
      <w:r>
        <w:rPr>
          <w:rFonts w:ascii="Arial Narrow" w:hAnsi="Arial Narrow"/>
          <w:sz w:val="20"/>
          <w:szCs w:val="20"/>
        </w:rPr>
        <w:t>2.3.12.</w:t>
      </w:r>
      <w:r>
        <w:rPr>
          <w:rFonts w:ascii="Arial Narrow" w:hAnsi="Arial Narrow"/>
          <w:sz w:val="20"/>
          <w:szCs w:val="20"/>
        </w:rPr>
        <w:tab/>
      </w:r>
      <w:r w:rsidR="000B7415" w:rsidRPr="000B7415">
        <w:rPr>
          <w:rFonts w:ascii="Arial Narrow" w:hAnsi="Arial Narrow"/>
          <w:sz w:val="20"/>
          <w:szCs w:val="20"/>
        </w:rPr>
        <w:t>По подпункту 3.1 пункта 3 мероприятий подпрограммы выделение средств районного бюджета предусматривается на выполнение функций в установленной сфере деятельности на основании положения «Об управлении культуры Администрации Эвенкийского муниципального района Красноярского края» от 18.12.2010г. № 2-831-14.</w:t>
      </w:r>
    </w:p>
    <w:p w:rsidR="000B7415" w:rsidRDefault="00FA78EC" w:rsidP="000B7415">
      <w:pPr>
        <w:pStyle w:val="aff8"/>
        <w:widowControl w:val="0"/>
        <w:autoSpaceDE w:val="0"/>
        <w:autoSpaceDN w:val="0"/>
        <w:adjustRightInd w:val="0"/>
        <w:ind w:left="0"/>
        <w:jc w:val="both"/>
        <w:rPr>
          <w:rFonts w:ascii="Arial Narrow" w:hAnsi="Arial Narrow"/>
          <w:sz w:val="20"/>
          <w:szCs w:val="20"/>
        </w:rPr>
      </w:pPr>
      <w:r>
        <w:rPr>
          <w:rFonts w:ascii="Arial Narrow" w:hAnsi="Arial Narrow"/>
          <w:sz w:val="20"/>
          <w:szCs w:val="20"/>
        </w:rPr>
        <w:t>2.3.13.</w:t>
      </w:r>
      <w:r>
        <w:rPr>
          <w:rFonts w:ascii="Arial Narrow" w:hAnsi="Arial Narrow"/>
          <w:sz w:val="20"/>
          <w:szCs w:val="20"/>
        </w:rPr>
        <w:tab/>
      </w:r>
      <w:proofErr w:type="gramStart"/>
      <w:r w:rsidR="000B7415" w:rsidRPr="000B7415">
        <w:rPr>
          <w:rFonts w:ascii="Arial Narrow" w:hAnsi="Arial Narrow"/>
          <w:sz w:val="20"/>
          <w:szCs w:val="20"/>
        </w:rPr>
        <w:t>По подпункту 4.1 пункта 4 мероприятий подпрограммы выделение средств районного бюджета предусматривается на выполнение функций в установленной сфере деятельности на основании постановления Администрации Эвенкийского муниципального района от 07.07.2017г. № 390-п «О создании муниципального казенного учреждения культуры «КультураСервис» Эвенкийского муниципального района Красноярского края», постановления Администрации Эвенкийского муниципального района от 06.07.2020г. № 311-п «Об утверждении Положения об оплате труда работников муниципального казенного</w:t>
      </w:r>
      <w:proofErr w:type="gramEnd"/>
      <w:r w:rsidR="000B7415" w:rsidRPr="000B7415">
        <w:rPr>
          <w:rFonts w:ascii="Arial Narrow" w:hAnsi="Arial Narrow"/>
          <w:sz w:val="20"/>
          <w:szCs w:val="20"/>
        </w:rPr>
        <w:t xml:space="preserve"> учреждения «КультураСервис» Эвенкийского муниципального района».</w:t>
      </w:r>
    </w:p>
    <w:p w:rsidR="00FA78EC" w:rsidRPr="000B7415" w:rsidRDefault="00FA78EC" w:rsidP="000B7415">
      <w:pPr>
        <w:pStyle w:val="aff8"/>
        <w:widowControl w:val="0"/>
        <w:autoSpaceDE w:val="0"/>
        <w:autoSpaceDN w:val="0"/>
        <w:adjustRightInd w:val="0"/>
        <w:ind w:left="0"/>
        <w:jc w:val="both"/>
        <w:rPr>
          <w:rFonts w:ascii="Arial Narrow" w:hAnsi="Arial Narrow"/>
          <w:sz w:val="20"/>
          <w:szCs w:val="20"/>
        </w:rPr>
      </w:pPr>
    </w:p>
    <w:p w:rsidR="000B7415" w:rsidRPr="00FA78EC" w:rsidRDefault="000B7415" w:rsidP="00FA78EC">
      <w:pPr>
        <w:autoSpaceDE w:val="0"/>
        <w:autoSpaceDN w:val="0"/>
        <w:adjustRightInd w:val="0"/>
        <w:jc w:val="center"/>
        <w:rPr>
          <w:rFonts w:ascii="Arial Narrow" w:hAnsi="Arial Narrow"/>
          <w:b/>
          <w:sz w:val="20"/>
          <w:szCs w:val="20"/>
        </w:rPr>
      </w:pPr>
      <w:r w:rsidRPr="00FA78EC">
        <w:rPr>
          <w:rFonts w:ascii="Arial Narrow" w:hAnsi="Arial Narrow"/>
          <w:b/>
          <w:sz w:val="20"/>
          <w:szCs w:val="20"/>
        </w:rPr>
        <w:t xml:space="preserve">2.4. Управление подпрограммой и </w:t>
      </w:r>
      <w:proofErr w:type="gramStart"/>
      <w:r w:rsidRPr="00FA78EC">
        <w:rPr>
          <w:rFonts w:ascii="Arial Narrow" w:hAnsi="Arial Narrow"/>
          <w:b/>
          <w:sz w:val="20"/>
          <w:szCs w:val="20"/>
        </w:rPr>
        <w:t>контроль за</w:t>
      </w:r>
      <w:proofErr w:type="gramEnd"/>
      <w:r w:rsidRPr="00FA78EC">
        <w:rPr>
          <w:rFonts w:ascii="Arial Narrow" w:hAnsi="Arial Narrow"/>
          <w:b/>
          <w:sz w:val="20"/>
          <w:szCs w:val="20"/>
        </w:rPr>
        <w:t xml:space="preserve"> ходом ее выполнения</w:t>
      </w:r>
    </w:p>
    <w:p w:rsidR="000B7415" w:rsidRPr="000B7415" w:rsidRDefault="000B7415" w:rsidP="000B7415">
      <w:pPr>
        <w:widowControl w:val="0"/>
        <w:autoSpaceDE w:val="0"/>
        <w:autoSpaceDN w:val="0"/>
        <w:adjustRightInd w:val="0"/>
        <w:jc w:val="both"/>
        <w:rPr>
          <w:rFonts w:ascii="Arial Narrow" w:hAnsi="Arial Narrow"/>
          <w:sz w:val="20"/>
          <w:szCs w:val="20"/>
        </w:rPr>
      </w:pPr>
    </w:p>
    <w:p w:rsidR="000B7415" w:rsidRPr="000B7415" w:rsidRDefault="00FA78EC" w:rsidP="000B7415">
      <w:pPr>
        <w:widowControl w:val="0"/>
        <w:autoSpaceDE w:val="0"/>
        <w:autoSpaceDN w:val="0"/>
        <w:adjustRightInd w:val="0"/>
        <w:jc w:val="both"/>
        <w:rPr>
          <w:rFonts w:ascii="Arial Narrow" w:hAnsi="Arial Narrow"/>
          <w:sz w:val="20"/>
          <w:szCs w:val="20"/>
        </w:rPr>
      </w:pPr>
      <w:r>
        <w:rPr>
          <w:rFonts w:ascii="Arial Narrow" w:hAnsi="Arial Narrow"/>
          <w:sz w:val="20"/>
          <w:szCs w:val="20"/>
        </w:rPr>
        <w:t>2.4.1.</w:t>
      </w:r>
      <w:r w:rsidR="000B7415" w:rsidRPr="000B7415">
        <w:rPr>
          <w:rFonts w:ascii="Arial Narrow" w:hAnsi="Arial Narrow"/>
          <w:sz w:val="20"/>
          <w:szCs w:val="20"/>
        </w:rPr>
        <w:tab/>
        <w:t xml:space="preserve">Текущее управление и </w:t>
      </w:r>
      <w:proofErr w:type="gramStart"/>
      <w:r w:rsidR="000B7415" w:rsidRPr="000B7415">
        <w:rPr>
          <w:rFonts w:ascii="Arial Narrow" w:hAnsi="Arial Narrow"/>
          <w:sz w:val="20"/>
          <w:szCs w:val="20"/>
        </w:rPr>
        <w:t>контроль за</w:t>
      </w:r>
      <w:proofErr w:type="gramEnd"/>
      <w:r w:rsidR="000B7415" w:rsidRPr="000B7415">
        <w:rPr>
          <w:rFonts w:ascii="Arial Narrow" w:hAnsi="Arial Narrow"/>
          <w:sz w:val="20"/>
          <w:szCs w:val="20"/>
        </w:rPr>
        <w:t xml:space="preserve"> реализацией подпрограммы осуществляет Управление культуры </w:t>
      </w:r>
      <w:r w:rsidR="000B7415" w:rsidRPr="000B7415">
        <w:rPr>
          <w:rFonts w:ascii="Arial Narrow" w:hAnsi="Arial Narrow"/>
          <w:bCs/>
          <w:sz w:val="20"/>
          <w:szCs w:val="20"/>
        </w:rPr>
        <w:t xml:space="preserve">Администрации </w:t>
      </w:r>
      <w:r w:rsidR="000B7415" w:rsidRPr="000B7415">
        <w:rPr>
          <w:rFonts w:ascii="Arial Narrow" w:hAnsi="Arial Narrow"/>
          <w:sz w:val="20"/>
          <w:szCs w:val="20"/>
        </w:rPr>
        <w:t>Эвенкийского муниципального района Красноярского края.</w:t>
      </w:r>
    </w:p>
    <w:p w:rsidR="000B7415" w:rsidRPr="000B7415" w:rsidRDefault="000B7415" w:rsidP="000B7415">
      <w:pPr>
        <w:widowControl w:val="0"/>
        <w:autoSpaceDE w:val="0"/>
        <w:autoSpaceDN w:val="0"/>
        <w:adjustRightInd w:val="0"/>
        <w:ind w:firstLine="708"/>
        <w:jc w:val="both"/>
        <w:rPr>
          <w:rFonts w:ascii="Arial Narrow" w:hAnsi="Arial Narrow"/>
          <w:sz w:val="20"/>
          <w:szCs w:val="20"/>
        </w:rPr>
      </w:pPr>
      <w:r w:rsidRPr="000B7415">
        <w:rPr>
          <w:rFonts w:ascii="Arial Narrow" w:hAnsi="Arial Narrow"/>
          <w:sz w:val="20"/>
          <w:szCs w:val="20"/>
        </w:rPr>
        <w:t xml:space="preserve">Управление культуры </w:t>
      </w:r>
      <w:r w:rsidRPr="000B7415">
        <w:rPr>
          <w:rFonts w:ascii="Arial Narrow" w:hAnsi="Arial Narrow"/>
          <w:bCs/>
          <w:sz w:val="20"/>
          <w:szCs w:val="20"/>
        </w:rPr>
        <w:t xml:space="preserve">Администрации </w:t>
      </w:r>
      <w:r w:rsidRPr="000B7415">
        <w:rPr>
          <w:rFonts w:ascii="Arial Narrow" w:hAnsi="Arial Narrow"/>
          <w:sz w:val="20"/>
          <w:szCs w:val="20"/>
        </w:rPr>
        <w:t>Эвенкийского муниципального района Красноярского края несет ответственность за реализацию подпрограммы, достижение конечного результата, целевое и эффективное использование финансовых средств, выделяемых на выполнение подпрограммы.</w:t>
      </w:r>
    </w:p>
    <w:p w:rsidR="000B7415" w:rsidRPr="000B7415" w:rsidRDefault="00FA78EC" w:rsidP="000B7415">
      <w:pPr>
        <w:widowControl w:val="0"/>
        <w:autoSpaceDE w:val="0"/>
        <w:autoSpaceDN w:val="0"/>
        <w:adjustRightInd w:val="0"/>
        <w:jc w:val="both"/>
        <w:rPr>
          <w:rFonts w:ascii="Arial Narrow" w:hAnsi="Arial Narrow"/>
          <w:sz w:val="20"/>
          <w:szCs w:val="20"/>
        </w:rPr>
      </w:pPr>
      <w:r>
        <w:rPr>
          <w:rFonts w:ascii="Arial Narrow" w:hAnsi="Arial Narrow"/>
          <w:sz w:val="20"/>
          <w:szCs w:val="20"/>
        </w:rPr>
        <w:t>2.4.2.</w:t>
      </w:r>
      <w:r w:rsidR="000B7415" w:rsidRPr="000B7415">
        <w:rPr>
          <w:rFonts w:ascii="Arial Narrow" w:hAnsi="Arial Narrow"/>
          <w:sz w:val="20"/>
          <w:szCs w:val="20"/>
        </w:rPr>
        <w:tab/>
        <w:t xml:space="preserve">Управление культуры </w:t>
      </w:r>
      <w:r w:rsidR="000B7415" w:rsidRPr="000B7415">
        <w:rPr>
          <w:rFonts w:ascii="Arial Narrow" w:hAnsi="Arial Narrow"/>
          <w:bCs/>
          <w:sz w:val="20"/>
          <w:szCs w:val="20"/>
        </w:rPr>
        <w:t xml:space="preserve">Администрации </w:t>
      </w:r>
      <w:r w:rsidR="000B7415" w:rsidRPr="000B7415">
        <w:rPr>
          <w:rFonts w:ascii="Arial Narrow" w:hAnsi="Arial Narrow"/>
          <w:sz w:val="20"/>
          <w:szCs w:val="20"/>
        </w:rPr>
        <w:t>Эвенкийского муниципального района Красноярского края осуществляет:</w:t>
      </w:r>
    </w:p>
    <w:p w:rsidR="000B7415" w:rsidRPr="000B7415" w:rsidRDefault="000B7415" w:rsidP="000B7415">
      <w:pPr>
        <w:widowControl w:val="0"/>
        <w:autoSpaceDE w:val="0"/>
        <w:autoSpaceDN w:val="0"/>
        <w:adjustRightInd w:val="0"/>
        <w:jc w:val="both"/>
        <w:rPr>
          <w:rFonts w:ascii="Arial Narrow" w:hAnsi="Arial Narrow"/>
          <w:sz w:val="20"/>
          <w:szCs w:val="20"/>
        </w:rPr>
      </w:pPr>
      <w:r w:rsidRPr="000B7415">
        <w:rPr>
          <w:rFonts w:ascii="Arial Narrow" w:hAnsi="Arial Narrow"/>
          <w:sz w:val="20"/>
          <w:szCs w:val="20"/>
        </w:rPr>
        <w:t>1) координацию исполнения мероприятий подпрограммы, мониторинг их реализации;</w:t>
      </w:r>
    </w:p>
    <w:p w:rsidR="000B7415" w:rsidRPr="000B7415" w:rsidRDefault="000B7415" w:rsidP="000B7415">
      <w:pPr>
        <w:widowControl w:val="0"/>
        <w:autoSpaceDE w:val="0"/>
        <w:autoSpaceDN w:val="0"/>
        <w:adjustRightInd w:val="0"/>
        <w:jc w:val="both"/>
        <w:rPr>
          <w:rFonts w:ascii="Arial Narrow" w:hAnsi="Arial Narrow"/>
          <w:sz w:val="20"/>
          <w:szCs w:val="20"/>
        </w:rPr>
      </w:pPr>
      <w:r w:rsidRPr="000B7415">
        <w:rPr>
          <w:rFonts w:ascii="Arial Narrow" w:hAnsi="Arial Narrow"/>
          <w:sz w:val="20"/>
          <w:szCs w:val="20"/>
        </w:rPr>
        <w:t xml:space="preserve">2) непосредственный </w:t>
      </w:r>
      <w:proofErr w:type="gramStart"/>
      <w:r w:rsidRPr="000B7415">
        <w:rPr>
          <w:rFonts w:ascii="Arial Narrow" w:hAnsi="Arial Narrow"/>
          <w:sz w:val="20"/>
          <w:szCs w:val="20"/>
        </w:rPr>
        <w:t>контроль за</w:t>
      </w:r>
      <w:proofErr w:type="gramEnd"/>
      <w:r w:rsidRPr="000B7415">
        <w:rPr>
          <w:rFonts w:ascii="Arial Narrow" w:hAnsi="Arial Narrow"/>
          <w:sz w:val="20"/>
          <w:szCs w:val="20"/>
        </w:rPr>
        <w:t xml:space="preserve"> ходом реализации мероприятий подпрограммы;</w:t>
      </w:r>
    </w:p>
    <w:p w:rsidR="000B7415" w:rsidRPr="000B7415" w:rsidRDefault="000B7415" w:rsidP="000B7415">
      <w:pPr>
        <w:widowControl w:val="0"/>
        <w:autoSpaceDE w:val="0"/>
        <w:autoSpaceDN w:val="0"/>
        <w:adjustRightInd w:val="0"/>
        <w:jc w:val="both"/>
        <w:rPr>
          <w:rFonts w:ascii="Arial Narrow" w:hAnsi="Arial Narrow"/>
          <w:sz w:val="20"/>
          <w:szCs w:val="20"/>
        </w:rPr>
      </w:pPr>
      <w:r w:rsidRPr="000B7415">
        <w:rPr>
          <w:rFonts w:ascii="Arial Narrow" w:hAnsi="Arial Narrow"/>
          <w:sz w:val="20"/>
          <w:szCs w:val="20"/>
        </w:rPr>
        <w:t>3) подготовку отчетов о реализации подпрограммы в соответствии с Порядком, утвержденным Постановлением администрации Эвенкийского муниципального района от 06.10.2020 г. № 472-п «Об утверждении Порядка принятия решений о разработке муниципальных программ Эвенкийского муниципального района, их формировании и реализации».</w:t>
      </w:r>
    </w:p>
    <w:p w:rsidR="000B7415" w:rsidRPr="000B7415" w:rsidRDefault="00FA78EC" w:rsidP="000B7415">
      <w:pPr>
        <w:widowControl w:val="0"/>
        <w:autoSpaceDE w:val="0"/>
        <w:autoSpaceDN w:val="0"/>
        <w:adjustRightInd w:val="0"/>
        <w:jc w:val="both"/>
        <w:rPr>
          <w:rFonts w:ascii="Arial Narrow" w:hAnsi="Arial Narrow"/>
          <w:sz w:val="20"/>
          <w:szCs w:val="20"/>
        </w:rPr>
      </w:pPr>
      <w:r>
        <w:rPr>
          <w:rFonts w:ascii="Arial Narrow" w:hAnsi="Arial Narrow"/>
          <w:sz w:val="20"/>
          <w:szCs w:val="20"/>
        </w:rPr>
        <w:t>2.4.3.</w:t>
      </w:r>
      <w:r w:rsidR="000B7415" w:rsidRPr="000B7415">
        <w:rPr>
          <w:rFonts w:ascii="Arial Narrow" w:hAnsi="Arial Narrow"/>
          <w:sz w:val="20"/>
          <w:szCs w:val="20"/>
        </w:rPr>
        <w:tab/>
      </w:r>
      <w:proofErr w:type="gramStart"/>
      <w:r w:rsidR="000B7415" w:rsidRPr="000B7415">
        <w:rPr>
          <w:rFonts w:ascii="Arial Narrow" w:hAnsi="Arial Narrow"/>
          <w:sz w:val="20"/>
          <w:szCs w:val="20"/>
        </w:rPr>
        <w:t xml:space="preserve">Департамент капитального строительства </w:t>
      </w:r>
      <w:r w:rsidR="000B7415" w:rsidRPr="000B7415">
        <w:rPr>
          <w:rFonts w:ascii="Arial Narrow" w:hAnsi="Arial Narrow"/>
          <w:bCs/>
          <w:sz w:val="20"/>
          <w:szCs w:val="20"/>
        </w:rPr>
        <w:t xml:space="preserve">Администрации </w:t>
      </w:r>
      <w:r w:rsidR="000B7415" w:rsidRPr="000B7415">
        <w:rPr>
          <w:rFonts w:ascii="Arial Narrow" w:hAnsi="Arial Narrow"/>
          <w:sz w:val="20"/>
          <w:szCs w:val="20"/>
        </w:rPr>
        <w:t xml:space="preserve">Эвенкийского муниципального района Красноярского края, являющееся главным распорядителем бюджетных средств по </w:t>
      </w:r>
      <w:hyperlink w:anchor="Par482" w:history="1">
        <w:r w:rsidR="000B7415" w:rsidRPr="000B7415">
          <w:rPr>
            <w:rFonts w:ascii="Arial Narrow" w:hAnsi="Arial Narrow"/>
            <w:sz w:val="20"/>
            <w:szCs w:val="20"/>
          </w:rPr>
          <w:t>подпунктам 2.1 пункта 2</w:t>
        </w:r>
      </w:hyperlink>
      <w:r w:rsidR="000B7415" w:rsidRPr="000B7415">
        <w:rPr>
          <w:rFonts w:ascii="Arial Narrow" w:hAnsi="Arial Narrow"/>
          <w:sz w:val="20"/>
          <w:szCs w:val="20"/>
        </w:rPr>
        <w:t xml:space="preserve"> мероприятий программы, ежеквартально не позднее 1 числа второго месяца, следующего за отчетным, а по итогам года – до 20 февраля года, следующего за отчетным, направляет в Управление культуры </w:t>
      </w:r>
      <w:r w:rsidR="000B7415" w:rsidRPr="000B7415">
        <w:rPr>
          <w:rFonts w:ascii="Arial Narrow" w:hAnsi="Arial Narrow"/>
          <w:bCs/>
          <w:sz w:val="20"/>
          <w:szCs w:val="20"/>
        </w:rPr>
        <w:t xml:space="preserve">Администрации </w:t>
      </w:r>
      <w:r w:rsidR="000B7415" w:rsidRPr="000B7415">
        <w:rPr>
          <w:rFonts w:ascii="Arial Narrow" w:hAnsi="Arial Narrow"/>
          <w:sz w:val="20"/>
          <w:szCs w:val="20"/>
        </w:rPr>
        <w:t xml:space="preserve">Эвенкийского муниципального района Красноярского края отчеты о реализации мероприятия по </w:t>
      </w:r>
      <w:hyperlink w:anchor="Par482" w:history="1">
        <w:r w:rsidR="000B7415" w:rsidRPr="000B7415">
          <w:rPr>
            <w:rFonts w:ascii="Arial Narrow" w:hAnsi="Arial Narrow"/>
            <w:sz w:val="20"/>
            <w:szCs w:val="20"/>
          </w:rPr>
          <w:t>подпунктам 2.1 пункта</w:t>
        </w:r>
        <w:proofErr w:type="gramEnd"/>
        <w:r w:rsidR="000B7415" w:rsidRPr="000B7415">
          <w:rPr>
            <w:rFonts w:ascii="Arial Narrow" w:hAnsi="Arial Narrow"/>
            <w:sz w:val="20"/>
            <w:szCs w:val="20"/>
          </w:rPr>
          <w:t xml:space="preserve"> 2</w:t>
        </w:r>
      </w:hyperlink>
      <w:r w:rsidR="000B7415" w:rsidRPr="000B7415">
        <w:rPr>
          <w:rFonts w:ascii="Arial Narrow" w:hAnsi="Arial Narrow"/>
          <w:sz w:val="20"/>
          <w:szCs w:val="20"/>
        </w:rPr>
        <w:t xml:space="preserve"> мероприятий подпрограммы для обобщения и передачи в Управление экономики Администрации Эвенкийского муниципального района Красноярского края и в Департамент финансов Администрации Эвенкийского муниципального района Красноярского края.</w:t>
      </w:r>
    </w:p>
    <w:p w:rsidR="000B7415" w:rsidRPr="000B7415" w:rsidRDefault="000B7415" w:rsidP="000B7415">
      <w:pPr>
        <w:widowControl w:val="0"/>
        <w:autoSpaceDE w:val="0"/>
        <w:autoSpaceDN w:val="0"/>
        <w:adjustRightInd w:val="0"/>
        <w:jc w:val="both"/>
        <w:rPr>
          <w:rFonts w:ascii="Arial Narrow" w:hAnsi="Arial Narrow"/>
          <w:sz w:val="20"/>
          <w:szCs w:val="20"/>
        </w:rPr>
      </w:pPr>
      <w:r w:rsidRPr="000B7415">
        <w:rPr>
          <w:rFonts w:ascii="Arial Narrow" w:hAnsi="Arial Narrow"/>
          <w:sz w:val="20"/>
          <w:szCs w:val="20"/>
        </w:rPr>
        <w:t>2.4.4</w:t>
      </w:r>
      <w:r w:rsidR="00FA78EC">
        <w:rPr>
          <w:rFonts w:ascii="Arial Narrow" w:hAnsi="Arial Narrow"/>
          <w:sz w:val="20"/>
          <w:szCs w:val="20"/>
        </w:rPr>
        <w:t>.</w:t>
      </w:r>
      <w:r w:rsidR="00FA78EC">
        <w:rPr>
          <w:rFonts w:ascii="Arial Narrow" w:hAnsi="Arial Narrow"/>
          <w:sz w:val="20"/>
          <w:szCs w:val="20"/>
        </w:rPr>
        <w:tab/>
      </w:r>
      <w:r w:rsidRPr="000B7415">
        <w:rPr>
          <w:rFonts w:ascii="Arial Narrow" w:hAnsi="Arial Narrow"/>
          <w:sz w:val="20"/>
          <w:szCs w:val="20"/>
        </w:rPr>
        <w:t xml:space="preserve">Управление культуры Администрации Эвенкийского муниципального района Красноярского края ежегодно формирует годовой отчет о ходе реализации подпрограммы, согласовывает его с Департамент капитального строительства Администрации Эвенкийского муниципального района Красноярского края и направляет в Управление экономики Администрации Эвенкийского муниципального района Красноярского края до 1 марта года, следующего за </w:t>
      </w:r>
      <w:proofErr w:type="gramStart"/>
      <w:r w:rsidRPr="000B7415">
        <w:rPr>
          <w:rFonts w:ascii="Arial Narrow" w:hAnsi="Arial Narrow"/>
          <w:sz w:val="20"/>
          <w:szCs w:val="20"/>
        </w:rPr>
        <w:t>отчетным</w:t>
      </w:r>
      <w:proofErr w:type="gramEnd"/>
      <w:r w:rsidRPr="000B7415">
        <w:rPr>
          <w:rFonts w:ascii="Arial Narrow" w:hAnsi="Arial Narrow"/>
          <w:sz w:val="20"/>
          <w:szCs w:val="20"/>
        </w:rPr>
        <w:t xml:space="preserve">. </w:t>
      </w:r>
    </w:p>
    <w:p w:rsidR="000B7415" w:rsidRPr="000B7415" w:rsidRDefault="000B7415" w:rsidP="000B7415">
      <w:pPr>
        <w:widowControl w:val="0"/>
        <w:autoSpaceDE w:val="0"/>
        <w:autoSpaceDN w:val="0"/>
        <w:adjustRightInd w:val="0"/>
        <w:jc w:val="both"/>
        <w:rPr>
          <w:rFonts w:ascii="Arial Narrow" w:hAnsi="Arial Narrow"/>
          <w:sz w:val="20"/>
          <w:szCs w:val="20"/>
        </w:rPr>
      </w:pPr>
      <w:r w:rsidRPr="000B7415">
        <w:rPr>
          <w:rFonts w:ascii="Arial Narrow" w:hAnsi="Arial Narrow"/>
          <w:sz w:val="20"/>
          <w:szCs w:val="20"/>
        </w:rPr>
        <w:t xml:space="preserve">2.4.5. </w:t>
      </w:r>
      <w:r w:rsidRPr="000B7415">
        <w:rPr>
          <w:rFonts w:ascii="Arial Narrow" w:hAnsi="Arial Narrow"/>
          <w:sz w:val="20"/>
          <w:szCs w:val="20"/>
        </w:rPr>
        <w:tab/>
        <w:t xml:space="preserve">Обеспечение целевого расходования бюджетных средств, </w:t>
      </w:r>
      <w:proofErr w:type="gramStart"/>
      <w:r w:rsidRPr="000B7415">
        <w:rPr>
          <w:rFonts w:ascii="Arial Narrow" w:hAnsi="Arial Narrow"/>
          <w:sz w:val="20"/>
          <w:szCs w:val="20"/>
        </w:rPr>
        <w:t>контроля за</w:t>
      </w:r>
      <w:proofErr w:type="gramEnd"/>
      <w:r w:rsidRPr="000B7415">
        <w:rPr>
          <w:rFonts w:ascii="Arial Narrow" w:hAnsi="Arial Narrow"/>
          <w:sz w:val="20"/>
          <w:szCs w:val="20"/>
        </w:rPr>
        <w:t xml:space="preserve"> ходом реализации мероприятий подпрограммы и за достижением конечных результатов осуществляется главными распорядителями бюджетных средств и получателями бюджетных средств.</w:t>
      </w:r>
    </w:p>
    <w:p w:rsidR="000B7415" w:rsidRPr="000B7415" w:rsidRDefault="00FA78EC" w:rsidP="000B7415">
      <w:pPr>
        <w:widowControl w:val="0"/>
        <w:autoSpaceDE w:val="0"/>
        <w:autoSpaceDN w:val="0"/>
        <w:adjustRightInd w:val="0"/>
        <w:jc w:val="both"/>
        <w:rPr>
          <w:rFonts w:ascii="Arial Narrow" w:hAnsi="Arial Narrow"/>
          <w:sz w:val="20"/>
          <w:szCs w:val="20"/>
        </w:rPr>
      </w:pPr>
      <w:r>
        <w:rPr>
          <w:rFonts w:ascii="Arial Narrow" w:hAnsi="Arial Narrow"/>
          <w:sz w:val="20"/>
          <w:szCs w:val="20"/>
        </w:rPr>
        <w:t>2.4.6.</w:t>
      </w:r>
      <w:r w:rsidR="000B7415" w:rsidRPr="000B7415">
        <w:rPr>
          <w:rFonts w:ascii="Arial Narrow" w:hAnsi="Arial Narrow"/>
          <w:sz w:val="20"/>
          <w:szCs w:val="20"/>
        </w:rPr>
        <w:tab/>
        <w:t>Контроль за соблюдением условий выделения, получения, целевого использования и возврата сре</w:t>
      </w:r>
      <w:proofErr w:type="gramStart"/>
      <w:r w:rsidR="000B7415" w:rsidRPr="000B7415">
        <w:rPr>
          <w:rFonts w:ascii="Arial Narrow" w:hAnsi="Arial Narrow"/>
          <w:sz w:val="20"/>
          <w:szCs w:val="20"/>
        </w:rPr>
        <w:t>дств кр</w:t>
      </w:r>
      <w:proofErr w:type="gramEnd"/>
      <w:r w:rsidR="000B7415" w:rsidRPr="000B7415">
        <w:rPr>
          <w:rFonts w:ascii="Arial Narrow" w:hAnsi="Arial Narrow"/>
          <w:sz w:val="20"/>
          <w:szCs w:val="20"/>
        </w:rPr>
        <w:t>аевого бюджета осуществляет Департамент финансов Администрации Эвенкийского муниципального района Красноярского края.</w:t>
      </w:r>
    </w:p>
    <w:p w:rsidR="000B7415" w:rsidRPr="000B7415" w:rsidRDefault="00FA78EC" w:rsidP="000B7415">
      <w:pPr>
        <w:widowControl w:val="0"/>
        <w:autoSpaceDE w:val="0"/>
        <w:autoSpaceDN w:val="0"/>
        <w:adjustRightInd w:val="0"/>
        <w:jc w:val="both"/>
        <w:rPr>
          <w:rFonts w:ascii="Arial Narrow" w:hAnsi="Arial Narrow"/>
          <w:sz w:val="20"/>
          <w:szCs w:val="20"/>
        </w:rPr>
      </w:pPr>
      <w:r>
        <w:rPr>
          <w:rFonts w:ascii="Arial Narrow" w:hAnsi="Arial Narrow"/>
          <w:sz w:val="20"/>
          <w:szCs w:val="20"/>
        </w:rPr>
        <w:t>2.4.7.</w:t>
      </w:r>
      <w:r w:rsidR="000B7415" w:rsidRPr="000B7415">
        <w:rPr>
          <w:rFonts w:ascii="Arial Narrow" w:hAnsi="Arial Narrow"/>
          <w:sz w:val="20"/>
          <w:szCs w:val="20"/>
        </w:rPr>
        <w:tab/>
      </w:r>
      <w:proofErr w:type="gramStart"/>
      <w:r w:rsidR="000B7415" w:rsidRPr="000B7415">
        <w:rPr>
          <w:rFonts w:ascii="Arial Narrow" w:hAnsi="Arial Narrow"/>
          <w:sz w:val="20"/>
          <w:szCs w:val="20"/>
        </w:rPr>
        <w:t>Контроль за</w:t>
      </w:r>
      <w:proofErr w:type="gramEnd"/>
      <w:r w:rsidR="000B7415" w:rsidRPr="000B7415">
        <w:rPr>
          <w:rFonts w:ascii="Arial Narrow" w:hAnsi="Arial Narrow"/>
          <w:sz w:val="20"/>
          <w:szCs w:val="20"/>
        </w:rPr>
        <w:t xml:space="preserve"> законностью, результативностью (эффективностью и экономностью) использования бюджетных средств осуществляет контрольно-ревизионное Управление Администрации Эвенкийского муниципального района, Контрольно-счетная палата Эвенкийского муниципального района Красноярского края в соответствии с действующим законодательством.</w:t>
      </w:r>
    </w:p>
    <w:p w:rsidR="000B7415" w:rsidRPr="000B7415" w:rsidRDefault="000B7415" w:rsidP="000B7415">
      <w:pPr>
        <w:autoSpaceDE w:val="0"/>
        <w:autoSpaceDN w:val="0"/>
        <w:adjustRightInd w:val="0"/>
        <w:ind w:firstLine="709"/>
        <w:jc w:val="center"/>
        <w:rPr>
          <w:rFonts w:ascii="Arial Narrow" w:hAnsi="Arial Narrow"/>
          <w:sz w:val="20"/>
          <w:szCs w:val="20"/>
        </w:rPr>
      </w:pPr>
    </w:p>
    <w:p w:rsidR="000B7415" w:rsidRPr="00FA78EC" w:rsidRDefault="000B7415" w:rsidP="007D6368">
      <w:pPr>
        <w:autoSpaceDE w:val="0"/>
        <w:autoSpaceDN w:val="0"/>
        <w:adjustRightInd w:val="0"/>
        <w:jc w:val="center"/>
        <w:rPr>
          <w:rFonts w:ascii="Arial Narrow" w:hAnsi="Arial Narrow"/>
          <w:b/>
          <w:sz w:val="20"/>
          <w:szCs w:val="20"/>
        </w:rPr>
      </w:pPr>
      <w:r w:rsidRPr="00FA78EC">
        <w:rPr>
          <w:rFonts w:ascii="Arial Narrow" w:hAnsi="Arial Narrow"/>
          <w:b/>
          <w:sz w:val="20"/>
          <w:szCs w:val="20"/>
        </w:rPr>
        <w:t>2.5. Оценка социально-экономической эффективности</w:t>
      </w:r>
    </w:p>
    <w:p w:rsidR="000B7415" w:rsidRPr="000B7415" w:rsidRDefault="000B7415" w:rsidP="000B7415">
      <w:pPr>
        <w:pStyle w:val="ConsPlusNormal"/>
        <w:widowControl/>
        <w:ind w:firstLine="540"/>
        <w:jc w:val="both"/>
        <w:rPr>
          <w:rFonts w:ascii="Arial Narrow" w:hAnsi="Arial Narrow" w:cs="Times New Roman"/>
        </w:rPr>
      </w:pPr>
    </w:p>
    <w:p w:rsidR="000B7415" w:rsidRPr="000B7415" w:rsidRDefault="000B7415" w:rsidP="00405305">
      <w:pPr>
        <w:pStyle w:val="34"/>
        <w:spacing w:after="0"/>
        <w:ind w:left="0" w:firstLine="709"/>
        <w:jc w:val="both"/>
        <w:rPr>
          <w:rFonts w:ascii="Arial Narrow" w:hAnsi="Arial Narrow"/>
          <w:sz w:val="20"/>
          <w:szCs w:val="20"/>
        </w:rPr>
      </w:pPr>
      <w:r w:rsidRPr="000B7415">
        <w:rPr>
          <w:rFonts w:ascii="Arial Narrow" w:hAnsi="Arial Narrow"/>
          <w:sz w:val="20"/>
          <w:szCs w:val="20"/>
        </w:rPr>
        <w:t>Экономическая эффективность и результативность реализации подпрограммы зависят от степени достижения ожидаемого конечного результата.</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Ожидаемые результаты подпрограммы:</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число детей - участников оздоровительной детской кампании, составит не менее 60 человек, в том числе по годам:</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 xml:space="preserve">в 2020 году – 10 чел.; </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2021 году – 10 чел.;</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2022 году – 10 чел.;</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2023 году – 10 чел.;</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2024 году – 10 чел;</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2025 году – 10 чел;</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2026 году – 10 чел.</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количество творческих коллективов получивших поддержку составит всего не менее 12 ед., в том числе по годам:</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2020 году – не менее 2 ед.;</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2021 году – не менее 2 ед.;</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2022 году – не менее 2 ед.;</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2023 году – не менее 2 ед.;</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 xml:space="preserve">в 2024 году – не менее 2 </w:t>
      </w:r>
      <w:proofErr w:type="gramStart"/>
      <w:r w:rsidRPr="000B7415">
        <w:rPr>
          <w:rFonts w:ascii="Arial Narrow" w:hAnsi="Arial Narrow"/>
          <w:sz w:val="20"/>
          <w:szCs w:val="20"/>
        </w:rPr>
        <w:t>ед</w:t>
      </w:r>
      <w:proofErr w:type="gramEnd"/>
      <w:r w:rsidRPr="000B7415">
        <w:rPr>
          <w:rFonts w:ascii="Arial Narrow" w:hAnsi="Arial Narrow"/>
          <w:sz w:val="20"/>
          <w:szCs w:val="20"/>
        </w:rPr>
        <w:t>;</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 xml:space="preserve">в 2025 году – не менее 2 </w:t>
      </w:r>
      <w:proofErr w:type="gramStart"/>
      <w:r w:rsidRPr="000B7415">
        <w:rPr>
          <w:rFonts w:ascii="Arial Narrow" w:hAnsi="Arial Narrow"/>
          <w:sz w:val="20"/>
          <w:szCs w:val="20"/>
        </w:rPr>
        <w:t>ед</w:t>
      </w:r>
      <w:proofErr w:type="gramEnd"/>
      <w:r w:rsidRPr="000B7415">
        <w:rPr>
          <w:rFonts w:ascii="Arial Narrow" w:hAnsi="Arial Narrow"/>
          <w:sz w:val="20"/>
          <w:szCs w:val="20"/>
        </w:rPr>
        <w:t>;</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2026 году – не менее 2 ед.</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 xml:space="preserve">количество организованных и проведенных мероприятий составит не менее 60 ед., в том числе по годам: </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2020 году – не менее 10 ед.;</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2021 году – не менее 10 ед.;</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2022 году – не менее 10 ед.;</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2023 году – не менее 10 ед.</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 xml:space="preserve">в 2024 году – не менее 10 </w:t>
      </w:r>
      <w:proofErr w:type="gramStart"/>
      <w:r w:rsidRPr="000B7415">
        <w:rPr>
          <w:rFonts w:ascii="Arial Narrow" w:hAnsi="Arial Narrow"/>
          <w:sz w:val="20"/>
          <w:szCs w:val="20"/>
        </w:rPr>
        <w:t>ед</w:t>
      </w:r>
      <w:proofErr w:type="gramEnd"/>
      <w:r w:rsidRPr="000B7415">
        <w:rPr>
          <w:rFonts w:ascii="Arial Narrow" w:hAnsi="Arial Narrow"/>
          <w:sz w:val="20"/>
          <w:szCs w:val="20"/>
        </w:rPr>
        <w:t>;</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 xml:space="preserve">в 2025 году – не менее 10 </w:t>
      </w:r>
      <w:proofErr w:type="gramStart"/>
      <w:r w:rsidRPr="000B7415">
        <w:rPr>
          <w:rFonts w:ascii="Arial Narrow" w:hAnsi="Arial Narrow"/>
          <w:sz w:val="20"/>
          <w:szCs w:val="20"/>
        </w:rPr>
        <w:t>ед</w:t>
      </w:r>
      <w:proofErr w:type="gramEnd"/>
      <w:r w:rsidRPr="000B7415">
        <w:rPr>
          <w:rFonts w:ascii="Arial Narrow" w:hAnsi="Arial Narrow"/>
          <w:sz w:val="20"/>
          <w:szCs w:val="20"/>
        </w:rPr>
        <w:t>;</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2026 году – не менее 10 ед.</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количество изданной литературы составит не менее 3 ед.;</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число получателей денежных поощрений лучшим работникам культуры и образования в сфере «культура» 3 человека ежегодно;</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 xml:space="preserve">на семинарах, семинарах-тренингах, творческих лабораториях будет обучено всего 600 специалистов муниципальных учреждений культуры и образовательных учреждений в области культуры, в том числе по годам: </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2020 году – 100 человек;</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2021 году – 100 человек;</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2022 году – 100 человек;</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2023 году – 100 человек;</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2024 году – 100 человек;</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2025 году – 100 человек;</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в 2026 году – 100 человек.</w:t>
      </w:r>
    </w:p>
    <w:p w:rsidR="000B7415" w:rsidRPr="000B7415" w:rsidRDefault="000B7415" w:rsidP="00405305">
      <w:pPr>
        <w:pStyle w:val="ConsPlusNormal"/>
        <w:widowControl/>
        <w:ind w:firstLine="709"/>
        <w:jc w:val="both"/>
        <w:rPr>
          <w:rFonts w:ascii="Arial Narrow" w:hAnsi="Arial Narrow" w:cs="Times New Roman"/>
        </w:rPr>
      </w:pPr>
      <w:r w:rsidRPr="000B7415">
        <w:rPr>
          <w:rFonts w:ascii="Arial Narrow" w:hAnsi="Arial Narrow" w:cs="Times New Roman"/>
        </w:rPr>
        <w:t>Реализация мероприятий подпрограммы будет способствовать:</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обеспечению эффективного управления кадровыми ресурсами в отрасли «культура»;</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повышению профессионального уровня работников, укреплению кадрового потенциала;</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повышению социального статуса и престижа творческих работников и работников культуры;</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сохранению и непрерывному воспроизводству творческого потенциала района посредством поддержки одаренных детей и молодежи вне зависимости от места проживания, типов и видов учреждений, включенных в работу с ребенком;</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усилению социальной поддержки работников учреждений культуры;</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увеличению количества учреждений культуры и образовательных учреждений в области культуры, находящихся в удовлетворительном состоянии;</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укреплению материально-технической базы учреждений культуры и образовательных учреждений в области культуры, в том числе обеспечение безопасного и комфортного пребывания посетителей;</w:t>
      </w:r>
    </w:p>
    <w:p w:rsidR="000B7415" w:rsidRPr="000B7415" w:rsidRDefault="000B7415" w:rsidP="00405305">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повышению качества и доступности муниципальных услуг, оказываемых в сфере культуры;</w:t>
      </w:r>
    </w:p>
    <w:p w:rsidR="000B7415" w:rsidRPr="000B7415" w:rsidRDefault="000B7415" w:rsidP="00405305">
      <w:pPr>
        <w:widowControl w:val="0"/>
        <w:autoSpaceDE w:val="0"/>
        <w:autoSpaceDN w:val="0"/>
        <w:adjustRightInd w:val="0"/>
        <w:ind w:firstLine="709"/>
        <w:jc w:val="both"/>
        <w:rPr>
          <w:rFonts w:ascii="Arial Narrow" w:hAnsi="Arial Narrow"/>
          <w:spacing w:val="-4"/>
          <w:sz w:val="20"/>
          <w:szCs w:val="20"/>
        </w:rPr>
      </w:pPr>
      <w:r w:rsidRPr="000B7415">
        <w:rPr>
          <w:rFonts w:ascii="Arial Narrow" w:hAnsi="Arial Narrow"/>
          <w:spacing w:val="-4"/>
          <w:sz w:val="20"/>
          <w:szCs w:val="20"/>
        </w:rPr>
        <w:t>формированию необходимой нормативно-правовой базы, направленной на развитие отрасли «культура» и обеспечивающей эффективную реализацию программы;</w:t>
      </w:r>
    </w:p>
    <w:p w:rsidR="000B7415" w:rsidRPr="000B7415" w:rsidRDefault="000B7415" w:rsidP="00405305">
      <w:pPr>
        <w:widowControl w:val="0"/>
        <w:autoSpaceDE w:val="0"/>
        <w:autoSpaceDN w:val="0"/>
        <w:adjustRightInd w:val="0"/>
        <w:ind w:firstLine="709"/>
        <w:jc w:val="both"/>
        <w:rPr>
          <w:rFonts w:ascii="Arial Narrow" w:hAnsi="Arial Narrow"/>
          <w:spacing w:val="-4"/>
          <w:sz w:val="20"/>
          <w:szCs w:val="20"/>
        </w:rPr>
      </w:pPr>
      <w:r w:rsidRPr="000B7415">
        <w:rPr>
          <w:rFonts w:ascii="Arial Narrow" w:hAnsi="Arial Narrow"/>
          <w:spacing w:val="-4"/>
          <w:sz w:val="20"/>
          <w:szCs w:val="20"/>
        </w:rPr>
        <w:t>повышению эффективности управления отраслью «культура», расходования бюджетных расходов, внедрению современных подходов бюджетного планирования;</w:t>
      </w:r>
    </w:p>
    <w:p w:rsidR="000B7415" w:rsidRPr="000B7415" w:rsidRDefault="000B7415" w:rsidP="00405305">
      <w:pPr>
        <w:widowControl w:val="0"/>
        <w:autoSpaceDE w:val="0"/>
        <w:autoSpaceDN w:val="0"/>
        <w:adjustRightInd w:val="0"/>
        <w:ind w:firstLine="709"/>
        <w:jc w:val="both"/>
        <w:rPr>
          <w:rFonts w:ascii="Arial Narrow" w:hAnsi="Arial Narrow"/>
          <w:spacing w:val="-4"/>
          <w:sz w:val="20"/>
          <w:szCs w:val="20"/>
        </w:rPr>
      </w:pPr>
      <w:r w:rsidRPr="000B7415">
        <w:rPr>
          <w:rFonts w:ascii="Arial Narrow" w:hAnsi="Arial Narrow"/>
          <w:spacing w:val="-4"/>
          <w:sz w:val="20"/>
          <w:szCs w:val="20"/>
        </w:rPr>
        <w:t>созданию эффективной системы управления реализацией Программы, реализации в полном объеме мероприятий Программы, достижение ее целей и задач</w:t>
      </w:r>
      <w:r w:rsidRPr="000B7415">
        <w:rPr>
          <w:rFonts w:ascii="Arial Narrow" w:hAnsi="Arial Narrow"/>
          <w:sz w:val="20"/>
          <w:szCs w:val="20"/>
        </w:rPr>
        <w:t>.</w:t>
      </w:r>
    </w:p>
    <w:p w:rsidR="000B7415" w:rsidRPr="000B7415" w:rsidRDefault="000B7415" w:rsidP="000B7415">
      <w:pPr>
        <w:widowControl w:val="0"/>
        <w:autoSpaceDE w:val="0"/>
        <w:autoSpaceDN w:val="0"/>
        <w:adjustRightInd w:val="0"/>
        <w:jc w:val="center"/>
        <w:outlineLvl w:val="1"/>
        <w:rPr>
          <w:rFonts w:ascii="Arial Narrow" w:hAnsi="Arial Narrow"/>
          <w:b/>
          <w:sz w:val="20"/>
          <w:szCs w:val="20"/>
        </w:rPr>
      </w:pPr>
    </w:p>
    <w:p w:rsidR="000B7415" w:rsidRPr="00FA78EC" w:rsidRDefault="000B7415" w:rsidP="007D6368">
      <w:pPr>
        <w:widowControl w:val="0"/>
        <w:autoSpaceDE w:val="0"/>
        <w:autoSpaceDN w:val="0"/>
        <w:adjustRightInd w:val="0"/>
        <w:jc w:val="center"/>
        <w:outlineLvl w:val="1"/>
        <w:rPr>
          <w:rFonts w:ascii="Arial Narrow" w:hAnsi="Arial Narrow"/>
          <w:b/>
          <w:sz w:val="20"/>
          <w:szCs w:val="20"/>
        </w:rPr>
      </w:pPr>
      <w:r w:rsidRPr="00FA78EC">
        <w:rPr>
          <w:rFonts w:ascii="Arial Narrow" w:hAnsi="Arial Narrow"/>
          <w:b/>
          <w:sz w:val="20"/>
          <w:szCs w:val="20"/>
        </w:rPr>
        <w:t>2.6. Мероприятия подпрограммы</w:t>
      </w:r>
    </w:p>
    <w:p w:rsidR="000B7415" w:rsidRPr="000B7415" w:rsidRDefault="000B7415" w:rsidP="000B7415">
      <w:pPr>
        <w:widowControl w:val="0"/>
        <w:autoSpaceDE w:val="0"/>
        <w:autoSpaceDN w:val="0"/>
        <w:adjustRightInd w:val="0"/>
        <w:jc w:val="center"/>
        <w:outlineLvl w:val="1"/>
        <w:rPr>
          <w:rFonts w:ascii="Arial Narrow" w:hAnsi="Arial Narrow"/>
          <w:sz w:val="20"/>
          <w:szCs w:val="20"/>
        </w:rPr>
      </w:pPr>
    </w:p>
    <w:p w:rsidR="000B7415" w:rsidRPr="000B7415" w:rsidRDefault="001859D9" w:rsidP="000B7415">
      <w:pPr>
        <w:widowControl w:val="0"/>
        <w:autoSpaceDE w:val="0"/>
        <w:autoSpaceDN w:val="0"/>
        <w:adjustRightInd w:val="0"/>
        <w:ind w:firstLine="708"/>
        <w:jc w:val="both"/>
        <w:outlineLvl w:val="1"/>
        <w:rPr>
          <w:rFonts w:ascii="Arial Narrow" w:hAnsi="Arial Narrow"/>
          <w:sz w:val="20"/>
          <w:szCs w:val="20"/>
        </w:rPr>
      </w:pPr>
      <w:hyperlink w:anchor="Par573" w:history="1">
        <w:r w:rsidR="000B7415" w:rsidRPr="000B7415">
          <w:rPr>
            <w:rFonts w:ascii="Arial Narrow" w:hAnsi="Arial Narrow"/>
            <w:sz w:val="20"/>
            <w:szCs w:val="20"/>
          </w:rPr>
          <w:t>Перечень</w:t>
        </w:r>
      </w:hyperlink>
      <w:r w:rsidR="000B7415" w:rsidRPr="000B7415">
        <w:rPr>
          <w:rFonts w:ascii="Arial Narrow" w:hAnsi="Arial Narrow"/>
          <w:sz w:val="20"/>
          <w:szCs w:val="20"/>
        </w:rPr>
        <w:t xml:space="preserve"> мероприятий подпрограммы приведен в приложениях № 2 и №3 к подпрограмме.</w:t>
      </w:r>
    </w:p>
    <w:p w:rsidR="000B7415" w:rsidRPr="000B7415" w:rsidRDefault="000B7415" w:rsidP="000B7415">
      <w:pPr>
        <w:tabs>
          <w:tab w:val="left" w:pos="2805"/>
        </w:tabs>
        <w:jc w:val="center"/>
        <w:rPr>
          <w:rFonts w:ascii="Arial Narrow" w:hAnsi="Arial Narrow"/>
          <w:sz w:val="20"/>
          <w:szCs w:val="20"/>
        </w:rPr>
      </w:pPr>
    </w:p>
    <w:p w:rsidR="000B7415" w:rsidRPr="00FA78EC" w:rsidRDefault="000B7415" w:rsidP="007D6368">
      <w:pPr>
        <w:tabs>
          <w:tab w:val="left" w:pos="2805"/>
        </w:tabs>
        <w:jc w:val="center"/>
        <w:rPr>
          <w:rFonts w:ascii="Arial Narrow" w:hAnsi="Arial Narrow"/>
          <w:b/>
          <w:sz w:val="20"/>
          <w:szCs w:val="20"/>
        </w:rPr>
      </w:pPr>
      <w:r w:rsidRPr="00FA78EC">
        <w:rPr>
          <w:rFonts w:ascii="Arial Narrow" w:hAnsi="Arial Narrow"/>
          <w:b/>
          <w:sz w:val="20"/>
          <w:szCs w:val="20"/>
        </w:rPr>
        <w:t>2.7. Обоснование финансовых, материальных и трудовых</w:t>
      </w:r>
      <w:r w:rsidR="00FA78EC" w:rsidRPr="00FA78EC">
        <w:rPr>
          <w:rFonts w:ascii="Arial Narrow" w:hAnsi="Arial Narrow"/>
          <w:b/>
          <w:sz w:val="20"/>
          <w:szCs w:val="20"/>
        </w:rPr>
        <w:t xml:space="preserve"> </w:t>
      </w:r>
      <w:r w:rsidRPr="00FA78EC">
        <w:rPr>
          <w:rFonts w:ascii="Arial Narrow" w:hAnsi="Arial Narrow"/>
          <w:b/>
          <w:sz w:val="20"/>
          <w:szCs w:val="20"/>
        </w:rPr>
        <w:t>затрат (ресурсное обеспечение подпрограммы) с указанием</w:t>
      </w:r>
      <w:r w:rsidR="00FA78EC" w:rsidRPr="00FA78EC">
        <w:rPr>
          <w:rFonts w:ascii="Arial Narrow" w:hAnsi="Arial Narrow"/>
          <w:b/>
          <w:sz w:val="20"/>
          <w:szCs w:val="20"/>
        </w:rPr>
        <w:t xml:space="preserve"> </w:t>
      </w:r>
      <w:r w:rsidRPr="00FA78EC">
        <w:rPr>
          <w:rFonts w:ascii="Arial Narrow" w:hAnsi="Arial Narrow"/>
          <w:b/>
          <w:sz w:val="20"/>
          <w:szCs w:val="20"/>
        </w:rPr>
        <w:t>источников финансирования</w:t>
      </w:r>
    </w:p>
    <w:p w:rsidR="000B7415" w:rsidRPr="000B7415" w:rsidRDefault="000B7415" w:rsidP="000B7415">
      <w:pPr>
        <w:tabs>
          <w:tab w:val="left" w:pos="2805"/>
        </w:tabs>
        <w:jc w:val="center"/>
        <w:rPr>
          <w:rFonts w:ascii="Arial Narrow" w:hAnsi="Arial Narrow"/>
          <w:b/>
          <w:sz w:val="20"/>
          <w:szCs w:val="20"/>
        </w:rPr>
      </w:pPr>
    </w:p>
    <w:p w:rsidR="000B7415" w:rsidRPr="000B7415" w:rsidRDefault="000B7415" w:rsidP="00FA78EC">
      <w:pPr>
        <w:widowControl w:val="0"/>
        <w:autoSpaceDE w:val="0"/>
        <w:autoSpaceDN w:val="0"/>
        <w:adjustRightInd w:val="0"/>
        <w:ind w:firstLine="709"/>
        <w:jc w:val="both"/>
        <w:rPr>
          <w:rFonts w:ascii="Arial Narrow" w:hAnsi="Arial Narrow"/>
          <w:sz w:val="20"/>
          <w:szCs w:val="20"/>
        </w:rPr>
      </w:pPr>
      <w:r w:rsidRPr="000B7415">
        <w:rPr>
          <w:rFonts w:ascii="Arial Narrow" w:hAnsi="Arial Narrow"/>
          <w:sz w:val="20"/>
          <w:szCs w:val="20"/>
        </w:rPr>
        <w:t>Мероприятия подпрограммы реализуются за счет сре</w:t>
      </w:r>
      <w:proofErr w:type="gramStart"/>
      <w:r w:rsidRPr="000B7415">
        <w:rPr>
          <w:rFonts w:ascii="Arial Narrow" w:hAnsi="Arial Narrow"/>
          <w:sz w:val="20"/>
          <w:szCs w:val="20"/>
        </w:rPr>
        <w:t>дств кр</w:t>
      </w:r>
      <w:proofErr w:type="gramEnd"/>
      <w:r w:rsidRPr="000B7415">
        <w:rPr>
          <w:rFonts w:ascii="Arial Narrow" w:hAnsi="Arial Narrow"/>
          <w:sz w:val="20"/>
          <w:szCs w:val="20"/>
        </w:rPr>
        <w:t>аевого и районного бюджетов, предусмотренных на оплату муниципальных контрактов (договоров) на выполнение работ, оказание услуг.</w:t>
      </w:r>
    </w:p>
    <w:p w:rsidR="000B7415" w:rsidRPr="000B7415" w:rsidRDefault="000B7415" w:rsidP="00FA78EC">
      <w:pPr>
        <w:ind w:firstLine="709"/>
        <w:jc w:val="both"/>
        <w:rPr>
          <w:rFonts w:ascii="Arial Narrow" w:hAnsi="Arial Narrow"/>
          <w:sz w:val="20"/>
          <w:szCs w:val="20"/>
        </w:rPr>
      </w:pPr>
      <w:r w:rsidRPr="000B7415">
        <w:rPr>
          <w:rFonts w:ascii="Arial Narrow" w:hAnsi="Arial Narrow"/>
          <w:sz w:val="20"/>
          <w:szCs w:val="20"/>
        </w:rPr>
        <w:t>Общий объем бюджетных ассигнований на реализацию подпрограммы составляет 983 115,07 тыс. рублей, в том числе: 17 398,20 тыс. рублей – средства краевого бюджета; 965 716,87 тыс. рублей – средства районного бюджета.</w:t>
      </w:r>
    </w:p>
    <w:p w:rsidR="000B7415" w:rsidRPr="000B7415" w:rsidRDefault="000B7415" w:rsidP="00FA78EC">
      <w:pPr>
        <w:ind w:firstLine="709"/>
        <w:jc w:val="both"/>
        <w:rPr>
          <w:rFonts w:ascii="Arial Narrow" w:hAnsi="Arial Narrow"/>
          <w:sz w:val="20"/>
          <w:szCs w:val="20"/>
        </w:rPr>
      </w:pPr>
      <w:r w:rsidRPr="000B7415">
        <w:rPr>
          <w:rFonts w:ascii="Arial Narrow" w:hAnsi="Arial Narrow"/>
          <w:sz w:val="20"/>
          <w:szCs w:val="20"/>
        </w:rPr>
        <w:t>Объем финансирования по годам реализации подпрограммы:</w:t>
      </w:r>
    </w:p>
    <w:p w:rsidR="000B7415" w:rsidRPr="000B7415" w:rsidRDefault="000B7415" w:rsidP="00FA78EC">
      <w:pPr>
        <w:ind w:firstLine="709"/>
        <w:jc w:val="both"/>
        <w:rPr>
          <w:rFonts w:ascii="Arial Narrow" w:hAnsi="Arial Narrow"/>
          <w:sz w:val="20"/>
          <w:szCs w:val="20"/>
        </w:rPr>
      </w:pPr>
      <w:r w:rsidRPr="000B7415">
        <w:rPr>
          <w:rFonts w:ascii="Arial Narrow" w:hAnsi="Arial Narrow"/>
          <w:sz w:val="20"/>
          <w:szCs w:val="20"/>
        </w:rPr>
        <w:t>2020 год – 131 119,87 тыс. рублей, в том числе: 2 442,66 тыс. рублей - средства краевого бюджета 128 677,21 тыс. рублей - средства районного бюджета;</w:t>
      </w:r>
    </w:p>
    <w:p w:rsidR="000B7415" w:rsidRPr="000B7415" w:rsidRDefault="000B7415" w:rsidP="00FA78EC">
      <w:pPr>
        <w:ind w:firstLine="709"/>
        <w:jc w:val="both"/>
        <w:rPr>
          <w:rFonts w:ascii="Arial Narrow" w:hAnsi="Arial Narrow"/>
          <w:sz w:val="20"/>
          <w:szCs w:val="20"/>
        </w:rPr>
      </w:pPr>
      <w:r w:rsidRPr="000B7415">
        <w:rPr>
          <w:rFonts w:ascii="Arial Narrow" w:hAnsi="Arial Narrow"/>
          <w:sz w:val="20"/>
          <w:szCs w:val="20"/>
        </w:rPr>
        <w:t>2021 год – 115 326,67 тыс. рублей, в том числе: 218,00 тыс. рублей - средства краевого бюджета 115 108,67 тыс. рублей - средства районного бюджета;</w:t>
      </w:r>
    </w:p>
    <w:p w:rsidR="000B7415" w:rsidRPr="000B7415" w:rsidRDefault="000B7415" w:rsidP="00FA78EC">
      <w:pPr>
        <w:ind w:firstLine="709"/>
        <w:jc w:val="both"/>
        <w:rPr>
          <w:rFonts w:ascii="Arial Narrow" w:hAnsi="Arial Narrow"/>
          <w:sz w:val="20"/>
          <w:szCs w:val="20"/>
        </w:rPr>
      </w:pPr>
      <w:r w:rsidRPr="000B7415">
        <w:rPr>
          <w:rFonts w:ascii="Arial Narrow" w:hAnsi="Arial Narrow"/>
          <w:sz w:val="20"/>
          <w:szCs w:val="20"/>
        </w:rPr>
        <w:t>2022 год – 138 026,64 тыс. рублей, в том числе: 14 737,54 тыс. рублей - средства краевого бюджета 123 289,10 тыс. рублей - средства районного бюджета;</w:t>
      </w:r>
    </w:p>
    <w:p w:rsidR="000B7415" w:rsidRPr="000B7415" w:rsidRDefault="000B7415" w:rsidP="00FA78EC">
      <w:pPr>
        <w:ind w:firstLine="709"/>
        <w:jc w:val="both"/>
        <w:rPr>
          <w:rFonts w:ascii="Arial Narrow" w:hAnsi="Arial Narrow"/>
          <w:bCs/>
          <w:sz w:val="20"/>
          <w:szCs w:val="20"/>
        </w:rPr>
      </w:pPr>
      <w:r w:rsidRPr="000B7415">
        <w:rPr>
          <w:rFonts w:ascii="Arial Narrow" w:hAnsi="Arial Narrow"/>
          <w:bCs/>
          <w:sz w:val="20"/>
          <w:szCs w:val="20"/>
        </w:rPr>
        <w:t>2023 год – 166 142,07 тыс. рублей, в том числе: 0,00 тыс. рублей - средства краевого бюджета 166 142,07 тыс. рублей - средства районного бюджета;</w:t>
      </w:r>
    </w:p>
    <w:p w:rsidR="000B7415" w:rsidRPr="000B7415" w:rsidRDefault="000B7415" w:rsidP="00FA78EC">
      <w:pPr>
        <w:ind w:firstLine="709"/>
        <w:jc w:val="both"/>
        <w:rPr>
          <w:rFonts w:ascii="Arial Narrow" w:hAnsi="Arial Narrow"/>
          <w:bCs/>
          <w:sz w:val="20"/>
          <w:szCs w:val="20"/>
        </w:rPr>
      </w:pPr>
      <w:r w:rsidRPr="000B7415">
        <w:rPr>
          <w:rFonts w:ascii="Arial Narrow" w:hAnsi="Arial Narrow"/>
          <w:bCs/>
          <w:sz w:val="20"/>
          <w:szCs w:val="20"/>
        </w:rPr>
        <w:t>2024 год – 171299,94 тыс. рублей, в том числе: 0,00 тыс. рублей - средства краевого бюджета 171299,94 тыс. рублей - средства районного бюджета;</w:t>
      </w:r>
    </w:p>
    <w:p w:rsidR="000B7415" w:rsidRPr="000B7415" w:rsidRDefault="000B7415" w:rsidP="00FA78EC">
      <w:pPr>
        <w:ind w:firstLine="709"/>
        <w:jc w:val="both"/>
        <w:rPr>
          <w:rFonts w:ascii="Arial Narrow" w:hAnsi="Arial Narrow"/>
          <w:sz w:val="20"/>
          <w:szCs w:val="20"/>
        </w:rPr>
      </w:pPr>
      <w:r w:rsidRPr="000B7415">
        <w:rPr>
          <w:rFonts w:ascii="Arial Narrow" w:hAnsi="Arial Narrow"/>
          <w:bCs/>
          <w:sz w:val="20"/>
          <w:szCs w:val="20"/>
        </w:rPr>
        <w:t>2025 год – 130 599,94 тыс. рублей, в том числе: 0,00 тыс. рублей - средства краевого бюджета 130 599,94 тыс. рублей - средства районного бюджета.</w:t>
      </w:r>
    </w:p>
    <w:p w:rsidR="000B7415" w:rsidRPr="000B7415" w:rsidRDefault="000B7415" w:rsidP="00FA78EC">
      <w:pPr>
        <w:tabs>
          <w:tab w:val="left" w:pos="2430"/>
        </w:tabs>
        <w:ind w:firstLine="709"/>
        <w:jc w:val="both"/>
        <w:rPr>
          <w:rFonts w:ascii="Arial Narrow" w:hAnsi="Arial Narrow"/>
          <w:b/>
          <w:sz w:val="20"/>
          <w:szCs w:val="20"/>
        </w:rPr>
      </w:pPr>
      <w:r w:rsidRPr="000B7415">
        <w:rPr>
          <w:rFonts w:ascii="Arial Narrow" w:hAnsi="Arial Narrow"/>
          <w:bCs/>
          <w:sz w:val="20"/>
          <w:szCs w:val="20"/>
        </w:rPr>
        <w:t>2026 год – 130 599,94 тыс. рублей, в том числе: 0,00 тыс. рублей - средства краевого бюджета 130 599,94 тыс. рублей - средства районного бюджета.</w:t>
      </w:r>
    </w:p>
    <w:p w:rsidR="000B7415" w:rsidRPr="000B7415" w:rsidRDefault="000B7415" w:rsidP="000B7415">
      <w:pPr>
        <w:tabs>
          <w:tab w:val="left" w:pos="2430"/>
        </w:tabs>
        <w:jc w:val="center"/>
        <w:rPr>
          <w:rFonts w:ascii="Arial Narrow" w:hAnsi="Arial Narrow"/>
          <w:b/>
          <w:sz w:val="20"/>
          <w:szCs w:val="20"/>
        </w:rPr>
      </w:pPr>
    </w:p>
    <w:p w:rsidR="000B7415" w:rsidRPr="000B7415" w:rsidRDefault="000B7415" w:rsidP="000B7415">
      <w:pPr>
        <w:tabs>
          <w:tab w:val="left" w:pos="2430"/>
        </w:tabs>
        <w:jc w:val="center"/>
        <w:rPr>
          <w:rFonts w:ascii="Arial Narrow" w:hAnsi="Arial Narrow"/>
          <w:b/>
          <w:sz w:val="20"/>
          <w:szCs w:val="20"/>
        </w:rPr>
        <w:sectPr w:rsidR="000B7415" w:rsidRPr="000B7415" w:rsidSect="009C1AF0">
          <w:pgSz w:w="11906" w:h="16838"/>
          <w:pgMar w:top="1134" w:right="851" w:bottom="1134" w:left="992" w:header="709" w:footer="709" w:gutter="0"/>
          <w:cols w:space="708"/>
          <w:docGrid w:linePitch="360"/>
        </w:sectPr>
      </w:pPr>
    </w:p>
    <w:p w:rsidR="000B7415" w:rsidRPr="000B7415" w:rsidRDefault="000B7415" w:rsidP="000B7415">
      <w:pPr>
        <w:tabs>
          <w:tab w:val="left" w:pos="927"/>
        </w:tabs>
        <w:rPr>
          <w:rFonts w:ascii="Arial Narrow" w:hAnsi="Arial Narrow"/>
          <w:sz w:val="20"/>
          <w:szCs w:val="20"/>
          <w:lang w:eastAsia="en-US"/>
        </w:rPr>
      </w:pPr>
    </w:p>
    <w:tbl>
      <w:tblPr>
        <w:tblW w:w="16302" w:type="dxa"/>
        <w:tblInd w:w="-743" w:type="dxa"/>
        <w:tblLayout w:type="fixed"/>
        <w:tblLook w:val="04A0" w:firstRow="1" w:lastRow="0" w:firstColumn="1" w:lastColumn="0" w:noHBand="0" w:noVBand="1"/>
      </w:tblPr>
      <w:tblGrid>
        <w:gridCol w:w="520"/>
        <w:gridCol w:w="150"/>
        <w:gridCol w:w="131"/>
        <w:gridCol w:w="520"/>
        <w:gridCol w:w="307"/>
        <w:gridCol w:w="825"/>
        <w:gridCol w:w="64"/>
        <w:gridCol w:w="855"/>
        <w:gridCol w:w="173"/>
        <w:gridCol w:w="432"/>
        <w:gridCol w:w="707"/>
        <w:gridCol w:w="42"/>
        <w:gridCol w:w="236"/>
        <w:gridCol w:w="276"/>
        <w:gridCol w:w="55"/>
        <w:gridCol w:w="614"/>
        <w:gridCol w:w="237"/>
        <w:gridCol w:w="272"/>
        <w:gridCol w:w="236"/>
        <w:gridCol w:w="277"/>
        <w:gridCol w:w="857"/>
        <w:gridCol w:w="236"/>
        <w:gridCol w:w="893"/>
        <w:gridCol w:w="147"/>
        <w:gridCol w:w="139"/>
        <w:gridCol w:w="572"/>
        <w:gridCol w:w="125"/>
        <w:gridCol w:w="236"/>
        <w:gridCol w:w="73"/>
        <w:gridCol w:w="229"/>
        <w:gridCol w:w="474"/>
        <w:gridCol w:w="147"/>
        <w:gridCol w:w="45"/>
        <w:gridCol w:w="511"/>
        <w:gridCol w:w="437"/>
        <w:gridCol w:w="120"/>
        <w:gridCol w:w="278"/>
        <w:gridCol w:w="70"/>
        <w:gridCol w:w="524"/>
        <w:gridCol w:w="47"/>
        <w:gridCol w:w="280"/>
        <w:gridCol w:w="114"/>
        <w:gridCol w:w="527"/>
        <w:gridCol w:w="24"/>
        <w:gridCol w:w="256"/>
        <w:gridCol w:w="114"/>
        <w:gridCol w:w="622"/>
        <w:gridCol w:w="185"/>
        <w:gridCol w:w="114"/>
        <w:gridCol w:w="169"/>
        <w:gridCol w:w="525"/>
        <w:gridCol w:w="283"/>
      </w:tblGrid>
      <w:tr w:rsidR="00FA78EC" w:rsidRPr="000B7415" w:rsidTr="00516577">
        <w:trPr>
          <w:gridAfter w:val="1"/>
          <w:wAfter w:w="283" w:type="dxa"/>
          <w:trHeight w:val="338"/>
        </w:trPr>
        <w:tc>
          <w:tcPr>
            <w:tcW w:w="520" w:type="dxa"/>
            <w:tcBorders>
              <w:top w:val="nil"/>
              <w:left w:val="nil"/>
              <w:bottom w:val="nil"/>
              <w:right w:val="nil"/>
            </w:tcBorders>
            <w:shd w:val="clear" w:color="auto" w:fill="auto"/>
            <w:hideMark/>
          </w:tcPr>
          <w:p w:rsidR="00FA78EC" w:rsidRPr="000B7415" w:rsidRDefault="00FA78EC" w:rsidP="000B7415">
            <w:pPr>
              <w:rPr>
                <w:rFonts w:ascii="Arial Narrow" w:hAnsi="Arial Narrow"/>
                <w:color w:val="000000"/>
                <w:sz w:val="20"/>
                <w:szCs w:val="20"/>
              </w:rPr>
            </w:pPr>
          </w:p>
        </w:tc>
        <w:tc>
          <w:tcPr>
            <w:tcW w:w="4206" w:type="dxa"/>
            <w:gridSpan w:val="11"/>
            <w:tcBorders>
              <w:top w:val="nil"/>
              <w:left w:val="nil"/>
              <w:bottom w:val="nil"/>
              <w:right w:val="nil"/>
            </w:tcBorders>
            <w:shd w:val="clear" w:color="auto" w:fill="auto"/>
            <w:hideMark/>
          </w:tcPr>
          <w:p w:rsidR="00FA78EC" w:rsidRPr="000B7415" w:rsidRDefault="00FA78EC" w:rsidP="000B7415">
            <w:pPr>
              <w:rPr>
                <w:rFonts w:ascii="Arial Narrow" w:hAnsi="Arial Narrow"/>
                <w:color w:val="000000"/>
                <w:sz w:val="20"/>
                <w:szCs w:val="20"/>
              </w:rPr>
            </w:pPr>
          </w:p>
        </w:tc>
        <w:tc>
          <w:tcPr>
            <w:tcW w:w="567" w:type="dxa"/>
            <w:gridSpan w:val="3"/>
            <w:tcBorders>
              <w:top w:val="nil"/>
              <w:left w:val="nil"/>
              <w:bottom w:val="nil"/>
              <w:right w:val="nil"/>
            </w:tcBorders>
            <w:shd w:val="clear" w:color="auto" w:fill="auto"/>
            <w:hideMark/>
          </w:tcPr>
          <w:p w:rsidR="00FA78EC" w:rsidRPr="000B7415" w:rsidRDefault="00FA78EC" w:rsidP="000B7415">
            <w:pPr>
              <w:rPr>
                <w:rFonts w:ascii="Arial Narrow" w:hAnsi="Arial Narrow"/>
                <w:color w:val="000000"/>
                <w:sz w:val="20"/>
                <w:szCs w:val="20"/>
              </w:rPr>
            </w:pPr>
          </w:p>
        </w:tc>
        <w:tc>
          <w:tcPr>
            <w:tcW w:w="851" w:type="dxa"/>
            <w:gridSpan w:val="2"/>
            <w:tcBorders>
              <w:top w:val="nil"/>
              <w:left w:val="nil"/>
              <w:bottom w:val="nil"/>
              <w:right w:val="nil"/>
            </w:tcBorders>
          </w:tcPr>
          <w:p w:rsidR="00FA78EC" w:rsidRPr="000B7415" w:rsidRDefault="00FA78EC" w:rsidP="000B7415">
            <w:pPr>
              <w:rPr>
                <w:rFonts w:ascii="Arial Narrow" w:hAnsi="Arial Narrow"/>
                <w:color w:val="000000"/>
                <w:sz w:val="20"/>
                <w:szCs w:val="20"/>
              </w:rPr>
            </w:pPr>
          </w:p>
        </w:tc>
        <w:tc>
          <w:tcPr>
            <w:tcW w:w="3057" w:type="dxa"/>
            <w:gridSpan w:val="8"/>
            <w:tcBorders>
              <w:top w:val="nil"/>
              <w:left w:val="nil"/>
              <w:bottom w:val="nil"/>
              <w:right w:val="nil"/>
            </w:tcBorders>
            <w:shd w:val="clear" w:color="auto" w:fill="auto"/>
            <w:hideMark/>
          </w:tcPr>
          <w:p w:rsidR="00FA78EC" w:rsidRPr="000B7415" w:rsidRDefault="00FA78EC" w:rsidP="000B7415">
            <w:pPr>
              <w:rPr>
                <w:rFonts w:ascii="Arial Narrow" w:hAnsi="Arial Narrow"/>
                <w:color w:val="000000"/>
                <w:sz w:val="20"/>
                <w:szCs w:val="20"/>
              </w:rPr>
            </w:pPr>
          </w:p>
        </w:tc>
        <w:tc>
          <w:tcPr>
            <w:tcW w:w="572" w:type="dxa"/>
            <w:tcBorders>
              <w:top w:val="nil"/>
              <w:left w:val="nil"/>
              <w:bottom w:val="nil"/>
              <w:right w:val="nil"/>
            </w:tcBorders>
          </w:tcPr>
          <w:p w:rsidR="00FA78EC" w:rsidRPr="000B7415" w:rsidRDefault="00FA78EC" w:rsidP="000B7415">
            <w:pPr>
              <w:jc w:val="right"/>
              <w:rPr>
                <w:rFonts w:ascii="Arial Narrow" w:hAnsi="Arial Narrow"/>
                <w:color w:val="000000"/>
                <w:sz w:val="20"/>
                <w:szCs w:val="20"/>
              </w:rPr>
            </w:pPr>
          </w:p>
        </w:tc>
        <w:tc>
          <w:tcPr>
            <w:tcW w:w="6246" w:type="dxa"/>
            <w:gridSpan w:val="25"/>
            <w:tcBorders>
              <w:top w:val="nil"/>
              <w:left w:val="nil"/>
              <w:bottom w:val="nil"/>
              <w:right w:val="nil"/>
            </w:tcBorders>
            <w:shd w:val="clear" w:color="auto" w:fill="auto"/>
            <w:hideMark/>
          </w:tcPr>
          <w:p w:rsidR="00FA78EC" w:rsidRPr="000B7415" w:rsidRDefault="00FA78EC" w:rsidP="00FA78EC">
            <w:pPr>
              <w:jc w:val="right"/>
              <w:rPr>
                <w:rFonts w:ascii="Arial Narrow" w:hAnsi="Arial Narrow"/>
                <w:color w:val="000000"/>
                <w:sz w:val="20"/>
                <w:szCs w:val="20"/>
              </w:rPr>
            </w:pPr>
            <w:r w:rsidRPr="000B7415">
              <w:rPr>
                <w:rFonts w:ascii="Arial Narrow" w:hAnsi="Arial Narrow"/>
                <w:color w:val="000000"/>
                <w:sz w:val="20"/>
                <w:szCs w:val="20"/>
              </w:rPr>
              <w:t xml:space="preserve">приложение № 1 </w:t>
            </w:r>
            <w:r w:rsidRPr="000B7415">
              <w:rPr>
                <w:rFonts w:ascii="Arial Narrow" w:hAnsi="Arial Narrow"/>
                <w:color w:val="000000"/>
                <w:sz w:val="20"/>
                <w:szCs w:val="20"/>
              </w:rPr>
              <w:br/>
              <w:t xml:space="preserve">к подпрограмме 4 «Обеспечение условий реализации муниципальной программы и прочие мероприятия» </w:t>
            </w:r>
          </w:p>
        </w:tc>
      </w:tr>
      <w:tr w:rsidR="000B7415" w:rsidRPr="000B7415" w:rsidTr="00516577">
        <w:trPr>
          <w:gridAfter w:val="3"/>
          <w:wAfter w:w="977" w:type="dxa"/>
          <w:trHeight w:val="78"/>
        </w:trPr>
        <w:tc>
          <w:tcPr>
            <w:tcW w:w="520" w:type="dxa"/>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4206" w:type="dxa"/>
            <w:gridSpan w:val="11"/>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567" w:type="dxa"/>
            <w:gridSpan w:val="3"/>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851" w:type="dxa"/>
            <w:gridSpan w:val="2"/>
            <w:tcBorders>
              <w:top w:val="nil"/>
              <w:left w:val="nil"/>
              <w:bottom w:val="nil"/>
              <w:right w:val="nil"/>
            </w:tcBorders>
          </w:tcPr>
          <w:p w:rsidR="000B7415" w:rsidRPr="000B7415" w:rsidRDefault="000B7415" w:rsidP="000B7415">
            <w:pPr>
              <w:rPr>
                <w:rFonts w:ascii="Arial Narrow" w:hAnsi="Arial Narrow"/>
                <w:color w:val="000000"/>
                <w:sz w:val="20"/>
                <w:szCs w:val="20"/>
              </w:rPr>
            </w:pPr>
          </w:p>
        </w:tc>
        <w:tc>
          <w:tcPr>
            <w:tcW w:w="3057" w:type="dxa"/>
            <w:gridSpan w:val="8"/>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572" w:type="dxa"/>
            <w:tcBorders>
              <w:top w:val="nil"/>
              <w:left w:val="nil"/>
              <w:bottom w:val="nil"/>
              <w:right w:val="nil"/>
            </w:tcBorders>
          </w:tcPr>
          <w:p w:rsidR="000B7415" w:rsidRPr="000B7415" w:rsidRDefault="000B7415" w:rsidP="000B7415">
            <w:pPr>
              <w:rPr>
                <w:rFonts w:ascii="Arial Narrow" w:hAnsi="Arial Narrow"/>
                <w:color w:val="000000"/>
                <w:sz w:val="20"/>
                <w:szCs w:val="20"/>
              </w:rPr>
            </w:pPr>
          </w:p>
        </w:tc>
        <w:tc>
          <w:tcPr>
            <w:tcW w:w="663" w:type="dxa"/>
            <w:gridSpan w:val="4"/>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474" w:type="dxa"/>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1608" w:type="dxa"/>
            <w:gridSpan w:val="7"/>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965" w:type="dxa"/>
            <w:gridSpan w:val="4"/>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921" w:type="dxa"/>
            <w:gridSpan w:val="4"/>
            <w:tcBorders>
              <w:top w:val="nil"/>
              <w:left w:val="nil"/>
              <w:bottom w:val="nil"/>
              <w:right w:val="nil"/>
            </w:tcBorders>
          </w:tcPr>
          <w:p w:rsidR="000B7415" w:rsidRPr="000B7415" w:rsidRDefault="000B7415" w:rsidP="000B7415">
            <w:pPr>
              <w:rPr>
                <w:rFonts w:ascii="Arial Narrow" w:hAnsi="Arial Narrow"/>
                <w:color w:val="000000"/>
                <w:sz w:val="20"/>
                <w:szCs w:val="20"/>
              </w:rPr>
            </w:pPr>
          </w:p>
        </w:tc>
        <w:tc>
          <w:tcPr>
            <w:tcW w:w="921" w:type="dxa"/>
            <w:gridSpan w:val="3"/>
            <w:tcBorders>
              <w:top w:val="nil"/>
              <w:left w:val="nil"/>
              <w:bottom w:val="nil"/>
              <w:right w:val="nil"/>
            </w:tcBorders>
          </w:tcPr>
          <w:p w:rsidR="000B7415" w:rsidRPr="000B7415" w:rsidRDefault="000B7415" w:rsidP="000B7415">
            <w:pPr>
              <w:rPr>
                <w:rFonts w:ascii="Arial Narrow" w:hAnsi="Arial Narrow"/>
                <w:color w:val="000000"/>
                <w:sz w:val="20"/>
                <w:szCs w:val="20"/>
              </w:rPr>
            </w:pPr>
          </w:p>
        </w:tc>
      </w:tr>
      <w:tr w:rsidR="000B7415" w:rsidRPr="000B7415" w:rsidTr="00516577">
        <w:trPr>
          <w:gridAfter w:val="4"/>
          <w:wAfter w:w="1091" w:type="dxa"/>
          <w:trHeight w:val="375"/>
        </w:trPr>
        <w:tc>
          <w:tcPr>
            <w:tcW w:w="670" w:type="dxa"/>
            <w:gridSpan w:val="2"/>
            <w:tcBorders>
              <w:top w:val="nil"/>
              <w:left w:val="nil"/>
              <w:bottom w:val="nil"/>
              <w:right w:val="nil"/>
            </w:tcBorders>
          </w:tcPr>
          <w:p w:rsidR="000B7415" w:rsidRPr="000B7415" w:rsidRDefault="000B7415" w:rsidP="000B7415">
            <w:pPr>
              <w:jc w:val="center"/>
              <w:rPr>
                <w:rFonts w:ascii="Arial Narrow" w:hAnsi="Arial Narrow"/>
                <w:color w:val="000000"/>
                <w:sz w:val="20"/>
                <w:szCs w:val="20"/>
              </w:rPr>
            </w:pPr>
          </w:p>
        </w:tc>
        <w:tc>
          <w:tcPr>
            <w:tcW w:w="958" w:type="dxa"/>
            <w:gridSpan w:val="3"/>
            <w:tcBorders>
              <w:top w:val="nil"/>
              <w:left w:val="nil"/>
              <w:bottom w:val="nil"/>
              <w:right w:val="nil"/>
            </w:tcBorders>
          </w:tcPr>
          <w:p w:rsidR="000B7415" w:rsidRPr="000B7415" w:rsidRDefault="000B7415" w:rsidP="000B7415">
            <w:pPr>
              <w:jc w:val="center"/>
              <w:rPr>
                <w:rFonts w:ascii="Arial Narrow" w:hAnsi="Arial Narrow"/>
                <w:color w:val="000000"/>
                <w:sz w:val="20"/>
                <w:szCs w:val="20"/>
              </w:rPr>
            </w:pPr>
          </w:p>
        </w:tc>
        <w:tc>
          <w:tcPr>
            <w:tcW w:w="11741" w:type="dxa"/>
            <w:gridSpan w:val="36"/>
            <w:tcBorders>
              <w:top w:val="nil"/>
              <w:left w:val="nil"/>
              <w:bottom w:val="nil"/>
              <w:right w:val="nil"/>
            </w:tcBorders>
            <w:shd w:val="clear" w:color="auto" w:fill="auto"/>
            <w:hideMark/>
          </w:tcPr>
          <w:p w:rsidR="000B7415" w:rsidRPr="00FA78EC" w:rsidRDefault="000B7415" w:rsidP="000B7415">
            <w:pPr>
              <w:jc w:val="center"/>
              <w:rPr>
                <w:rFonts w:ascii="Arial Narrow" w:hAnsi="Arial Narrow"/>
                <w:b/>
                <w:color w:val="000000"/>
                <w:sz w:val="20"/>
                <w:szCs w:val="20"/>
              </w:rPr>
            </w:pPr>
            <w:r w:rsidRPr="00FA78EC">
              <w:rPr>
                <w:rFonts w:ascii="Arial Narrow" w:hAnsi="Arial Narrow"/>
                <w:b/>
                <w:color w:val="000000"/>
                <w:sz w:val="20"/>
                <w:szCs w:val="20"/>
              </w:rPr>
              <w:t>Перечень целевых индикаторов подпрограммы «Обеспечение условий реализации муниципальной программы и прочие мероприятия»</w:t>
            </w:r>
          </w:p>
        </w:tc>
        <w:tc>
          <w:tcPr>
            <w:tcW w:w="921" w:type="dxa"/>
            <w:gridSpan w:val="4"/>
            <w:tcBorders>
              <w:top w:val="nil"/>
              <w:left w:val="nil"/>
              <w:bottom w:val="nil"/>
              <w:right w:val="nil"/>
            </w:tcBorders>
          </w:tcPr>
          <w:p w:rsidR="000B7415" w:rsidRPr="000B7415" w:rsidRDefault="000B7415" w:rsidP="000B7415">
            <w:pPr>
              <w:jc w:val="center"/>
              <w:rPr>
                <w:rFonts w:ascii="Arial Narrow" w:hAnsi="Arial Narrow"/>
                <w:color w:val="000000"/>
                <w:sz w:val="20"/>
                <w:szCs w:val="20"/>
              </w:rPr>
            </w:pPr>
          </w:p>
        </w:tc>
        <w:tc>
          <w:tcPr>
            <w:tcW w:w="921" w:type="dxa"/>
            <w:gridSpan w:val="3"/>
            <w:tcBorders>
              <w:top w:val="nil"/>
              <w:left w:val="nil"/>
              <w:bottom w:val="nil"/>
              <w:right w:val="nil"/>
            </w:tcBorders>
          </w:tcPr>
          <w:p w:rsidR="000B7415" w:rsidRPr="000B7415" w:rsidRDefault="000B7415" w:rsidP="000B7415">
            <w:pPr>
              <w:jc w:val="center"/>
              <w:rPr>
                <w:rFonts w:ascii="Arial Narrow" w:hAnsi="Arial Narrow"/>
                <w:color w:val="000000"/>
                <w:sz w:val="20"/>
                <w:szCs w:val="20"/>
              </w:rPr>
            </w:pPr>
          </w:p>
        </w:tc>
      </w:tr>
      <w:tr w:rsidR="000B7415" w:rsidRPr="000B7415" w:rsidTr="00516577">
        <w:trPr>
          <w:gridAfter w:val="1"/>
          <w:wAfter w:w="283" w:type="dxa"/>
          <w:trHeight w:val="70"/>
        </w:trPr>
        <w:tc>
          <w:tcPr>
            <w:tcW w:w="520" w:type="dxa"/>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3025" w:type="dxa"/>
            <w:gridSpan w:val="8"/>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1139" w:type="dxa"/>
            <w:gridSpan w:val="2"/>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1460" w:type="dxa"/>
            <w:gridSpan w:val="6"/>
            <w:tcBorders>
              <w:top w:val="nil"/>
              <w:left w:val="nil"/>
              <w:bottom w:val="nil"/>
              <w:right w:val="nil"/>
            </w:tcBorders>
          </w:tcPr>
          <w:p w:rsidR="000B7415" w:rsidRPr="000B7415" w:rsidRDefault="000B7415" w:rsidP="000B7415">
            <w:pPr>
              <w:rPr>
                <w:rFonts w:ascii="Arial Narrow" w:hAnsi="Arial Narrow"/>
                <w:color w:val="000000"/>
                <w:sz w:val="20"/>
                <w:szCs w:val="20"/>
              </w:rPr>
            </w:pPr>
          </w:p>
        </w:tc>
        <w:tc>
          <w:tcPr>
            <w:tcW w:w="2918" w:type="dxa"/>
            <w:gridSpan w:val="7"/>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711" w:type="dxa"/>
            <w:gridSpan w:val="2"/>
            <w:tcBorders>
              <w:top w:val="nil"/>
              <w:left w:val="nil"/>
              <w:bottom w:val="nil"/>
              <w:right w:val="nil"/>
            </w:tcBorders>
          </w:tcPr>
          <w:p w:rsidR="000B7415" w:rsidRPr="000B7415" w:rsidRDefault="000B7415" w:rsidP="000B7415">
            <w:pPr>
              <w:rPr>
                <w:rFonts w:ascii="Arial Narrow" w:hAnsi="Arial Narrow"/>
                <w:color w:val="000000"/>
                <w:sz w:val="20"/>
                <w:szCs w:val="20"/>
              </w:rPr>
            </w:pPr>
          </w:p>
        </w:tc>
        <w:tc>
          <w:tcPr>
            <w:tcW w:w="663" w:type="dxa"/>
            <w:gridSpan w:val="4"/>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474" w:type="dxa"/>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1608" w:type="dxa"/>
            <w:gridSpan w:val="7"/>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1516" w:type="dxa"/>
            <w:gridSpan w:val="6"/>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992" w:type="dxa"/>
            <w:gridSpan w:val="3"/>
            <w:tcBorders>
              <w:top w:val="nil"/>
              <w:left w:val="nil"/>
              <w:bottom w:val="nil"/>
              <w:right w:val="nil"/>
            </w:tcBorders>
          </w:tcPr>
          <w:p w:rsidR="000B7415" w:rsidRPr="000B7415" w:rsidRDefault="000B7415" w:rsidP="000B7415">
            <w:pPr>
              <w:rPr>
                <w:rFonts w:ascii="Arial Narrow" w:hAnsi="Arial Narrow"/>
                <w:color w:val="000000"/>
                <w:sz w:val="20"/>
                <w:szCs w:val="20"/>
              </w:rPr>
            </w:pPr>
          </w:p>
        </w:tc>
        <w:tc>
          <w:tcPr>
            <w:tcW w:w="993" w:type="dxa"/>
            <w:gridSpan w:val="4"/>
            <w:tcBorders>
              <w:top w:val="nil"/>
              <w:left w:val="nil"/>
              <w:bottom w:val="nil"/>
              <w:right w:val="nil"/>
            </w:tcBorders>
          </w:tcPr>
          <w:p w:rsidR="000B7415" w:rsidRPr="000B7415" w:rsidRDefault="000B7415" w:rsidP="000B7415">
            <w:pPr>
              <w:rPr>
                <w:rFonts w:ascii="Arial Narrow" w:hAnsi="Arial Narrow"/>
                <w:color w:val="000000"/>
                <w:sz w:val="20"/>
                <w:szCs w:val="20"/>
              </w:rPr>
            </w:pPr>
          </w:p>
        </w:tc>
      </w:tr>
      <w:tr w:rsidR="000B7415" w:rsidRPr="000B7415" w:rsidTr="00516577">
        <w:trPr>
          <w:gridAfter w:val="1"/>
          <w:wAfter w:w="283" w:type="dxa"/>
          <w:trHeight w:val="80"/>
        </w:trPr>
        <w:tc>
          <w:tcPr>
            <w:tcW w:w="520"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w:t>
            </w:r>
          </w:p>
        </w:tc>
        <w:tc>
          <w:tcPr>
            <w:tcW w:w="3025" w:type="dxa"/>
            <w:gridSpan w:val="8"/>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Цели, задачи, показатели</w:t>
            </w:r>
          </w:p>
        </w:tc>
        <w:tc>
          <w:tcPr>
            <w:tcW w:w="1139"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FA78EC" w:rsidP="000B7415">
            <w:pPr>
              <w:jc w:val="center"/>
              <w:rPr>
                <w:rFonts w:ascii="Arial Narrow" w:hAnsi="Arial Narrow"/>
                <w:color w:val="000000"/>
                <w:sz w:val="20"/>
                <w:szCs w:val="20"/>
              </w:rPr>
            </w:pPr>
            <w:r>
              <w:rPr>
                <w:rFonts w:ascii="Arial Narrow" w:hAnsi="Arial Narrow"/>
                <w:color w:val="000000"/>
                <w:sz w:val="20"/>
                <w:szCs w:val="20"/>
              </w:rPr>
              <w:t>Единица изме</w:t>
            </w:r>
            <w:r w:rsidR="000B7415" w:rsidRPr="000B7415">
              <w:rPr>
                <w:rFonts w:ascii="Arial Narrow" w:hAnsi="Arial Narrow"/>
                <w:color w:val="000000"/>
                <w:sz w:val="20"/>
                <w:szCs w:val="20"/>
              </w:rPr>
              <w:t>рения</w:t>
            </w:r>
          </w:p>
        </w:tc>
        <w:tc>
          <w:tcPr>
            <w:tcW w:w="1460" w:type="dxa"/>
            <w:gridSpan w:val="6"/>
            <w:tcBorders>
              <w:top w:val="single" w:sz="4" w:space="0" w:color="auto"/>
              <w:left w:val="nil"/>
              <w:bottom w:val="single" w:sz="4" w:space="0" w:color="auto"/>
              <w:right w:val="nil"/>
            </w:tcBorders>
          </w:tcPr>
          <w:p w:rsidR="000B7415" w:rsidRPr="000B7415" w:rsidRDefault="000B7415" w:rsidP="00FA78EC">
            <w:pPr>
              <w:jc w:val="center"/>
              <w:rPr>
                <w:rFonts w:ascii="Arial Narrow" w:hAnsi="Arial Narrow"/>
                <w:color w:val="000000"/>
                <w:sz w:val="20"/>
                <w:szCs w:val="20"/>
              </w:rPr>
            </w:pPr>
          </w:p>
        </w:tc>
        <w:tc>
          <w:tcPr>
            <w:tcW w:w="2918" w:type="dxa"/>
            <w:gridSpan w:val="7"/>
            <w:tcBorders>
              <w:top w:val="single" w:sz="4" w:space="0" w:color="auto"/>
              <w:left w:val="nil"/>
              <w:bottom w:val="single" w:sz="4" w:space="0" w:color="auto"/>
              <w:right w:val="single" w:sz="4" w:space="0" w:color="auto"/>
            </w:tcBorders>
            <w:shd w:val="clear" w:color="auto" w:fill="auto"/>
            <w:hideMark/>
          </w:tcPr>
          <w:p w:rsidR="000B7415" w:rsidRPr="000B7415" w:rsidRDefault="000B7415" w:rsidP="00FA78EC">
            <w:pPr>
              <w:jc w:val="center"/>
              <w:rPr>
                <w:rFonts w:ascii="Arial Narrow" w:hAnsi="Arial Narrow"/>
                <w:color w:val="000000"/>
                <w:sz w:val="20"/>
                <w:szCs w:val="20"/>
              </w:rPr>
            </w:pPr>
            <w:r w:rsidRPr="000B7415">
              <w:rPr>
                <w:rFonts w:ascii="Arial Narrow" w:hAnsi="Arial Narrow"/>
                <w:color w:val="000000"/>
                <w:sz w:val="20"/>
                <w:szCs w:val="20"/>
              </w:rPr>
              <w:t>Источник информации</w:t>
            </w:r>
          </w:p>
        </w:tc>
        <w:tc>
          <w:tcPr>
            <w:tcW w:w="711" w:type="dxa"/>
            <w:gridSpan w:val="2"/>
            <w:tcBorders>
              <w:top w:val="single" w:sz="4" w:space="0" w:color="auto"/>
              <w:left w:val="nil"/>
              <w:bottom w:val="single" w:sz="4" w:space="0" w:color="auto"/>
              <w:right w:val="nil"/>
            </w:tcBorders>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2020 год</w:t>
            </w:r>
          </w:p>
        </w:tc>
        <w:tc>
          <w:tcPr>
            <w:tcW w:w="434" w:type="dxa"/>
            <w:gridSpan w:val="3"/>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p>
        </w:tc>
        <w:tc>
          <w:tcPr>
            <w:tcW w:w="850" w:type="dxa"/>
            <w:gridSpan w:val="3"/>
            <w:tcBorders>
              <w:top w:val="single" w:sz="4" w:space="0" w:color="auto"/>
              <w:left w:val="nil"/>
              <w:bottom w:val="single" w:sz="4" w:space="0" w:color="auto"/>
              <w:right w:val="single" w:sz="4" w:space="0" w:color="auto"/>
            </w:tcBorders>
            <w:shd w:val="clear" w:color="auto" w:fill="auto"/>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2021 год </w:t>
            </w:r>
          </w:p>
        </w:tc>
        <w:tc>
          <w:tcPr>
            <w:tcW w:w="993" w:type="dxa"/>
            <w:gridSpan w:val="3"/>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2022 год </w:t>
            </w:r>
          </w:p>
        </w:tc>
        <w:tc>
          <w:tcPr>
            <w:tcW w:w="992" w:type="dxa"/>
            <w:gridSpan w:val="4"/>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2023 год </w:t>
            </w:r>
          </w:p>
        </w:tc>
        <w:tc>
          <w:tcPr>
            <w:tcW w:w="992" w:type="dxa"/>
            <w:gridSpan w:val="5"/>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2024 год </w:t>
            </w:r>
          </w:p>
        </w:tc>
        <w:tc>
          <w:tcPr>
            <w:tcW w:w="992" w:type="dxa"/>
            <w:gridSpan w:val="3"/>
            <w:tcBorders>
              <w:top w:val="single" w:sz="4" w:space="0" w:color="auto"/>
              <w:left w:val="nil"/>
              <w:bottom w:val="single" w:sz="4" w:space="0" w:color="auto"/>
              <w:right w:val="single" w:sz="4" w:space="0" w:color="auto"/>
            </w:tcBorders>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2025 год</w:t>
            </w:r>
          </w:p>
        </w:tc>
        <w:tc>
          <w:tcPr>
            <w:tcW w:w="993" w:type="dxa"/>
            <w:gridSpan w:val="4"/>
            <w:tcBorders>
              <w:top w:val="single" w:sz="4" w:space="0" w:color="auto"/>
              <w:left w:val="nil"/>
              <w:bottom w:val="single" w:sz="4" w:space="0" w:color="auto"/>
              <w:right w:val="single" w:sz="4" w:space="0" w:color="auto"/>
            </w:tcBorders>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2026</w:t>
            </w:r>
          </w:p>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год</w:t>
            </w:r>
          </w:p>
        </w:tc>
      </w:tr>
      <w:tr w:rsidR="000B7415" w:rsidRPr="000B7415" w:rsidTr="00516577">
        <w:trPr>
          <w:gridAfter w:val="1"/>
          <w:wAfter w:w="283" w:type="dxa"/>
          <w:trHeight w:val="279"/>
        </w:trPr>
        <w:tc>
          <w:tcPr>
            <w:tcW w:w="520"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801" w:type="dxa"/>
            <w:gridSpan w:val="3"/>
            <w:tcBorders>
              <w:top w:val="single" w:sz="4" w:space="0" w:color="auto"/>
              <w:left w:val="nil"/>
              <w:bottom w:val="single" w:sz="4" w:space="0" w:color="auto"/>
              <w:right w:val="nil"/>
            </w:tcBorders>
          </w:tcPr>
          <w:p w:rsidR="000B7415" w:rsidRPr="000B7415" w:rsidRDefault="000B7415" w:rsidP="000B7415">
            <w:pPr>
              <w:jc w:val="center"/>
              <w:rPr>
                <w:rFonts w:ascii="Arial Narrow" w:hAnsi="Arial Narrow"/>
                <w:color w:val="000000"/>
                <w:sz w:val="20"/>
                <w:szCs w:val="20"/>
              </w:rPr>
            </w:pPr>
          </w:p>
        </w:tc>
        <w:tc>
          <w:tcPr>
            <w:tcW w:w="1132" w:type="dxa"/>
            <w:gridSpan w:val="2"/>
            <w:tcBorders>
              <w:top w:val="single" w:sz="4" w:space="0" w:color="auto"/>
              <w:left w:val="nil"/>
              <w:bottom w:val="single" w:sz="4" w:space="0" w:color="auto"/>
              <w:right w:val="nil"/>
            </w:tcBorders>
          </w:tcPr>
          <w:p w:rsidR="000B7415" w:rsidRPr="000B7415" w:rsidRDefault="000B7415" w:rsidP="000B7415">
            <w:pPr>
              <w:jc w:val="center"/>
              <w:rPr>
                <w:rFonts w:ascii="Arial Narrow" w:hAnsi="Arial Narrow"/>
                <w:color w:val="000000"/>
                <w:sz w:val="20"/>
                <w:szCs w:val="20"/>
              </w:rPr>
            </w:pPr>
          </w:p>
        </w:tc>
        <w:tc>
          <w:tcPr>
            <w:tcW w:w="919" w:type="dxa"/>
            <w:gridSpan w:val="2"/>
            <w:tcBorders>
              <w:top w:val="single" w:sz="4" w:space="0" w:color="auto"/>
              <w:left w:val="nil"/>
              <w:bottom w:val="single" w:sz="4" w:space="0" w:color="auto"/>
              <w:right w:val="nil"/>
            </w:tcBorders>
          </w:tcPr>
          <w:p w:rsidR="000B7415" w:rsidRPr="000B7415" w:rsidRDefault="000B7415" w:rsidP="000B7415">
            <w:pPr>
              <w:jc w:val="center"/>
              <w:rPr>
                <w:rFonts w:ascii="Arial Narrow" w:hAnsi="Arial Narrow"/>
                <w:color w:val="000000"/>
                <w:sz w:val="20"/>
                <w:szCs w:val="20"/>
              </w:rPr>
            </w:pPr>
          </w:p>
        </w:tc>
        <w:tc>
          <w:tcPr>
            <w:tcW w:w="11654" w:type="dxa"/>
            <w:gridSpan w:val="39"/>
            <w:tcBorders>
              <w:top w:val="single" w:sz="4" w:space="0" w:color="auto"/>
              <w:left w:val="nil"/>
              <w:bottom w:val="single" w:sz="4" w:space="0" w:color="auto"/>
              <w:right w:val="single" w:sz="4" w:space="0" w:color="auto"/>
            </w:tcBorders>
            <w:shd w:val="clear" w:color="auto" w:fill="auto"/>
            <w:hideMark/>
          </w:tcPr>
          <w:p w:rsidR="000B7415" w:rsidRPr="000B7415" w:rsidRDefault="000B7415" w:rsidP="00FA78EC">
            <w:pPr>
              <w:jc w:val="center"/>
              <w:rPr>
                <w:rFonts w:ascii="Arial Narrow" w:hAnsi="Arial Narrow"/>
                <w:color w:val="000000"/>
                <w:sz w:val="20"/>
                <w:szCs w:val="20"/>
              </w:rPr>
            </w:pPr>
            <w:r w:rsidRPr="000B7415">
              <w:rPr>
                <w:rFonts w:ascii="Arial Narrow" w:hAnsi="Arial Narrow"/>
                <w:color w:val="000000"/>
                <w:sz w:val="20"/>
                <w:szCs w:val="20"/>
              </w:rPr>
              <w:t>Цель: Создание условий для устойчивого развития отрасли «культура»</w:t>
            </w:r>
          </w:p>
        </w:tc>
        <w:tc>
          <w:tcPr>
            <w:tcW w:w="993" w:type="dxa"/>
            <w:gridSpan w:val="4"/>
            <w:tcBorders>
              <w:top w:val="single" w:sz="4" w:space="0" w:color="auto"/>
              <w:left w:val="nil"/>
              <w:bottom w:val="single" w:sz="4" w:space="0" w:color="auto"/>
              <w:right w:val="single" w:sz="4" w:space="0" w:color="auto"/>
            </w:tcBorders>
          </w:tcPr>
          <w:p w:rsidR="000B7415" w:rsidRPr="000B7415" w:rsidRDefault="000B7415" w:rsidP="000B7415">
            <w:pPr>
              <w:jc w:val="center"/>
              <w:rPr>
                <w:rFonts w:ascii="Arial Narrow" w:hAnsi="Arial Narrow"/>
                <w:color w:val="000000"/>
                <w:sz w:val="20"/>
                <w:szCs w:val="20"/>
              </w:rPr>
            </w:pPr>
          </w:p>
        </w:tc>
      </w:tr>
      <w:tr w:rsidR="000B7415" w:rsidRPr="000B7415" w:rsidTr="00516577">
        <w:trPr>
          <w:gridAfter w:val="1"/>
          <w:wAfter w:w="283" w:type="dxa"/>
          <w:trHeight w:val="554"/>
        </w:trPr>
        <w:tc>
          <w:tcPr>
            <w:tcW w:w="520"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w:t>
            </w:r>
          </w:p>
        </w:tc>
        <w:tc>
          <w:tcPr>
            <w:tcW w:w="3025" w:type="dxa"/>
            <w:gridSpan w:val="8"/>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Доля детей, привлекаемых к участию в творческих мероприятиях, в общем числе детей</w:t>
            </w:r>
          </w:p>
        </w:tc>
        <w:tc>
          <w:tcPr>
            <w:tcW w:w="113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w:t>
            </w:r>
          </w:p>
        </w:tc>
        <w:tc>
          <w:tcPr>
            <w:tcW w:w="278" w:type="dxa"/>
            <w:gridSpan w:val="2"/>
            <w:tcBorders>
              <w:top w:val="nil"/>
              <w:left w:val="nil"/>
              <w:bottom w:val="single" w:sz="4" w:space="0" w:color="auto"/>
              <w:right w:val="nil"/>
            </w:tcBorders>
          </w:tcPr>
          <w:p w:rsidR="000B7415" w:rsidRPr="000B7415" w:rsidRDefault="000B7415" w:rsidP="00FA78EC">
            <w:pPr>
              <w:jc w:val="center"/>
              <w:rPr>
                <w:rFonts w:ascii="Arial Narrow" w:hAnsi="Arial Narrow"/>
                <w:color w:val="000000"/>
                <w:sz w:val="20"/>
                <w:szCs w:val="20"/>
              </w:rPr>
            </w:pPr>
          </w:p>
        </w:tc>
        <w:tc>
          <w:tcPr>
            <w:tcW w:w="4100" w:type="dxa"/>
            <w:gridSpan w:val="11"/>
            <w:tcBorders>
              <w:top w:val="nil"/>
              <w:left w:val="nil"/>
              <w:bottom w:val="single" w:sz="4" w:space="0" w:color="auto"/>
              <w:right w:val="single" w:sz="4" w:space="0" w:color="auto"/>
            </w:tcBorders>
            <w:shd w:val="clear" w:color="auto" w:fill="auto"/>
            <w:hideMark/>
          </w:tcPr>
          <w:p w:rsidR="000B7415" w:rsidRPr="000B7415" w:rsidRDefault="000B7415" w:rsidP="00FA78EC">
            <w:pPr>
              <w:jc w:val="center"/>
              <w:rPr>
                <w:rFonts w:ascii="Arial Narrow" w:hAnsi="Arial Narrow"/>
                <w:color w:val="000000"/>
                <w:sz w:val="20"/>
                <w:szCs w:val="20"/>
              </w:rPr>
            </w:pPr>
            <w:r w:rsidRPr="000B7415">
              <w:rPr>
                <w:rFonts w:ascii="Arial Narrow" w:hAnsi="Arial Narrow"/>
                <w:color w:val="000000"/>
                <w:sz w:val="20"/>
                <w:szCs w:val="20"/>
              </w:rPr>
              <w:t>Расчетный показатель на основе ведомственной отчетности</w:t>
            </w:r>
          </w:p>
        </w:tc>
        <w:tc>
          <w:tcPr>
            <w:tcW w:w="711" w:type="dxa"/>
            <w:gridSpan w:val="2"/>
            <w:tcBorders>
              <w:top w:val="nil"/>
              <w:left w:val="nil"/>
              <w:bottom w:val="single" w:sz="4" w:space="0" w:color="auto"/>
              <w:right w:val="nil"/>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60</w:t>
            </w:r>
          </w:p>
        </w:tc>
        <w:tc>
          <w:tcPr>
            <w:tcW w:w="434"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p>
        </w:tc>
        <w:tc>
          <w:tcPr>
            <w:tcW w:w="850" w:type="dxa"/>
            <w:gridSpan w:val="3"/>
            <w:tcBorders>
              <w:top w:val="nil"/>
              <w:left w:val="nil"/>
              <w:bottom w:val="single" w:sz="4" w:space="0" w:color="auto"/>
              <w:right w:val="single" w:sz="4" w:space="0" w:color="auto"/>
            </w:tcBorders>
            <w:shd w:val="clear" w:color="auto" w:fill="auto"/>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60</w:t>
            </w:r>
          </w:p>
        </w:tc>
        <w:tc>
          <w:tcPr>
            <w:tcW w:w="993"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60</w:t>
            </w:r>
          </w:p>
        </w:tc>
        <w:tc>
          <w:tcPr>
            <w:tcW w:w="992"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60</w:t>
            </w:r>
          </w:p>
        </w:tc>
        <w:tc>
          <w:tcPr>
            <w:tcW w:w="992"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60</w:t>
            </w:r>
          </w:p>
        </w:tc>
        <w:tc>
          <w:tcPr>
            <w:tcW w:w="992" w:type="dxa"/>
            <w:gridSpan w:val="3"/>
            <w:tcBorders>
              <w:top w:val="nil"/>
              <w:left w:val="nil"/>
              <w:bottom w:val="single" w:sz="4" w:space="0" w:color="auto"/>
              <w:right w:val="single" w:sz="4" w:space="0" w:color="auto"/>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60</w:t>
            </w:r>
          </w:p>
        </w:tc>
        <w:tc>
          <w:tcPr>
            <w:tcW w:w="993" w:type="dxa"/>
            <w:gridSpan w:val="4"/>
            <w:tcBorders>
              <w:top w:val="nil"/>
              <w:left w:val="nil"/>
              <w:bottom w:val="single" w:sz="4" w:space="0" w:color="auto"/>
              <w:right w:val="single" w:sz="4" w:space="0" w:color="auto"/>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60</w:t>
            </w:r>
          </w:p>
        </w:tc>
      </w:tr>
      <w:tr w:rsidR="000B7415" w:rsidRPr="000B7415" w:rsidTr="00516577">
        <w:trPr>
          <w:gridAfter w:val="1"/>
          <w:wAfter w:w="283" w:type="dxa"/>
          <w:trHeight w:val="702"/>
        </w:trPr>
        <w:tc>
          <w:tcPr>
            <w:tcW w:w="520"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w:t>
            </w:r>
          </w:p>
        </w:tc>
        <w:tc>
          <w:tcPr>
            <w:tcW w:w="3025" w:type="dxa"/>
            <w:gridSpan w:val="8"/>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Количество специалистов, повысивших квалификацию, прошедших переподготовку, обученных на семинарах и других мероприятиях</w:t>
            </w:r>
          </w:p>
        </w:tc>
        <w:tc>
          <w:tcPr>
            <w:tcW w:w="113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чел.</w:t>
            </w:r>
          </w:p>
        </w:tc>
        <w:tc>
          <w:tcPr>
            <w:tcW w:w="278" w:type="dxa"/>
            <w:gridSpan w:val="2"/>
            <w:tcBorders>
              <w:top w:val="nil"/>
              <w:left w:val="nil"/>
              <w:bottom w:val="single" w:sz="4" w:space="0" w:color="auto"/>
              <w:right w:val="nil"/>
            </w:tcBorders>
          </w:tcPr>
          <w:p w:rsidR="000B7415" w:rsidRPr="000B7415" w:rsidRDefault="000B7415" w:rsidP="00FA78EC">
            <w:pPr>
              <w:jc w:val="center"/>
              <w:rPr>
                <w:rFonts w:ascii="Arial Narrow" w:hAnsi="Arial Narrow"/>
                <w:color w:val="000000"/>
                <w:sz w:val="20"/>
                <w:szCs w:val="20"/>
              </w:rPr>
            </w:pPr>
          </w:p>
        </w:tc>
        <w:tc>
          <w:tcPr>
            <w:tcW w:w="4100" w:type="dxa"/>
            <w:gridSpan w:val="11"/>
            <w:tcBorders>
              <w:top w:val="nil"/>
              <w:left w:val="nil"/>
              <w:bottom w:val="single" w:sz="4" w:space="0" w:color="auto"/>
              <w:right w:val="single" w:sz="4" w:space="0" w:color="auto"/>
            </w:tcBorders>
            <w:shd w:val="clear" w:color="auto" w:fill="auto"/>
            <w:hideMark/>
          </w:tcPr>
          <w:p w:rsidR="000B7415" w:rsidRPr="000B7415" w:rsidRDefault="000B7415" w:rsidP="00FA78EC">
            <w:pPr>
              <w:jc w:val="center"/>
              <w:rPr>
                <w:rFonts w:ascii="Arial Narrow" w:hAnsi="Arial Narrow"/>
                <w:color w:val="000000"/>
                <w:sz w:val="20"/>
                <w:szCs w:val="20"/>
              </w:rPr>
            </w:pPr>
            <w:r w:rsidRPr="000B7415">
              <w:rPr>
                <w:rFonts w:ascii="Arial Narrow" w:hAnsi="Arial Narrow"/>
                <w:color w:val="000000"/>
                <w:sz w:val="20"/>
                <w:szCs w:val="20"/>
              </w:rPr>
              <w:t>Ведомственная отчетность</w:t>
            </w:r>
          </w:p>
        </w:tc>
        <w:tc>
          <w:tcPr>
            <w:tcW w:w="711" w:type="dxa"/>
            <w:gridSpan w:val="2"/>
            <w:tcBorders>
              <w:top w:val="nil"/>
              <w:left w:val="nil"/>
              <w:bottom w:val="single" w:sz="4" w:space="0" w:color="auto"/>
              <w:right w:val="nil"/>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100</w:t>
            </w:r>
          </w:p>
        </w:tc>
        <w:tc>
          <w:tcPr>
            <w:tcW w:w="434"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p>
        </w:tc>
        <w:tc>
          <w:tcPr>
            <w:tcW w:w="850" w:type="dxa"/>
            <w:gridSpan w:val="3"/>
            <w:tcBorders>
              <w:top w:val="nil"/>
              <w:left w:val="nil"/>
              <w:bottom w:val="single" w:sz="4" w:space="0" w:color="auto"/>
              <w:right w:val="single" w:sz="4" w:space="0" w:color="auto"/>
            </w:tcBorders>
            <w:shd w:val="clear" w:color="auto" w:fill="auto"/>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100</w:t>
            </w:r>
          </w:p>
        </w:tc>
        <w:tc>
          <w:tcPr>
            <w:tcW w:w="993"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100</w:t>
            </w:r>
          </w:p>
        </w:tc>
        <w:tc>
          <w:tcPr>
            <w:tcW w:w="992"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100</w:t>
            </w:r>
          </w:p>
        </w:tc>
        <w:tc>
          <w:tcPr>
            <w:tcW w:w="992"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100</w:t>
            </w:r>
          </w:p>
        </w:tc>
        <w:tc>
          <w:tcPr>
            <w:tcW w:w="992" w:type="dxa"/>
            <w:gridSpan w:val="3"/>
            <w:tcBorders>
              <w:top w:val="nil"/>
              <w:left w:val="nil"/>
              <w:bottom w:val="single" w:sz="4" w:space="0" w:color="auto"/>
              <w:right w:val="single" w:sz="4" w:space="0" w:color="auto"/>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100</w:t>
            </w:r>
          </w:p>
        </w:tc>
        <w:tc>
          <w:tcPr>
            <w:tcW w:w="993" w:type="dxa"/>
            <w:gridSpan w:val="4"/>
            <w:tcBorders>
              <w:top w:val="nil"/>
              <w:left w:val="nil"/>
              <w:bottom w:val="single" w:sz="4" w:space="0" w:color="auto"/>
              <w:right w:val="single" w:sz="4" w:space="0" w:color="auto"/>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100</w:t>
            </w:r>
          </w:p>
        </w:tc>
      </w:tr>
      <w:tr w:rsidR="000B7415" w:rsidRPr="000B7415" w:rsidTr="00516577">
        <w:trPr>
          <w:gridAfter w:val="1"/>
          <w:wAfter w:w="283" w:type="dxa"/>
          <w:trHeight w:val="645"/>
        </w:trPr>
        <w:tc>
          <w:tcPr>
            <w:tcW w:w="520"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w:t>
            </w:r>
          </w:p>
        </w:tc>
        <w:tc>
          <w:tcPr>
            <w:tcW w:w="3025" w:type="dxa"/>
            <w:gridSpan w:val="8"/>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Количе</w:t>
            </w:r>
            <w:r w:rsidR="00516577">
              <w:rPr>
                <w:rFonts w:ascii="Arial Narrow" w:hAnsi="Arial Narrow"/>
                <w:color w:val="000000"/>
                <w:sz w:val="20"/>
                <w:szCs w:val="20"/>
              </w:rPr>
              <w:t xml:space="preserve">ство библиографических записей </w:t>
            </w:r>
            <w:r w:rsidRPr="000B7415">
              <w:rPr>
                <w:rFonts w:ascii="Arial Narrow" w:hAnsi="Arial Narrow"/>
                <w:color w:val="000000"/>
                <w:sz w:val="20"/>
                <w:szCs w:val="20"/>
              </w:rPr>
              <w:t xml:space="preserve">в электронных каталогах муниципальных библиотек  </w:t>
            </w:r>
          </w:p>
        </w:tc>
        <w:tc>
          <w:tcPr>
            <w:tcW w:w="113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тыс</w:t>
            </w:r>
            <w:proofErr w:type="gramStart"/>
            <w:r w:rsidRPr="000B7415">
              <w:rPr>
                <w:rFonts w:ascii="Arial Narrow" w:hAnsi="Arial Narrow"/>
                <w:color w:val="000000"/>
                <w:sz w:val="20"/>
                <w:szCs w:val="20"/>
              </w:rPr>
              <w:t>.е</w:t>
            </w:r>
            <w:proofErr w:type="gramEnd"/>
            <w:r w:rsidRPr="000B7415">
              <w:rPr>
                <w:rFonts w:ascii="Arial Narrow" w:hAnsi="Arial Narrow"/>
                <w:color w:val="000000"/>
                <w:sz w:val="20"/>
                <w:szCs w:val="20"/>
              </w:rPr>
              <w:t>д</w:t>
            </w:r>
          </w:p>
        </w:tc>
        <w:tc>
          <w:tcPr>
            <w:tcW w:w="278" w:type="dxa"/>
            <w:gridSpan w:val="2"/>
            <w:tcBorders>
              <w:top w:val="nil"/>
              <w:left w:val="nil"/>
              <w:bottom w:val="single" w:sz="4" w:space="0" w:color="auto"/>
              <w:right w:val="nil"/>
            </w:tcBorders>
          </w:tcPr>
          <w:p w:rsidR="000B7415" w:rsidRPr="000B7415" w:rsidRDefault="000B7415" w:rsidP="00FA78EC">
            <w:pPr>
              <w:jc w:val="center"/>
              <w:rPr>
                <w:rFonts w:ascii="Arial Narrow" w:hAnsi="Arial Narrow"/>
                <w:color w:val="000000"/>
                <w:sz w:val="20"/>
                <w:szCs w:val="20"/>
              </w:rPr>
            </w:pPr>
          </w:p>
        </w:tc>
        <w:tc>
          <w:tcPr>
            <w:tcW w:w="4100" w:type="dxa"/>
            <w:gridSpan w:val="11"/>
            <w:tcBorders>
              <w:top w:val="nil"/>
              <w:left w:val="nil"/>
              <w:bottom w:val="single" w:sz="4" w:space="0" w:color="auto"/>
              <w:right w:val="single" w:sz="4" w:space="0" w:color="auto"/>
            </w:tcBorders>
            <w:shd w:val="clear" w:color="auto" w:fill="auto"/>
            <w:hideMark/>
          </w:tcPr>
          <w:p w:rsidR="000B7415" w:rsidRPr="000B7415" w:rsidRDefault="000B7415" w:rsidP="00FA78EC">
            <w:pPr>
              <w:jc w:val="center"/>
              <w:rPr>
                <w:rFonts w:ascii="Arial Narrow" w:hAnsi="Arial Narrow"/>
                <w:color w:val="000000"/>
                <w:sz w:val="20"/>
                <w:szCs w:val="20"/>
              </w:rPr>
            </w:pPr>
            <w:r w:rsidRPr="000B7415">
              <w:rPr>
                <w:rFonts w:ascii="Arial Narrow" w:hAnsi="Arial Narrow"/>
                <w:color w:val="000000"/>
                <w:sz w:val="20"/>
                <w:szCs w:val="20"/>
              </w:rPr>
              <w:t>Отраслевая статистическая отчетность (форма  «Свод годовых сведений об общедоступных (публичных) библиотеках системы Минкультуры России»)</w:t>
            </w:r>
          </w:p>
        </w:tc>
        <w:tc>
          <w:tcPr>
            <w:tcW w:w="711" w:type="dxa"/>
            <w:gridSpan w:val="2"/>
            <w:tcBorders>
              <w:top w:val="nil"/>
              <w:left w:val="nil"/>
              <w:bottom w:val="single" w:sz="4" w:space="0" w:color="auto"/>
              <w:right w:val="nil"/>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6</w:t>
            </w:r>
          </w:p>
        </w:tc>
        <w:tc>
          <w:tcPr>
            <w:tcW w:w="434"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p>
        </w:tc>
        <w:tc>
          <w:tcPr>
            <w:tcW w:w="850" w:type="dxa"/>
            <w:gridSpan w:val="3"/>
            <w:tcBorders>
              <w:top w:val="nil"/>
              <w:left w:val="nil"/>
              <w:bottom w:val="single" w:sz="4" w:space="0" w:color="auto"/>
              <w:right w:val="single" w:sz="4" w:space="0" w:color="auto"/>
            </w:tcBorders>
            <w:shd w:val="clear" w:color="auto" w:fill="auto"/>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6</w:t>
            </w:r>
          </w:p>
        </w:tc>
        <w:tc>
          <w:tcPr>
            <w:tcW w:w="993"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6</w:t>
            </w:r>
          </w:p>
        </w:tc>
        <w:tc>
          <w:tcPr>
            <w:tcW w:w="992"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6</w:t>
            </w:r>
          </w:p>
        </w:tc>
        <w:tc>
          <w:tcPr>
            <w:tcW w:w="992"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6</w:t>
            </w:r>
          </w:p>
        </w:tc>
        <w:tc>
          <w:tcPr>
            <w:tcW w:w="992" w:type="dxa"/>
            <w:gridSpan w:val="3"/>
            <w:tcBorders>
              <w:top w:val="nil"/>
              <w:left w:val="nil"/>
              <w:bottom w:val="single" w:sz="4" w:space="0" w:color="auto"/>
              <w:right w:val="single" w:sz="4" w:space="0" w:color="auto"/>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6</w:t>
            </w:r>
          </w:p>
        </w:tc>
        <w:tc>
          <w:tcPr>
            <w:tcW w:w="993" w:type="dxa"/>
            <w:gridSpan w:val="4"/>
            <w:tcBorders>
              <w:top w:val="nil"/>
              <w:left w:val="nil"/>
              <w:bottom w:val="single" w:sz="4" w:space="0" w:color="auto"/>
              <w:right w:val="single" w:sz="4" w:space="0" w:color="auto"/>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6</w:t>
            </w:r>
          </w:p>
        </w:tc>
      </w:tr>
      <w:tr w:rsidR="000B7415" w:rsidRPr="000B7415" w:rsidTr="00516577">
        <w:trPr>
          <w:gridAfter w:val="1"/>
          <w:wAfter w:w="283" w:type="dxa"/>
          <w:trHeight w:val="978"/>
        </w:trPr>
        <w:tc>
          <w:tcPr>
            <w:tcW w:w="520"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4</w:t>
            </w:r>
          </w:p>
        </w:tc>
        <w:tc>
          <w:tcPr>
            <w:tcW w:w="3025" w:type="dxa"/>
            <w:gridSpan w:val="8"/>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Своевременность и качество  подготовленных  проектов нормативных правовых актов, обусловленных изменениями федерального и регионального законодательства</w:t>
            </w:r>
          </w:p>
        </w:tc>
        <w:tc>
          <w:tcPr>
            <w:tcW w:w="113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баллы</w:t>
            </w:r>
          </w:p>
        </w:tc>
        <w:tc>
          <w:tcPr>
            <w:tcW w:w="278" w:type="dxa"/>
            <w:gridSpan w:val="2"/>
            <w:tcBorders>
              <w:top w:val="nil"/>
              <w:left w:val="nil"/>
              <w:bottom w:val="single" w:sz="4" w:space="0" w:color="auto"/>
              <w:right w:val="nil"/>
            </w:tcBorders>
          </w:tcPr>
          <w:p w:rsidR="000B7415" w:rsidRPr="000B7415" w:rsidRDefault="000B7415" w:rsidP="00FA78EC">
            <w:pPr>
              <w:jc w:val="center"/>
              <w:rPr>
                <w:rFonts w:ascii="Arial Narrow" w:hAnsi="Arial Narrow"/>
                <w:color w:val="000000"/>
                <w:sz w:val="20"/>
                <w:szCs w:val="20"/>
              </w:rPr>
            </w:pPr>
          </w:p>
        </w:tc>
        <w:tc>
          <w:tcPr>
            <w:tcW w:w="4100" w:type="dxa"/>
            <w:gridSpan w:val="11"/>
            <w:tcBorders>
              <w:top w:val="nil"/>
              <w:left w:val="nil"/>
              <w:bottom w:val="single" w:sz="4" w:space="0" w:color="auto"/>
              <w:right w:val="single" w:sz="4" w:space="0" w:color="auto"/>
            </w:tcBorders>
            <w:shd w:val="clear" w:color="auto" w:fill="auto"/>
            <w:hideMark/>
          </w:tcPr>
          <w:p w:rsidR="000B7415" w:rsidRPr="000B7415" w:rsidRDefault="000B7415" w:rsidP="00FA78EC">
            <w:pPr>
              <w:jc w:val="center"/>
              <w:rPr>
                <w:rFonts w:ascii="Arial Narrow" w:hAnsi="Arial Narrow"/>
                <w:color w:val="000000"/>
                <w:sz w:val="20"/>
                <w:szCs w:val="20"/>
              </w:rPr>
            </w:pPr>
            <w:r w:rsidRPr="000B7415">
              <w:rPr>
                <w:rFonts w:ascii="Arial Narrow" w:hAnsi="Arial Narrow"/>
                <w:color w:val="000000"/>
                <w:sz w:val="20"/>
                <w:szCs w:val="20"/>
              </w:rPr>
              <w:t>Нормативные правовые акты</w:t>
            </w:r>
          </w:p>
        </w:tc>
        <w:tc>
          <w:tcPr>
            <w:tcW w:w="711" w:type="dxa"/>
            <w:gridSpan w:val="2"/>
            <w:tcBorders>
              <w:top w:val="nil"/>
              <w:left w:val="nil"/>
              <w:bottom w:val="single" w:sz="4" w:space="0" w:color="auto"/>
              <w:right w:val="nil"/>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5</w:t>
            </w:r>
          </w:p>
        </w:tc>
        <w:tc>
          <w:tcPr>
            <w:tcW w:w="434"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p>
        </w:tc>
        <w:tc>
          <w:tcPr>
            <w:tcW w:w="850" w:type="dxa"/>
            <w:gridSpan w:val="3"/>
            <w:tcBorders>
              <w:top w:val="nil"/>
              <w:left w:val="nil"/>
              <w:bottom w:val="single" w:sz="4" w:space="0" w:color="auto"/>
              <w:right w:val="single" w:sz="4" w:space="0" w:color="auto"/>
            </w:tcBorders>
            <w:shd w:val="clear" w:color="auto" w:fill="auto"/>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5</w:t>
            </w:r>
          </w:p>
        </w:tc>
        <w:tc>
          <w:tcPr>
            <w:tcW w:w="993"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5</w:t>
            </w:r>
          </w:p>
        </w:tc>
        <w:tc>
          <w:tcPr>
            <w:tcW w:w="992"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5</w:t>
            </w:r>
          </w:p>
        </w:tc>
        <w:tc>
          <w:tcPr>
            <w:tcW w:w="992"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5</w:t>
            </w:r>
          </w:p>
        </w:tc>
        <w:tc>
          <w:tcPr>
            <w:tcW w:w="992" w:type="dxa"/>
            <w:gridSpan w:val="3"/>
            <w:tcBorders>
              <w:top w:val="nil"/>
              <w:left w:val="nil"/>
              <w:bottom w:val="single" w:sz="4" w:space="0" w:color="auto"/>
              <w:right w:val="single" w:sz="4" w:space="0" w:color="auto"/>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5</w:t>
            </w:r>
          </w:p>
        </w:tc>
        <w:tc>
          <w:tcPr>
            <w:tcW w:w="993" w:type="dxa"/>
            <w:gridSpan w:val="4"/>
            <w:tcBorders>
              <w:top w:val="nil"/>
              <w:left w:val="nil"/>
              <w:bottom w:val="single" w:sz="4" w:space="0" w:color="auto"/>
              <w:right w:val="single" w:sz="4" w:space="0" w:color="auto"/>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5</w:t>
            </w:r>
          </w:p>
        </w:tc>
      </w:tr>
      <w:tr w:rsidR="000B7415" w:rsidRPr="000B7415" w:rsidTr="00516577">
        <w:trPr>
          <w:gridAfter w:val="1"/>
          <w:wAfter w:w="283" w:type="dxa"/>
          <w:trHeight w:val="695"/>
        </w:trPr>
        <w:tc>
          <w:tcPr>
            <w:tcW w:w="520"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w:t>
            </w:r>
          </w:p>
        </w:tc>
        <w:tc>
          <w:tcPr>
            <w:tcW w:w="3025" w:type="dxa"/>
            <w:gridSpan w:val="8"/>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Уровень исполнения расходов главного распорядителя за счет средств районного бюджета, не менее</w:t>
            </w:r>
          </w:p>
        </w:tc>
        <w:tc>
          <w:tcPr>
            <w:tcW w:w="113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не менее</w:t>
            </w:r>
          </w:p>
        </w:tc>
        <w:tc>
          <w:tcPr>
            <w:tcW w:w="278" w:type="dxa"/>
            <w:gridSpan w:val="2"/>
            <w:tcBorders>
              <w:top w:val="nil"/>
              <w:left w:val="nil"/>
              <w:bottom w:val="single" w:sz="4" w:space="0" w:color="auto"/>
              <w:right w:val="nil"/>
            </w:tcBorders>
          </w:tcPr>
          <w:p w:rsidR="000B7415" w:rsidRPr="000B7415" w:rsidRDefault="000B7415" w:rsidP="00FA78EC">
            <w:pPr>
              <w:jc w:val="center"/>
              <w:rPr>
                <w:rFonts w:ascii="Arial Narrow" w:hAnsi="Arial Narrow"/>
                <w:color w:val="000000"/>
                <w:sz w:val="20"/>
                <w:szCs w:val="20"/>
              </w:rPr>
            </w:pPr>
          </w:p>
        </w:tc>
        <w:tc>
          <w:tcPr>
            <w:tcW w:w="4100" w:type="dxa"/>
            <w:gridSpan w:val="11"/>
            <w:tcBorders>
              <w:top w:val="nil"/>
              <w:left w:val="nil"/>
              <w:bottom w:val="single" w:sz="4" w:space="0" w:color="auto"/>
              <w:right w:val="single" w:sz="4" w:space="0" w:color="auto"/>
            </w:tcBorders>
            <w:shd w:val="clear" w:color="auto" w:fill="auto"/>
            <w:hideMark/>
          </w:tcPr>
          <w:p w:rsidR="000B7415" w:rsidRPr="000B7415" w:rsidRDefault="000B7415" w:rsidP="00FA78EC">
            <w:pPr>
              <w:jc w:val="center"/>
              <w:rPr>
                <w:rFonts w:ascii="Arial Narrow" w:hAnsi="Arial Narrow"/>
                <w:color w:val="000000"/>
                <w:sz w:val="20"/>
                <w:szCs w:val="20"/>
              </w:rPr>
            </w:pPr>
            <w:r w:rsidRPr="000B7415">
              <w:rPr>
                <w:rFonts w:ascii="Arial Narrow" w:hAnsi="Arial Narrow"/>
                <w:color w:val="000000"/>
                <w:sz w:val="20"/>
                <w:szCs w:val="20"/>
              </w:rPr>
              <w:t>Годовая бухгалтерская отчетность</w:t>
            </w:r>
          </w:p>
        </w:tc>
        <w:tc>
          <w:tcPr>
            <w:tcW w:w="711" w:type="dxa"/>
            <w:gridSpan w:val="2"/>
            <w:tcBorders>
              <w:top w:val="nil"/>
              <w:left w:val="nil"/>
              <w:bottom w:val="single" w:sz="4" w:space="0" w:color="auto"/>
              <w:right w:val="nil"/>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93</w:t>
            </w:r>
          </w:p>
        </w:tc>
        <w:tc>
          <w:tcPr>
            <w:tcW w:w="434"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p>
        </w:tc>
        <w:tc>
          <w:tcPr>
            <w:tcW w:w="850" w:type="dxa"/>
            <w:gridSpan w:val="3"/>
            <w:tcBorders>
              <w:top w:val="nil"/>
              <w:left w:val="nil"/>
              <w:bottom w:val="single" w:sz="4" w:space="0" w:color="auto"/>
              <w:right w:val="single" w:sz="4" w:space="0" w:color="auto"/>
            </w:tcBorders>
            <w:shd w:val="clear" w:color="auto" w:fill="auto"/>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93</w:t>
            </w:r>
          </w:p>
        </w:tc>
        <w:tc>
          <w:tcPr>
            <w:tcW w:w="993"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93</w:t>
            </w:r>
          </w:p>
        </w:tc>
        <w:tc>
          <w:tcPr>
            <w:tcW w:w="992"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93</w:t>
            </w:r>
          </w:p>
        </w:tc>
        <w:tc>
          <w:tcPr>
            <w:tcW w:w="992"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93</w:t>
            </w:r>
          </w:p>
        </w:tc>
        <w:tc>
          <w:tcPr>
            <w:tcW w:w="992" w:type="dxa"/>
            <w:gridSpan w:val="3"/>
            <w:tcBorders>
              <w:top w:val="nil"/>
              <w:left w:val="nil"/>
              <w:bottom w:val="single" w:sz="4" w:space="0" w:color="auto"/>
              <w:right w:val="single" w:sz="4" w:space="0" w:color="auto"/>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93</w:t>
            </w:r>
          </w:p>
        </w:tc>
        <w:tc>
          <w:tcPr>
            <w:tcW w:w="993" w:type="dxa"/>
            <w:gridSpan w:val="4"/>
            <w:tcBorders>
              <w:top w:val="nil"/>
              <w:left w:val="nil"/>
              <w:bottom w:val="single" w:sz="4" w:space="0" w:color="auto"/>
              <w:right w:val="single" w:sz="4" w:space="0" w:color="auto"/>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93</w:t>
            </w:r>
          </w:p>
        </w:tc>
      </w:tr>
      <w:tr w:rsidR="000B7415" w:rsidRPr="000B7415" w:rsidTr="00516577">
        <w:trPr>
          <w:gridAfter w:val="1"/>
          <w:wAfter w:w="283" w:type="dxa"/>
          <w:trHeight w:val="425"/>
        </w:trPr>
        <w:tc>
          <w:tcPr>
            <w:tcW w:w="520"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w:t>
            </w:r>
          </w:p>
        </w:tc>
        <w:tc>
          <w:tcPr>
            <w:tcW w:w="3025" w:type="dxa"/>
            <w:gridSpan w:val="8"/>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Своевременность утверждения муниципальных заданий подведомственным главному распорядителю учреждениям на текущий финансовый год и плановый период </w:t>
            </w:r>
          </w:p>
        </w:tc>
        <w:tc>
          <w:tcPr>
            <w:tcW w:w="113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баллы</w:t>
            </w:r>
          </w:p>
        </w:tc>
        <w:tc>
          <w:tcPr>
            <w:tcW w:w="278" w:type="dxa"/>
            <w:gridSpan w:val="2"/>
            <w:tcBorders>
              <w:top w:val="nil"/>
              <w:left w:val="nil"/>
              <w:bottom w:val="single" w:sz="4" w:space="0" w:color="auto"/>
              <w:right w:val="nil"/>
            </w:tcBorders>
          </w:tcPr>
          <w:p w:rsidR="000B7415" w:rsidRPr="000B7415" w:rsidRDefault="000B7415" w:rsidP="000B7415">
            <w:pPr>
              <w:jc w:val="center"/>
              <w:rPr>
                <w:rFonts w:ascii="Arial Narrow" w:hAnsi="Arial Narrow"/>
                <w:color w:val="000000"/>
                <w:sz w:val="20"/>
                <w:szCs w:val="20"/>
              </w:rPr>
            </w:pPr>
          </w:p>
        </w:tc>
        <w:tc>
          <w:tcPr>
            <w:tcW w:w="4100" w:type="dxa"/>
            <w:gridSpan w:val="11"/>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xml:space="preserve"> Постановление Администрации Эвенкийского муниципального района Красноярского края   от  19.05.2011 года № 351-п «Об утверждении Порядка и условий формирования муниципального задания в отношении муниципальных учреждений Эвенкийского муниципального района и финансового </w:t>
            </w:r>
            <w:r w:rsidRPr="000B7415">
              <w:rPr>
                <w:rFonts w:ascii="Arial Narrow" w:hAnsi="Arial Narrow"/>
                <w:color w:val="000000"/>
                <w:sz w:val="20"/>
                <w:szCs w:val="20"/>
              </w:rPr>
              <w:lastRenderedPageBreak/>
              <w:t>обеспечения выполнения муниципального задания»</w:t>
            </w:r>
          </w:p>
        </w:tc>
        <w:tc>
          <w:tcPr>
            <w:tcW w:w="711" w:type="dxa"/>
            <w:gridSpan w:val="2"/>
            <w:tcBorders>
              <w:top w:val="nil"/>
              <w:left w:val="nil"/>
              <w:bottom w:val="single" w:sz="4" w:space="0" w:color="auto"/>
              <w:right w:val="nil"/>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lastRenderedPageBreak/>
              <w:t>5</w:t>
            </w:r>
          </w:p>
        </w:tc>
        <w:tc>
          <w:tcPr>
            <w:tcW w:w="434"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p>
        </w:tc>
        <w:tc>
          <w:tcPr>
            <w:tcW w:w="850" w:type="dxa"/>
            <w:gridSpan w:val="3"/>
            <w:tcBorders>
              <w:top w:val="nil"/>
              <w:left w:val="nil"/>
              <w:bottom w:val="single" w:sz="4" w:space="0" w:color="auto"/>
              <w:right w:val="single" w:sz="4" w:space="0" w:color="auto"/>
            </w:tcBorders>
            <w:shd w:val="clear" w:color="auto" w:fill="auto"/>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5</w:t>
            </w:r>
          </w:p>
        </w:tc>
        <w:tc>
          <w:tcPr>
            <w:tcW w:w="993" w:type="dxa"/>
            <w:gridSpan w:val="3"/>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5</w:t>
            </w:r>
          </w:p>
        </w:tc>
        <w:tc>
          <w:tcPr>
            <w:tcW w:w="992" w:type="dxa"/>
            <w:gridSpan w:val="4"/>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5</w:t>
            </w:r>
          </w:p>
        </w:tc>
        <w:tc>
          <w:tcPr>
            <w:tcW w:w="992"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5</w:t>
            </w:r>
          </w:p>
        </w:tc>
        <w:tc>
          <w:tcPr>
            <w:tcW w:w="992" w:type="dxa"/>
            <w:gridSpan w:val="3"/>
            <w:tcBorders>
              <w:top w:val="nil"/>
              <w:left w:val="nil"/>
              <w:bottom w:val="single" w:sz="4" w:space="0" w:color="auto"/>
              <w:right w:val="single" w:sz="4" w:space="0" w:color="auto"/>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5</w:t>
            </w:r>
          </w:p>
        </w:tc>
        <w:tc>
          <w:tcPr>
            <w:tcW w:w="993" w:type="dxa"/>
            <w:gridSpan w:val="4"/>
            <w:tcBorders>
              <w:top w:val="nil"/>
              <w:left w:val="nil"/>
              <w:bottom w:val="single" w:sz="4" w:space="0" w:color="auto"/>
              <w:right w:val="single" w:sz="4" w:space="0" w:color="auto"/>
            </w:tcBorders>
          </w:tcPr>
          <w:p w:rsidR="000B7415" w:rsidRPr="000B7415" w:rsidRDefault="000B7415" w:rsidP="000B7415">
            <w:pPr>
              <w:jc w:val="right"/>
              <w:rPr>
                <w:rFonts w:ascii="Arial Narrow" w:hAnsi="Arial Narrow"/>
                <w:color w:val="000000"/>
                <w:sz w:val="20"/>
                <w:szCs w:val="20"/>
              </w:rPr>
            </w:pPr>
            <w:r w:rsidRPr="000B7415">
              <w:rPr>
                <w:rFonts w:ascii="Arial Narrow" w:hAnsi="Arial Narrow"/>
                <w:color w:val="000000"/>
                <w:sz w:val="20"/>
                <w:szCs w:val="20"/>
              </w:rPr>
              <w:t>5</w:t>
            </w:r>
          </w:p>
        </w:tc>
      </w:tr>
      <w:tr w:rsidR="000B7415" w:rsidRPr="000B7415" w:rsidTr="00516577">
        <w:trPr>
          <w:trHeight w:val="1305"/>
        </w:trPr>
        <w:tc>
          <w:tcPr>
            <w:tcW w:w="6929" w:type="dxa"/>
            <w:gridSpan w:val="20"/>
            <w:tcBorders>
              <w:top w:val="nil"/>
              <w:left w:val="nil"/>
              <w:bottom w:val="nil"/>
              <w:right w:val="nil"/>
            </w:tcBorders>
            <w:shd w:val="clear" w:color="auto" w:fill="auto"/>
          </w:tcPr>
          <w:p w:rsidR="000B7415" w:rsidRPr="000B7415" w:rsidRDefault="000B7415" w:rsidP="000B7415">
            <w:pPr>
              <w:ind w:firstLine="708"/>
              <w:rPr>
                <w:rFonts w:ascii="Arial Narrow" w:hAnsi="Arial Narrow"/>
                <w:sz w:val="20"/>
                <w:szCs w:val="20"/>
              </w:rPr>
            </w:pPr>
            <w:bookmarkStart w:id="24" w:name="RANGE!A1:O56"/>
            <w:bookmarkEnd w:id="24"/>
          </w:p>
        </w:tc>
        <w:tc>
          <w:tcPr>
            <w:tcW w:w="4684" w:type="dxa"/>
            <w:gridSpan w:val="14"/>
            <w:tcBorders>
              <w:top w:val="nil"/>
              <w:left w:val="nil"/>
              <w:bottom w:val="nil"/>
              <w:right w:val="nil"/>
            </w:tcBorders>
          </w:tcPr>
          <w:p w:rsidR="000B7415" w:rsidRPr="000B7415" w:rsidRDefault="000B7415" w:rsidP="000B7415">
            <w:pPr>
              <w:rPr>
                <w:rFonts w:ascii="Arial Narrow" w:hAnsi="Arial Narrow"/>
                <w:color w:val="000000"/>
                <w:sz w:val="20"/>
                <w:szCs w:val="20"/>
              </w:rPr>
            </w:pPr>
          </w:p>
        </w:tc>
        <w:tc>
          <w:tcPr>
            <w:tcW w:w="4689" w:type="dxa"/>
            <w:gridSpan w:val="18"/>
            <w:tcBorders>
              <w:top w:val="nil"/>
              <w:left w:val="nil"/>
              <w:bottom w:val="nil"/>
              <w:right w:val="nil"/>
            </w:tcBorders>
            <w:shd w:val="clear" w:color="auto" w:fill="auto"/>
            <w:hideMark/>
          </w:tcPr>
          <w:p w:rsidR="00516577" w:rsidRDefault="00516577" w:rsidP="000B7415">
            <w:pPr>
              <w:rPr>
                <w:rFonts w:ascii="Arial Narrow" w:hAnsi="Arial Narrow"/>
                <w:color w:val="000000"/>
                <w:sz w:val="20"/>
                <w:szCs w:val="20"/>
              </w:rPr>
            </w:pPr>
          </w:p>
          <w:p w:rsidR="000B7415" w:rsidRPr="000B7415" w:rsidRDefault="000B7415" w:rsidP="00516577">
            <w:pPr>
              <w:jc w:val="right"/>
              <w:rPr>
                <w:rFonts w:ascii="Arial Narrow" w:hAnsi="Arial Narrow"/>
                <w:color w:val="000000"/>
                <w:sz w:val="20"/>
                <w:szCs w:val="20"/>
              </w:rPr>
            </w:pPr>
            <w:r w:rsidRPr="000B7415">
              <w:rPr>
                <w:rFonts w:ascii="Arial Narrow" w:hAnsi="Arial Narrow"/>
                <w:color w:val="000000"/>
                <w:sz w:val="20"/>
                <w:szCs w:val="20"/>
              </w:rPr>
              <w:t xml:space="preserve">приложение № 2 </w:t>
            </w:r>
            <w:r w:rsidRPr="000B7415">
              <w:rPr>
                <w:rFonts w:ascii="Arial Narrow" w:hAnsi="Arial Narrow"/>
                <w:color w:val="000000"/>
                <w:sz w:val="20"/>
                <w:szCs w:val="20"/>
              </w:rPr>
              <w:br/>
              <w:t xml:space="preserve">к подпрограмме 4 «Обеспечение условий реализации муниципальной программы и прочие мероприятия» </w:t>
            </w:r>
          </w:p>
          <w:p w:rsidR="000B7415" w:rsidRPr="000B7415" w:rsidRDefault="000B7415" w:rsidP="000B7415">
            <w:pPr>
              <w:rPr>
                <w:rFonts w:ascii="Arial Narrow" w:hAnsi="Arial Narrow"/>
                <w:color w:val="000000"/>
                <w:sz w:val="20"/>
                <w:szCs w:val="20"/>
              </w:rPr>
            </w:pPr>
          </w:p>
        </w:tc>
      </w:tr>
      <w:tr w:rsidR="00516577" w:rsidRPr="000B7415" w:rsidTr="00516577">
        <w:trPr>
          <w:gridAfter w:val="15"/>
          <w:wAfter w:w="3854" w:type="dxa"/>
          <w:trHeight w:val="315"/>
        </w:trPr>
        <w:tc>
          <w:tcPr>
            <w:tcW w:w="801" w:type="dxa"/>
            <w:gridSpan w:val="3"/>
            <w:tcBorders>
              <w:top w:val="nil"/>
              <w:left w:val="nil"/>
              <w:bottom w:val="nil"/>
              <w:right w:val="nil"/>
            </w:tcBorders>
          </w:tcPr>
          <w:p w:rsidR="00516577" w:rsidRPr="000B7415" w:rsidRDefault="00516577" w:rsidP="000B7415">
            <w:pPr>
              <w:jc w:val="center"/>
              <w:rPr>
                <w:rFonts w:ascii="Arial Narrow" w:hAnsi="Arial Narrow"/>
                <w:b/>
                <w:bCs/>
                <w:color w:val="000000"/>
                <w:sz w:val="20"/>
                <w:szCs w:val="20"/>
              </w:rPr>
            </w:pPr>
          </w:p>
        </w:tc>
        <w:tc>
          <w:tcPr>
            <w:tcW w:w="11647" w:type="dxa"/>
            <w:gridSpan w:val="34"/>
            <w:tcBorders>
              <w:top w:val="nil"/>
              <w:left w:val="nil"/>
              <w:bottom w:val="nil"/>
              <w:right w:val="nil"/>
            </w:tcBorders>
            <w:shd w:val="clear" w:color="auto" w:fill="auto"/>
            <w:hideMark/>
          </w:tcPr>
          <w:p w:rsidR="00516577" w:rsidRPr="000B7415" w:rsidRDefault="00516577" w:rsidP="000B7415">
            <w:pPr>
              <w:jc w:val="center"/>
              <w:rPr>
                <w:rFonts w:ascii="Arial Narrow" w:hAnsi="Arial Narrow"/>
                <w:b/>
                <w:bCs/>
                <w:color w:val="000000"/>
                <w:sz w:val="20"/>
                <w:szCs w:val="20"/>
              </w:rPr>
            </w:pPr>
            <w:r w:rsidRPr="000B7415">
              <w:rPr>
                <w:rFonts w:ascii="Arial Narrow" w:hAnsi="Arial Narrow"/>
                <w:b/>
                <w:bCs/>
                <w:color w:val="000000"/>
                <w:sz w:val="20"/>
                <w:szCs w:val="20"/>
              </w:rPr>
              <w:t xml:space="preserve">Перечень мероприятий подпрограммы «Обеспечение условий реализации муниципальной </w:t>
            </w:r>
            <w:r>
              <w:rPr>
                <w:rFonts w:ascii="Arial Narrow" w:hAnsi="Arial Narrow"/>
                <w:b/>
                <w:bCs/>
                <w:color w:val="000000"/>
                <w:sz w:val="20"/>
                <w:szCs w:val="20"/>
              </w:rPr>
              <w:t xml:space="preserve">программы и прочие мероприятия» </w:t>
            </w:r>
            <w:r w:rsidRPr="000B7415">
              <w:rPr>
                <w:rFonts w:ascii="Arial Narrow" w:hAnsi="Arial Narrow"/>
                <w:b/>
                <w:bCs/>
                <w:color w:val="000000"/>
                <w:sz w:val="20"/>
                <w:szCs w:val="20"/>
              </w:rPr>
              <w:t>с указанием объема средств на их реализацию и ожидаемых результатов</w:t>
            </w:r>
          </w:p>
        </w:tc>
      </w:tr>
      <w:tr w:rsidR="000B7415" w:rsidRPr="000B7415" w:rsidTr="00516577">
        <w:trPr>
          <w:gridAfter w:val="2"/>
          <w:wAfter w:w="808" w:type="dxa"/>
          <w:trHeight w:val="300"/>
        </w:trPr>
        <w:tc>
          <w:tcPr>
            <w:tcW w:w="520" w:type="dxa"/>
            <w:tcBorders>
              <w:top w:val="nil"/>
              <w:left w:val="nil"/>
              <w:bottom w:val="nil"/>
              <w:right w:val="nil"/>
            </w:tcBorders>
            <w:shd w:val="clear" w:color="auto" w:fill="auto"/>
            <w:hideMark/>
          </w:tcPr>
          <w:p w:rsidR="000B7415" w:rsidRPr="000B7415" w:rsidRDefault="000B7415" w:rsidP="000B7415">
            <w:pPr>
              <w:jc w:val="center"/>
              <w:rPr>
                <w:rFonts w:ascii="Arial Narrow" w:hAnsi="Arial Narrow"/>
                <w:color w:val="000000"/>
                <w:sz w:val="20"/>
                <w:szCs w:val="20"/>
              </w:rPr>
            </w:pPr>
          </w:p>
        </w:tc>
        <w:tc>
          <w:tcPr>
            <w:tcW w:w="1997" w:type="dxa"/>
            <w:gridSpan w:val="6"/>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1460" w:type="dxa"/>
            <w:gridSpan w:val="3"/>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749" w:type="dxa"/>
            <w:gridSpan w:val="2"/>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512" w:type="dxa"/>
            <w:gridSpan w:val="2"/>
            <w:tcBorders>
              <w:top w:val="nil"/>
              <w:left w:val="nil"/>
              <w:bottom w:val="nil"/>
              <w:right w:val="nil"/>
            </w:tcBorders>
            <w:shd w:val="clear" w:color="auto" w:fill="auto"/>
            <w:hideMark/>
          </w:tcPr>
          <w:p w:rsidR="000B7415" w:rsidRPr="000B7415" w:rsidRDefault="000B7415" w:rsidP="000B7415">
            <w:pPr>
              <w:rPr>
                <w:rFonts w:ascii="Arial Narrow" w:hAnsi="Arial Narrow"/>
                <w:color w:val="FFFFFF"/>
                <w:sz w:val="20"/>
                <w:szCs w:val="20"/>
              </w:rPr>
            </w:pPr>
          </w:p>
        </w:tc>
        <w:tc>
          <w:tcPr>
            <w:tcW w:w="669" w:type="dxa"/>
            <w:gridSpan w:val="2"/>
            <w:tcBorders>
              <w:top w:val="nil"/>
              <w:left w:val="nil"/>
              <w:bottom w:val="nil"/>
              <w:right w:val="nil"/>
            </w:tcBorders>
            <w:shd w:val="clear" w:color="auto" w:fill="auto"/>
            <w:hideMark/>
          </w:tcPr>
          <w:p w:rsidR="000B7415" w:rsidRPr="000B7415" w:rsidRDefault="000B7415" w:rsidP="000B7415">
            <w:pPr>
              <w:jc w:val="center"/>
              <w:rPr>
                <w:rFonts w:ascii="Arial Narrow" w:hAnsi="Arial Narrow"/>
                <w:color w:val="FFFFFF"/>
                <w:sz w:val="20"/>
                <w:szCs w:val="20"/>
              </w:rPr>
            </w:pPr>
            <w:r w:rsidRPr="000B7415">
              <w:rPr>
                <w:rFonts w:ascii="Arial Narrow" w:hAnsi="Arial Narrow"/>
                <w:color w:val="FFFFFF"/>
                <w:sz w:val="20"/>
                <w:szCs w:val="20"/>
              </w:rPr>
              <w:t>08</w:t>
            </w:r>
          </w:p>
        </w:tc>
        <w:tc>
          <w:tcPr>
            <w:tcW w:w="509" w:type="dxa"/>
            <w:gridSpan w:val="2"/>
            <w:tcBorders>
              <w:top w:val="nil"/>
              <w:left w:val="nil"/>
              <w:bottom w:val="nil"/>
              <w:right w:val="nil"/>
            </w:tcBorders>
            <w:shd w:val="clear" w:color="auto" w:fill="auto"/>
            <w:hideMark/>
          </w:tcPr>
          <w:p w:rsidR="000B7415" w:rsidRPr="000B7415" w:rsidRDefault="000B7415" w:rsidP="000B7415">
            <w:pPr>
              <w:jc w:val="right"/>
              <w:rPr>
                <w:rFonts w:ascii="Arial Narrow" w:hAnsi="Arial Narrow"/>
                <w:color w:val="FFFFFF"/>
                <w:sz w:val="20"/>
                <w:szCs w:val="20"/>
              </w:rPr>
            </w:pPr>
            <w:r w:rsidRPr="000B7415">
              <w:rPr>
                <w:rFonts w:ascii="Arial Narrow" w:hAnsi="Arial Narrow"/>
                <w:color w:val="FFFFFF"/>
                <w:sz w:val="20"/>
                <w:szCs w:val="20"/>
              </w:rPr>
              <w:t>5</w:t>
            </w:r>
          </w:p>
        </w:tc>
        <w:tc>
          <w:tcPr>
            <w:tcW w:w="236" w:type="dxa"/>
            <w:tcBorders>
              <w:top w:val="nil"/>
              <w:left w:val="nil"/>
              <w:bottom w:val="nil"/>
              <w:right w:val="nil"/>
            </w:tcBorders>
            <w:shd w:val="clear" w:color="auto" w:fill="auto"/>
            <w:hideMark/>
          </w:tcPr>
          <w:p w:rsidR="000B7415" w:rsidRPr="000B7415" w:rsidRDefault="000B7415" w:rsidP="000B7415">
            <w:pPr>
              <w:rPr>
                <w:rFonts w:ascii="Arial Narrow" w:hAnsi="Arial Narrow"/>
                <w:color w:val="FFFFFF"/>
                <w:sz w:val="20"/>
                <w:szCs w:val="20"/>
              </w:rPr>
            </w:pPr>
          </w:p>
        </w:tc>
        <w:tc>
          <w:tcPr>
            <w:tcW w:w="1134" w:type="dxa"/>
            <w:gridSpan w:val="2"/>
            <w:tcBorders>
              <w:top w:val="nil"/>
              <w:left w:val="nil"/>
              <w:bottom w:val="nil"/>
              <w:right w:val="nil"/>
            </w:tcBorders>
          </w:tcPr>
          <w:p w:rsidR="000B7415" w:rsidRPr="000B7415" w:rsidRDefault="000B7415" w:rsidP="000B7415">
            <w:pPr>
              <w:rPr>
                <w:rFonts w:ascii="Arial Narrow" w:hAnsi="Arial Narrow"/>
                <w:color w:val="FFFFFF"/>
                <w:sz w:val="20"/>
                <w:szCs w:val="20"/>
              </w:rPr>
            </w:pPr>
          </w:p>
        </w:tc>
        <w:tc>
          <w:tcPr>
            <w:tcW w:w="236" w:type="dxa"/>
            <w:tcBorders>
              <w:top w:val="nil"/>
              <w:left w:val="nil"/>
              <w:bottom w:val="nil"/>
              <w:right w:val="nil"/>
            </w:tcBorders>
            <w:shd w:val="clear" w:color="auto" w:fill="auto"/>
            <w:hideMark/>
          </w:tcPr>
          <w:p w:rsidR="000B7415" w:rsidRPr="000B7415" w:rsidRDefault="000B7415" w:rsidP="000B7415">
            <w:pPr>
              <w:rPr>
                <w:rFonts w:ascii="Arial Narrow" w:hAnsi="Arial Narrow"/>
                <w:color w:val="FFFFFF"/>
                <w:sz w:val="20"/>
                <w:szCs w:val="20"/>
              </w:rPr>
            </w:pPr>
          </w:p>
        </w:tc>
        <w:tc>
          <w:tcPr>
            <w:tcW w:w="893" w:type="dxa"/>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983" w:type="dxa"/>
            <w:gridSpan w:val="4"/>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236" w:type="dxa"/>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968" w:type="dxa"/>
            <w:gridSpan w:val="5"/>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1068" w:type="dxa"/>
            <w:gridSpan w:val="3"/>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c>
          <w:tcPr>
            <w:tcW w:w="919" w:type="dxa"/>
            <w:gridSpan w:val="4"/>
            <w:tcBorders>
              <w:top w:val="nil"/>
              <w:left w:val="nil"/>
              <w:bottom w:val="nil"/>
              <w:right w:val="nil"/>
            </w:tcBorders>
          </w:tcPr>
          <w:p w:rsidR="000B7415" w:rsidRPr="000B7415" w:rsidRDefault="000B7415" w:rsidP="000B7415">
            <w:pPr>
              <w:rPr>
                <w:rFonts w:ascii="Arial Narrow" w:hAnsi="Arial Narrow"/>
                <w:color w:val="000000"/>
                <w:sz w:val="20"/>
                <w:szCs w:val="20"/>
              </w:rPr>
            </w:pPr>
          </w:p>
        </w:tc>
        <w:tc>
          <w:tcPr>
            <w:tcW w:w="921" w:type="dxa"/>
            <w:gridSpan w:val="3"/>
            <w:tcBorders>
              <w:top w:val="nil"/>
              <w:left w:val="nil"/>
              <w:bottom w:val="nil"/>
              <w:right w:val="nil"/>
            </w:tcBorders>
          </w:tcPr>
          <w:p w:rsidR="000B7415" w:rsidRPr="000B7415" w:rsidRDefault="000B7415" w:rsidP="000B7415">
            <w:pPr>
              <w:rPr>
                <w:rFonts w:ascii="Arial Narrow" w:hAnsi="Arial Narrow"/>
                <w:color w:val="000000"/>
                <w:sz w:val="20"/>
                <w:szCs w:val="20"/>
              </w:rPr>
            </w:pPr>
          </w:p>
        </w:tc>
        <w:tc>
          <w:tcPr>
            <w:tcW w:w="1484" w:type="dxa"/>
            <w:gridSpan w:val="7"/>
            <w:tcBorders>
              <w:top w:val="nil"/>
              <w:left w:val="nil"/>
              <w:bottom w:val="nil"/>
              <w:right w:val="nil"/>
            </w:tcBorders>
            <w:shd w:val="clear" w:color="auto" w:fill="auto"/>
            <w:hideMark/>
          </w:tcPr>
          <w:p w:rsidR="000B7415" w:rsidRPr="000B7415" w:rsidRDefault="000B7415" w:rsidP="000B7415">
            <w:pPr>
              <w:rPr>
                <w:rFonts w:ascii="Arial Narrow" w:hAnsi="Arial Narrow"/>
                <w:color w:val="000000"/>
                <w:sz w:val="20"/>
                <w:szCs w:val="20"/>
              </w:rPr>
            </w:pPr>
          </w:p>
        </w:tc>
      </w:tr>
    </w:tbl>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    </w:t>
      </w:r>
    </w:p>
    <w:tbl>
      <w:tblPr>
        <w:tblW w:w="16302" w:type="dxa"/>
        <w:tblInd w:w="-601" w:type="dxa"/>
        <w:tblLayout w:type="fixed"/>
        <w:tblLook w:val="04A0" w:firstRow="1" w:lastRow="0" w:firstColumn="1" w:lastColumn="0" w:noHBand="0" w:noVBand="1"/>
      </w:tblPr>
      <w:tblGrid>
        <w:gridCol w:w="409"/>
        <w:gridCol w:w="1550"/>
        <w:gridCol w:w="8"/>
        <w:gridCol w:w="1261"/>
        <w:gridCol w:w="9"/>
        <w:gridCol w:w="696"/>
        <w:gridCol w:w="9"/>
        <w:gridCol w:w="841"/>
        <w:gridCol w:w="9"/>
        <w:gridCol w:w="1267"/>
        <w:gridCol w:w="16"/>
        <w:gridCol w:w="13"/>
        <w:gridCol w:w="696"/>
        <w:gridCol w:w="13"/>
        <w:gridCol w:w="8"/>
        <w:gridCol w:w="104"/>
        <w:gridCol w:w="851"/>
        <w:gridCol w:w="16"/>
        <w:gridCol w:w="13"/>
        <w:gridCol w:w="821"/>
        <w:gridCol w:w="16"/>
        <w:gridCol w:w="13"/>
        <w:gridCol w:w="8"/>
        <w:gridCol w:w="814"/>
        <w:gridCol w:w="16"/>
        <w:gridCol w:w="13"/>
        <w:gridCol w:w="8"/>
        <w:gridCol w:w="822"/>
        <w:gridCol w:w="7"/>
        <w:gridCol w:w="142"/>
        <w:gridCol w:w="13"/>
        <w:gridCol w:w="713"/>
        <w:gridCol w:w="146"/>
        <w:gridCol w:w="141"/>
        <w:gridCol w:w="567"/>
        <w:gridCol w:w="284"/>
        <w:gridCol w:w="710"/>
        <w:gridCol w:w="282"/>
        <w:gridCol w:w="1419"/>
        <w:gridCol w:w="1558"/>
      </w:tblGrid>
      <w:tr w:rsidR="000B7415" w:rsidRPr="000B7415" w:rsidTr="000B7415">
        <w:trPr>
          <w:trHeight w:val="300"/>
        </w:trPr>
        <w:tc>
          <w:tcPr>
            <w:tcW w:w="4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w:t>
            </w:r>
          </w:p>
        </w:tc>
        <w:tc>
          <w:tcPr>
            <w:tcW w:w="155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Наименование  программы, подпрограммы</w:t>
            </w:r>
          </w:p>
        </w:tc>
        <w:tc>
          <w:tcPr>
            <w:tcW w:w="1269"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xml:space="preserve">ГРБС </w:t>
            </w:r>
          </w:p>
        </w:tc>
        <w:tc>
          <w:tcPr>
            <w:tcW w:w="3681" w:type="dxa"/>
            <w:gridSpan w:val="1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Код бюджетной классификации</w:t>
            </w:r>
          </w:p>
        </w:tc>
        <w:tc>
          <w:tcPr>
            <w:tcW w:w="7835" w:type="dxa"/>
            <w:gridSpan w:val="23"/>
            <w:tcBorders>
              <w:top w:val="single" w:sz="4" w:space="0" w:color="auto"/>
              <w:left w:val="nil"/>
              <w:bottom w:val="single" w:sz="4" w:space="0" w:color="auto"/>
              <w:right w:val="single" w:sz="4" w:space="0" w:color="000000"/>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Расходы по годам</w:t>
            </w:r>
          </w:p>
        </w:tc>
        <w:tc>
          <w:tcPr>
            <w:tcW w:w="15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Ожидаемый результат от реализа</w:t>
            </w:r>
            <w:r w:rsidR="00516577">
              <w:rPr>
                <w:rFonts w:ascii="Arial Narrow" w:hAnsi="Arial Narrow"/>
                <w:color w:val="000000"/>
                <w:sz w:val="20"/>
                <w:szCs w:val="20"/>
              </w:rPr>
              <w:t>ции подпрограммного мероприятия</w:t>
            </w:r>
            <w:r w:rsidRPr="000B7415">
              <w:rPr>
                <w:rFonts w:ascii="Arial Narrow" w:hAnsi="Arial Narrow"/>
                <w:color w:val="000000"/>
                <w:sz w:val="20"/>
                <w:szCs w:val="20"/>
              </w:rPr>
              <w:t xml:space="preserve"> (в натуральном выражении)</w:t>
            </w:r>
          </w:p>
        </w:tc>
      </w:tr>
      <w:tr w:rsidR="000B7415" w:rsidRPr="000B7415" w:rsidTr="000B7415">
        <w:trPr>
          <w:trHeight w:val="480"/>
        </w:trPr>
        <w:tc>
          <w:tcPr>
            <w:tcW w:w="409" w:type="dxa"/>
            <w:vMerge/>
            <w:tcBorders>
              <w:top w:val="single" w:sz="4" w:space="0" w:color="auto"/>
              <w:left w:val="single" w:sz="4" w:space="0" w:color="auto"/>
              <w:bottom w:val="single" w:sz="4" w:space="0" w:color="auto"/>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550" w:type="dxa"/>
            <w:vMerge/>
            <w:tcBorders>
              <w:top w:val="single" w:sz="4" w:space="0" w:color="auto"/>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269" w:type="dxa"/>
            <w:gridSpan w:val="2"/>
            <w:vMerge/>
            <w:tcBorders>
              <w:top w:val="single" w:sz="4" w:space="0" w:color="auto"/>
              <w:left w:val="single" w:sz="4" w:space="0" w:color="auto"/>
              <w:bottom w:val="single" w:sz="4" w:space="0" w:color="auto"/>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705"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ГРБС</w:t>
            </w:r>
          </w:p>
        </w:tc>
        <w:tc>
          <w:tcPr>
            <w:tcW w:w="85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РзПр</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ЦСР</w:t>
            </w:r>
          </w:p>
        </w:tc>
        <w:tc>
          <w:tcPr>
            <w:tcW w:w="850" w:type="dxa"/>
            <w:gridSpan w:val="6"/>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ВР</w:t>
            </w:r>
          </w:p>
        </w:tc>
        <w:tc>
          <w:tcPr>
            <w:tcW w:w="851" w:type="dxa"/>
            <w:tcBorders>
              <w:top w:val="nil"/>
              <w:left w:val="nil"/>
              <w:bottom w:val="single" w:sz="4" w:space="0" w:color="auto"/>
              <w:right w:val="single" w:sz="4" w:space="0" w:color="auto"/>
            </w:tcBorders>
            <w:shd w:val="clear" w:color="000000" w:fill="FFFFFF"/>
            <w:hideMark/>
          </w:tcPr>
          <w:p w:rsidR="000B7415" w:rsidRPr="000B7415" w:rsidRDefault="000B7415" w:rsidP="000B7415">
            <w:pPr>
              <w:jc w:val="center"/>
              <w:rPr>
                <w:rFonts w:ascii="Arial Narrow" w:hAnsi="Arial Narrow"/>
                <w:sz w:val="20"/>
                <w:szCs w:val="20"/>
              </w:rPr>
            </w:pPr>
            <w:r w:rsidRPr="000B7415">
              <w:rPr>
                <w:rFonts w:ascii="Arial Narrow" w:hAnsi="Arial Narrow"/>
                <w:sz w:val="20"/>
                <w:szCs w:val="20"/>
              </w:rPr>
              <w:t>2020 год</w:t>
            </w:r>
          </w:p>
        </w:tc>
        <w:tc>
          <w:tcPr>
            <w:tcW w:w="850" w:type="dxa"/>
            <w:gridSpan w:val="3"/>
            <w:tcBorders>
              <w:top w:val="nil"/>
              <w:left w:val="nil"/>
              <w:bottom w:val="single" w:sz="4" w:space="0" w:color="auto"/>
              <w:right w:val="single" w:sz="4" w:space="0" w:color="auto"/>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2021 год</w:t>
            </w:r>
          </w:p>
        </w:tc>
        <w:tc>
          <w:tcPr>
            <w:tcW w:w="851"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2022 год</w:t>
            </w:r>
          </w:p>
        </w:tc>
        <w:tc>
          <w:tcPr>
            <w:tcW w:w="859"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2023 год</w:t>
            </w:r>
          </w:p>
        </w:tc>
        <w:tc>
          <w:tcPr>
            <w:tcW w:w="875"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2024 год</w:t>
            </w:r>
          </w:p>
        </w:tc>
        <w:tc>
          <w:tcPr>
            <w:tcW w:w="854" w:type="dxa"/>
            <w:gridSpan w:val="3"/>
            <w:tcBorders>
              <w:top w:val="nil"/>
              <w:left w:val="nil"/>
              <w:bottom w:val="single" w:sz="4" w:space="0" w:color="auto"/>
              <w:right w:val="single" w:sz="4" w:space="0" w:color="auto"/>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2025 год</w:t>
            </w:r>
          </w:p>
        </w:tc>
        <w:tc>
          <w:tcPr>
            <w:tcW w:w="994"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2026 год</w:t>
            </w:r>
          </w:p>
        </w:tc>
        <w:tc>
          <w:tcPr>
            <w:tcW w:w="1701" w:type="dxa"/>
            <w:gridSpan w:val="2"/>
            <w:tcBorders>
              <w:top w:val="nil"/>
              <w:left w:val="nil"/>
              <w:bottom w:val="single" w:sz="4" w:space="0" w:color="auto"/>
              <w:right w:val="single" w:sz="4" w:space="0" w:color="auto"/>
            </w:tcBorders>
            <w:shd w:val="clear" w:color="000000" w:fill="FFFFFF"/>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Итого на 2020-2026 годы</w:t>
            </w: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0B7415" w:rsidRPr="000B7415" w:rsidRDefault="000B7415" w:rsidP="000B7415">
            <w:pPr>
              <w:rPr>
                <w:rFonts w:ascii="Arial Narrow" w:hAnsi="Arial Narrow"/>
                <w:color w:val="000000"/>
                <w:sz w:val="20"/>
                <w:szCs w:val="20"/>
              </w:rPr>
            </w:pPr>
          </w:p>
        </w:tc>
      </w:tr>
      <w:tr w:rsidR="000B7415" w:rsidRPr="000B7415" w:rsidTr="000B7415">
        <w:trPr>
          <w:trHeight w:val="300"/>
        </w:trPr>
        <w:tc>
          <w:tcPr>
            <w:tcW w:w="409"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14335" w:type="dxa"/>
            <w:gridSpan w:val="38"/>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Цель. Создание условий для устойчивого развития отрасли «культура»</w:t>
            </w:r>
          </w:p>
        </w:tc>
        <w:tc>
          <w:tcPr>
            <w:tcW w:w="1558"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0B7415">
        <w:trPr>
          <w:trHeight w:val="465"/>
        </w:trPr>
        <w:tc>
          <w:tcPr>
            <w:tcW w:w="409"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w:t>
            </w:r>
          </w:p>
        </w:tc>
        <w:tc>
          <w:tcPr>
            <w:tcW w:w="14335" w:type="dxa"/>
            <w:gridSpan w:val="38"/>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Задача 1. Реализация мероприятий, направленных на повышение уровня культурной деятельности учреждений района, предоставляемых ими  услуг, поддержку инициатив участников культурного процесса</w:t>
            </w:r>
          </w:p>
        </w:tc>
        <w:tc>
          <w:tcPr>
            <w:tcW w:w="1558" w:type="dxa"/>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0B7415">
        <w:trPr>
          <w:trHeight w:val="1020"/>
        </w:trPr>
        <w:tc>
          <w:tcPr>
            <w:tcW w:w="409" w:type="dxa"/>
            <w:tcBorders>
              <w:top w:val="nil"/>
              <w:left w:val="single" w:sz="4" w:space="0" w:color="auto"/>
              <w:bottom w:val="nil"/>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1.1.</w:t>
            </w:r>
          </w:p>
        </w:tc>
        <w:tc>
          <w:tcPr>
            <w:tcW w:w="1550" w:type="dxa"/>
            <w:tcBorders>
              <w:top w:val="nil"/>
              <w:left w:val="nil"/>
              <w:bottom w:val="nil"/>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Организация летней оздоровительной кампании для одаренных детей</w:t>
            </w:r>
          </w:p>
        </w:tc>
        <w:tc>
          <w:tcPr>
            <w:tcW w:w="1269" w:type="dxa"/>
            <w:gridSpan w:val="2"/>
            <w:tcBorders>
              <w:top w:val="nil"/>
              <w:left w:val="nil"/>
              <w:bottom w:val="nil"/>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705"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85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0703</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53 4 00 16410</w:t>
            </w:r>
          </w:p>
        </w:tc>
        <w:tc>
          <w:tcPr>
            <w:tcW w:w="746"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610</w:t>
            </w:r>
          </w:p>
        </w:tc>
        <w:tc>
          <w:tcPr>
            <w:tcW w:w="955"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 xml:space="preserve">600,00 </w:t>
            </w:r>
          </w:p>
        </w:tc>
        <w:tc>
          <w:tcPr>
            <w:tcW w:w="850" w:type="dxa"/>
            <w:gridSpan w:val="3"/>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600,00 </w:t>
            </w:r>
          </w:p>
        </w:tc>
        <w:tc>
          <w:tcPr>
            <w:tcW w:w="851"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532,88 </w:t>
            </w:r>
          </w:p>
        </w:tc>
        <w:tc>
          <w:tcPr>
            <w:tcW w:w="859"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1722,12 </w:t>
            </w:r>
          </w:p>
        </w:tc>
        <w:tc>
          <w:tcPr>
            <w:tcW w:w="1021" w:type="dxa"/>
            <w:gridSpan w:val="5"/>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800,00 </w:t>
            </w:r>
          </w:p>
        </w:tc>
        <w:tc>
          <w:tcPr>
            <w:tcW w:w="708"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800,00 </w:t>
            </w:r>
          </w:p>
        </w:tc>
        <w:tc>
          <w:tcPr>
            <w:tcW w:w="994"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800,00</w:t>
            </w:r>
          </w:p>
        </w:tc>
        <w:tc>
          <w:tcPr>
            <w:tcW w:w="1701" w:type="dxa"/>
            <w:gridSpan w:val="2"/>
            <w:tcBorders>
              <w:top w:val="nil"/>
              <w:left w:val="nil"/>
              <w:bottom w:val="single" w:sz="4" w:space="0" w:color="auto"/>
              <w:right w:val="single" w:sz="4" w:space="0" w:color="auto"/>
            </w:tcBorders>
            <w:shd w:val="clear" w:color="000000" w:fill="FFFFFF"/>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5855,00</w:t>
            </w:r>
          </w:p>
        </w:tc>
        <w:tc>
          <w:tcPr>
            <w:tcW w:w="1558" w:type="dxa"/>
            <w:tcBorders>
              <w:top w:val="nil"/>
              <w:left w:val="nil"/>
              <w:bottom w:val="nil"/>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 Число детей - участников оздоровительной детской кампании, составит не менее 10 человек  ежегодно.  </w:t>
            </w:r>
          </w:p>
        </w:tc>
      </w:tr>
      <w:tr w:rsidR="000B7415" w:rsidRPr="000B7415" w:rsidTr="000B7415">
        <w:trPr>
          <w:trHeight w:val="1065"/>
        </w:trPr>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xml:space="preserve">1.2      </w:t>
            </w:r>
          </w:p>
        </w:tc>
        <w:tc>
          <w:tcPr>
            <w:tcW w:w="1550" w:type="dxa"/>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Поддержка творческих коллективов, инициатив участников культурного процесса, с тои числе </w:t>
            </w:r>
            <w:proofErr w:type="gramStart"/>
            <w:r w:rsidRPr="000B7415">
              <w:rPr>
                <w:rFonts w:ascii="Arial Narrow" w:hAnsi="Arial Narrow"/>
                <w:color w:val="000000"/>
                <w:sz w:val="20"/>
                <w:szCs w:val="20"/>
              </w:rPr>
              <w:t>на</w:t>
            </w:r>
            <w:proofErr w:type="gramEnd"/>
            <w:r w:rsidRPr="000B7415">
              <w:rPr>
                <w:rFonts w:ascii="Arial Narrow" w:hAnsi="Arial Narrow"/>
                <w:color w:val="000000"/>
                <w:sz w:val="20"/>
                <w:szCs w:val="20"/>
              </w:rPr>
              <w:t>:</w:t>
            </w:r>
          </w:p>
        </w:tc>
        <w:tc>
          <w:tcPr>
            <w:tcW w:w="1269"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705"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85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08 01</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53 4 00 16410</w:t>
            </w:r>
          </w:p>
        </w:tc>
        <w:tc>
          <w:tcPr>
            <w:tcW w:w="746"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610</w:t>
            </w:r>
          </w:p>
        </w:tc>
        <w:tc>
          <w:tcPr>
            <w:tcW w:w="955"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 xml:space="preserve">1 231,20 </w:t>
            </w:r>
          </w:p>
        </w:tc>
        <w:tc>
          <w:tcPr>
            <w:tcW w:w="850" w:type="dxa"/>
            <w:gridSpan w:val="3"/>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2 060,00 </w:t>
            </w:r>
          </w:p>
        </w:tc>
        <w:tc>
          <w:tcPr>
            <w:tcW w:w="851"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952,62 </w:t>
            </w:r>
          </w:p>
        </w:tc>
        <w:tc>
          <w:tcPr>
            <w:tcW w:w="859"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1352,36 </w:t>
            </w:r>
          </w:p>
        </w:tc>
        <w:tc>
          <w:tcPr>
            <w:tcW w:w="1021" w:type="dxa"/>
            <w:gridSpan w:val="5"/>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185,00 </w:t>
            </w:r>
          </w:p>
        </w:tc>
        <w:tc>
          <w:tcPr>
            <w:tcW w:w="708"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185,00 </w:t>
            </w:r>
          </w:p>
        </w:tc>
        <w:tc>
          <w:tcPr>
            <w:tcW w:w="994"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185,00 </w:t>
            </w:r>
          </w:p>
        </w:tc>
        <w:tc>
          <w:tcPr>
            <w:tcW w:w="1701" w:type="dxa"/>
            <w:gridSpan w:val="2"/>
            <w:tcBorders>
              <w:top w:val="nil"/>
              <w:left w:val="nil"/>
              <w:bottom w:val="single" w:sz="4" w:space="0" w:color="auto"/>
              <w:right w:val="single" w:sz="4" w:space="0" w:color="auto"/>
            </w:tcBorders>
            <w:shd w:val="clear" w:color="000000" w:fill="FFFFFF"/>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6151,18</w:t>
            </w:r>
          </w:p>
        </w:tc>
        <w:tc>
          <w:tcPr>
            <w:tcW w:w="1558" w:type="dxa"/>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 Количество творческих коллективов получивших поддержку составит всего не менее 10 ед.  </w:t>
            </w:r>
          </w:p>
        </w:tc>
      </w:tr>
      <w:tr w:rsidR="000B7415" w:rsidRPr="000B7415" w:rsidTr="000B7415">
        <w:trPr>
          <w:trHeight w:val="1455"/>
        </w:trPr>
        <w:tc>
          <w:tcPr>
            <w:tcW w:w="409"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lastRenderedPageBreak/>
              <w:t>1.3.</w:t>
            </w:r>
          </w:p>
        </w:tc>
        <w:tc>
          <w:tcPr>
            <w:tcW w:w="1550"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Организация культурно-массовых мероприятий, гастрольной и экспедиционной деятельности, передвижных </w:t>
            </w:r>
            <w:proofErr w:type="gramStart"/>
            <w:r w:rsidRPr="000B7415">
              <w:rPr>
                <w:rFonts w:ascii="Arial Narrow" w:hAnsi="Arial Narrow"/>
                <w:color w:val="000000"/>
                <w:sz w:val="20"/>
                <w:szCs w:val="20"/>
              </w:rPr>
              <w:t>выставок</w:t>
            </w:r>
            <w:proofErr w:type="gramEnd"/>
            <w:r w:rsidRPr="000B7415">
              <w:rPr>
                <w:rFonts w:ascii="Arial Narrow" w:hAnsi="Arial Narrow"/>
                <w:color w:val="000000"/>
                <w:sz w:val="20"/>
                <w:szCs w:val="20"/>
              </w:rPr>
              <w:t xml:space="preserve"> в том числе на:</w:t>
            </w:r>
          </w:p>
        </w:tc>
        <w:tc>
          <w:tcPr>
            <w:tcW w:w="1269"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705"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08 01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53 4 00 16410</w:t>
            </w:r>
          </w:p>
        </w:tc>
        <w:tc>
          <w:tcPr>
            <w:tcW w:w="746" w:type="dxa"/>
            <w:gridSpan w:val="5"/>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610</w:t>
            </w:r>
          </w:p>
        </w:tc>
        <w:tc>
          <w:tcPr>
            <w:tcW w:w="955"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 xml:space="preserve">3 806,07 </w:t>
            </w:r>
          </w:p>
        </w:tc>
        <w:tc>
          <w:tcPr>
            <w:tcW w:w="850"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5 367,40 </w:t>
            </w:r>
          </w:p>
        </w:tc>
        <w:tc>
          <w:tcPr>
            <w:tcW w:w="851"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4 158,95 </w:t>
            </w:r>
          </w:p>
        </w:tc>
        <w:tc>
          <w:tcPr>
            <w:tcW w:w="859"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5204,66 </w:t>
            </w:r>
          </w:p>
        </w:tc>
        <w:tc>
          <w:tcPr>
            <w:tcW w:w="1021"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3565,60 </w:t>
            </w:r>
          </w:p>
        </w:tc>
        <w:tc>
          <w:tcPr>
            <w:tcW w:w="708"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3565,60 </w:t>
            </w:r>
          </w:p>
        </w:tc>
        <w:tc>
          <w:tcPr>
            <w:tcW w:w="99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3565,60</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FFFFF"/>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29233,88</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 Проведение Эвенкийские зори 2022 будет </w:t>
            </w:r>
            <w:proofErr w:type="gramStart"/>
            <w:r w:rsidRPr="000B7415">
              <w:rPr>
                <w:rFonts w:ascii="Arial Narrow" w:hAnsi="Arial Narrow"/>
                <w:color w:val="000000"/>
                <w:sz w:val="20"/>
                <w:szCs w:val="20"/>
              </w:rPr>
              <w:t>проводится</w:t>
            </w:r>
            <w:proofErr w:type="gramEnd"/>
            <w:r w:rsidRPr="000B7415">
              <w:rPr>
                <w:rFonts w:ascii="Arial Narrow" w:hAnsi="Arial Narrow"/>
                <w:color w:val="000000"/>
                <w:sz w:val="20"/>
                <w:szCs w:val="20"/>
              </w:rPr>
              <w:t xml:space="preserve"> в Туре (2021 году перенсли на 2022, в связи с пандемией) Иссыах, День матери, Немтушкинские чтения, большой праздник книги и т.д. </w:t>
            </w:r>
          </w:p>
        </w:tc>
      </w:tr>
      <w:tr w:rsidR="000B7415" w:rsidRPr="000B7415" w:rsidTr="000B7415">
        <w:trPr>
          <w:trHeight w:val="555"/>
        </w:trPr>
        <w:tc>
          <w:tcPr>
            <w:tcW w:w="409"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1.3.1</w:t>
            </w:r>
          </w:p>
        </w:tc>
        <w:tc>
          <w:tcPr>
            <w:tcW w:w="1550" w:type="dxa"/>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Обучающие мастер-классы по резьбе кости и рогу</w:t>
            </w:r>
          </w:p>
        </w:tc>
        <w:tc>
          <w:tcPr>
            <w:tcW w:w="1269" w:type="dxa"/>
            <w:gridSpan w:val="2"/>
            <w:vMerge/>
            <w:tcBorders>
              <w:top w:val="single" w:sz="4" w:space="0" w:color="auto"/>
              <w:left w:val="single" w:sz="4" w:space="0" w:color="auto"/>
              <w:bottom w:val="single" w:sz="4" w:space="0" w:color="auto"/>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705"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08 01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53 4 00 16410</w:t>
            </w:r>
          </w:p>
        </w:tc>
        <w:tc>
          <w:tcPr>
            <w:tcW w:w="746" w:type="dxa"/>
            <w:gridSpan w:val="5"/>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610</w:t>
            </w:r>
          </w:p>
        </w:tc>
        <w:tc>
          <w:tcPr>
            <w:tcW w:w="955"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 xml:space="preserve">150,00 </w:t>
            </w:r>
          </w:p>
        </w:tc>
        <w:tc>
          <w:tcPr>
            <w:tcW w:w="850" w:type="dxa"/>
            <w:gridSpan w:val="3"/>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150,00 </w:t>
            </w:r>
          </w:p>
        </w:tc>
        <w:tc>
          <w:tcPr>
            <w:tcW w:w="851" w:type="dxa"/>
            <w:gridSpan w:val="4"/>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150,00 </w:t>
            </w:r>
          </w:p>
        </w:tc>
        <w:tc>
          <w:tcPr>
            <w:tcW w:w="859" w:type="dxa"/>
            <w:gridSpan w:val="4"/>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150,00 </w:t>
            </w:r>
          </w:p>
        </w:tc>
        <w:tc>
          <w:tcPr>
            <w:tcW w:w="1021" w:type="dxa"/>
            <w:gridSpan w:val="5"/>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150,00 </w:t>
            </w:r>
          </w:p>
        </w:tc>
        <w:tc>
          <w:tcPr>
            <w:tcW w:w="708" w:type="dxa"/>
            <w:gridSpan w:val="2"/>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150,00 </w:t>
            </w:r>
          </w:p>
        </w:tc>
        <w:tc>
          <w:tcPr>
            <w:tcW w:w="994" w:type="dxa"/>
            <w:gridSpan w:val="2"/>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150,00 </w:t>
            </w:r>
          </w:p>
        </w:tc>
        <w:tc>
          <w:tcPr>
            <w:tcW w:w="1701" w:type="dxa"/>
            <w:gridSpan w:val="2"/>
            <w:tcBorders>
              <w:top w:val="single" w:sz="4" w:space="0" w:color="auto"/>
              <w:left w:val="nil"/>
              <w:bottom w:val="single" w:sz="4" w:space="0" w:color="auto"/>
              <w:right w:val="single" w:sz="4" w:space="0" w:color="auto"/>
            </w:tcBorders>
            <w:shd w:val="clear" w:color="000000" w:fill="FFFFFF"/>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1050,00</w:t>
            </w:r>
          </w:p>
        </w:tc>
        <w:tc>
          <w:tcPr>
            <w:tcW w:w="1558" w:type="dxa"/>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0B7415">
        <w:trPr>
          <w:trHeight w:val="990"/>
        </w:trPr>
        <w:tc>
          <w:tcPr>
            <w:tcW w:w="409"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1.3.2</w:t>
            </w:r>
          </w:p>
        </w:tc>
        <w:tc>
          <w:tcPr>
            <w:tcW w:w="1550" w:type="dxa"/>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Обучающие выездные мастер-классы по художественной обработке меха и кожи</w:t>
            </w:r>
          </w:p>
        </w:tc>
        <w:tc>
          <w:tcPr>
            <w:tcW w:w="1269" w:type="dxa"/>
            <w:gridSpan w:val="2"/>
            <w:vMerge/>
            <w:tcBorders>
              <w:top w:val="single" w:sz="4" w:space="0" w:color="auto"/>
              <w:left w:val="single" w:sz="4" w:space="0" w:color="auto"/>
              <w:bottom w:val="nil"/>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705"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850"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08 01</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53 4 00 16410</w:t>
            </w:r>
          </w:p>
        </w:tc>
        <w:tc>
          <w:tcPr>
            <w:tcW w:w="746" w:type="dxa"/>
            <w:gridSpan w:val="5"/>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610</w:t>
            </w:r>
          </w:p>
        </w:tc>
        <w:tc>
          <w:tcPr>
            <w:tcW w:w="955" w:type="dxa"/>
            <w:gridSpan w:val="2"/>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 xml:space="preserve">100,00 </w:t>
            </w:r>
          </w:p>
        </w:tc>
        <w:tc>
          <w:tcPr>
            <w:tcW w:w="850" w:type="dxa"/>
            <w:gridSpan w:val="3"/>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100,00 </w:t>
            </w:r>
          </w:p>
        </w:tc>
        <w:tc>
          <w:tcPr>
            <w:tcW w:w="851"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100,00 </w:t>
            </w:r>
          </w:p>
        </w:tc>
        <w:tc>
          <w:tcPr>
            <w:tcW w:w="859"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100,00 </w:t>
            </w:r>
          </w:p>
        </w:tc>
        <w:tc>
          <w:tcPr>
            <w:tcW w:w="1021" w:type="dxa"/>
            <w:gridSpan w:val="5"/>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100,00 </w:t>
            </w:r>
          </w:p>
        </w:tc>
        <w:tc>
          <w:tcPr>
            <w:tcW w:w="708"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100,00 </w:t>
            </w:r>
          </w:p>
        </w:tc>
        <w:tc>
          <w:tcPr>
            <w:tcW w:w="994"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100,00 </w:t>
            </w:r>
          </w:p>
        </w:tc>
        <w:tc>
          <w:tcPr>
            <w:tcW w:w="1701" w:type="dxa"/>
            <w:gridSpan w:val="2"/>
            <w:tcBorders>
              <w:top w:val="nil"/>
              <w:left w:val="nil"/>
              <w:bottom w:val="single" w:sz="4" w:space="0" w:color="auto"/>
              <w:right w:val="single" w:sz="4" w:space="0" w:color="auto"/>
            </w:tcBorders>
            <w:shd w:val="clear" w:color="000000" w:fill="FFFFFF"/>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700,00</w:t>
            </w:r>
          </w:p>
        </w:tc>
        <w:tc>
          <w:tcPr>
            <w:tcW w:w="1558" w:type="dxa"/>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0B7415">
        <w:trPr>
          <w:trHeight w:val="1665"/>
        </w:trPr>
        <w:tc>
          <w:tcPr>
            <w:tcW w:w="409"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1.4.</w:t>
            </w:r>
          </w:p>
        </w:tc>
        <w:tc>
          <w:tcPr>
            <w:tcW w:w="1550" w:type="dxa"/>
            <w:tcBorders>
              <w:top w:val="nil"/>
              <w:left w:val="nil"/>
              <w:bottom w:val="nil"/>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Издательская деятельность</w:t>
            </w:r>
          </w:p>
        </w:tc>
        <w:tc>
          <w:tcPr>
            <w:tcW w:w="1269"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705"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85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08 01</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53 4 00 16410</w:t>
            </w:r>
          </w:p>
        </w:tc>
        <w:tc>
          <w:tcPr>
            <w:tcW w:w="746"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610</w:t>
            </w:r>
          </w:p>
        </w:tc>
        <w:tc>
          <w:tcPr>
            <w:tcW w:w="955"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 xml:space="preserve">1 232,74 </w:t>
            </w:r>
          </w:p>
        </w:tc>
        <w:tc>
          <w:tcPr>
            <w:tcW w:w="850" w:type="dxa"/>
            <w:gridSpan w:val="3"/>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851"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185,00 </w:t>
            </w:r>
          </w:p>
        </w:tc>
        <w:tc>
          <w:tcPr>
            <w:tcW w:w="859"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1 010,00 </w:t>
            </w:r>
          </w:p>
        </w:tc>
        <w:tc>
          <w:tcPr>
            <w:tcW w:w="1021" w:type="dxa"/>
            <w:gridSpan w:val="5"/>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708"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994"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1701" w:type="dxa"/>
            <w:gridSpan w:val="2"/>
            <w:tcBorders>
              <w:top w:val="nil"/>
              <w:left w:val="nil"/>
              <w:bottom w:val="single" w:sz="4" w:space="0" w:color="auto"/>
              <w:right w:val="single" w:sz="4" w:space="0" w:color="auto"/>
            </w:tcBorders>
            <w:shd w:val="clear" w:color="000000" w:fill="FFFFFF"/>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2427,74</w:t>
            </w:r>
          </w:p>
        </w:tc>
        <w:tc>
          <w:tcPr>
            <w:tcW w:w="1558" w:type="dxa"/>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 Количество изданной литературы составит не менее 3 ед. </w:t>
            </w:r>
          </w:p>
        </w:tc>
      </w:tr>
      <w:tr w:rsidR="000B7415" w:rsidRPr="000B7415" w:rsidTr="00516577">
        <w:trPr>
          <w:trHeight w:val="566"/>
        </w:trPr>
        <w:tc>
          <w:tcPr>
            <w:tcW w:w="409"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1.5.</w:t>
            </w:r>
          </w:p>
        </w:tc>
        <w:tc>
          <w:tcPr>
            <w:tcW w:w="1550" w:type="dxa"/>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Денежное поощрение лучшим учреждениям и работникам культуры и образования в </w:t>
            </w:r>
            <w:r w:rsidRPr="000B7415">
              <w:rPr>
                <w:rFonts w:ascii="Arial Narrow" w:hAnsi="Arial Narrow"/>
                <w:color w:val="000000"/>
                <w:sz w:val="20"/>
                <w:szCs w:val="20"/>
              </w:rPr>
              <w:lastRenderedPageBreak/>
              <w:t>сфере «культура»</w:t>
            </w:r>
          </w:p>
        </w:tc>
        <w:tc>
          <w:tcPr>
            <w:tcW w:w="126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lastRenderedPageBreak/>
              <w:t xml:space="preserve">Управление культуры Администрации Эвенкийского муниципального района </w:t>
            </w:r>
            <w:r w:rsidRPr="000B7415">
              <w:rPr>
                <w:rFonts w:ascii="Arial Narrow" w:hAnsi="Arial Narrow"/>
                <w:color w:val="000000"/>
                <w:sz w:val="20"/>
                <w:szCs w:val="20"/>
              </w:rPr>
              <w:lastRenderedPageBreak/>
              <w:t>Красноярского края</w:t>
            </w:r>
          </w:p>
        </w:tc>
        <w:tc>
          <w:tcPr>
            <w:tcW w:w="705"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lastRenderedPageBreak/>
              <w:t>506</w:t>
            </w:r>
          </w:p>
        </w:tc>
        <w:tc>
          <w:tcPr>
            <w:tcW w:w="85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08 01</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53 4 00 16410</w:t>
            </w:r>
          </w:p>
        </w:tc>
        <w:tc>
          <w:tcPr>
            <w:tcW w:w="746"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350</w:t>
            </w:r>
          </w:p>
        </w:tc>
        <w:tc>
          <w:tcPr>
            <w:tcW w:w="955"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 xml:space="preserve">75,00 </w:t>
            </w:r>
          </w:p>
        </w:tc>
        <w:tc>
          <w:tcPr>
            <w:tcW w:w="850" w:type="dxa"/>
            <w:gridSpan w:val="3"/>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75,00 </w:t>
            </w:r>
          </w:p>
        </w:tc>
        <w:tc>
          <w:tcPr>
            <w:tcW w:w="851"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75,00 </w:t>
            </w:r>
          </w:p>
        </w:tc>
        <w:tc>
          <w:tcPr>
            <w:tcW w:w="859"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75,00 </w:t>
            </w:r>
          </w:p>
        </w:tc>
        <w:tc>
          <w:tcPr>
            <w:tcW w:w="1021" w:type="dxa"/>
            <w:gridSpan w:val="5"/>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75,00 </w:t>
            </w:r>
          </w:p>
        </w:tc>
        <w:tc>
          <w:tcPr>
            <w:tcW w:w="708"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75,00 </w:t>
            </w:r>
          </w:p>
        </w:tc>
        <w:tc>
          <w:tcPr>
            <w:tcW w:w="994"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75,00 </w:t>
            </w:r>
          </w:p>
        </w:tc>
        <w:tc>
          <w:tcPr>
            <w:tcW w:w="1701" w:type="dxa"/>
            <w:gridSpan w:val="2"/>
            <w:tcBorders>
              <w:top w:val="nil"/>
              <w:left w:val="nil"/>
              <w:bottom w:val="single" w:sz="4" w:space="0" w:color="auto"/>
              <w:right w:val="single" w:sz="4" w:space="0" w:color="auto"/>
            </w:tcBorders>
            <w:shd w:val="clear" w:color="000000" w:fill="FFFFFF"/>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525,00</w:t>
            </w:r>
          </w:p>
        </w:tc>
        <w:tc>
          <w:tcPr>
            <w:tcW w:w="1558" w:type="dxa"/>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 Число получателей денежных поощрений лучшим работникам культуры и </w:t>
            </w:r>
            <w:r w:rsidRPr="000B7415">
              <w:rPr>
                <w:rFonts w:ascii="Arial Narrow" w:hAnsi="Arial Narrow"/>
                <w:color w:val="000000"/>
                <w:sz w:val="20"/>
                <w:szCs w:val="20"/>
              </w:rPr>
              <w:lastRenderedPageBreak/>
              <w:t xml:space="preserve">образования в сфере «культура» 3 человека ежегодно </w:t>
            </w:r>
          </w:p>
        </w:tc>
      </w:tr>
      <w:tr w:rsidR="000B7415" w:rsidRPr="000B7415" w:rsidTr="000B7415">
        <w:trPr>
          <w:trHeight w:val="1455"/>
        </w:trPr>
        <w:tc>
          <w:tcPr>
            <w:tcW w:w="409"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lastRenderedPageBreak/>
              <w:t>1.5.1</w:t>
            </w:r>
          </w:p>
        </w:tc>
        <w:tc>
          <w:tcPr>
            <w:tcW w:w="1550" w:type="dxa"/>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Денежное поощрение лучшим учреждениям и работникам культуры и образования в сфере «культура»</w:t>
            </w:r>
          </w:p>
        </w:tc>
        <w:tc>
          <w:tcPr>
            <w:tcW w:w="1269"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705"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85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08 01</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4 00 L5194</w:t>
            </w:r>
          </w:p>
        </w:tc>
        <w:tc>
          <w:tcPr>
            <w:tcW w:w="746"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350</w:t>
            </w:r>
          </w:p>
        </w:tc>
        <w:tc>
          <w:tcPr>
            <w:tcW w:w="955"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 xml:space="preserve">50,00 </w:t>
            </w:r>
          </w:p>
        </w:tc>
        <w:tc>
          <w:tcPr>
            <w:tcW w:w="850" w:type="dxa"/>
            <w:gridSpan w:val="3"/>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851"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859"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1021" w:type="dxa"/>
            <w:gridSpan w:val="5"/>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708"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994"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0,00</w:t>
            </w:r>
          </w:p>
        </w:tc>
        <w:tc>
          <w:tcPr>
            <w:tcW w:w="1701" w:type="dxa"/>
            <w:gridSpan w:val="2"/>
            <w:tcBorders>
              <w:top w:val="nil"/>
              <w:left w:val="nil"/>
              <w:bottom w:val="single" w:sz="4" w:space="0" w:color="auto"/>
              <w:right w:val="single" w:sz="4" w:space="0" w:color="auto"/>
            </w:tcBorders>
            <w:shd w:val="clear" w:color="000000" w:fill="FFFFFF"/>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50,00</w:t>
            </w:r>
          </w:p>
        </w:tc>
        <w:tc>
          <w:tcPr>
            <w:tcW w:w="1558" w:type="dxa"/>
            <w:tcBorders>
              <w:top w:val="single" w:sz="4" w:space="0" w:color="auto"/>
              <w:left w:val="nil"/>
              <w:bottom w:val="single" w:sz="4" w:space="0" w:color="auto"/>
              <w:right w:val="nil"/>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 </w:t>
            </w:r>
            <w:proofErr w:type="gramStart"/>
            <w:r w:rsidRPr="000B7415">
              <w:rPr>
                <w:rFonts w:ascii="Arial Narrow" w:hAnsi="Arial Narrow"/>
                <w:color w:val="000000"/>
                <w:sz w:val="20"/>
                <w:szCs w:val="20"/>
              </w:rPr>
              <w:t xml:space="preserve">Денежное поощрение в номинации лучший работник культуры в сфере «культура» выиграл Кузнецов ЕА. работник ЭРКДЦ в размере 50,0 из федерального бюджета)  </w:t>
            </w:r>
            <w:proofErr w:type="gramEnd"/>
          </w:p>
        </w:tc>
      </w:tr>
      <w:tr w:rsidR="000B7415" w:rsidRPr="000B7415" w:rsidTr="000B7415">
        <w:trPr>
          <w:trHeight w:val="1395"/>
        </w:trPr>
        <w:tc>
          <w:tcPr>
            <w:tcW w:w="409"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1.6</w:t>
            </w:r>
          </w:p>
        </w:tc>
        <w:tc>
          <w:tcPr>
            <w:tcW w:w="1550" w:type="dxa"/>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Управление культуры</w:t>
            </w:r>
          </w:p>
        </w:tc>
        <w:tc>
          <w:tcPr>
            <w:tcW w:w="1269"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705"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08 01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53 4 00 16410</w:t>
            </w:r>
          </w:p>
        </w:tc>
        <w:tc>
          <w:tcPr>
            <w:tcW w:w="746" w:type="dxa"/>
            <w:gridSpan w:val="5"/>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224</w:t>
            </w:r>
          </w:p>
        </w:tc>
        <w:tc>
          <w:tcPr>
            <w:tcW w:w="955"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 xml:space="preserve">156,00 </w:t>
            </w:r>
          </w:p>
        </w:tc>
        <w:tc>
          <w:tcPr>
            <w:tcW w:w="850"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851"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859"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1021"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708"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99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FFFFF"/>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156,00</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 Приобретение мемориальных плит </w:t>
            </w:r>
          </w:p>
        </w:tc>
      </w:tr>
      <w:tr w:rsidR="000B7415" w:rsidRPr="000B7415" w:rsidTr="00516577">
        <w:trPr>
          <w:trHeight w:val="992"/>
        </w:trPr>
        <w:tc>
          <w:tcPr>
            <w:tcW w:w="409"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1.7</w:t>
            </w:r>
          </w:p>
        </w:tc>
        <w:tc>
          <w:tcPr>
            <w:tcW w:w="1550" w:type="dxa"/>
            <w:tcBorders>
              <w:top w:val="nil"/>
              <w:left w:val="nil"/>
              <w:bottom w:val="nil"/>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Укрепление материально-технической базы учреждений культуры и дополнительного образования </w:t>
            </w:r>
            <w:proofErr w:type="gramStart"/>
            <w:r w:rsidRPr="000B7415">
              <w:rPr>
                <w:rFonts w:ascii="Arial Narrow" w:hAnsi="Arial Narrow"/>
                <w:color w:val="000000"/>
                <w:sz w:val="20"/>
                <w:szCs w:val="20"/>
              </w:rPr>
              <w:t>детей</w:t>
            </w:r>
            <w:proofErr w:type="gramEnd"/>
            <w:r w:rsidRPr="000B7415">
              <w:rPr>
                <w:rFonts w:ascii="Arial Narrow" w:hAnsi="Arial Narrow"/>
                <w:color w:val="000000"/>
                <w:sz w:val="20"/>
                <w:szCs w:val="20"/>
              </w:rPr>
              <w:t xml:space="preserve"> в том числе на:</w:t>
            </w:r>
          </w:p>
        </w:tc>
        <w:tc>
          <w:tcPr>
            <w:tcW w:w="126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705"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85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08 01</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53 4 00 16410</w:t>
            </w:r>
          </w:p>
        </w:tc>
        <w:tc>
          <w:tcPr>
            <w:tcW w:w="746"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610</w:t>
            </w:r>
          </w:p>
        </w:tc>
        <w:tc>
          <w:tcPr>
            <w:tcW w:w="955"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 xml:space="preserve">520,60 </w:t>
            </w:r>
          </w:p>
        </w:tc>
        <w:tc>
          <w:tcPr>
            <w:tcW w:w="850" w:type="dxa"/>
            <w:gridSpan w:val="3"/>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2 566,77 </w:t>
            </w:r>
          </w:p>
        </w:tc>
        <w:tc>
          <w:tcPr>
            <w:tcW w:w="851"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859"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5578,49 </w:t>
            </w:r>
          </w:p>
        </w:tc>
        <w:tc>
          <w:tcPr>
            <w:tcW w:w="1021" w:type="dxa"/>
            <w:gridSpan w:val="5"/>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2316,90 </w:t>
            </w:r>
          </w:p>
        </w:tc>
        <w:tc>
          <w:tcPr>
            <w:tcW w:w="708"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2316,90 </w:t>
            </w:r>
          </w:p>
        </w:tc>
        <w:tc>
          <w:tcPr>
            <w:tcW w:w="994"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2316,90 </w:t>
            </w:r>
          </w:p>
        </w:tc>
        <w:tc>
          <w:tcPr>
            <w:tcW w:w="1701" w:type="dxa"/>
            <w:gridSpan w:val="2"/>
            <w:tcBorders>
              <w:top w:val="nil"/>
              <w:left w:val="nil"/>
              <w:bottom w:val="single" w:sz="4" w:space="0" w:color="auto"/>
              <w:right w:val="single" w:sz="4" w:space="0" w:color="auto"/>
            </w:tcBorders>
            <w:shd w:val="clear" w:color="000000" w:fill="FFFFFF"/>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15616,56</w:t>
            </w:r>
          </w:p>
        </w:tc>
        <w:tc>
          <w:tcPr>
            <w:tcW w:w="1558" w:type="dxa"/>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 Всего будет оснащено не менее 20 учреждений.  На сонащение учреждений культуры было оплачено 4926,28.  Пилотный проект развития северного населенного пунта на </w:t>
            </w:r>
            <w:r w:rsidRPr="000B7415">
              <w:rPr>
                <w:rFonts w:ascii="Arial Narrow" w:hAnsi="Arial Narrow"/>
                <w:color w:val="000000"/>
                <w:sz w:val="20"/>
                <w:szCs w:val="20"/>
              </w:rPr>
              <w:lastRenderedPageBreak/>
              <w:t xml:space="preserve">примере п. Суринада в 2021 году </w:t>
            </w:r>
            <w:proofErr w:type="gramStart"/>
            <w:r w:rsidRPr="000B7415">
              <w:rPr>
                <w:rFonts w:ascii="Arial Narrow" w:hAnsi="Arial Narrow"/>
                <w:color w:val="000000"/>
                <w:sz w:val="20"/>
                <w:szCs w:val="20"/>
              </w:rPr>
              <w:t>было потрачено 2549,02 и вернули</w:t>
            </w:r>
            <w:proofErr w:type="gramEnd"/>
            <w:r w:rsidRPr="000B7415">
              <w:rPr>
                <w:rFonts w:ascii="Arial Narrow" w:hAnsi="Arial Narrow"/>
                <w:color w:val="000000"/>
                <w:sz w:val="20"/>
                <w:szCs w:val="20"/>
              </w:rPr>
              <w:t xml:space="preserve"> в бюджет ЭМР 18950,98 </w:t>
            </w:r>
          </w:p>
        </w:tc>
      </w:tr>
      <w:tr w:rsidR="000B7415" w:rsidRPr="000B7415" w:rsidTr="000B7415">
        <w:trPr>
          <w:trHeight w:val="1755"/>
        </w:trPr>
        <w:tc>
          <w:tcPr>
            <w:tcW w:w="409" w:type="dxa"/>
            <w:vMerge w:val="restart"/>
            <w:tcBorders>
              <w:top w:val="nil"/>
              <w:left w:val="single" w:sz="4" w:space="0" w:color="auto"/>
              <w:bottom w:val="single" w:sz="4" w:space="0" w:color="000000"/>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lastRenderedPageBreak/>
              <w:t>1.8</w:t>
            </w:r>
          </w:p>
        </w:tc>
        <w:tc>
          <w:tcPr>
            <w:tcW w:w="1550" w:type="dxa"/>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Субсидия бюджету на осуществление (возмещение) расходов, направленных на развитие и повышение качества работы муниципальных учреждений, предоставление новых муниципальных услуг, повышение их качества</w:t>
            </w:r>
          </w:p>
        </w:tc>
        <w:tc>
          <w:tcPr>
            <w:tcW w:w="126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705"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85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08 01</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53 4 00 78400</w:t>
            </w:r>
          </w:p>
        </w:tc>
        <w:tc>
          <w:tcPr>
            <w:tcW w:w="746"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610</w:t>
            </w:r>
          </w:p>
        </w:tc>
        <w:tc>
          <w:tcPr>
            <w:tcW w:w="955"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 xml:space="preserve">901,50 </w:t>
            </w:r>
          </w:p>
        </w:tc>
        <w:tc>
          <w:tcPr>
            <w:tcW w:w="850" w:type="dxa"/>
            <w:gridSpan w:val="3"/>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851"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859"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1021" w:type="dxa"/>
            <w:gridSpan w:val="5"/>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708"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0,00</w:t>
            </w:r>
          </w:p>
        </w:tc>
        <w:tc>
          <w:tcPr>
            <w:tcW w:w="994"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1701" w:type="dxa"/>
            <w:gridSpan w:val="2"/>
            <w:tcBorders>
              <w:top w:val="nil"/>
              <w:left w:val="nil"/>
              <w:bottom w:val="single" w:sz="4" w:space="0" w:color="auto"/>
              <w:right w:val="single" w:sz="4" w:space="0" w:color="auto"/>
            </w:tcBorders>
            <w:shd w:val="clear" w:color="000000" w:fill="FFFFFF"/>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901,50</w:t>
            </w:r>
          </w:p>
        </w:tc>
        <w:tc>
          <w:tcPr>
            <w:tcW w:w="1558" w:type="dxa"/>
            <w:vMerge w:val="restart"/>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xml:space="preserve"> Реализация проекта «Оснащение ЭКМ» в сумме 901,5 тыс. руб. за счет краевого бюджета и в целях софинансирования 15,00 тыс. руб. из местного бюджета </w:t>
            </w:r>
          </w:p>
        </w:tc>
      </w:tr>
      <w:tr w:rsidR="000B7415" w:rsidRPr="000B7415" w:rsidTr="00516577">
        <w:trPr>
          <w:trHeight w:val="60"/>
        </w:trPr>
        <w:tc>
          <w:tcPr>
            <w:tcW w:w="409" w:type="dxa"/>
            <w:vMerge/>
            <w:tcBorders>
              <w:top w:val="nil"/>
              <w:left w:val="single" w:sz="4" w:space="0" w:color="auto"/>
              <w:bottom w:val="single" w:sz="4" w:space="0" w:color="auto"/>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550" w:type="dxa"/>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Софинансирование субсидии на осуществление (возмещение) расходов, направленных на развитие и повышение качества работы муниципальных учреждений, предоставление новых муниципальных услуг, повышение их </w:t>
            </w:r>
            <w:r w:rsidRPr="000B7415">
              <w:rPr>
                <w:rFonts w:ascii="Arial Narrow" w:hAnsi="Arial Narrow"/>
                <w:color w:val="000000"/>
                <w:sz w:val="20"/>
                <w:szCs w:val="20"/>
              </w:rPr>
              <w:lastRenderedPageBreak/>
              <w:t>качества</w:t>
            </w:r>
          </w:p>
        </w:tc>
        <w:tc>
          <w:tcPr>
            <w:tcW w:w="1269"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lastRenderedPageBreak/>
              <w:t>управление культуры Администрации Эвенкийского муниципального района Красноярского края</w:t>
            </w:r>
          </w:p>
        </w:tc>
        <w:tc>
          <w:tcPr>
            <w:tcW w:w="705"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08 01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4 00 S8400</w:t>
            </w:r>
          </w:p>
        </w:tc>
        <w:tc>
          <w:tcPr>
            <w:tcW w:w="746" w:type="dxa"/>
            <w:gridSpan w:val="5"/>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610</w:t>
            </w:r>
          </w:p>
        </w:tc>
        <w:tc>
          <w:tcPr>
            <w:tcW w:w="955"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 xml:space="preserve">15,00 </w:t>
            </w:r>
          </w:p>
        </w:tc>
        <w:tc>
          <w:tcPr>
            <w:tcW w:w="850"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851"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859"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1021"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708"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0,00</w:t>
            </w:r>
          </w:p>
        </w:tc>
        <w:tc>
          <w:tcPr>
            <w:tcW w:w="99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FFFFF"/>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15,00</w:t>
            </w: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0B7415" w:rsidRPr="000B7415" w:rsidRDefault="000B7415" w:rsidP="000B7415">
            <w:pPr>
              <w:rPr>
                <w:rFonts w:ascii="Arial Narrow" w:hAnsi="Arial Narrow"/>
                <w:color w:val="000000"/>
                <w:sz w:val="20"/>
                <w:szCs w:val="20"/>
              </w:rPr>
            </w:pPr>
          </w:p>
        </w:tc>
      </w:tr>
      <w:tr w:rsidR="000B7415" w:rsidRPr="000B7415" w:rsidTr="000B7415">
        <w:trPr>
          <w:trHeight w:val="2640"/>
        </w:trPr>
        <w:tc>
          <w:tcPr>
            <w:tcW w:w="4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lastRenderedPageBreak/>
              <w:t>1.9</w:t>
            </w:r>
          </w:p>
        </w:tc>
        <w:tc>
          <w:tcPr>
            <w:tcW w:w="1550"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Субсидия для постоянно действующих коллективов самодеятельного художественного творчества Красноярского края (любительским творческим коллективам) на поддержку творческих фестивалей и конкурсов, в том числе для детей и молодежи</w:t>
            </w:r>
          </w:p>
        </w:tc>
        <w:tc>
          <w:tcPr>
            <w:tcW w:w="1269"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705"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08 01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4 A2 74820</w:t>
            </w:r>
          </w:p>
        </w:tc>
        <w:tc>
          <w:tcPr>
            <w:tcW w:w="746" w:type="dxa"/>
            <w:gridSpan w:val="5"/>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610</w:t>
            </w:r>
          </w:p>
        </w:tc>
        <w:tc>
          <w:tcPr>
            <w:tcW w:w="955"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 xml:space="preserve">300,00 </w:t>
            </w:r>
          </w:p>
        </w:tc>
        <w:tc>
          <w:tcPr>
            <w:tcW w:w="850" w:type="dxa"/>
            <w:gridSpan w:val="3"/>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851" w:type="dxa"/>
            <w:gridSpan w:val="4"/>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859" w:type="dxa"/>
            <w:gridSpan w:val="4"/>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1021" w:type="dxa"/>
            <w:gridSpan w:val="5"/>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708" w:type="dxa"/>
            <w:gridSpan w:val="2"/>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994" w:type="dxa"/>
            <w:gridSpan w:val="2"/>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1701" w:type="dxa"/>
            <w:gridSpan w:val="2"/>
            <w:tcBorders>
              <w:top w:val="single" w:sz="4" w:space="0" w:color="auto"/>
              <w:left w:val="nil"/>
              <w:bottom w:val="single" w:sz="4" w:space="0" w:color="auto"/>
              <w:right w:val="single" w:sz="4" w:space="0" w:color="auto"/>
            </w:tcBorders>
            <w:shd w:val="clear" w:color="000000" w:fill="FFFFFF"/>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300,00</w:t>
            </w:r>
          </w:p>
        </w:tc>
        <w:tc>
          <w:tcPr>
            <w:tcW w:w="15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xml:space="preserve"> На поддержку творческих фестивалей и конкурсов для ЭРКДЦ  в сумме 300,0 тыс. руб за счет краевого бюджета и в целях софинансирования 6,00 тыс. руб. из местного бюджета </w:t>
            </w:r>
          </w:p>
        </w:tc>
      </w:tr>
      <w:tr w:rsidR="000B7415" w:rsidRPr="000B7415" w:rsidTr="000B7415">
        <w:trPr>
          <w:trHeight w:val="1935"/>
        </w:trPr>
        <w:tc>
          <w:tcPr>
            <w:tcW w:w="409" w:type="dxa"/>
            <w:vMerge/>
            <w:tcBorders>
              <w:top w:val="single" w:sz="4" w:space="0" w:color="auto"/>
              <w:left w:val="single" w:sz="4" w:space="0" w:color="auto"/>
              <w:bottom w:val="single" w:sz="4" w:space="0" w:color="auto"/>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550"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Софинансирование субсидии для постоянно действующих коллективов самодеятельного художественного творчества Красноярского края (любительским творческим коллективам) на поддержку творческих фестивалей и конкурсов, в том числе для детей и молодежи</w:t>
            </w:r>
          </w:p>
        </w:tc>
        <w:tc>
          <w:tcPr>
            <w:tcW w:w="1269"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705"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08 01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 34 A2 74820</w:t>
            </w:r>
          </w:p>
        </w:tc>
        <w:tc>
          <w:tcPr>
            <w:tcW w:w="746" w:type="dxa"/>
            <w:gridSpan w:val="5"/>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610</w:t>
            </w:r>
          </w:p>
        </w:tc>
        <w:tc>
          <w:tcPr>
            <w:tcW w:w="955"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 xml:space="preserve">6,00 </w:t>
            </w:r>
          </w:p>
        </w:tc>
        <w:tc>
          <w:tcPr>
            <w:tcW w:w="850" w:type="dxa"/>
            <w:gridSpan w:val="3"/>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851" w:type="dxa"/>
            <w:gridSpan w:val="4"/>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859" w:type="dxa"/>
            <w:gridSpan w:val="4"/>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1021" w:type="dxa"/>
            <w:gridSpan w:val="5"/>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708" w:type="dxa"/>
            <w:gridSpan w:val="2"/>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994" w:type="dxa"/>
            <w:gridSpan w:val="2"/>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1701" w:type="dxa"/>
            <w:gridSpan w:val="2"/>
            <w:tcBorders>
              <w:top w:val="single" w:sz="4" w:space="0" w:color="auto"/>
              <w:left w:val="nil"/>
              <w:bottom w:val="single" w:sz="4" w:space="0" w:color="auto"/>
              <w:right w:val="single" w:sz="4" w:space="0" w:color="auto"/>
            </w:tcBorders>
            <w:shd w:val="clear" w:color="000000" w:fill="FFFFFF"/>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6,00</w:t>
            </w: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0B7415" w:rsidRPr="000B7415" w:rsidRDefault="000B7415" w:rsidP="000B7415">
            <w:pPr>
              <w:rPr>
                <w:rFonts w:ascii="Arial Narrow" w:hAnsi="Arial Narrow"/>
                <w:color w:val="000000"/>
                <w:sz w:val="20"/>
                <w:szCs w:val="20"/>
              </w:rPr>
            </w:pPr>
          </w:p>
        </w:tc>
      </w:tr>
      <w:tr w:rsidR="000B7415" w:rsidRPr="000B7415" w:rsidTr="00516577">
        <w:trPr>
          <w:trHeight w:val="850"/>
        </w:trPr>
        <w:tc>
          <w:tcPr>
            <w:tcW w:w="409"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lastRenderedPageBreak/>
              <w:t>1.10</w:t>
            </w:r>
          </w:p>
        </w:tc>
        <w:tc>
          <w:tcPr>
            <w:tcW w:w="1550" w:type="dxa"/>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Комплектование книжных фондов програмные средства для муниципальных библиотек (местный бюджет)</w:t>
            </w:r>
          </w:p>
        </w:tc>
        <w:tc>
          <w:tcPr>
            <w:tcW w:w="1269"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705"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08 01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5 34 00 16410</w:t>
            </w:r>
          </w:p>
        </w:tc>
        <w:tc>
          <w:tcPr>
            <w:tcW w:w="746" w:type="dxa"/>
            <w:gridSpan w:val="5"/>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610</w:t>
            </w:r>
          </w:p>
        </w:tc>
        <w:tc>
          <w:tcPr>
            <w:tcW w:w="955"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 xml:space="preserve">284,88 </w:t>
            </w:r>
          </w:p>
        </w:tc>
        <w:tc>
          <w:tcPr>
            <w:tcW w:w="850"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299,05 </w:t>
            </w:r>
          </w:p>
        </w:tc>
        <w:tc>
          <w:tcPr>
            <w:tcW w:w="851"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299,05 </w:t>
            </w:r>
          </w:p>
        </w:tc>
        <w:tc>
          <w:tcPr>
            <w:tcW w:w="859"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299,05 </w:t>
            </w:r>
          </w:p>
        </w:tc>
        <w:tc>
          <w:tcPr>
            <w:tcW w:w="1021"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299,05 </w:t>
            </w:r>
          </w:p>
        </w:tc>
        <w:tc>
          <w:tcPr>
            <w:tcW w:w="708"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299,05 </w:t>
            </w:r>
          </w:p>
        </w:tc>
        <w:tc>
          <w:tcPr>
            <w:tcW w:w="99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299,05 </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FFFFF"/>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2079,13</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xml:space="preserve"> Для обеспечения софинансирования компектовния книжного фонда на библиотеки </w:t>
            </w:r>
          </w:p>
        </w:tc>
      </w:tr>
      <w:tr w:rsidR="000B7415" w:rsidRPr="000B7415" w:rsidTr="000B7415">
        <w:trPr>
          <w:trHeight w:val="4080"/>
        </w:trPr>
        <w:tc>
          <w:tcPr>
            <w:tcW w:w="409"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1.11</w:t>
            </w:r>
          </w:p>
        </w:tc>
        <w:tc>
          <w:tcPr>
            <w:tcW w:w="1550" w:type="dxa"/>
            <w:tcBorders>
              <w:top w:val="single" w:sz="4" w:space="0" w:color="auto"/>
              <w:left w:val="nil"/>
              <w:bottom w:val="nil"/>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Субсидия на проведение социально-значимых мероприятий в целях реализации соглашения о сотрудничестве при реализации ОАО "Востсибнефтегаз" социальных проектов в рамках подпрограммы "Обеспечение условий реализации муниципальной программы и прочие мероприятия" муниципальной программы "Культура Эвенкии"</w:t>
            </w:r>
          </w:p>
        </w:tc>
        <w:tc>
          <w:tcPr>
            <w:tcW w:w="1269"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705"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507</w:t>
            </w:r>
          </w:p>
        </w:tc>
        <w:tc>
          <w:tcPr>
            <w:tcW w:w="850"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0801</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5 34 0000520</w:t>
            </w:r>
          </w:p>
        </w:tc>
        <w:tc>
          <w:tcPr>
            <w:tcW w:w="746" w:type="dxa"/>
            <w:gridSpan w:val="5"/>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610</w:t>
            </w:r>
          </w:p>
        </w:tc>
        <w:tc>
          <w:tcPr>
            <w:tcW w:w="955" w:type="dxa"/>
            <w:gridSpan w:val="2"/>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 xml:space="preserve">0,00 </w:t>
            </w:r>
          </w:p>
        </w:tc>
        <w:tc>
          <w:tcPr>
            <w:tcW w:w="850" w:type="dxa"/>
            <w:gridSpan w:val="3"/>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1 154,38 </w:t>
            </w:r>
          </w:p>
        </w:tc>
        <w:tc>
          <w:tcPr>
            <w:tcW w:w="851" w:type="dxa"/>
            <w:gridSpan w:val="4"/>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859" w:type="dxa"/>
            <w:gridSpan w:val="4"/>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1021" w:type="dxa"/>
            <w:gridSpan w:val="5"/>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708" w:type="dxa"/>
            <w:gridSpan w:val="2"/>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0,00</w:t>
            </w:r>
          </w:p>
        </w:tc>
        <w:tc>
          <w:tcPr>
            <w:tcW w:w="994" w:type="dxa"/>
            <w:gridSpan w:val="2"/>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1701" w:type="dxa"/>
            <w:gridSpan w:val="2"/>
            <w:tcBorders>
              <w:top w:val="single" w:sz="4" w:space="0" w:color="auto"/>
              <w:left w:val="nil"/>
              <w:bottom w:val="single" w:sz="4" w:space="0" w:color="auto"/>
              <w:right w:val="single" w:sz="4" w:space="0" w:color="auto"/>
            </w:tcBorders>
            <w:shd w:val="clear" w:color="000000" w:fill="FFFFFF"/>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1154,38</w:t>
            </w:r>
          </w:p>
        </w:tc>
        <w:tc>
          <w:tcPr>
            <w:tcW w:w="1558" w:type="dxa"/>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xml:space="preserve"> Проведение водоотведения БКС </w:t>
            </w:r>
          </w:p>
        </w:tc>
      </w:tr>
      <w:tr w:rsidR="000B7415" w:rsidRPr="000B7415" w:rsidTr="000B7415">
        <w:trPr>
          <w:trHeight w:val="300"/>
        </w:trPr>
        <w:tc>
          <w:tcPr>
            <w:tcW w:w="409"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1550" w:type="dxa"/>
            <w:tcBorders>
              <w:top w:val="single" w:sz="4" w:space="0" w:color="auto"/>
              <w:left w:val="nil"/>
              <w:bottom w:val="single" w:sz="4" w:space="0" w:color="auto"/>
              <w:right w:val="single" w:sz="4" w:space="0" w:color="auto"/>
            </w:tcBorders>
            <w:shd w:val="clear" w:color="auto" w:fill="auto"/>
            <w:hideMark/>
          </w:tcPr>
          <w:p w:rsidR="000B7415" w:rsidRPr="000B7415" w:rsidRDefault="007D6368" w:rsidP="000B7415">
            <w:pPr>
              <w:rPr>
                <w:rFonts w:ascii="Arial Narrow" w:hAnsi="Arial Narrow"/>
                <w:color w:val="000000"/>
                <w:sz w:val="20"/>
                <w:szCs w:val="20"/>
              </w:rPr>
            </w:pPr>
            <w:r>
              <w:rPr>
                <w:rFonts w:ascii="Arial Narrow" w:hAnsi="Arial Narrow"/>
                <w:color w:val="000000"/>
                <w:sz w:val="20"/>
                <w:szCs w:val="20"/>
              </w:rPr>
              <w:t xml:space="preserve">Итого </w:t>
            </w:r>
            <w:r w:rsidR="000B7415" w:rsidRPr="000B7415">
              <w:rPr>
                <w:rFonts w:ascii="Arial Narrow" w:hAnsi="Arial Narrow"/>
                <w:color w:val="000000"/>
                <w:sz w:val="20"/>
                <w:szCs w:val="20"/>
              </w:rPr>
              <w:t>по задаче 1</w:t>
            </w:r>
          </w:p>
        </w:tc>
        <w:tc>
          <w:tcPr>
            <w:tcW w:w="126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705"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85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746" w:type="dxa"/>
            <w:gridSpan w:val="5"/>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955"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8 156,49</w:t>
            </w:r>
          </w:p>
        </w:tc>
        <w:tc>
          <w:tcPr>
            <w:tcW w:w="850" w:type="dxa"/>
            <w:gridSpan w:val="3"/>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11793,09</w:t>
            </w:r>
          </w:p>
        </w:tc>
        <w:tc>
          <w:tcPr>
            <w:tcW w:w="851"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6 453,50</w:t>
            </w:r>
          </w:p>
        </w:tc>
        <w:tc>
          <w:tcPr>
            <w:tcW w:w="859"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15491,63</w:t>
            </w:r>
          </w:p>
        </w:tc>
        <w:tc>
          <w:tcPr>
            <w:tcW w:w="1021" w:type="dxa"/>
            <w:gridSpan w:val="5"/>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7491,55</w:t>
            </w:r>
          </w:p>
        </w:tc>
        <w:tc>
          <w:tcPr>
            <w:tcW w:w="708"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7491,55</w:t>
            </w:r>
          </w:p>
        </w:tc>
        <w:tc>
          <w:tcPr>
            <w:tcW w:w="994"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7491,55 </w:t>
            </w:r>
          </w:p>
        </w:tc>
        <w:tc>
          <w:tcPr>
            <w:tcW w:w="1701" w:type="dxa"/>
            <w:gridSpan w:val="2"/>
            <w:tcBorders>
              <w:top w:val="nil"/>
              <w:left w:val="nil"/>
              <w:bottom w:val="single" w:sz="4" w:space="0" w:color="auto"/>
              <w:right w:val="single" w:sz="4" w:space="0" w:color="auto"/>
            </w:tcBorders>
            <w:shd w:val="clear" w:color="000000" w:fill="FFFFFF"/>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64369,36</w:t>
            </w:r>
          </w:p>
        </w:tc>
        <w:tc>
          <w:tcPr>
            <w:tcW w:w="1558" w:type="dxa"/>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F63E18">
        <w:trPr>
          <w:trHeight w:val="60"/>
        </w:trPr>
        <w:tc>
          <w:tcPr>
            <w:tcW w:w="409"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w:t>
            </w:r>
          </w:p>
        </w:tc>
        <w:tc>
          <w:tcPr>
            <w:tcW w:w="14335" w:type="dxa"/>
            <w:gridSpan w:val="38"/>
            <w:tcBorders>
              <w:top w:val="single" w:sz="4" w:space="0" w:color="auto"/>
              <w:left w:val="nil"/>
              <w:bottom w:val="single" w:sz="4" w:space="0" w:color="auto"/>
              <w:right w:val="single" w:sz="4" w:space="0" w:color="000000"/>
            </w:tcBorders>
            <w:shd w:val="clear" w:color="auto" w:fill="auto"/>
            <w:hideMark/>
          </w:tcPr>
          <w:p w:rsidR="000B7415" w:rsidRPr="000B7415" w:rsidRDefault="007D6368" w:rsidP="000B7415">
            <w:pPr>
              <w:rPr>
                <w:rFonts w:ascii="Arial Narrow" w:hAnsi="Arial Narrow"/>
                <w:color w:val="000000"/>
                <w:sz w:val="20"/>
                <w:szCs w:val="20"/>
              </w:rPr>
            </w:pPr>
            <w:r>
              <w:rPr>
                <w:rFonts w:ascii="Arial Narrow" w:hAnsi="Arial Narrow"/>
                <w:color w:val="000000"/>
                <w:sz w:val="20"/>
                <w:szCs w:val="20"/>
              </w:rPr>
              <w:t xml:space="preserve">Задача 2. </w:t>
            </w:r>
            <w:r w:rsidR="000B7415" w:rsidRPr="000B7415">
              <w:rPr>
                <w:rFonts w:ascii="Arial Narrow" w:hAnsi="Arial Narrow"/>
                <w:color w:val="000000"/>
                <w:sz w:val="20"/>
                <w:szCs w:val="20"/>
              </w:rPr>
              <w:t>Модернизация материально-технической базы муниципальных учреждений культуры в сельской местности</w:t>
            </w:r>
          </w:p>
        </w:tc>
        <w:tc>
          <w:tcPr>
            <w:tcW w:w="1558" w:type="dxa"/>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0B7415">
        <w:trPr>
          <w:trHeight w:val="1950"/>
        </w:trPr>
        <w:tc>
          <w:tcPr>
            <w:tcW w:w="409"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lastRenderedPageBreak/>
              <w:t>2.1</w:t>
            </w:r>
          </w:p>
        </w:tc>
        <w:tc>
          <w:tcPr>
            <w:tcW w:w="1558"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Выполнение работ по ремонту учреждений культуры и дополнительного образования детей</w:t>
            </w:r>
          </w:p>
        </w:tc>
        <w:tc>
          <w:tcPr>
            <w:tcW w:w="127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Департамент капитального строительства Администрации Эвенкийского муниципального района Красноярского края</w:t>
            </w:r>
          </w:p>
        </w:tc>
        <w:tc>
          <w:tcPr>
            <w:tcW w:w="705"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513</w:t>
            </w:r>
          </w:p>
        </w:tc>
        <w:tc>
          <w:tcPr>
            <w:tcW w:w="85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0801</w:t>
            </w:r>
          </w:p>
        </w:tc>
        <w:tc>
          <w:tcPr>
            <w:tcW w:w="1283" w:type="dxa"/>
            <w:gridSpan w:val="2"/>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53 4 00 16430</w:t>
            </w:r>
          </w:p>
        </w:tc>
        <w:tc>
          <w:tcPr>
            <w:tcW w:w="70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240</w:t>
            </w:r>
          </w:p>
        </w:tc>
        <w:tc>
          <w:tcPr>
            <w:tcW w:w="992" w:type="dxa"/>
            <w:gridSpan w:val="5"/>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 xml:space="preserve"> 28430,10   </w:t>
            </w:r>
          </w:p>
        </w:tc>
        <w:tc>
          <w:tcPr>
            <w:tcW w:w="850" w:type="dxa"/>
            <w:gridSpan w:val="3"/>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3 987,00   </w:t>
            </w:r>
          </w:p>
        </w:tc>
        <w:tc>
          <w:tcPr>
            <w:tcW w:w="851"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6631,59 </w:t>
            </w:r>
          </w:p>
        </w:tc>
        <w:tc>
          <w:tcPr>
            <w:tcW w:w="850"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25614,08 </w:t>
            </w:r>
          </w:p>
        </w:tc>
        <w:tc>
          <w:tcPr>
            <w:tcW w:w="1014"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35000,00 </w:t>
            </w:r>
          </w:p>
        </w:tc>
        <w:tc>
          <w:tcPr>
            <w:tcW w:w="708"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994"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  0,00   </w:t>
            </w:r>
          </w:p>
        </w:tc>
        <w:tc>
          <w:tcPr>
            <w:tcW w:w="1701" w:type="dxa"/>
            <w:gridSpan w:val="2"/>
            <w:tcBorders>
              <w:top w:val="nil"/>
              <w:left w:val="nil"/>
              <w:bottom w:val="single" w:sz="4" w:space="0" w:color="auto"/>
              <w:right w:val="single" w:sz="4" w:space="0" w:color="auto"/>
            </w:tcBorders>
            <w:shd w:val="clear" w:color="000000" w:fill="FFFFFF"/>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99662,77</w:t>
            </w:r>
          </w:p>
        </w:tc>
        <w:tc>
          <w:tcPr>
            <w:tcW w:w="1558" w:type="dxa"/>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Выполнение работ по капитальному ремонту объекта БКС (филиал п. Суринда-2020, СДК п</w:t>
            </w:r>
            <w:proofErr w:type="gramStart"/>
            <w:r w:rsidRPr="000B7415">
              <w:rPr>
                <w:rFonts w:ascii="Arial Narrow" w:hAnsi="Arial Narrow"/>
                <w:color w:val="000000"/>
                <w:sz w:val="20"/>
                <w:szCs w:val="20"/>
              </w:rPr>
              <w:t>.Б</w:t>
            </w:r>
            <w:proofErr w:type="gramEnd"/>
            <w:r w:rsidRPr="000B7415">
              <w:rPr>
                <w:rFonts w:ascii="Arial Narrow" w:hAnsi="Arial Narrow"/>
                <w:color w:val="000000"/>
                <w:sz w:val="20"/>
                <w:szCs w:val="20"/>
              </w:rPr>
              <w:t>урный-2022), Текущий ремонт объекта ЭРКДЦ-2020, ЭКМ-2021-2022, С</w:t>
            </w:r>
            <w:r w:rsidR="00516577">
              <w:rPr>
                <w:rFonts w:ascii="Arial Narrow" w:hAnsi="Arial Narrow"/>
                <w:color w:val="000000"/>
                <w:sz w:val="20"/>
                <w:szCs w:val="20"/>
              </w:rPr>
              <w:t>ДК Стрелка-Чуня- 2020,2022)</w:t>
            </w:r>
          </w:p>
        </w:tc>
      </w:tr>
      <w:tr w:rsidR="000B7415" w:rsidRPr="000B7415" w:rsidTr="000B7415">
        <w:trPr>
          <w:trHeight w:val="1665"/>
        </w:trPr>
        <w:tc>
          <w:tcPr>
            <w:tcW w:w="409"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2.2</w:t>
            </w:r>
          </w:p>
        </w:tc>
        <w:tc>
          <w:tcPr>
            <w:tcW w:w="1558"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Выполнение работ по ремонту учреждений культуры и дополнительного образования детей</w:t>
            </w:r>
          </w:p>
        </w:tc>
        <w:tc>
          <w:tcPr>
            <w:tcW w:w="1270"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департамент капитального строительства Администрации Эвенкийского муниципального района Красноярского края</w:t>
            </w:r>
          </w:p>
        </w:tc>
        <w:tc>
          <w:tcPr>
            <w:tcW w:w="705"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513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0801</w:t>
            </w: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5340078400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240</w:t>
            </w:r>
          </w:p>
        </w:tc>
        <w:tc>
          <w:tcPr>
            <w:tcW w:w="992"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850"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851"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6018,52   </w:t>
            </w:r>
          </w:p>
        </w:tc>
        <w:tc>
          <w:tcPr>
            <w:tcW w:w="992"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87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708"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99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 0,00   </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FFFFF"/>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6018,52</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Текущий ремонт помещений второго этажа МБУК «Эвенкийский краеведческий музей» 6927,5. Приобретение и монтаж блок модуля для МБУ ДО «Эвенкийская районная детская школа искусств» 1672,5 из краевого бюджета</w:t>
            </w:r>
          </w:p>
        </w:tc>
      </w:tr>
      <w:tr w:rsidR="000B7415" w:rsidRPr="000B7415" w:rsidTr="000B7415">
        <w:trPr>
          <w:trHeight w:val="900"/>
        </w:trPr>
        <w:tc>
          <w:tcPr>
            <w:tcW w:w="409"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2.3</w:t>
            </w:r>
          </w:p>
        </w:tc>
        <w:tc>
          <w:tcPr>
            <w:tcW w:w="1558" w:type="dxa"/>
            <w:gridSpan w:val="2"/>
            <w:tcBorders>
              <w:top w:val="single" w:sz="4" w:space="0" w:color="auto"/>
              <w:left w:val="nil"/>
              <w:bottom w:val="nil"/>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Выполнение работ по ремонту учреждений культуры и дополнительного образования детей</w:t>
            </w:r>
          </w:p>
        </w:tc>
        <w:tc>
          <w:tcPr>
            <w:tcW w:w="1270" w:type="dxa"/>
            <w:gridSpan w:val="2"/>
            <w:tcBorders>
              <w:top w:val="single" w:sz="4" w:space="0" w:color="auto"/>
              <w:left w:val="nil"/>
              <w:bottom w:val="nil"/>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департамент капитального строительства Администрации Эвенкийского муниципального района Красноярского края</w:t>
            </w:r>
          </w:p>
        </w:tc>
        <w:tc>
          <w:tcPr>
            <w:tcW w:w="705"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513</w:t>
            </w:r>
          </w:p>
        </w:tc>
        <w:tc>
          <w:tcPr>
            <w:tcW w:w="850"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0801</w:t>
            </w:r>
          </w:p>
        </w:tc>
        <w:tc>
          <w:tcPr>
            <w:tcW w:w="1283" w:type="dxa"/>
            <w:gridSpan w:val="2"/>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534A174840</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414</w:t>
            </w:r>
          </w:p>
        </w:tc>
        <w:tc>
          <w:tcPr>
            <w:tcW w:w="992" w:type="dxa"/>
            <w:gridSpan w:val="5"/>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850" w:type="dxa"/>
            <w:gridSpan w:val="3"/>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851" w:type="dxa"/>
            <w:gridSpan w:val="4"/>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9607,61   </w:t>
            </w:r>
          </w:p>
        </w:tc>
        <w:tc>
          <w:tcPr>
            <w:tcW w:w="992" w:type="dxa"/>
            <w:gridSpan w:val="5"/>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872" w:type="dxa"/>
            <w:gridSpan w:val="3"/>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708" w:type="dxa"/>
            <w:gridSpan w:val="2"/>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994" w:type="dxa"/>
            <w:gridSpan w:val="2"/>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 0,00   </w:t>
            </w:r>
          </w:p>
        </w:tc>
        <w:tc>
          <w:tcPr>
            <w:tcW w:w="1701" w:type="dxa"/>
            <w:gridSpan w:val="2"/>
            <w:tcBorders>
              <w:top w:val="single" w:sz="4" w:space="0" w:color="auto"/>
              <w:left w:val="nil"/>
              <w:bottom w:val="single" w:sz="4" w:space="0" w:color="auto"/>
              <w:right w:val="single" w:sz="4" w:space="0" w:color="auto"/>
            </w:tcBorders>
            <w:shd w:val="clear" w:color="000000" w:fill="FFFFFF"/>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9607,61</w:t>
            </w:r>
          </w:p>
        </w:tc>
        <w:tc>
          <w:tcPr>
            <w:tcW w:w="1558" w:type="dxa"/>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Реконструкция здания МБУК БКС филиала СДК п.Бурный из краевого бюджета</w:t>
            </w:r>
          </w:p>
        </w:tc>
      </w:tr>
      <w:tr w:rsidR="000B7415" w:rsidRPr="000B7415" w:rsidTr="000B7415">
        <w:trPr>
          <w:trHeight w:val="1995"/>
        </w:trPr>
        <w:tc>
          <w:tcPr>
            <w:tcW w:w="409"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lastRenderedPageBreak/>
              <w:t>2.4</w:t>
            </w:r>
          </w:p>
        </w:tc>
        <w:tc>
          <w:tcPr>
            <w:tcW w:w="1558"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Предоставление иных межбюджетных трансфертов из регионального бюджета в целях содействия достижению и (или) поощрения достижения наилучших значений показателей эффективности деятельности органов местного самоуправления городских округов и муниципальных районов</w:t>
            </w:r>
          </w:p>
        </w:tc>
        <w:tc>
          <w:tcPr>
            <w:tcW w:w="1270"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Департамент капитального строительства  Администрации Эвенкийского муниципального района Красноярского края</w:t>
            </w:r>
          </w:p>
        </w:tc>
        <w:tc>
          <w:tcPr>
            <w:tcW w:w="705"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85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08 01</w:t>
            </w:r>
          </w:p>
        </w:tc>
        <w:tc>
          <w:tcPr>
            <w:tcW w:w="1283" w:type="dxa"/>
            <w:gridSpan w:val="2"/>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5 34 00 77440</w:t>
            </w:r>
          </w:p>
        </w:tc>
        <w:tc>
          <w:tcPr>
            <w:tcW w:w="70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610</w:t>
            </w:r>
          </w:p>
        </w:tc>
        <w:tc>
          <w:tcPr>
            <w:tcW w:w="992" w:type="dxa"/>
            <w:gridSpan w:val="5"/>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 xml:space="preserve">2 036,16 </w:t>
            </w:r>
          </w:p>
        </w:tc>
        <w:tc>
          <w:tcPr>
            <w:tcW w:w="850" w:type="dxa"/>
            <w:gridSpan w:val="3"/>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851" w:type="dxa"/>
            <w:gridSpan w:val="4"/>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992" w:type="dxa"/>
            <w:gridSpan w:val="5"/>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872" w:type="dxa"/>
            <w:gridSpan w:val="3"/>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708"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994" w:type="dxa"/>
            <w:gridSpan w:val="2"/>
            <w:tcBorders>
              <w:top w:val="nil"/>
              <w:left w:val="nil"/>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0,00</w:t>
            </w:r>
          </w:p>
        </w:tc>
        <w:tc>
          <w:tcPr>
            <w:tcW w:w="1701" w:type="dxa"/>
            <w:gridSpan w:val="2"/>
            <w:tcBorders>
              <w:top w:val="nil"/>
              <w:left w:val="nil"/>
              <w:bottom w:val="single" w:sz="4" w:space="0" w:color="auto"/>
              <w:right w:val="single" w:sz="4" w:space="0" w:color="auto"/>
            </w:tcBorders>
            <w:shd w:val="clear" w:color="000000" w:fill="FFFFFF"/>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2036,16</w:t>
            </w:r>
          </w:p>
        </w:tc>
        <w:tc>
          <w:tcPr>
            <w:tcW w:w="1558" w:type="dxa"/>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 Текущий ремонт объекта МБУК «Эвенкийский районный культурно -  досуговый центр» </w:t>
            </w:r>
          </w:p>
        </w:tc>
      </w:tr>
      <w:tr w:rsidR="000B7415" w:rsidRPr="000B7415" w:rsidTr="000B7415">
        <w:trPr>
          <w:trHeight w:val="1920"/>
        </w:trPr>
        <w:tc>
          <w:tcPr>
            <w:tcW w:w="409"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2.5</w:t>
            </w:r>
          </w:p>
        </w:tc>
        <w:tc>
          <w:tcPr>
            <w:tcW w:w="1558"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Предоставление иных межбюджетных трансфертов из регионального бюджета за содействие развитию налогового потенциала </w:t>
            </w:r>
          </w:p>
        </w:tc>
        <w:tc>
          <w:tcPr>
            <w:tcW w:w="1270"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Департамент капитального строительства  Администрации Эвенкийского муниципального района Красноярского края</w:t>
            </w:r>
          </w:p>
        </w:tc>
        <w:tc>
          <w:tcPr>
            <w:tcW w:w="705"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08 01</w:t>
            </w: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4 00 S7450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610</w:t>
            </w:r>
          </w:p>
        </w:tc>
        <w:tc>
          <w:tcPr>
            <w:tcW w:w="992"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 xml:space="preserve">406,50 </w:t>
            </w:r>
          </w:p>
        </w:tc>
        <w:tc>
          <w:tcPr>
            <w:tcW w:w="850"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851"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992"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87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708"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99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           0,00   </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FFFFF"/>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406,50</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 Текущий ремонт объекта МБУК «Эвенкийский краеведческий музей» (софинансирование) </w:t>
            </w:r>
          </w:p>
        </w:tc>
      </w:tr>
      <w:tr w:rsidR="000B7415" w:rsidRPr="000B7415" w:rsidTr="00516577">
        <w:trPr>
          <w:trHeight w:val="141"/>
        </w:trPr>
        <w:tc>
          <w:tcPr>
            <w:tcW w:w="409"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2.6</w:t>
            </w:r>
          </w:p>
        </w:tc>
        <w:tc>
          <w:tcPr>
            <w:tcW w:w="1558"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Предоставление иных межбюджетных трансфертов из регионального бюджета за содействие развитию налогового </w:t>
            </w:r>
            <w:r w:rsidRPr="000B7415">
              <w:rPr>
                <w:rFonts w:ascii="Arial Narrow" w:hAnsi="Arial Narrow"/>
                <w:color w:val="000000"/>
                <w:sz w:val="20"/>
                <w:szCs w:val="20"/>
              </w:rPr>
              <w:lastRenderedPageBreak/>
              <w:t>потенциала</w:t>
            </w:r>
          </w:p>
        </w:tc>
        <w:tc>
          <w:tcPr>
            <w:tcW w:w="1270"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lastRenderedPageBreak/>
              <w:t>Департам</w:t>
            </w:r>
            <w:r w:rsidR="007D6368">
              <w:rPr>
                <w:rFonts w:ascii="Arial Narrow" w:hAnsi="Arial Narrow"/>
                <w:color w:val="000000"/>
                <w:sz w:val="20"/>
                <w:szCs w:val="20"/>
              </w:rPr>
              <w:t xml:space="preserve">ент капитального строительства </w:t>
            </w:r>
            <w:r w:rsidRPr="000B7415">
              <w:rPr>
                <w:rFonts w:ascii="Arial Narrow" w:hAnsi="Arial Narrow"/>
                <w:color w:val="000000"/>
                <w:sz w:val="20"/>
                <w:szCs w:val="20"/>
              </w:rPr>
              <w:t xml:space="preserve">Администрации Эвенкийского муниципального района </w:t>
            </w:r>
            <w:r w:rsidRPr="000B7415">
              <w:rPr>
                <w:rFonts w:ascii="Arial Narrow" w:hAnsi="Arial Narrow"/>
                <w:color w:val="000000"/>
                <w:sz w:val="20"/>
                <w:szCs w:val="20"/>
              </w:rPr>
              <w:lastRenderedPageBreak/>
              <w:t>Красноярского края</w:t>
            </w:r>
          </w:p>
        </w:tc>
        <w:tc>
          <w:tcPr>
            <w:tcW w:w="705"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lastRenderedPageBreak/>
              <w:t>506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0801</w:t>
            </w: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4 00 S4840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610</w:t>
            </w:r>
          </w:p>
        </w:tc>
        <w:tc>
          <w:tcPr>
            <w:tcW w:w="992"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0,00</w:t>
            </w:r>
          </w:p>
        </w:tc>
        <w:tc>
          <w:tcPr>
            <w:tcW w:w="850"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0,00</w:t>
            </w:r>
          </w:p>
        </w:tc>
        <w:tc>
          <w:tcPr>
            <w:tcW w:w="851"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0,00</w:t>
            </w:r>
          </w:p>
        </w:tc>
        <w:tc>
          <w:tcPr>
            <w:tcW w:w="992"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1300,00</w:t>
            </w:r>
          </w:p>
        </w:tc>
        <w:tc>
          <w:tcPr>
            <w:tcW w:w="87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0,00</w:t>
            </w:r>
          </w:p>
        </w:tc>
        <w:tc>
          <w:tcPr>
            <w:tcW w:w="708"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0,00</w:t>
            </w:r>
          </w:p>
        </w:tc>
        <w:tc>
          <w:tcPr>
            <w:tcW w:w="99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0,00</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FFFFF"/>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1300,00</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p>
        </w:tc>
      </w:tr>
      <w:tr w:rsidR="000B7415" w:rsidRPr="000B7415" w:rsidTr="000B7415">
        <w:trPr>
          <w:trHeight w:val="1920"/>
        </w:trPr>
        <w:tc>
          <w:tcPr>
            <w:tcW w:w="409"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lastRenderedPageBreak/>
              <w:t>2.7</w:t>
            </w:r>
          </w:p>
        </w:tc>
        <w:tc>
          <w:tcPr>
            <w:tcW w:w="1558"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Предоставление иных межбюджетных трансфертов из регионального бюджета за содействие развитию налогового потенциала</w:t>
            </w:r>
          </w:p>
        </w:tc>
        <w:tc>
          <w:tcPr>
            <w:tcW w:w="1270"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Департам</w:t>
            </w:r>
            <w:r w:rsidR="007D6368">
              <w:rPr>
                <w:rFonts w:ascii="Arial Narrow" w:hAnsi="Arial Narrow"/>
                <w:color w:val="000000"/>
                <w:sz w:val="20"/>
                <w:szCs w:val="20"/>
              </w:rPr>
              <w:t xml:space="preserve">ент капитального строительства </w:t>
            </w:r>
            <w:r w:rsidRPr="000B7415">
              <w:rPr>
                <w:rFonts w:ascii="Arial Narrow" w:hAnsi="Arial Narrow"/>
                <w:color w:val="000000"/>
                <w:sz w:val="20"/>
                <w:szCs w:val="20"/>
              </w:rPr>
              <w:t>Администрации Эвенкийского муниципального района Красноярского края</w:t>
            </w:r>
          </w:p>
        </w:tc>
        <w:tc>
          <w:tcPr>
            <w:tcW w:w="705"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0804</w:t>
            </w: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4 00 S4490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610</w:t>
            </w:r>
          </w:p>
        </w:tc>
        <w:tc>
          <w:tcPr>
            <w:tcW w:w="992"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0,00</w:t>
            </w:r>
          </w:p>
        </w:tc>
        <w:tc>
          <w:tcPr>
            <w:tcW w:w="850"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0,00</w:t>
            </w:r>
          </w:p>
        </w:tc>
        <w:tc>
          <w:tcPr>
            <w:tcW w:w="851"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0,00</w:t>
            </w:r>
          </w:p>
        </w:tc>
        <w:tc>
          <w:tcPr>
            <w:tcW w:w="992"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0,00</w:t>
            </w:r>
          </w:p>
        </w:tc>
        <w:tc>
          <w:tcPr>
            <w:tcW w:w="87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5700,00</w:t>
            </w:r>
          </w:p>
        </w:tc>
        <w:tc>
          <w:tcPr>
            <w:tcW w:w="708"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0,00</w:t>
            </w:r>
          </w:p>
        </w:tc>
        <w:tc>
          <w:tcPr>
            <w:tcW w:w="99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0,00</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FFFFF"/>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5700,00</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p>
        </w:tc>
      </w:tr>
      <w:tr w:rsidR="000B7415" w:rsidRPr="000B7415" w:rsidTr="000B7415">
        <w:trPr>
          <w:trHeight w:val="300"/>
        </w:trPr>
        <w:tc>
          <w:tcPr>
            <w:tcW w:w="409"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1558"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Итого  по задаче 2</w:t>
            </w:r>
          </w:p>
        </w:tc>
        <w:tc>
          <w:tcPr>
            <w:tcW w:w="1270"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705"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850"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1283" w:type="dxa"/>
            <w:gridSpan w:val="2"/>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992" w:type="dxa"/>
            <w:gridSpan w:val="5"/>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516577">
            <w:pPr>
              <w:rPr>
                <w:rFonts w:ascii="Arial Narrow" w:hAnsi="Arial Narrow"/>
                <w:sz w:val="20"/>
                <w:szCs w:val="20"/>
              </w:rPr>
            </w:pPr>
            <w:r w:rsidRPr="000B7415">
              <w:rPr>
                <w:rFonts w:ascii="Arial Narrow" w:hAnsi="Arial Narrow"/>
                <w:sz w:val="20"/>
                <w:szCs w:val="20"/>
              </w:rPr>
              <w:t xml:space="preserve">30872,76   </w:t>
            </w:r>
          </w:p>
        </w:tc>
        <w:tc>
          <w:tcPr>
            <w:tcW w:w="850" w:type="dxa"/>
            <w:gridSpan w:val="3"/>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516577">
            <w:pPr>
              <w:rPr>
                <w:rFonts w:ascii="Arial Narrow" w:hAnsi="Arial Narrow"/>
                <w:color w:val="000000"/>
                <w:sz w:val="20"/>
                <w:szCs w:val="20"/>
              </w:rPr>
            </w:pPr>
            <w:r w:rsidRPr="000B7415">
              <w:rPr>
                <w:rFonts w:ascii="Arial Narrow" w:hAnsi="Arial Narrow"/>
                <w:color w:val="000000"/>
                <w:sz w:val="20"/>
                <w:szCs w:val="20"/>
              </w:rPr>
              <w:t xml:space="preserve"> 3987,00</w:t>
            </w:r>
          </w:p>
        </w:tc>
        <w:tc>
          <w:tcPr>
            <w:tcW w:w="851" w:type="dxa"/>
            <w:gridSpan w:val="4"/>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516577">
            <w:pPr>
              <w:rPr>
                <w:rFonts w:ascii="Arial Narrow" w:hAnsi="Arial Narrow"/>
                <w:color w:val="000000"/>
                <w:sz w:val="20"/>
                <w:szCs w:val="20"/>
              </w:rPr>
            </w:pPr>
            <w:r w:rsidRPr="000B7415">
              <w:rPr>
                <w:rFonts w:ascii="Arial Narrow" w:hAnsi="Arial Narrow"/>
                <w:color w:val="000000"/>
                <w:sz w:val="20"/>
                <w:szCs w:val="20"/>
              </w:rPr>
              <w:t xml:space="preserve">22257,72   </w:t>
            </w:r>
          </w:p>
        </w:tc>
        <w:tc>
          <w:tcPr>
            <w:tcW w:w="992" w:type="dxa"/>
            <w:gridSpan w:val="5"/>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516577">
            <w:pPr>
              <w:rPr>
                <w:rFonts w:ascii="Arial Narrow" w:hAnsi="Arial Narrow"/>
                <w:color w:val="000000"/>
                <w:sz w:val="20"/>
                <w:szCs w:val="20"/>
              </w:rPr>
            </w:pPr>
            <w:r w:rsidRPr="000B7415">
              <w:rPr>
                <w:rFonts w:ascii="Arial Narrow" w:hAnsi="Arial Narrow"/>
                <w:color w:val="000000"/>
                <w:sz w:val="20"/>
                <w:szCs w:val="20"/>
              </w:rPr>
              <w:t xml:space="preserve"> 26 914,08   </w:t>
            </w:r>
          </w:p>
        </w:tc>
        <w:tc>
          <w:tcPr>
            <w:tcW w:w="872" w:type="dxa"/>
            <w:gridSpan w:val="3"/>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516577">
            <w:pPr>
              <w:jc w:val="center"/>
              <w:rPr>
                <w:rFonts w:ascii="Arial Narrow" w:hAnsi="Arial Narrow"/>
                <w:color w:val="000000"/>
                <w:sz w:val="20"/>
                <w:szCs w:val="20"/>
              </w:rPr>
            </w:pPr>
            <w:r w:rsidRPr="000B7415">
              <w:rPr>
                <w:rFonts w:ascii="Arial Narrow" w:hAnsi="Arial Narrow"/>
                <w:color w:val="000000"/>
                <w:sz w:val="20"/>
                <w:szCs w:val="20"/>
              </w:rPr>
              <w:t>40700,00</w:t>
            </w:r>
          </w:p>
        </w:tc>
        <w:tc>
          <w:tcPr>
            <w:tcW w:w="708" w:type="dxa"/>
            <w:gridSpan w:val="2"/>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516577">
            <w:pPr>
              <w:rPr>
                <w:rFonts w:ascii="Arial Narrow" w:hAnsi="Arial Narrow"/>
                <w:color w:val="000000"/>
                <w:sz w:val="20"/>
                <w:szCs w:val="20"/>
              </w:rPr>
            </w:pPr>
            <w:r w:rsidRPr="000B7415">
              <w:rPr>
                <w:rFonts w:ascii="Arial Narrow" w:hAnsi="Arial Narrow"/>
                <w:color w:val="000000"/>
                <w:sz w:val="20"/>
                <w:szCs w:val="20"/>
              </w:rPr>
              <w:t xml:space="preserve">                    -    </w:t>
            </w:r>
          </w:p>
        </w:tc>
        <w:tc>
          <w:tcPr>
            <w:tcW w:w="994" w:type="dxa"/>
            <w:gridSpan w:val="2"/>
            <w:tcBorders>
              <w:top w:val="single" w:sz="4" w:space="0" w:color="auto"/>
              <w:left w:val="nil"/>
              <w:bottom w:val="single" w:sz="4" w:space="0" w:color="auto"/>
              <w:right w:val="single" w:sz="4" w:space="0" w:color="auto"/>
            </w:tcBorders>
            <w:shd w:val="clear" w:color="000000" w:fill="FFFFFF"/>
            <w:hideMark/>
          </w:tcPr>
          <w:p w:rsidR="000B7415" w:rsidRPr="000B7415" w:rsidRDefault="000B7415" w:rsidP="00516577">
            <w:pPr>
              <w:rPr>
                <w:rFonts w:ascii="Arial Narrow" w:hAnsi="Arial Narrow"/>
                <w:color w:val="000000"/>
                <w:sz w:val="20"/>
                <w:szCs w:val="20"/>
              </w:rPr>
            </w:pPr>
            <w:r w:rsidRPr="000B7415">
              <w:rPr>
                <w:rFonts w:ascii="Arial Narrow" w:hAnsi="Arial Narrow"/>
                <w:color w:val="000000"/>
                <w:sz w:val="20"/>
                <w:szCs w:val="20"/>
              </w:rPr>
              <w:t xml:space="preserve">-   </w:t>
            </w:r>
          </w:p>
        </w:tc>
        <w:tc>
          <w:tcPr>
            <w:tcW w:w="1701" w:type="dxa"/>
            <w:gridSpan w:val="2"/>
            <w:tcBorders>
              <w:top w:val="single" w:sz="4" w:space="0" w:color="auto"/>
              <w:left w:val="nil"/>
              <w:bottom w:val="single" w:sz="4" w:space="0" w:color="auto"/>
              <w:right w:val="single" w:sz="4" w:space="0" w:color="auto"/>
            </w:tcBorders>
            <w:shd w:val="clear" w:color="000000" w:fill="FFFFFF"/>
          </w:tcPr>
          <w:p w:rsidR="000B7415" w:rsidRPr="000B7415" w:rsidRDefault="000B7415" w:rsidP="00516577">
            <w:pPr>
              <w:rPr>
                <w:rFonts w:ascii="Arial Narrow" w:hAnsi="Arial Narrow"/>
                <w:color w:val="000000"/>
                <w:sz w:val="20"/>
                <w:szCs w:val="20"/>
              </w:rPr>
            </w:pPr>
            <w:r w:rsidRPr="000B7415">
              <w:rPr>
                <w:rFonts w:ascii="Arial Narrow" w:hAnsi="Arial Narrow"/>
                <w:color w:val="000000"/>
                <w:sz w:val="20"/>
                <w:szCs w:val="20"/>
              </w:rPr>
              <w:t>124 731,56</w:t>
            </w:r>
          </w:p>
        </w:tc>
        <w:tc>
          <w:tcPr>
            <w:tcW w:w="1558" w:type="dxa"/>
            <w:tcBorders>
              <w:top w:val="single" w:sz="4" w:space="0" w:color="auto"/>
              <w:left w:val="nil"/>
              <w:bottom w:val="single" w:sz="4" w:space="0" w:color="auto"/>
              <w:right w:val="single" w:sz="4" w:space="0" w:color="auto"/>
            </w:tcBorders>
            <w:shd w:val="clear" w:color="auto" w:fill="auto"/>
            <w:noWrap/>
            <w:vAlign w:val="bottom"/>
            <w:hideMark/>
          </w:tcPr>
          <w:p w:rsidR="000B7415" w:rsidRPr="000B7415" w:rsidRDefault="000B7415" w:rsidP="000B7415">
            <w:pPr>
              <w:rPr>
                <w:rFonts w:ascii="Arial Narrow" w:hAnsi="Arial Narrow" w:cs="Calibri"/>
                <w:color w:val="000000"/>
                <w:sz w:val="20"/>
                <w:szCs w:val="20"/>
              </w:rPr>
            </w:pPr>
            <w:r w:rsidRPr="000B7415">
              <w:rPr>
                <w:rFonts w:ascii="Arial Narrow" w:hAnsi="Arial Narrow" w:cs="Calibri"/>
                <w:color w:val="000000"/>
                <w:sz w:val="20"/>
                <w:szCs w:val="20"/>
              </w:rPr>
              <w:t> </w:t>
            </w:r>
          </w:p>
        </w:tc>
      </w:tr>
      <w:tr w:rsidR="000B7415" w:rsidRPr="000B7415" w:rsidTr="000B7415">
        <w:trPr>
          <w:trHeight w:val="300"/>
        </w:trPr>
        <w:tc>
          <w:tcPr>
            <w:tcW w:w="409"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14335" w:type="dxa"/>
            <w:gridSpan w:val="38"/>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0B7415">
        <w:trPr>
          <w:trHeight w:val="300"/>
        </w:trPr>
        <w:tc>
          <w:tcPr>
            <w:tcW w:w="409" w:type="dxa"/>
            <w:tcBorders>
              <w:top w:val="nil"/>
              <w:left w:val="single" w:sz="4" w:space="0" w:color="auto"/>
              <w:bottom w:val="nil"/>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w:t>
            </w:r>
          </w:p>
        </w:tc>
        <w:tc>
          <w:tcPr>
            <w:tcW w:w="6388" w:type="dxa"/>
            <w:gridSpan w:val="13"/>
            <w:tcBorders>
              <w:top w:val="single" w:sz="4" w:space="0" w:color="auto"/>
              <w:left w:val="nil"/>
              <w:bottom w:val="single" w:sz="4" w:space="0" w:color="auto"/>
              <w:right w:val="nil"/>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Задача 3.Обеспечение эффективного управления в отрасли «культура»</w:t>
            </w:r>
          </w:p>
        </w:tc>
        <w:tc>
          <w:tcPr>
            <w:tcW w:w="992" w:type="dxa"/>
            <w:gridSpan w:val="5"/>
            <w:tcBorders>
              <w:top w:val="nil"/>
              <w:left w:val="nil"/>
              <w:bottom w:val="nil"/>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 </w:t>
            </w:r>
          </w:p>
        </w:tc>
        <w:tc>
          <w:tcPr>
            <w:tcW w:w="850" w:type="dxa"/>
            <w:gridSpan w:val="3"/>
            <w:tcBorders>
              <w:top w:val="nil"/>
              <w:left w:val="nil"/>
              <w:bottom w:val="nil"/>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851" w:type="dxa"/>
            <w:gridSpan w:val="4"/>
            <w:tcBorders>
              <w:top w:val="nil"/>
              <w:left w:val="nil"/>
              <w:bottom w:val="nil"/>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992" w:type="dxa"/>
            <w:gridSpan w:val="5"/>
            <w:tcBorders>
              <w:top w:val="nil"/>
              <w:left w:val="nil"/>
              <w:bottom w:val="nil"/>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859" w:type="dxa"/>
            <w:gridSpan w:val="2"/>
            <w:tcBorders>
              <w:top w:val="nil"/>
              <w:left w:val="nil"/>
              <w:bottom w:val="nil"/>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992" w:type="dxa"/>
            <w:gridSpan w:val="3"/>
            <w:tcBorders>
              <w:top w:val="nil"/>
              <w:left w:val="nil"/>
              <w:bottom w:val="nil"/>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2411" w:type="dxa"/>
            <w:gridSpan w:val="3"/>
            <w:tcBorders>
              <w:top w:val="nil"/>
              <w:left w:val="nil"/>
              <w:bottom w:val="nil"/>
              <w:right w:val="single" w:sz="4" w:space="0" w:color="auto"/>
            </w:tcBorders>
            <w:shd w:val="clear" w:color="000000" w:fill="FFFFFF"/>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1558" w:type="dxa"/>
            <w:tcBorders>
              <w:top w:val="nil"/>
              <w:left w:val="nil"/>
              <w:bottom w:val="single" w:sz="4" w:space="0" w:color="auto"/>
              <w:right w:val="single" w:sz="4" w:space="0" w:color="auto"/>
            </w:tcBorders>
            <w:shd w:val="clear" w:color="auto" w:fill="auto"/>
            <w:noWrap/>
            <w:vAlign w:val="bottom"/>
            <w:hideMark/>
          </w:tcPr>
          <w:p w:rsidR="000B7415" w:rsidRPr="000B7415" w:rsidRDefault="000B7415" w:rsidP="000B7415">
            <w:pPr>
              <w:rPr>
                <w:rFonts w:ascii="Arial Narrow" w:hAnsi="Arial Narrow" w:cs="Calibri"/>
                <w:color w:val="000000"/>
                <w:sz w:val="20"/>
                <w:szCs w:val="20"/>
              </w:rPr>
            </w:pPr>
            <w:r w:rsidRPr="000B7415">
              <w:rPr>
                <w:rFonts w:ascii="Arial Narrow" w:hAnsi="Arial Narrow" w:cs="Calibri"/>
                <w:color w:val="000000"/>
                <w:sz w:val="20"/>
                <w:szCs w:val="20"/>
              </w:rPr>
              <w:t> </w:t>
            </w:r>
          </w:p>
        </w:tc>
      </w:tr>
      <w:tr w:rsidR="000B7415" w:rsidRPr="000B7415" w:rsidTr="000B7415">
        <w:trPr>
          <w:trHeight w:val="585"/>
        </w:trPr>
        <w:tc>
          <w:tcPr>
            <w:tcW w:w="4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3.1.</w:t>
            </w:r>
          </w:p>
        </w:tc>
        <w:tc>
          <w:tcPr>
            <w:tcW w:w="1558" w:type="dxa"/>
            <w:gridSpan w:val="2"/>
            <w:vMerge w:val="restart"/>
            <w:tcBorders>
              <w:top w:val="nil"/>
              <w:left w:val="single" w:sz="4" w:space="0" w:color="auto"/>
              <w:bottom w:val="single" w:sz="4" w:space="0" w:color="000000"/>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xml:space="preserve">Руководство и управление в сфере установленных </w:t>
            </w:r>
            <w:proofErr w:type="gramStart"/>
            <w:r w:rsidRPr="000B7415">
              <w:rPr>
                <w:rFonts w:ascii="Arial Narrow" w:hAnsi="Arial Narrow"/>
                <w:color w:val="000000"/>
                <w:sz w:val="20"/>
                <w:szCs w:val="20"/>
              </w:rPr>
              <w:t>функций органов государственной власти субъектов Российской Федерации</w:t>
            </w:r>
            <w:proofErr w:type="gramEnd"/>
          </w:p>
        </w:tc>
        <w:tc>
          <w:tcPr>
            <w:tcW w:w="1270" w:type="dxa"/>
            <w:gridSpan w:val="2"/>
            <w:vMerge w:val="restart"/>
            <w:tcBorders>
              <w:top w:val="nil"/>
              <w:left w:val="single" w:sz="4" w:space="0" w:color="auto"/>
              <w:bottom w:val="single" w:sz="4" w:space="0" w:color="000000"/>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Администрация Эвенкийского муниципального района Красноярского края</w:t>
            </w:r>
          </w:p>
        </w:tc>
        <w:tc>
          <w:tcPr>
            <w:tcW w:w="705"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85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0804</w:t>
            </w:r>
          </w:p>
        </w:tc>
        <w:tc>
          <w:tcPr>
            <w:tcW w:w="1296" w:type="dxa"/>
            <w:gridSpan w:val="3"/>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53 4 00 00210</w:t>
            </w:r>
          </w:p>
        </w:tc>
        <w:tc>
          <w:tcPr>
            <w:tcW w:w="70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120</w:t>
            </w:r>
          </w:p>
        </w:tc>
        <w:tc>
          <w:tcPr>
            <w:tcW w:w="992" w:type="dxa"/>
            <w:gridSpan w:val="5"/>
            <w:tcBorders>
              <w:top w:val="single" w:sz="4" w:space="0" w:color="auto"/>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sz w:val="20"/>
                <w:szCs w:val="20"/>
              </w:rPr>
            </w:pPr>
            <w:r w:rsidRPr="000B7415">
              <w:rPr>
                <w:rFonts w:ascii="Arial Narrow" w:hAnsi="Arial Narrow"/>
                <w:sz w:val="20"/>
                <w:szCs w:val="20"/>
              </w:rPr>
              <w:t>12 134,56</w:t>
            </w:r>
          </w:p>
        </w:tc>
        <w:tc>
          <w:tcPr>
            <w:tcW w:w="850" w:type="dxa"/>
            <w:gridSpan w:val="3"/>
            <w:tcBorders>
              <w:top w:val="single" w:sz="4" w:space="0" w:color="auto"/>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12089,04</w:t>
            </w:r>
          </w:p>
        </w:tc>
        <w:tc>
          <w:tcPr>
            <w:tcW w:w="851" w:type="dxa"/>
            <w:gridSpan w:val="4"/>
            <w:tcBorders>
              <w:top w:val="single" w:sz="4" w:space="0" w:color="auto"/>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13694,60</w:t>
            </w:r>
          </w:p>
        </w:tc>
        <w:tc>
          <w:tcPr>
            <w:tcW w:w="992" w:type="dxa"/>
            <w:gridSpan w:val="5"/>
            <w:tcBorders>
              <w:top w:val="single" w:sz="4" w:space="0" w:color="auto"/>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14689,62</w:t>
            </w:r>
          </w:p>
        </w:tc>
        <w:tc>
          <w:tcPr>
            <w:tcW w:w="859" w:type="dxa"/>
            <w:gridSpan w:val="2"/>
            <w:tcBorders>
              <w:top w:val="single" w:sz="4" w:space="0" w:color="auto"/>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15192,20</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15192,20</w:t>
            </w:r>
          </w:p>
        </w:tc>
        <w:tc>
          <w:tcPr>
            <w:tcW w:w="992" w:type="dxa"/>
            <w:gridSpan w:val="2"/>
            <w:tcBorders>
              <w:top w:val="single" w:sz="4" w:space="0" w:color="auto"/>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15192,20</w:t>
            </w:r>
          </w:p>
        </w:tc>
        <w:tc>
          <w:tcPr>
            <w:tcW w:w="1419" w:type="dxa"/>
            <w:tcBorders>
              <w:top w:val="single" w:sz="4" w:space="0" w:color="auto"/>
              <w:left w:val="nil"/>
              <w:bottom w:val="single" w:sz="4" w:space="0" w:color="auto"/>
              <w:right w:val="single" w:sz="4" w:space="0" w:color="auto"/>
            </w:tcBorders>
            <w:shd w:val="clear" w:color="000000" w:fill="FFFFFF"/>
            <w:vAlign w:val="center"/>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98184,42</w:t>
            </w:r>
          </w:p>
        </w:tc>
        <w:tc>
          <w:tcPr>
            <w:tcW w:w="1558" w:type="dxa"/>
            <w:vMerge w:val="restart"/>
            <w:tcBorders>
              <w:top w:val="nil"/>
              <w:left w:val="single" w:sz="4" w:space="0" w:color="auto"/>
              <w:bottom w:val="single" w:sz="4" w:space="0" w:color="000000"/>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 Обеспечение реализации муниципальной программы на 100% </w:t>
            </w:r>
          </w:p>
        </w:tc>
      </w:tr>
      <w:tr w:rsidR="000B7415" w:rsidRPr="000B7415" w:rsidTr="000B7415">
        <w:trPr>
          <w:trHeight w:val="525"/>
        </w:trPr>
        <w:tc>
          <w:tcPr>
            <w:tcW w:w="409" w:type="dxa"/>
            <w:vMerge/>
            <w:tcBorders>
              <w:top w:val="single" w:sz="4" w:space="0" w:color="auto"/>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558" w:type="dxa"/>
            <w:gridSpan w:val="2"/>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270" w:type="dxa"/>
            <w:gridSpan w:val="2"/>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705"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85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0804</w:t>
            </w:r>
          </w:p>
        </w:tc>
        <w:tc>
          <w:tcPr>
            <w:tcW w:w="1296" w:type="dxa"/>
            <w:gridSpan w:val="3"/>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53 4 00 00210</w:t>
            </w:r>
          </w:p>
        </w:tc>
        <w:tc>
          <w:tcPr>
            <w:tcW w:w="70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200</w:t>
            </w:r>
          </w:p>
        </w:tc>
        <w:tc>
          <w:tcPr>
            <w:tcW w:w="992" w:type="dxa"/>
            <w:gridSpan w:val="5"/>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sz w:val="20"/>
                <w:szCs w:val="20"/>
              </w:rPr>
            </w:pPr>
            <w:r w:rsidRPr="000B7415">
              <w:rPr>
                <w:rFonts w:ascii="Arial Narrow" w:hAnsi="Arial Narrow"/>
                <w:sz w:val="20"/>
                <w:szCs w:val="20"/>
              </w:rPr>
              <w:t>2 748,04</w:t>
            </w:r>
          </w:p>
        </w:tc>
        <w:tc>
          <w:tcPr>
            <w:tcW w:w="850" w:type="dxa"/>
            <w:gridSpan w:val="3"/>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3 442,59</w:t>
            </w:r>
          </w:p>
        </w:tc>
        <w:tc>
          <w:tcPr>
            <w:tcW w:w="851"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1541,21</w:t>
            </w:r>
          </w:p>
        </w:tc>
        <w:tc>
          <w:tcPr>
            <w:tcW w:w="992" w:type="dxa"/>
            <w:gridSpan w:val="5"/>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673,23</w:t>
            </w:r>
          </w:p>
        </w:tc>
        <w:tc>
          <w:tcPr>
            <w:tcW w:w="859"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726,60</w:t>
            </w:r>
          </w:p>
        </w:tc>
        <w:tc>
          <w:tcPr>
            <w:tcW w:w="992" w:type="dxa"/>
            <w:gridSpan w:val="3"/>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726,60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726,60</w:t>
            </w:r>
          </w:p>
        </w:tc>
        <w:tc>
          <w:tcPr>
            <w:tcW w:w="1419" w:type="dxa"/>
            <w:tcBorders>
              <w:top w:val="nil"/>
              <w:left w:val="nil"/>
              <w:bottom w:val="single" w:sz="4" w:space="0" w:color="auto"/>
              <w:right w:val="single" w:sz="4" w:space="0" w:color="auto"/>
            </w:tcBorders>
            <w:shd w:val="clear" w:color="000000" w:fill="FFFFFF"/>
            <w:vAlign w:val="center"/>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10584,87</w:t>
            </w:r>
          </w:p>
        </w:tc>
        <w:tc>
          <w:tcPr>
            <w:tcW w:w="1558" w:type="dxa"/>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r>
      <w:tr w:rsidR="000B7415" w:rsidRPr="000B7415" w:rsidTr="000B7415">
        <w:trPr>
          <w:trHeight w:val="525"/>
        </w:trPr>
        <w:tc>
          <w:tcPr>
            <w:tcW w:w="409" w:type="dxa"/>
            <w:vMerge/>
            <w:tcBorders>
              <w:top w:val="single" w:sz="4" w:space="0" w:color="auto"/>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558" w:type="dxa"/>
            <w:gridSpan w:val="2"/>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270" w:type="dxa"/>
            <w:gridSpan w:val="2"/>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705"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85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0804</w:t>
            </w:r>
          </w:p>
        </w:tc>
        <w:tc>
          <w:tcPr>
            <w:tcW w:w="1296" w:type="dxa"/>
            <w:gridSpan w:val="3"/>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53 4 00 00210</w:t>
            </w:r>
          </w:p>
        </w:tc>
        <w:tc>
          <w:tcPr>
            <w:tcW w:w="70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800</w:t>
            </w:r>
          </w:p>
        </w:tc>
        <w:tc>
          <w:tcPr>
            <w:tcW w:w="992" w:type="dxa"/>
            <w:gridSpan w:val="5"/>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sz w:val="20"/>
                <w:szCs w:val="20"/>
              </w:rPr>
            </w:pPr>
            <w:r w:rsidRPr="000B7415">
              <w:rPr>
                <w:rFonts w:ascii="Arial Narrow" w:hAnsi="Arial Narrow"/>
                <w:sz w:val="20"/>
                <w:szCs w:val="20"/>
              </w:rPr>
              <w:t>2,00</w:t>
            </w:r>
          </w:p>
        </w:tc>
        <w:tc>
          <w:tcPr>
            <w:tcW w:w="850" w:type="dxa"/>
            <w:gridSpan w:val="3"/>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0,50</w:t>
            </w:r>
          </w:p>
        </w:tc>
        <w:tc>
          <w:tcPr>
            <w:tcW w:w="851"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2" w:type="dxa"/>
            <w:gridSpan w:val="5"/>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859"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2" w:type="dxa"/>
            <w:gridSpan w:val="3"/>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1419" w:type="dxa"/>
            <w:tcBorders>
              <w:top w:val="nil"/>
              <w:left w:val="nil"/>
              <w:bottom w:val="single" w:sz="4" w:space="0" w:color="auto"/>
              <w:right w:val="single" w:sz="4" w:space="0" w:color="auto"/>
            </w:tcBorders>
            <w:shd w:val="clear" w:color="000000" w:fill="FFFFFF"/>
            <w:vAlign w:val="center"/>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3,10</w:t>
            </w:r>
          </w:p>
        </w:tc>
        <w:tc>
          <w:tcPr>
            <w:tcW w:w="1558" w:type="dxa"/>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r>
      <w:tr w:rsidR="000B7415" w:rsidRPr="000B7415" w:rsidTr="000B7415">
        <w:trPr>
          <w:trHeight w:val="525"/>
        </w:trPr>
        <w:tc>
          <w:tcPr>
            <w:tcW w:w="409" w:type="dxa"/>
            <w:vMerge/>
            <w:tcBorders>
              <w:top w:val="single" w:sz="4" w:space="0" w:color="auto"/>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558" w:type="dxa"/>
            <w:gridSpan w:val="2"/>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270" w:type="dxa"/>
            <w:gridSpan w:val="2"/>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705"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85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0804</w:t>
            </w:r>
          </w:p>
        </w:tc>
        <w:tc>
          <w:tcPr>
            <w:tcW w:w="1296" w:type="dxa"/>
            <w:gridSpan w:val="3"/>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53 4 00 00210</w:t>
            </w:r>
          </w:p>
        </w:tc>
        <w:tc>
          <w:tcPr>
            <w:tcW w:w="70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320</w:t>
            </w:r>
          </w:p>
        </w:tc>
        <w:tc>
          <w:tcPr>
            <w:tcW w:w="992" w:type="dxa"/>
            <w:gridSpan w:val="5"/>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sz w:val="20"/>
                <w:szCs w:val="20"/>
              </w:rPr>
            </w:pPr>
            <w:r w:rsidRPr="000B7415">
              <w:rPr>
                <w:rFonts w:ascii="Arial Narrow" w:hAnsi="Arial Narrow"/>
                <w:sz w:val="20"/>
                <w:szCs w:val="20"/>
              </w:rPr>
              <w:t>0,00</w:t>
            </w:r>
          </w:p>
        </w:tc>
        <w:tc>
          <w:tcPr>
            <w:tcW w:w="850" w:type="dxa"/>
            <w:gridSpan w:val="3"/>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851"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213,54</w:t>
            </w:r>
          </w:p>
        </w:tc>
        <w:tc>
          <w:tcPr>
            <w:tcW w:w="992" w:type="dxa"/>
            <w:gridSpan w:val="5"/>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859"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2" w:type="dxa"/>
            <w:gridSpan w:val="3"/>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0,00</w:t>
            </w:r>
          </w:p>
        </w:tc>
        <w:tc>
          <w:tcPr>
            <w:tcW w:w="1419" w:type="dxa"/>
            <w:tcBorders>
              <w:top w:val="nil"/>
              <w:left w:val="nil"/>
              <w:bottom w:val="single" w:sz="4" w:space="0" w:color="auto"/>
              <w:right w:val="single" w:sz="4" w:space="0" w:color="auto"/>
            </w:tcBorders>
            <w:shd w:val="clear" w:color="000000" w:fill="FFFFFF"/>
            <w:vAlign w:val="center"/>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213,54</w:t>
            </w:r>
          </w:p>
        </w:tc>
        <w:tc>
          <w:tcPr>
            <w:tcW w:w="1558" w:type="dxa"/>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r>
      <w:tr w:rsidR="000B7415" w:rsidRPr="000B7415" w:rsidTr="000B7415">
        <w:trPr>
          <w:trHeight w:val="300"/>
        </w:trPr>
        <w:tc>
          <w:tcPr>
            <w:tcW w:w="409"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1558"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Итого  по задаче 3</w:t>
            </w:r>
          </w:p>
        </w:tc>
        <w:tc>
          <w:tcPr>
            <w:tcW w:w="127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705"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85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1296" w:type="dxa"/>
            <w:gridSpan w:val="3"/>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992" w:type="dxa"/>
            <w:gridSpan w:val="5"/>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sz w:val="20"/>
                <w:szCs w:val="20"/>
              </w:rPr>
            </w:pPr>
            <w:r w:rsidRPr="000B7415">
              <w:rPr>
                <w:rFonts w:ascii="Arial Narrow" w:hAnsi="Arial Narrow"/>
                <w:sz w:val="20"/>
                <w:szCs w:val="20"/>
              </w:rPr>
              <w:t>14 884,60</w:t>
            </w:r>
          </w:p>
        </w:tc>
        <w:tc>
          <w:tcPr>
            <w:tcW w:w="850" w:type="dxa"/>
            <w:gridSpan w:val="3"/>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15532,13</w:t>
            </w:r>
          </w:p>
        </w:tc>
        <w:tc>
          <w:tcPr>
            <w:tcW w:w="851"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15449,35</w:t>
            </w:r>
          </w:p>
        </w:tc>
        <w:tc>
          <w:tcPr>
            <w:tcW w:w="992" w:type="dxa"/>
            <w:gridSpan w:val="5"/>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15363,46</w:t>
            </w:r>
          </w:p>
        </w:tc>
        <w:tc>
          <w:tcPr>
            <w:tcW w:w="859"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15918,80</w:t>
            </w:r>
          </w:p>
        </w:tc>
        <w:tc>
          <w:tcPr>
            <w:tcW w:w="992" w:type="dxa"/>
            <w:gridSpan w:val="3"/>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15918,80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18918,80</w:t>
            </w:r>
          </w:p>
        </w:tc>
        <w:tc>
          <w:tcPr>
            <w:tcW w:w="1419" w:type="dxa"/>
            <w:tcBorders>
              <w:top w:val="nil"/>
              <w:left w:val="nil"/>
              <w:bottom w:val="single" w:sz="4" w:space="0" w:color="auto"/>
              <w:right w:val="single" w:sz="4" w:space="0" w:color="auto"/>
            </w:tcBorders>
            <w:shd w:val="clear" w:color="000000" w:fill="FFFFFF"/>
            <w:vAlign w:val="center"/>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108985,94</w:t>
            </w:r>
          </w:p>
        </w:tc>
        <w:tc>
          <w:tcPr>
            <w:tcW w:w="1558" w:type="dxa"/>
            <w:tcBorders>
              <w:top w:val="nil"/>
              <w:left w:val="nil"/>
              <w:bottom w:val="single" w:sz="4" w:space="0" w:color="auto"/>
              <w:right w:val="single" w:sz="4" w:space="0" w:color="auto"/>
            </w:tcBorders>
            <w:shd w:val="clear" w:color="auto" w:fill="auto"/>
            <w:noWrap/>
            <w:vAlign w:val="bottom"/>
            <w:hideMark/>
          </w:tcPr>
          <w:p w:rsidR="000B7415" w:rsidRPr="000B7415" w:rsidRDefault="000B7415" w:rsidP="000B7415">
            <w:pPr>
              <w:rPr>
                <w:rFonts w:ascii="Arial Narrow" w:hAnsi="Arial Narrow" w:cs="Calibri"/>
                <w:color w:val="000000"/>
                <w:sz w:val="20"/>
                <w:szCs w:val="20"/>
              </w:rPr>
            </w:pPr>
            <w:r w:rsidRPr="000B7415">
              <w:rPr>
                <w:rFonts w:ascii="Arial Narrow" w:hAnsi="Arial Narrow" w:cs="Calibri"/>
                <w:color w:val="000000"/>
                <w:sz w:val="20"/>
                <w:szCs w:val="20"/>
              </w:rPr>
              <w:t> </w:t>
            </w:r>
          </w:p>
        </w:tc>
      </w:tr>
      <w:tr w:rsidR="000B7415" w:rsidRPr="000B7415" w:rsidTr="000B7415">
        <w:trPr>
          <w:trHeight w:val="330"/>
        </w:trPr>
        <w:tc>
          <w:tcPr>
            <w:tcW w:w="409" w:type="dxa"/>
            <w:tcBorders>
              <w:top w:val="nil"/>
              <w:left w:val="single" w:sz="4" w:space="0" w:color="auto"/>
              <w:bottom w:val="nil"/>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4</w:t>
            </w:r>
          </w:p>
        </w:tc>
        <w:tc>
          <w:tcPr>
            <w:tcW w:w="14335" w:type="dxa"/>
            <w:gridSpan w:val="38"/>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Задача 4.Обеспечение хозяйственного обслуживания учреждений культуры, расположенных на территории района</w:t>
            </w:r>
          </w:p>
        </w:tc>
        <w:tc>
          <w:tcPr>
            <w:tcW w:w="1558" w:type="dxa"/>
            <w:tcBorders>
              <w:top w:val="nil"/>
              <w:left w:val="nil"/>
              <w:bottom w:val="single" w:sz="4" w:space="0" w:color="auto"/>
              <w:right w:val="single" w:sz="4" w:space="0" w:color="auto"/>
            </w:tcBorders>
            <w:shd w:val="clear" w:color="auto" w:fill="auto"/>
            <w:noWrap/>
            <w:vAlign w:val="bottom"/>
            <w:hideMark/>
          </w:tcPr>
          <w:p w:rsidR="000B7415" w:rsidRPr="000B7415" w:rsidRDefault="000B7415" w:rsidP="000B7415">
            <w:pPr>
              <w:rPr>
                <w:rFonts w:ascii="Arial Narrow" w:hAnsi="Arial Narrow" w:cs="Calibri"/>
                <w:color w:val="000000"/>
                <w:sz w:val="20"/>
                <w:szCs w:val="20"/>
              </w:rPr>
            </w:pPr>
            <w:r w:rsidRPr="000B7415">
              <w:rPr>
                <w:rFonts w:ascii="Arial Narrow" w:hAnsi="Arial Narrow" w:cs="Calibri"/>
                <w:color w:val="000000"/>
                <w:sz w:val="20"/>
                <w:szCs w:val="20"/>
              </w:rPr>
              <w:t> </w:t>
            </w:r>
          </w:p>
        </w:tc>
      </w:tr>
      <w:tr w:rsidR="000B7415" w:rsidRPr="000B7415" w:rsidTr="000B7415">
        <w:trPr>
          <w:trHeight w:val="690"/>
        </w:trPr>
        <w:tc>
          <w:tcPr>
            <w:tcW w:w="4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4.1</w:t>
            </w:r>
          </w:p>
        </w:tc>
        <w:tc>
          <w:tcPr>
            <w:tcW w:w="1558" w:type="dxa"/>
            <w:gridSpan w:val="2"/>
            <w:vMerge w:val="restart"/>
            <w:tcBorders>
              <w:top w:val="nil"/>
              <w:left w:val="single" w:sz="4" w:space="0" w:color="auto"/>
              <w:bottom w:val="single" w:sz="4" w:space="0" w:color="000000"/>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Обеспечение деятельности (оказание услуг) подведомственных учреждений</w:t>
            </w:r>
          </w:p>
        </w:tc>
        <w:tc>
          <w:tcPr>
            <w:tcW w:w="1270" w:type="dxa"/>
            <w:gridSpan w:val="2"/>
            <w:vMerge w:val="restart"/>
            <w:tcBorders>
              <w:top w:val="nil"/>
              <w:left w:val="single" w:sz="4" w:space="0" w:color="auto"/>
              <w:bottom w:val="single" w:sz="4" w:space="0" w:color="000000"/>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xml:space="preserve">Управление культуры Администрации Эвенкийского муниципального района </w:t>
            </w:r>
            <w:r w:rsidRPr="000B7415">
              <w:rPr>
                <w:rFonts w:ascii="Arial Narrow" w:hAnsi="Arial Narrow"/>
                <w:color w:val="000000"/>
                <w:sz w:val="20"/>
                <w:szCs w:val="20"/>
              </w:rPr>
              <w:lastRenderedPageBreak/>
              <w:t>Красноярского края</w:t>
            </w:r>
          </w:p>
        </w:tc>
        <w:tc>
          <w:tcPr>
            <w:tcW w:w="705"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lastRenderedPageBreak/>
              <w:t>506</w:t>
            </w:r>
          </w:p>
        </w:tc>
        <w:tc>
          <w:tcPr>
            <w:tcW w:w="85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0804</w:t>
            </w:r>
          </w:p>
        </w:tc>
        <w:tc>
          <w:tcPr>
            <w:tcW w:w="1296" w:type="dxa"/>
            <w:gridSpan w:val="3"/>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53 4 00 00200</w:t>
            </w:r>
          </w:p>
        </w:tc>
        <w:tc>
          <w:tcPr>
            <w:tcW w:w="70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100</w:t>
            </w:r>
          </w:p>
        </w:tc>
        <w:tc>
          <w:tcPr>
            <w:tcW w:w="992" w:type="dxa"/>
            <w:gridSpan w:val="5"/>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 xml:space="preserve">70 150,78 </w:t>
            </w:r>
          </w:p>
        </w:tc>
        <w:tc>
          <w:tcPr>
            <w:tcW w:w="858"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77141,58 </w:t>
            </w:r>
          </w:p>
        </w:tc>
        <w:tc>
          <w:tcPr>
            <w:tcW w:w="851"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85962,38 </w:t>
            </w:r>
          </w:p>
        </w:tc>
        <w:tc>
          <w:tcPr>
            <w:tcW w:w="984"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99412,17 </w:t>
            </w:r>
          </w:p>
        </w:tc>
        <w:tc>
          <w:tcPr>
            <w:tcW w:w="1000" w:type="dxa"/>
            <w:gridSpan w:val="3"/>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99551,65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99551,65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99551,65   </w:t>
            </w:r>
          </w:p>
        </w:tc>
        <w:tc>
          <w:tcPr>
            <w:tcW w:w="1419" w:type="dxa"/>
            <w:tcBorders>
              <w:top w:val="nil"/>
              <w:left w:val="nil"/>
              <w:bottom w:val="single" w:sz="4" w:space="0" w:color="auto"/>
              <w:right w:val="single" w:sz="4" w:space="0" w:color="auto"/>
            </w:tcBorders>
            <w:shd w:val="clear" w:color="000000" w:fill="FFFFFF"/>
            <w:vAlign w:val="center"/>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631321,85</w:t>
            </w:r>
          </w:p>
        </w:tc>
        <w:tc>
          <w:tcPr>
            <w:tcW w:w="1558" w:type="dxa"/>
            <w:vMerge w:val="restart"/>
            <w:tcBorders>
              <w:top w:val="nil"/>
              <w:left w:val="single" w:sz="4" w:space="0" w:color="auto"/>
              <w:bottom w:val="single" w:sz="4" w:space="0" w:color="000000"/>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 Обеспечение реализации муниципальной программы на 100% </w:t>
            </w:r>
          </w:p>
        </w:tc>
      </w:tr>
      <w:tr w:rsidR="000B7415" w:rsidRPr="000B7415" w:rsidTr="000B7415">
        <w:trPr>
          <w:trHeight w:val="540"/>
        </w:trPr>
        <w:tc>
          <w:tcPr>
            <w:tcW w:w="409" w:type="dxa"/>
            <w:vMerge/>
            <w:tcBorders>
              <w:top w:val="single" w:sz="4" w:space="0" w:color="auto"/>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558" w:type="dxa"/>
            <w:gridSpan w:val="2"/>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270" w:type="dxa"/>
            <w:gridSpan w:val="2"/>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705"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85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0804</w:t>
            </w:r>
          </w:p>
        </w:tc>
        <w:tc>
          <w:tcPr>
            <w:tcW w:w="1296" w:type="dxa"/>
            <w:gridSpan w:val="3"/>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53 4 00 00200</w:t>
            </w:r>
          </w:p>
        </w:tc>
        <w:tc>
          <w:tcPr>
            <w:tcW w:w="70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200</w:t>
            </w:r>
          </w:p>
        </w:tc>
        <w:tc>
          <w:tcPr>
            <w:tcW w:w="992" w:type="dxa"/>
            <w:gridSpan w:val="5"/>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 xml:space="preserve">5 165,97 </w:t>
            </w:r>
          </w:p>
        </w:tc>
        <w:tc>
          <w:tcPr>
            <w:tcW w:w="858"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6 361,36 </w:t>
            </w:r>
          </w:p>
        </w:tc>
        <w:tc>
          <w:tcPr>
            <w:tcW w:w="851"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7 890,43 </w:t>
            </w:r>
          </w:p>
        </w:tc>
        <w:tc>
          <w:tcPr>
            <w:tcW w:w="984"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8953,12 </w:t>
            </w:r>
          </w:p>
        </w:tc>
        <w:tc>
          <w:tcPr>
            <w:tcW w:w="1000" w:type="dxa"/>
            <w:gridSpan w:val="3"/>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7632,42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7632,42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7632,42   </w:t>
            </w:r>
          </w:p>
        </w:tc>
        <w:tc>
          <w:tcPr>
            <w:tcW w:w="1419" w:type="dxa"/>
            <w:tcBorders>
              <w:top w:val="nil"/>
              <w:left w:val="nil"/>
              <w:bottom w:val="single" w:sz="4" w:space="0" w:color="auto"/>
              <w:right w:val="single" w:sz="4" w:space="0" w:color="auto"/>
            </w:tcBorders>
            <w:shd w:val="clear" w:color="000000" w:fill="FFFFFF"/>
            <w:vAlign w:val="center"/>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51268,14</w:t>
            </w:r>
          </w:p>
        </w:tc>
        <w:tc>
          <w:tcPr>
            <w:tcW w:w="1558" w:type="dxa"/>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r>
      <w:tr w:rsidR="000B7415" w:rsidRPr="000B7415" w:rsidTr="000B7415">
        <w:trPr>
          <w:trHeight w:val="540"/>
        </w:trPr>
        <w:tc>
          <w:tcPr>
            <w:tcW w:w="409" w:type="dxa"/>
            <w:vMerge/>
            <w:tcBorders>
              <w:top w:val="single" w:sz="4" w:space="0" w:color="auto"/>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558" w:type="dxa"/>
            <w:gridSpan w:val="2"/>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270" w:type="dxa"/>
            <w:gridSpan w:val="2"/>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705"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85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0804</w:t>
            </w:r>
          </w:p>
        </w:tc>
        <w:tc>
          <w:tcPr>
            <w:tcW w:w="1296" w:type="dxa"/>
            <w:gridSpan w:val="3"/>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53 4 00 00200</w:t>
            </w:r>
          </w:p>
        </w:tc>
        <w:tc>
          <w:tcPr>
            <w:tcW w:w="70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320</w:t>
            </w:r>
          </w:p>
        </w:tc>
        <w:tc>
          <w:tcPr>
            <w:tcW w:w="992" w:type="dxa"/>
            <w:gridSpan w:val="5"/>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 xml:space="preserve">254,60 </w:t>
            </w:r>
          </w:p>
        </w:tc>
        <w:tc>
          <w:tcPr>
            <w:tcW w:w="858"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851"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11,26 </w:t>
            </w:r>
          </w:p>
        </w:tc>
        <w:tc>
          <w:tcPr>
            <w:tcW w:w="984"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1000" w:type="dxa"/>
            <w:gridSpan w:val="3"/>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0,00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                     0,00   </w:t>
            </w:r>
          </w:p>
        </w:tc>
        <w:tc>
          <w:tcPr>
            <w:tcW w:w="1419" w:type="dxa"/>
            <w:tcBorders>
              <w:top w:val="nil"/>
              <w:left w:val="nil"/>
              <w:bottom w:val="single" w:sz="4" w:space="0" w:color="auto"/>
              <w:right w:val="single" w:sz="4" w:space="0" w:color="auto"/>
            </w:tcBorders>
            <w:shd w:val="clear" w:color="000000" w:fill="FFFFFF"/>
            <w:vAlign w:val="center"/>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265,86</w:t>
            </w:r>
          </w:p>
        </w:tc>
        <w:tc>
          <w:tcPr>
            <w:tcW w:w="1558" w:type="dxa"/>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r>
      <w:tr w:rsidR="000B7415" w:rsidRPr="000B7415" w:rsidTr="000B7415">
        <w:trPr>
          <w:trHeight w:val="540"/>
        </w:trPr>
        <w:tc>
          <w:tcPr>
            <w:tcW w:w="409" w:type="dxa"/>
            <w:vMerge/>
            <w:tcBorders>
              <w:top w:val="single" w:sz="4" w:space="0" w:color="auto"/>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558" w:type="dxa"/>
            <w:gridSpan w:val="2"/>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1270" w:type="dxa"/>
            <w:gridSpan w:val="2"/>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c>
          <w:tcPr>
            <w:tcW w:w="705"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506</w:t>
            </w:r>
          </w:p>
        </w:tc>
        <w:tc>
          <w:tcPr>
            <w:tcW w:w="85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0804</w:t>
            </w:r>
          </w:p>
        </w:tc>
        <w:tc>
          <w:tcPr>
            <w:tcW w:w="1296" w:type="dxa"/>
            <w:gridSpan w:val="3"/>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53 4 00 00200</w:t>
            </w:r>
          </w:p>
        </w:tc>
        <w:tc>
          <w:tcPr>
            <w:tcW w:w="70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800</w:t>
            </w:r>
          </w:p>
        </w:tc>
        <w:tc>
          <w:tcPr>
            <w:tcW w:w="992" w:type="dxa"/>
            <w:gridSpan w:val="5"/>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 xml:space="preserve">2,00 </w:t>
            </w:r>
          </w:p>
        </w:tc>
        <w:tc>
          <w:tcPr>
            <w:tcW w:w="858"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2,00 </w:t>
            </w:r>
          </w:p>
        </w:tc>
        <w:tc>
          <w:tcPr>
            <w:tcW w:w="851"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2,00 </w:t>
            </w:r>
          </w:p>
        </w:tc>
        <w:tc>
          <w:tcPr>
            <w:tcW w:w="984"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7,62 </w:t>
            </w:r>
          </w:p>
        </w:tc>
        <w:tc>
          <w:tcPr>
            <w:tcW w:w="1000" w:type="dxa"/>
            <w:gridSpan w:val="3"/>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5,53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5,53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                       5,53   </w:t>
            </w:r>
          </w:p>
        </w:tc>
        <w:tc>
          <w:tcPr>
            <w:tcW w:w="1419" w:type="dxa"/>
            <w:tcBorders>
              <w:top w:val="nil"/>
              <w:left w:val="nil"/>
              <w:bottom w:val="single" w:sz="4" w:space="0" w:color="auto"/>
              <w:right w:val="single" w:sz="4" w:space="0" w:color="auto"/>
            </w:tcBorders>
            <w:shd w:val="clear" w:color="000000" w:fill="FFFFFF"/>
            <w:vAlign w:val="center"/>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30,19</w:t>
            </w:r>
          </w:p>
        </w:tc>
        <w:tc>
          <w:tcPr>
            <w:tcW w:w="1558" w:type="dxa"/>
            <w:vMerge/>
            <w:tcBorders>
              <w:top w:val="nil"/>
              <w:left w:val="single" w:sz="4" w:space="0" w:color="auto"/>
              <w:bottom w:val="single" w:sz="4" w:space="0" w:color="000000"/>
              <w:right w:val="single" w:sz="4" w:space="0" w:color="auto"/>
            </w:tcBorders>
            <w:vAlign w:val="center"/>
            <w:hideMark/>
          </w:tcPr>
          <w:p w:rsidR="000B7415" w:rsidRPr="000B7415" w:rsidRDefault="000B7415" w:rsidP="000B7415">
            <w:pPr>
              <w:rPr>
                <w:rFonts w:ascii="Arial Narrow" w:hAnsi="Arial Narrow"/>
                <w:color w:val="000000"/>
                <w:sz w:val="20"/>
                <w:szCs w:val="20"/>
              </w:rPr>
            </w:pPr>
          </w:p>
        </w:tc>
      </w:tr>
      <w:tr w:rsidR="000B7415" w:rsidRPr="000B7415" w:rsidTr="000B7415">
        <w:trPr>
          <w:trHeight w:val="300"/>
        </w:trPr>
        <w:tc>
          <w:tcPr>
            <w:tcW w:w="409"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lastRenderedPageBreak/>
              <w:t> </w:t>
            </w:r>
          </w:p>
        </w:tc>
        <w:tc>
          <w:tcPr>
            <w:tcW w:w="1558"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Итого  по задаче 4</w:t>
            </w:r>
          </w:p>
        </w:tc>
        <w:tc>
          <w:tcPr>
            <w:tcW w:w="127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705"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85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1296" w:type="dxa"/>
            <w:gridSpan w:val="3"/>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992" w:type="dxa"/>
            <w:gridSpan w:val="5"/>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75 573,35</w:t>
            </w:r>
          </w:p>
        </w:tc>
        <w:tc>
          <w:tcPr>
            <w:tcW w:w="858"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83504,94</w:t>
            </w:r>
          </w:p>
        </w:tc>
        <w:tc>
          <w:tcPr>
            <w:tcW w:w="851"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93866,07</w:t>
            </w:r>
          </w:p>
        </w:tc>
        <w:tc>
          <w:tcPr>
            <w:tcW w:w="984"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108372,91</w:t>
            </w:r>
          </w:p>
        </w:tc>
        <w:tc>
          <w:tcPr>
            <w:tcW w:w="1000" w:type="dxa"/>
            <w:gridSpan w:val="3"/>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107189,59</w:t>
            </w:r>
          </w:p>
        </w:tc>
        <w:tc>
          <w:tcPr>
            <w:tcW w:w="851"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107189,59</w:t>
            </w:r>
          </w:p>
        </w:tc>
        <w:tc>
          <w:tcPr>
            <w:tcW w:w="992"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107189,59   </w:t>
            </w:r>
          </w:p>
        </w:tc>
        <w:tc>
          <w:tcPr>
            <w:tcW w:w="1419" w:type="dxa"/>
            <w:tcBorders>
              <w:top w:val="nil"/>
              <w:left w:val="nil"/>
              <w:bottom w:val="single" w:sz="4" w:space="0" w:color="auto"/>
              <w:right w:val="single" w:sz="4" w:space="0" w:color="auto"/>
            </w:tcBorders>
            <w:shd w:val="clear" w:color="000000" w:fill="FFFFFF"/>
            <w:vAlign w:val="center"/>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682886,04</w:t>
            </w:r>
          </w:p>
        </w:tc>
        <w:tc>
          <w:tcPr>
            <w:tcW w:w="1558" w:type="dxa"/>
            <w:tcBorders>
              <w:top w:val="nil"/>
              <w:left w:val="nil"/>
              <w:bottom w:val="single" w:sz="4" w:space="0" w:color="auto"/>
              <w:right w:val="single" w:sz="4" w:space="0" w:color="auto"/>
            </w:tcBorders>
            <w:shd w:val="clear" w:color="auto" w:fill="auto"/>
            <w:noWrap/>
            <w:vAlign w:val="bottom"/>
            <w:hideMark/>
          </w:tcPr>
          <w:p w:rsidR="000B7415" w:rsidRPr="000B7415" w:rsidRDefault="000B7415" w:rsidP="000B7415">
            <w:pPr>
              <w:rPr>
                <w:rFonts w:ascii="Arial Narrow" w:hAnsi="Arial Narrow" w:cs="Calibri"/>
                <w:color w:val="000000"/>
                <w:sz w:val="20"/>
                <w:szCs w:val="20"/>
              </w:rPr>
            </w:pPr>
            <w:r w:rsidRPr="000B7415">
              <w:rPr>
                <w:rFonts w:ascii="Arial Narrow" w:hAnsi="Arial Narrow" w:cs="Calibri"/>
                <w:color w:val="000000"/>
                <w:sz w:val="20"/>
                <w:szCs w:val="20"/>
              </w:rPr>
              <w:t> </w:t>
            </w:r>
          </w:p>
        </w:tc>
      </w:tr>
      <w:tr w:rsidR="000B7415" w:rsidRPr="000B7415" w:rsidTr="000B7415">
        <w:trPr>
          <w:trHeight w:val="300"/>
        </w:trPr>
        <w:tc>
          <w:tcPr>
            <w:tcW w:w="409"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1558"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Итого по подпрограмме</w:t>
            </w:r>
          </w:p>
        </w:tc>
        <w:tc>
          <w:tcPr>
            <w:tcW w:w="127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705"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85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1296" w:type="dxa"/>
            <w:gridSpan w:val="3"/>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992" w:type="dxa"/>
            <w:gridSpan w:val="5"/>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131119,87</w:t>
            </w:r>
          </w:p>
        </w:tc>
        <w:tc>
          <w:tcPr>
            <w:tcW w:w="858"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115326,67</w:t>
            </w:r>
          </w:p>
        </w:tc>
        <w:tc>
          <w:tcPr>
            <w:tcW w:w="851"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138026,64</w:t>
            </w:r>
          </w:p>
        </w:tc>
        <w:tc>
          <w:tcPr>
            <w:tcW w:w="984"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166142,07</w:t>
            </w:r>
          </w:p>
        </w:tc>
        <w:tc>
          <w:tcPr>
            <w:tcW w:w="1000" w:type="dxa"/>
            <w:gridSpan w:val="3"/>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171299,94</w:t>
            </w:r>
          </w:p>
        </w:tc>
        <w:tc>
          <w:tcPr>
            <w:tcW w:w="851"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130599,94</w:t>
            </w:r>
          </w:p>
        </w:tc>
        <w:tc>
          <w:tcPr>
            <w:tcW w:w="992"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130599,94   </w:t>
            </w:r>
          </w:p>
        </w:tc>
        <w:tc>
          <w:tcPr>
            <w:tcW w:w="1419" w:type="dxa"/>
            <w:tcBorders>
              <w:top w:val="nil"/>
              <w:left w:val="nil"/>
              <w:bottom w:val="single" w:sz="4" w:space="0" w:color="auto"/>
              <w:right w:val="single" w:sz="4" w:space="0" w:color="auto"/>
            </w:tcBorders>
            <w:shd w:val="clear" w:color="000000" w:fill="FFFFFF"/>
            <w:vAlign w:val="center"/>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983115,07</w:t>
            </w:r>
          </w:p>
        </w:tc>
        <w:tc>
          <w:tcPr>
            <w:tcW w:w="1558" w:type="dxa"/>
            <w:tcBorders>
              <w:top w:val="nil"/>
              <w:left w:val="nil"/>
              <w:bottom w:val="single" w:sz="4" w:space="0" w:color="auto"/>
              <w:right w:val="single" w:sz="4" w:space="0" w:color="auto"/>
            </w:tcBorders>
            <w:shd w:val="clear" w:color="auto" w:fill="auto"/>
            <w:noWrap/>
            <w:vAlign w:val="bottom"/>
            <w:hideMark/>
          </w:tcPr>
          <w:p w:rsidR="000B7415" w:rsidRPr="000B7415" w:rsidRDefault="000B7415" w:rsidP="000B7415">
            <w:pPr>
              <w:rPr>
                <w:rFonts w:ascii="Arial Narrow" w:hAnsi="Arial Narrow" w:cs="Calibri"/>
                <w:color w:val="000000"/>
                <w:sz w:val="20"/>
                <w:szCs w:val="20"/>
              </w:rPr>
            </w:pPr>
            <w:r w:rsidRPr="000B7415">
              <w:rPr>
                <w:rFonts w:ascii="Arial Narrow" w:hAnsi="Arial Narrow" w:cs="Calibri"/>
                <w:color w:val="000000"/>
                <w:sz w:val="20"/>
                <w:szCs w:val="20"/>
              </w:rPr>
              <w:t> </w:t>
            </w:r>
          </w:p>
        </w:tc>
      </w:tr>
      <w:tr w:rsidR="000B7415" w:rsidRPr="000B7415" w:rsidTr="00F63E18">
        <w:trPr>
          <w:trHeight w:val="62"/>
        </w:trPr>
        <w:tc>
          <w:tcPr>
            <w:tcW w:w="409"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1558"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в том числе:</w:t>
            </w:r>
          </w:p>
        </w:tc>
        <w:tc>
          <w:tcPr>
            <w:tcW w:w="127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705"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85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1296" w:type="dxa"/>
            <w:gridSpan w:val="3"/>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992" w:type="dxa"/>
            <w:gridSpan w:val="5"/>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 </w:t>
            </w:r>
          </w:p>
        </w:tc>
        <w:tc>
          <w:tcPr>
            <w:tcW w:w="858"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851"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984"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1000" w:type="dxa"/>
            <w:gridSpan w:val="3"/>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    </w:t>
            </w:r>
          </w:p>
        </w:tc>
        <w:tc>
          <w:tcPr>
            <w:tcW w:w="1419" w:type="dxa"/>
            <w:tcBorders>
              <w:top w:val="nil"/>
              <w:left w:val="nil"/>
              <w:bottom w:val="single" w:sz="4" w:space="0" w:color="auto"/>
              <w:right w:val="single" w:sz="4" w:space="0" w:color="auto"/>
            </w:tcBorders>
            <w:shd w:val="clear" w:color="000000" w:fill="FFFFFF"/>
            <w:vAlign w:val="center"/>
          </w:tcPr>
          <w:p w:rsidR="000B7415" w:rsidRPr="000B7415" w:rsidRDefault="000B7415" w:rsidP="000B7415">
            <w:pPr>
              <w:rPr>
                <w:rFonts w:ascii="Arial Narrow" w:hAnsi="Arial Narrow"/>
                <w:color w:val="000000"/>
                <w:sz w:val="20"/>
                <w:szCs w:val="20"/>
              </w:rPr>
            </w:pPr>
          </w:p>
        </w:tc>
        <w:tc>
          <w:tcPr>
            <w:tcW w:w="1558" w:type="dxa"/>
            <w:tcBorders>
              <w:top w:val="nil"/>
              <w:left w:val="nil"/>
              <w:bottom w:val="single" w:sz="4" w:space="0" w:color="auto"/>
              <w:right w:val="single" w:sz="4" w:space="0" w:color="auto"/>
            </w:tcBorders>
            <w:shd w:val="clear" w:color="auto" w:fill="auto"/>
            <w:noWrap/>
            <w:vAlign w:val="bottom"/>
            <w:hideMark/>
          </w:tcPr>
          <w:p w:rsidR="000B7415" w:rsidRPr="000B7415" w:rsidRDefault="000B7415" w:rsidP="000B7415">
            <w:pPr>
              <w:rPr>
                <w:rFonts w:ascii="Arial Narrow" w:hAnsi="Arial Narrow" w:cs="Calibri"/>
                <w:color w:val="000000"/>
                <w:sz w:val="20"/>
                <w:szCs w:val="20"/>
              </w:rPr>
            </w:pPr>
            <w:r w:rsidRPr="000B7415">
              <w:rPr>
                <w:rFonts w:ascii="Arial Narrow" w:hAnsi="Arial Narrow" w:cs="Calibri"/>
                <w:color w:val="000000"/>
                <w:sz w:val="20"/>
                <w:szCs w:val="20"/>
              </w:rPr>
              <w:t> </w:t>
            </w:r>
          </w:p>
        </w:tc>
      </w:tr>
      <w:tr w:rsidR="000B7415" w:rsidRPr="000B7415" w:rsidTr="000B7415">
        <w:trPr>
          <w:trHeight w:val="1200"/>
        </w:trPr>
        <w:tc>
          <w:tcPr>
            <w:tcW w:w="409" w:type="dxa"/>
            <w:tcBorders>
              <w:top w:val="nil"/>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1558"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Управление культуры Администрации Эвенкийского муниципального района Красноярского края</w:t>
            </w:r>
          </w:p>
        </w:tc>
        <w:tc>
          <w:tcPr>
            <w:tcW w:w="127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705"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850"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1296" w:type="dxa"/>
            <w:gridSpan w:val="3"/>
            <w:tcBorders>
              <w:top w:val="single" w:sz="4" w:space="0" w:color="auto"/>
              <w:left w:val="nil"/>
              <w:bottom w:val="single" w:sz="4" w:space="0" w:color="auto"/>
              <w:right w:val="single" w:sz="4" w:space="0" w:color="000000"/>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992" w:type="dxa"/>
            <w:gridSpan w:val="5"/>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100 247,11</w:t>
            </w:r>
          </w:p>
        </w:tc>
        <w:tc>
          <w:tcPr>
            <w:tcW w:w="858"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111339,67</w:t>
            </w:r>
          </w:p>
        </w:tc>
        <w:tc>
          <w:tcPr>
            <w:tcW w:w="851"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115 768,92</w:t>
            </w:r>
          </w:p>
        </w:tc>
        <w:tc>
          <w:tcPr>
            <w:tcW w:w="984" w:type="dxa"/>
            <w:gridSpan w:val="4"/>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139227,99</w:t>
            </w:r>
          </w:p>
        </w:tc>
        <w:tc>
          <w:tcPr>
            <w:tcW w:w="1000" w:type="dxa"/>
            <w:gridSpan w:val="3"/>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130599,94</w:t>
            </w:r>
          </w:p>
        </w:tc>
        <w:tc>
          <w:tcPr>
            <w:tcW w:w="851"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130599,94</w:t>
            </w:r>
          </w:p>
        </w:tc>
        <w:tc>
          <w:tcPr>
            <w:tcW w:w="992" w:type="dxa"/>
            <w:gridSpan w:val="2"/>
            <w:tcBorders>
              <w:top w:val="nil"/>
              <w:left w:val="nil"/>
              <w:bottom w:val="single" w:sz="4" w:space="0" w:color="auto"/>
              <w:right w:val="single" w:sz="4" w:space="0" w:color="auto"/>
            </w:tcBorders>
            <w:shd w:val="clear" w:color="000000" w:fill="FFFFFF"/>
            <w:vAlign w:val="center"/>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130599,94   </w:t>
            </w:r>
          </w:p>
        </w:tc>
        <w:tc>
          <w:tcPr>
            <w:tcW w:w="1419" w:type="dxa"/>
            <w:tcBorders>
              <w:top w:val="nil"/>
              <w:left w:val="nil"/>
              <w:bottom w:val="single" w:sz="4" w:space="0" w:color="auto"/>
              <w:right w:val="single" w:sz="4" w:space="0" w:color="auto"/>
            </w:tcBorders>
            <w:shd w:val="clear" w:color="000000" w:fill="FFFFFF"/>
            <w:vAlign w:val="center"/>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858383,52</w:t>
            </w:r>
          </w:p>
        </w:tc>
        <w:tc>
          <w:tcPr>
            <w:tcW w:w="1558" w:type="dxa"/>
            <w:tcBorders>
              <w:top w:val="nil"/>
              <w:left w:val="nil"/>
              <w:bottom w:val="single" w:sz="4" w:space="0" w:color="auto"/>
              <w:right w:val="single" w:sz="4" w:space="0" w:color="auto"/>
            </w:tcBorders>
            <w:shd w:val="clear" w:color="auto" w:fill="auto"/>
            <w:noWrap/>
            <w:vAlign w:val="bottom"/>
            <w:hideMark/>
          </w:tcPr>
          <w:p w:rsidR="000B7415" w:rsidRPr="000B7415" w:rsidRDefault="000B7415" w:rsidP="000B7415">
            <w:pPr>
              <w:rPr>
                <w:rFonts w:ascii="Arial Narrow" w:hAnsi="Arial Narrow" w:cs="Calibri"/>
                <w:color w:val="000000"/>
                <w:sz w:val="20"/>
                <w:szCs w:val="20"/>
              </w:rPr>
            </w:pPr>
            <w:r w:rsidRPr="000B7415">
              <w:rPr>
                <w:rFonts w:ascii="Arial Narrow" w:hAnsi="Arial Narrow" w:cs="Calibri"/>
                <w:color w:val="000000"/>
                <w:sz w:val="20"/>
                <w:szCs w:val="20"/>
              </w:rPr>
              <w:t> </w:t>
            </w:r>
          </w:p>
        </w:tc>
      </w:tr>
      <w:tr w:rsidR="000B7415" w:rsidRPr="000B7415" w:rsidTr="000B7415">
        <w:trPr>
          <w:trHeight w:val="1440"/>
        </w:trPr>
        <w:tc>
          <w:tcPr>
            <w:tcW w:w="409" w:type="dxa"/>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1558"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Департамент капитального строительства Администрации Эвенкийского муниципального района Красноярского края</w:t>
            </w:r>
          </w:p>
        </w:tc>
        <w:tc>
          <w:tcPr>
            <w:tcW w:w="1270"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705"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1296" w:type="dxa"/>
            <w:gridSpan w:val="3"/>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jc w:val="center"/>
              <w:rPr>
                <w:rFonts w:ascii="Arial Narrow" w:hAnsi="Arial Narrow"/>
                <w:color w:val="000000"/>
                <w:sz w:val="20"/>
                <w:szCs w:val="20"/>
              </w:rPr>
            </w:pPr>
            <w:r w:rsidRPr="000B7415">
              <w:rPr>
                <w:rFonts w:ascii="Arial Narrow" w:hAnsi="Arial Narrow"/>
                <w:color w:val="000000"/>
                <w:sz w:val="20"/>
                <w:szCs w:val="20"/>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w:t>
            </w:r>
          </w:p>
        </w:tc>
        <w:tc>
          <w:tcPr>
            <w:tcW w:w="992"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 xml:space="preserve"> 30872,76   </w:t>
            </w:r>
          </w:p>
        </w:tc>
        <w:tc>
          <w:tcPr>
            <w:tcW w:w="858"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 xml:space="preserve">3 987,00   </w:t>
            </w:r>
          </w:p>
        </w:tc>
        <w:tc>
          <w:tcPr>
            <w:tcW w:w="851"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 xml:space="preserve">22257,72   </w:t>
            </w:r>
          </w:p>
        </w:tc>
        <w:tc>
          <w:tcPr>
            <w:tcW w:w="984"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 xml:space="preserve">26914,08   </w:t>
            </w:r>
          </w:p>
        </w:tc>
        <w:tc>
          <w:tcPr>
            <w:tcW w:w="1000"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 xml:space="preserve">       40700</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sz w:val="20"/>
                <w:szCs w:val="20"/>
              </w:rPr>
            </w:pPr>
            <w:r w:rsidRPr="000B7415">
              <w:rPr>
                <w:rFonts w:ascii="Arial Narrow" w:hAnsi="Arial Narrow"/>
                <w:sz w:val="20"/>
                <w:szCs w:val="20"/>
              </w:rPr>
              <w:t> -</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 xml:space="preserve">-   </w:t>
            </w:r>
          </w:p>
        </w:tc>
        <w:tc>
          <w:tcPr>
            <w:tcW w:w="1419" w:type="dxa"/>
            <w:tcBorders>
              <w:top w:val="single" w:sz="4" w:space="0" w:color="auto"/>
              <w:left w:val="single" w:sz="4" w:space="0" w:color="auto"/>
              <w:bottom w:val="single" w:sz="4" w:space="0" w:color="auto"/>
              <w:right w:val="single" w:sz="4" w:space="0" w:color="auto"/>
            </w:tcBorders>
            <w:shd w:val="clear" w:color="000000" w:fill="FFFFFF"/>
          </w:tcPr>
          <w:p w:rsidR="000B7415" w:rsidRPr="000B7415" w:rsidRDefault="000B7415" w:rsidP="000B7415">
            <w:pPr>
              <w:rPr>
                <w:rFonts w:ascii="Arial Narrow" w:hAnsi="Arial Narrow"/>
                <w:color w:val="000000"/>
                <w:sz w:val="20"/>
                <w:szCs w:val="20"/>
              </w:rPr>
            </w:pPr>
            <w:r w:rsidRPr="000B7415">
              <w:rPr>
                <w:rFonts w:ascii="Arial Narrow" w:hAnsi="Arial Narrow"/>
                <w:color w:val="000000"/>
                <w:sz w:val="20"/>
                <w:szCs w:val="20"/>
              </w:rPr>
              <w:t>124731,56</w:t>
            </w:r>
          </w:p>
        </w:tc>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7415" w:rsidRPr="000B7415" w:rsidRDefault="000B7415" w:rsidP="000B7415">
            <w:pPr>
              <w:rPr>
                <w:rFonts w:ascii="Arial Narrow" w:hAnsi="Arial Narrow" w:cs="Calibri"/>
                <w:color w:val="000000"/>
                <w:sz w:val="20"/>
                <w:szCs w:val="20"/>
              </w:rPr>
            </w:pPr>
            <w:r w:rsidRPr="000B7415">
              <w:rPr>
                <w:rFonts w:ascii="Arial Narrow" w:hAnsi="Arial Narrow" w:cs="Calibri"/>
                <w:color w:val="000000"/>
                <w:sz w:val="20"/>
                <w:szCs w:val="20"/>
              </w:rPr>
              <w:t> </w:t>
            </w:r>
          </w:p>
        </w:tc>
      </w:tr>
    </w:tbl>
    <w:p w:rsidR="000B7415" w:rsidRPr="000B7415" w:rsidRDefault="000B7415" w:rsidP="000B7415">
      <w:pPr>
        <w:rPr>
          <w:rFonts w:ascii="Arial Narrow" w:hAnsi="Arial Narrow"/>
          <w:color w:val="000000"/>
          <w:sz w:val="20"/>
          <w:szCs w:val="20"/>
        </w:rPr>
      </w:pPr>
    </w:p>
    <w:p w:rsidR="000B7415" w:rsidRDefault="000B7415" w:rsidP="006B3245">
      <w:pPr>
        <w:tabs>
          <w:tab w:val="left" w:pos="2430"/>
        </w:tabs>
        <w:rPr>
          <w:rFonts w:ascii="Arial Narrow" w:hAnsi="Arial Narrow"/>
          <w:color w:val="000000"/>
          <w:sz w:val="20"/>
          <w:szCs w:val="20"/>
        </w:rPr>
      </w:pPr>
    </w:p>
    <w:p w:rsidR="006B3245" w:rsidRPr="000B7415" w:rsidRDefault="006B3245" w:rsidP="006B3245">
      <w:pPr>
        <w:tabs>
          <w:tab w:val="left" w:pos="2430"/>
        </w:tabs>
        <w:rPr>
          <w:rFonts w:ascii="Arial Narrow" w:hAnsi="Arial Narrow"/>
          <w:b/>
          <w:sz w:val="20"/>
          <w:szCs w:val="20"/>
        </w:rPr>
        <w:sectPr w:rsidR="006B3245" w:rsidRPr="000B7415" w:rsidSect="000B7415">
          <w:pgSz w:w="16838" w:h="11906" w:orient="landscape"/>
          <w:pgMar w:top="992" w:right="1134" w:bottom="851" w:left="1134" w:header="709" w:footer="709" w:gutter="0"/>
          <w:cols w:space="708"/>
          <w:docGrid w:linePitch="360"/>
        </w:sectPr>
      </w:pPr>
    </w:p>
    <w:p w:rsidR="000B7415" w:rsidRPr="00516577" w:rsidRDefault="000B7415" w:rsidP="00516577">
      <w:pPr>
        <w:pStyle w:val="3"/>
        <w:spacing w:before="0" w:after="0"/>
        <w:jc w:val="center"/>
        <w:rPr>
          <w:rFonts w:ascii="Arial Narrow" w:hAnsi="Arial Narrow"/>
          <w:spacing w:val="30"/>
          <w:sz w:val="20"/>
          <w:szCs w:val="20"/>
        </w:rPr>
      </w:pPr>
      <w:r w:rsidRPr="00516577">
        <w:rPr>
          <w:rFonts w:ascii="Arial Narrow" w:hAnsi="Arial Narrow"/>
          <w:spacing w:val="30"/>
          <w:sz w:val="20"/>
          <w:szCs w:val="20"/>
        </w:rPr>
        <w:lastRenderedPageBreak/>
        <w:t>АДМИНИСТРАЦИЯ</w:t>
      </w:r>
    </w:p>
    <w:p w:rsidR="000B7415" w:rsidRPr="00516577" w:rsidRDefault="000B7415" w:rsidP="00516577">
      <w:pPr>
        <w:pStyle w:val="2"/>
        <w:spacing w:before="0" w:after="0"/>
        <w:jc w:val="center"/>
        <w:rPr>
          <w:rFonts w:ascii="Arial Narrow" w:hAnsi="Arial Narrow"/>
          <w:b w:val="0"/>
          <w:i w:val="0"/>
          <w:spacing w:val="60"/>
          <w:sz w:val="20"/>
          <w:szCs w:val="20"/>
        </w:rPr>
      </w:pPr>
      <w:r w:rsidRPr="00516577">
        <w:rPr>
          <w:rFonts w:ascii="Arial Narrow" w:hAnsi="Arial Narrow"/>
          <w:i w:val="0"/>
          <w:spacing w:val="60"/>
          <w:sz w:val="20"/>
          <w:szCs w:val="20"/>
        </w:rPr>
        <w:t>Эвенкийского муниципального района</w:t>
      </w:r>
    </w:p>
    <w:p w:rsidR="000B7415" w:rsidRPr="00516577" w:rsidRDefault="000B7415" w:rsidP="00516577">
      <w:pPr>
        <w:jc w:val="center"/>
        <w:rPr>
          <w:rFonts w:ascii="Arial Narrow" w:hAnsi="Arial Narrow"/>
          <w:b/>
          <w:sz w:val="20"/>
          <w:szCs w:val="20"/>
        </w:rPr>
      </w:pPr>
      <w:r w:rsidRPr="00516577">
        <w:rPr>
          <w:rFonts w:ascii="Arial Narrow" w:hAnsi="Arial Narrow"/>
          <w:b/>
          <w:sz w:val="20"/>
          <w:szCs w:val="20"/>
        </w:rPr>
        <w:t>Красноярского края</w:t>
      </w:r>
    </w:p>
    <w:p w:rsidR="000B7415" w:rsidRPr="00516577" w:rsidRDefault="006E6715" w:rsidP="00516577">
      <w:pPr>
        <w:jc w:val="center"/>
        <w:rPr>
          <w:rFonts w:ascii="Arial Narrow" w:hAnsi="Arial Narrow"/>
          <w:b/>
          <w:w w:val="80"/>
          <w:position w:val="4"/>
          <w:sz w:val="20"/>
          <w:szCs w:val="20"/>
        </w:rPr>
      </w:pPr>
      <w:r>
        <w:rPr>
          <w:rFonts w:ascii="Arial Narrow" w:hAnsi="Arial Narrow"/>
          <w:b/>
          <w:noProof/>
          <w:sz w:val="20"/>
          <w:szCs w:val="20"/>
        </w:rPr>
        <mc:AlternateContent>
          <mc:Choice Requires="wps">
            <w:drawing>
              <wp:anchor distT="4294967295" distB="4294967295" distL="114300" distR="114300" simplePos="0" relativeHeight="251687936" behindDoc="0" locked="0" layoutInCell="0" allowOverlap="1">
                <wp:simplePos x="0" y="0"/>
                <wp:positionH relativeFrom="column">
                  <wp:posOffset>106680</wp:posOffset>
                </wp:positionH>
                <wp:positionV relativeFrom="paragraph">
                  <wp:posOffset>93344</wp:posOffset>
                </wp:positionV>
                <wp:extent cx="5486400" cy="0"/>
                <wp:effectExtent l="0" t="19050" r="0" b="19050"/>
                <wp:wrapTopAndBottom/>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vnVQIAAGY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" o:allowincell="f" strokeweight="3pt">
                <v:stroke linestyle="thinThin"/>
                <w10:wrap type="topAndBottom"/>
              </v:line>
            </w:pict>
          </mc:Fallback>
        </mc:AlternateContent>
      </w:r>
      <w:r w:rsidR="000B7415" w:rsidRPr="00516577">
        <w:rPr>
          <w:rFonts w:ascii="Arial Narrow" w:hAnsi="Arial Narrow"/>
          <w:b/>
          <w:w w:val="80"/>
          <w:position w:val="4"/>
          <w:sz w:val="20"/>
          <w:szCs w:val="20"/>
        </w:rPr>
        <w:t>ПОСТАНОВЛЕНИЕ</w:t>
      </w:r>
    </w:p>
    <w:p w:rsidR="000B7415" w:rsidRPr="00516577" w:rsidRDefault="000B7415" w:rsidP="00516577">
      <w:pPr>
        <w:jc w:val="center"/>
        <w:rPr>
          <w:rFonts w:ascii="Arial Narrow" w:hAnsi="Arial Narrow"/>
          <w:sz w:val="20"/>
          <w:szCs w:val="20"/>
        </w:rPr>
      </w:pPr>
    </w:p>
    <w:p w:rsidR="000B7415" w:rsidRPr="000B7415" w:rsidRDefault="000B7415" w:rsidP="00516577">
      <w:pPr>
        <w:tabs>
          <w:tab w:val="left" w:pos="720"/>
        </w:tabs>
        <w:jc w:val="both"/>
        <w:rPr>
          <w:rFonts w:ascii="Arial Narrow" w:hAnsi="Arial Narrow"/>
          <w:sz w:val="20"/>
          <w:szCs w:val="20"/>
        </w:rPr>
      </w:pPr>
      <w:r w:rsidRPr="000B7415">
        <w:rPr>
          <w:rFonts w:ascii="Arial Narrow" w:hAnsi="Arial Narrow"/>
          <w:sz w:val="20"/>
          <w:szCs w:val="20"/>
        </w:rPr>
        <w:t xml:space="preserve">«06» 12 2023                        </w:t>
      </w:r>
      <w:r w:rsidR="00516577">
        <w:rPr>
          <w:rFonts w:ascii="Arial Narrow" w:hAnsi="Arial Narrow"/>
          <w:sz w:val="20"/>
          <w:szCs w:val="20"/>
        </w:rPr>
        <w:t xml:space="preserve">                                                                  </w:t>
      </w:r>
      <w:r w:rsidRPr="000B7415">
        <w:rPr>
          <w:rFonts w:ascii="Arial Narrow" w:hAnsi="Arial Narrow"/>
          <w:sz w:val="20"/>
          <w:szCs w:val="20"/>
        </w:rPr>
        <w:t xml:space="preserve">     п. Тура                  </w:t>
      </w:r>
      <w:r w:rsidR="00516577">
        <w:rPr>
          <w:rFonts w:ascii="Arial Narrow" w:hAnsi="Arial Narrow"/>
          <w:sz w:val="20"/>
          <w:szCs w:val="20"/>
        </w:rPr>
        <w:t xml:space="preserve">                                </w:t>
      </w:r>
      <w:r w:rsidRPr="000B7415">
        <w:rPr>
          <w:rFonts w:ascii="Arial Narrow" w:hAnsi="Arial Narrow"/>
          <w:sz w:val="20"/>
          <w:szCs w:val="20"/>
        </w:rPr>
        <w:t xml:space="preserve">                           № 669-п</w:t>
      </w:r>
    </w:p>
    <w:p w:rsidR="000B7415" w:rsidRPr="000B7415" w:rsidRDefault="000B7415" w:rsidP="000B7415">
      <w:pPr>
        <w:tabs>
          <w:tab w:val="left" w:pos="-3240"/>
          <w:tab w:val="left" w:pos="720"/>
        </w:tabs>
        <w:jc w:val="both"/>
        <w:rPr>
          <w:rFonts w:ascii="Arial Narrow" w:hAnsi="Arial Narrow"/>
          <w:sz w:val="20"/>
          <w:szCs w:val="20"/>
        </w:rPr>
      </w:pPr>
    </w:p>
    <w:p w:rsidR="000B7415" w:rsidRPr="000B7415" w:rsidRDefault="000B7415" w:rsidP="000B7415">
      <w:pPr>
        <w:tabs>
          <w:tab w:val="left" w:pos="-3240"/>
          <w:tab w:val="left" w:pos="720"/>
        </w:tabs>
        <w:jc w:val="both"/>
        <w:rPr>
          <w:rFonts w:ascii="Arial Narrow" w:hAnsi="Arial Narrow"/>
          <w:sz w:val="20"/>
          <w:szCs w:val="20"/>
        </w:rPr>
      </w:pPr>
      <w:r w:rsidRPr="000B7415">
        <w:rPr>
          <w:rFonts w:ascii="Arial Narrow" w:hAnsi="Arial Narrow"/>
          <w:sz w:val="20"/>
          <w:szCs w:val="20"/>
        </w:rPr>
        <w:tab/>
      </w:r>
      <w:r w:rsidRPr="000B7415">
        <w:rPr>
          <w:rFonts w:ascii="Arial Narrow" w:hAnsi="Arial Narrow"/>
          <w:color w:val="000000"/>
          <w:sz w:val="20"/>
          <w:szCs w:val="20"/>
        </w:rPr>
        <w:t xml:space="preserve">За добросовестный труд, </w:t>
      </w:r>
      <w:r w:rsidRPr="000B7415">
        <w:rPr>
          <w:rFonts w:ascii="Arial Narrow" w:hAnsi="Arial Narrow"/>
          <w:sz w:val="20"/>
          <w:szCs w:val="20"/>
        </w:rPr>
        <w:t>ответственное отношение к своим должностным обязанностям</w:t>
      </w:r>
      <w:r w:rsidRPr="000B7415">
        <w:rPr>
          <w:rFonts w:ascii="Arial Narrow" w:hAnsi="Arial Narrow"/>
          <w:color w:val="000000"/>
          <w:sz w:val="20"/>
          <w:szCs w:val="20"/>
        </w:rPr>
        <w:t>, в честь празднования Дня Эвенкии</w:t>
      </w:r>
      <w:r w:rsidRPr="000B7415">
        <w:rPr>
          <w:rFonts w:ascii="Arial Narrow" w:hAnsi="Arial Narrow"/>
          <w:sz w:val="20"/>
          <w:szCs w:val="20"/>
        </w:rPr>
        <w:t xml:space="preserve">, на основании постановления Администрации Эвенкийского муниципального района от 13.01.2010 № 05-п «О порядке поощрения и награждения от имени Администрации Эвенкийского муниципального района» (в редакции постановлений от 08.04.2016 № 187-п, от 10.09.2019 № 367-п, от 07.11.2023 № 600-п), </w:t>
      </w:r>
      <w:r w:rsidRPr="000B7415">
        <w:rPr>
          <w:rFonts w:ascii="Arial Narrow" w:hAnsi="Arial Narrow"/>
          <w:b/>
          <w:color w:val="000000"/>
          <w:sz w:val="20"/>
          <w:szCs w:val="20"/>
        </w:rPr>
        <w:t>ПОСТАНОВЛЯЮ:</w:t>
      </w:r>
    </w:p>
    <w:p w:rsidR="000B7415" w:rsidRPr="000B7415" w:rsidRDefault="00516577" w:rsidP="00516577">
      <w:pPr>
        <w:pStyle w:val="aff8"/>
        <w:tabs>
          <w:tab w:val="left" w:pos="0"/>
          <w:tab w:val="left" w:pos="709"/>
        </w:tabs>
        <w:ind w:left="0"/>
        <w:jc w:val="both"/>
        <w:rPr>
          <w:rFonts w:ascii="Arial Narrow" w:hAnsi="Arial Narrow"/>
          <w:color w:val="000000"/>
          <w:sz w:val="20"/>
          <w:szCs w:val="20"/>
        </w:rPr>
      </w:pPr>
      <w:r>
        <w:rPr>
          <w:rFonts w:ascii="Arial Narrow" w:hAnsi="Arial Narrow"/>
          <w:color w:val="000000"/>
          <w:sz w:val="20"/>
          <w:szCs w:val="20"/>
        </w:rPr>
        <w:t>1.</w:t>
      </w:r>
      <w:r>
        <w:rPr>
          <w:rFonts w:ascii="Arial Narrow" w:hAnsi="Arial Narrow"/>
          <w:color w:val="000000"/>
          <w:sz w:val="20"/>
          <w:szCs w:val="20"/>
        </w:rPr>
        <w:tab/>
      </w:r>
      <w:r w:rsidR="000B7415" w:rsidRPr="000B7415">
        <w:rPr>
          <w:rFonts w:ascii="Arial Narrow" w:hAnsi="Arial Narrow"/>
          <w:color w:val="000000"/>
          <w:sz w:val="20"/>
          <w:szCs w:val="20"/>
        </w:rPr>
        <w:t>Наградить Почетной грамотой Администрации Эвенкийского муниципального района:</w:t>
      </w:r>
    </w:p>
    <w:p w:rsidR="000B7415" w:rsidRPr="000B7415" w:rsidRDefault="000B7415" w:rsidP="000B7415">
      <w:pPr>
        <w:pStyle w:val="aff8"/>
        <w:tabs>
          <w:tab w:val="left" w:pos="-3240"/>
          <w:tab w:val="left" w:pos="0"/>
          <w:tab w:val="left" w:pos="709"/>
        </w:tabs>
        <w:ind w:left="0"/>
        <w:jc w:val="both"/>
        <w:rPr>
          <w:rFonts w:ascii="Arial Narrow" w:hAnsi="Arial Narrow"/>
          <w:color w:val="000000"/>
          <w:sz w:val="20"/>
          <w:szCs w:val="20"/>
        </w:rPr>
      </w:pPr>
      <w:r w:rsidRPr="000B7415">
        <w:rPr>
          <w:rFonts w:ascii="Arial Narrow" w:hAnsi="Arial Narrow"/>
          <w:sz w:val="20"/>
          <w:szCs w:val="20"/>
        </w:rPr>
        <w:t>–</w:t>
      </w:r>
      <w:r w:rsidR="00516577">
        <w:rPr>
          <w:rFonts w:ascii="Arial Narrow" w:hAnsi="Arial Narrow"/>
          <w:sz w:val="20"/>
          <w:szCs w:val="20"/>
        </w:rPr>
        <w:t xml:space="preserve"> </w:t>
      </w:r>
      <w:r w:rsidRPr="000B7415">
        <w:rPr>
          <w:rFonts w:ascii="Arial Narrow" w:hAnsi="Arial Narrow"/>
          <w:sz w:val="20"/>
          <w:szCs w:val="20"/>
        </w:rPr>
        <w:t xml:space="preserve">Елдогир Елену Федоровну, </w:t>
      </w:r>
      <w:r w:rsidRPr="000B7415">
        <w:rPr>
          <w:rFonts w:ascii="Arial Narrow" w:hAnsi="Arial Narrow"/>
          <w:color w:val="000000"/>
          <w:sz w:val="20"/>
          <w:szCs w:val="20"/>
        </w:rPr>
        <w:t>уборщика служебных помещений</w:t>
      </w:r>
      <w:r w:rsidRPr="000B7415">
        <w:rPr>
          <w:rFonts w:ascii="Arial Narrow" w:hAnsi="Arial Narrow"/>
          <w:sz w:val="20"/>
          <w:szCs w:val="20"/>
        </w:rPr>
        <w:t xml:space="preserve"> </w:t>
      </w:r>
      <w:r w:rsidRPr="000B7415">
        <w:rPr>
          <w:rFonts w:ascii="Arial Narrow" w:hAnsi="Arial Narrow"/>
          <w:color w:val="000000"/>
          <w:sz w:val="20"/>
          <w:szCs w:val="20"/>
        </w:rPr>
        <w:t>Краевого государственного бюджетного профессионального образовательного учреждения «Эвенкийский многопрофильный техникум»;</w:t>
      </w:r>
    </w:p>
    <w:p w:rsidR="000B7415" w:rsidRPr="000B7415" w:rsidRDefault="000B7415" w:rsidP="000B7415">
      <w:pPr>
        <w:pStyle w:val="aff8"/>
        <w:tabs>
          <w:tab w:val="left" w:pos="-3240"/>
          <w:tab w:val="left" w:pos="0"/>
          <w:tab w:val="left" w:pos="709"/>
        </w:tabs>
        <w:ind w:left="0"/>
        <w:jc w:val="both"/>
        <w:rPr>
          <w:rFonts w:ascii="Arial Narrow" w:hAnsi="Arial Narrow"/>
          <w:color w:val="000000"/>
          <w:sz w:val="20"/>
          <w:szCs w:val="20"/>
        </w:rPr>
      </w:pPr>
      <w:r w:rsidRPr="000B7415">
        <w:rPr>
          <w:rFonts w:ascii="Arial Narrow" w:hAnsi="Arial Narrow"/>
          <w:sz w:val="20"/>
          <w:szCs w:val="20"/>
        </w:rPr>
        <w:t>–</w:t>
      </w:r>
      <w:r w:rsidR="00516577">
        <w:rPr>
          <w:rFonts w:ascii="Arial Narrow" w:hAnsi="Arial Narrow"/>
          <w:sz w:val="20"/>
          <w:szCs w:val="20"/>
        </w:rPr>
        <w:t xml:space="preserve"> </w:t>
      </w:r>
      <w:r w:rsidRPr="000B7415">
        <w:rPr>
          <w:rFonts w:ascii="Arial Narrow" w:hAnsi="Arial Narrow"/>
          <w:sz w:val="20"/>
          <w:szCs w:val="20"/>
        </w:rPr>
        <w:t xml:space="preserve">Штоля Федора Андреевича, </w:t>
      </w:r>
      <w:r w:rsidRPr="000B7415">
        <w:rPr>
          <w:rFonts w:ascii="Arial Narrow" w:hAnsi="Arial Narrow"/>
          <w:color w:val="000000"/>
          <w:sz w:val="20"/>
          <w:szCs w:val="20"/>
        </w:rPr>
        <w:t>сторожа Краевого государственного бюджетного профессионального образовательного учреждения «Эвенкийский многопрофильный техникум».</w:t>
      </w:r>
    </w:p>
    <w:p w:rsidR="000B7415" w:rsidRPr="000B7415" w:rsidRDefault="00516577" w:rsidP="000B7415">
      <w:pPr>
        <w:tabs>
          <w:tab w:val="left" w:pos="-5103"/>
          <w:tab w:val="left" w:pos="709"/>
        </w:tabs>
        <w:jc w:val="both"/>
        <w:rPr>
          <w:rFonts w:ascii="Arial Narrow" w:hAnsi="Arial Narrow"/>
          <w:sz w:val="20"/>
          <w:szCs w:val="20"/>
        </w:rPr>
      </w:pPr>
      <w:r>
        <w:rPr>
          <w:rFonts w:ascii="Arial Narrow" w:hAnsi="Arial Narrow"/>
          <w:color w:val="000000"/>
          <w:sz w:val="20"/>
          <w:szCs w:val="20"/>
        </w:rPr>
        <w:t>2.</w:t>
      </w:r>
      <w:r w:rsidR="000B7415" w:rsidRPr="000B7415">
        <w:rPr>
          <w:rFonts w:ascii="Arial Narrow" w:hAnsi="Arial Narrow"/>
          <w:color w:val="000000"/>
          <w:sz w:val="20"/>
          <w:szCs w:val="20"/>
        </w:rPr>
        <w:tab/>
        <w:t>Контроль исполнения настоящего постановления оставляю за собой.</w:t>
      </w:r>
    </w:p>
    <w:p w:rsidR="000B7415" w:rsidRPr="000B7415" w:rsidRDefault="00516577" w:rsidP="000B7415">
      <w:pPr>
        <w:jc w:val="both"/>
        <w:rPr>
          <w:rFonts w:ascii="Arial Narrow" w:hAnsi="Arial Narrow"/>
          <w:sz w:val="20"/>
          <w:szCs w:val="20"/>
        </w:rPr>
      </w:pPr>
      <w:r>
        <w:rPr>
          <w:rFonts w:ascii="Arial Narrow" w:hAnsi="Arial Narrow"/>
          <w:color w:val="000000"/>
          <w:sz w:val="20"/>
          <w:szCs w:val="20"/>
        </w:rPr>
        <w:t>3.</w:t>
      </w:r>
      <w:r w:rsidR="000B7415" w:rsidRPr="000B7415">
        <w:rPr>
          <w:rFonts w:ascii="Arial Narrow" w:hAnsi="Arial Narrow"/>
          <w:color w:val="000000"/>
          <w:sz w:val="20"/>
          <w:szCs w:val="20"/>
        </w:rPr>
        <w:tab/>
      </w:r>
      <w:r w:rsidR="000B7415" w:rsidRPr="000B7415">
        <w:rPr>
          <w:rFonts w:ascii="Arial Narrow" w:hAnsi="Arial Narrow"/>
          <w:sz w:val="20"/>
          <w:szCs w:val="20"/>
        </w:rPr>
        <w:t>Настоящее постановление вступает в силу с момента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0B7415" w:rsidRPr="000B7415" w:rsidRDefault="000B7415" w:rsidP="000B7415">
      <w:pPr>
        <w:rPr>
          <w:rFonts w:ascii="Arial Narrow" w:hAnsi="Arial Narrow"/>
          <w:sz w:val="20"/>
          <w:szCs w:val="20"/>
        </w:rPr>
      </w:pPr>
    </w:p>
    <w:p w:rsidR="000B7415" w:rsidRPr="000B7415" w:rsidRDefault="000B7415" w:rsidP="00516577">
      <w:pPr>
        <w:jc w:val="both"/>
        <w:rPr>
          <w:rFonts w:ascii="Arial Narrow" w:hAnsi="Arial Narrow"/>
          <w:sz w:val="20"/>
          <w:szCs w:val="20"/>
        </w:rPr>
      </w:pPr>
      <w:r w:rsidRPr="000B7415">
        <w:rPr>
          <w:rFonts w:ascii="Arial Narrow" w:hAnsi="Arial Narrow"/>
          <w:sz w:val="20"/>
          <w:szCs w:val="20"/>
        </w:rPr>
        <w:t>Глава</w:t>
      </w:r>
    </w:p>
    <w:p w:rsidR="000B7415" w:rsidRPr="000B7415" w:rsidRDefault="000B7415" w:rsidP="00516577">
      <w:pPr>
        <w:jc w:val="both"/>
        <w:rPr>
          <w:rFonts w:ascii="Arial Narrow" w:hAnsi="Arial Narrow"/>
          <w:sz w:val="20"/>
          <w:szCs w:val="20"/>
        </w:rPr>
      </w:pPr>
      <w:r w:rsidRPr="000B7415">
        <w:rPr>
          <w:rFonts w:ascii="Arial Narrow" w:hAnsi="Arial Narrow"/>
          <w:sz w:val="20"/>
          <w:szCs w:val="20"/>
        </w:rPr>
        <w:t xml:space="preserve">Эвенкийского муниципального района         </w:t>
      </w:r>
      <w:r w:rsidR="00516577">
        <w:rPr>
          <w:rFonts w:ascii="Arial Narrow" w:hAnsi="Arial Narrow"/>
          <w:sz w:val="20"/>
          <w:szCs w:val="20"/>
        </w:rPr>
        <w:t xml:space="preserve">                                                        </w:t>
      </w:r>
      <w:r w:rsidRPr="000B7415">
        <w:rPr>
          <w:rFonts w:ascii="Arial Narrow" w:hAnsi="Arial Narrow"/>
          <w:sz w:val="20"/>
          <w:szCs w:val="20"/>
        </w:rPr>
        <w:t xml:space="preserve"> </w:t>
      </w:r>
      <w:proofErr w:type="gramStart"/>
      <w:r w:rsidRPr="000B7415">
        <w:rPr>
          <w:rFonts w:ascii="Arial Narrow" w:hAnsi="Arial Narrow"/>
          <w:sz w:val="20"/>
          <w:szCs w:val="20"/>
        </w:rPr>
        <w:t>п</w:t>
      </w:r>
      <w:proofErr w:type="gramEnd"/>
      <w:r w:rsidRPr="000B7415">
        <w:rPr>
          <w:rFonts w:ascii="Arial Narrow" w:hAnsi="Arial Narrow"/>
          <w:sz w:val="20"/>
          <w:szCs w:val="20"/>
        </w:rPr>
        <w:t xml:space="preserve">/п                   </w:t>
      </w:r>
      <w:r w:rsidR="00516577">
        <w:rPr>
          <w:rFonts w:ascii="Arial Narrow" w:hAnsi="Arial Narrow"/>
          <w:sz w:val="20"/>
          <w:szCs w:val="20"/>
        </w:rPr>
        <w:t xml:space="preserve">                                     </w:t>
      </w:r>
      <w:r w:rsidRPr="000B7415">
        <w:rPr>
          <w:rFonts w:ascii="Arial Narrow" w:hAnsi="Arial Narrow"/>
          <w:sz w:val="20"/>
          <w:szCs w:val="20"/>
        </w:rPr>
        <w:t xml:space="preserve">    А.Ю. Черкасов</w:t>
      </w:r>
    </w:p>
    <w:p w:rsidR="000B7415" w:rsidRPr="000B7415" w:rsidRDefault="000B7415" w:rsidP="000B7415">
      <w:pPr>
        <w:tabs>
          <w:tab w:val="left" w:pos="2430"/>
        </w:tabs>
        <w:jc w:val="center"/>
        <w:rPr>
          <w:rFonts w:ascii="Arial Narrow" w:hAnsi="Arial Narrow"/>
          <w:b/>
          <w:sz w:val="20"/>
          <w:szCs w:val="20"/>
        </w:rPr>
      </w:pPr>
    </w:p>
    <w:p w:rsidR="000B7415" w:rsidRPr="00516577" w:rsidRDefault="000B7415" w:rsidP="00516577">
      <w:pPr>
        <w:pStyle w:val="3"/>
        <w:spacing w:before="0" w:after="0"/>
        <w:jc w:val="center"/>
        <w:rPr>
          <w:rFonts w:ascii="Arial Narrow" w:hAnsi="Arial Narrow"/>
          <w:spacing w:val="30"/>
          <w:sz w:val="20"/>
          <w:szCs w:val="20"/>
        </w:rPr>
      </w:pPr>
      <w:r w:rsidRPr="00516577">
        <w:rPr>
          <w:rFonts w:ascii="Arial Narrow" w:hAnsi="Arial Narrow"/>
          <w:spacing w:val="30"/>
          <w:sz w:val="20"/>
          <w:szCs w:val="20"/>
        </w:rPr>
        <w:t>АДМИНИСТРАЦИЯ</w:t>
      </w:r>
    </w:p>
    <w:p w:rsidR="000B7415" w:rsidRPr="00516577" w:rsidRDefault="000B7415" w:rsidP="00516577">
      <w:pPr>
        <w:pStyle w:val="2"/>
        <w:spacing w:before="0" w:after="0"/>
        <w:jc w:val="center"/>
        <w:rPr>
          <w:rFonts w:ascii="Arial Narrow" w:hAnsi="Arial Narrow"/>
          <w:b w:val="0"/>
          <w:i w:val="0"/>
          <w:spacing w:val="60"/>
          <w:sz w:val="20"/>
          <w:szCs w:val="20"/>
        </w:rPr>
      </w:pPr>
      <w:r w:rsidRPr="00516577">
        <w:rPr>
          <w:rFonts w:ascii="Arial Narrow" w:hAnsi="Arial Narrow"/>
          <w:i w:val="0"/>
          <w:spacing w:val="60"/>
          <w:sz w:val="20"/>
          <w:szCs w:val="20"/>
        </w:rPr>
        <w:t>Эвенкийского муниципального района</w:t>
      </w:r>
    </w:p>
    <w:p w:rsidR="000B7415" w:rsidRPr="00516577" w:rsidRDefault="000B7415" w:rsidP="00516577">
      <w:pPr>
        <w:jc w:val="center"/>
        <w:rPr>
          <w:rFonts w:ascii="Arial Narrow" w:hAnsi="Arial Narrow"/>
          <w:b/>
          <w:sz w:val="20"/>
          <w:szCs w:val="20"/>
        </w:rPr>
      </w:pPr>
      <w:r w:rsidRPr="00516577">
        <w:rPr>
          <w:rFonts w:ascii="Arial Narrow" w:hAnsi="Arial Narrow"/>
          <w:b/>
          <w:sz w:val="20"/>
          <w:szCs w:val="20"/>
        </w:rPr>
        <w:t>Красноярского края</w:t>
      </w:r>
    </w:p>
    <w:p w:rsidR="000B7415" w:rsidRPr="00516577" w:rsidRDefault="006E6715" w:rsidP="00516577">
      <w:pPr>
        <w:jc w:val="center"/>
        <w:rPr>
          <w:rFonts w:ascii="Arial Narrow" w:hAnsi="Arial Narrow"/>
          <w:b/>
          <w:w w:val="80"/>
          <w:position w:val="4"/>
          <w:sz w:val="20"/>
          <w:szCs w:val="20"/>
        </w:rPr>
      </w:pPr>
      <w:r>
        <w:rPr>
          <w:rFonts w:ascii="Arial Narrow" w:hAnsi="Arial Narrow"/>
          <w:b/>
          <w:noProof/>
          <w:sz w:val="20"/>
          <w:szCs w:val="20"/>
        </w:rPr>
        <mc:AlternateContent>
          <mc:Choice Requires="wps">
            <w:drawing>
              <wp:anchor distT="4294967295" distB="4294967295" distL="114300" distR="114300" simplePos="0" relativeHeight="251689984" behindDoc="0" locked="0" layoutInCell="0" allowOverlap="1">
                <wp:simplePos x="0" y="0"/>
                <wp:positionH relativeFrom="column">
                  <wp:posOffset>250190</wp:posOffset>
                </wp:positionH>
                <wp:positionV relativeFrom="paragraph">
                  <wp:posOffset>93344</wp:posOffset>
                </wp:positionV>
                <wp:extent cx="5486400" cy="0"/>
                <wp:effectExtent l="0" t="19050" r="0" b="19050"/>
                <wp:wrapTopAndBottom/>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pt,7.35pt" to="451.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" o:allowincell="f" strokeweight="3pt">
                <v:stroke linestyle="thinThin"/>
                <w10:wrap type="topAndBottom"/>
              </v:line>
            </w:pict>
          </mc:Fallback>
        </mc:AlternateContent>
      </w:r>
      <w:r w:rsidR="000B7415" w:rsidRPr="00516577">
        <w:rPr>
          <w:rFonts w:ascii="Arial Narrow" w:hAnsi="Arial Narrow"/>
          <w:b/>
          <w:w w:val="80"/>
          <w:position w:val="4"/>
          <w:sz w:val="20"/>
          <w:szCs w:val="20"/>
        </w:rPr>
        <w:t>ПОСТАНОВЛЕНИЕ</w:t>
      </w:r>
    </w:p>
    <w:p w:rsidR="000B7415" w:rsidRPr="000B7415" w:rsidRDefault="000B7415" w:rsidP="000B7415">
      <w:pPr>
        <w:rPr>
          <w:rFonts w:ascii="Arial Narrow" w:hAnsi="Arial Narrow"/>
          <w:sz w:val="20"/>
          <w:szCs w:val="20"/>
        </w:rPr>
      </w:pPr>
    </w:p>
    <w:p w:rsidR="000B7415" w:rsidRPr="000B7415" w:rsidRDefault="000B7415" w:rsidP="00516577">
      <w:pPr>
        <w:tabs>
          <w:tab w:val="left" w:pos="720"/>
        </w:tabs>
        <w:jc w:val="both"/>
        <w:rPr>
          <w:rFonts w:ascii="Arial Narrow" w:hAnsi="Arial Narrow"/>
          <w:sz w:val="20"/>
          <w:szCs w:val="20"/>
        </w:rPr>
      </w:pPr>
      <w:r w:rsidRPr="000B7415">
        <w:rPr>
          <w:rFonts w:ascii="Arial Narrow" w:hAnsi="Arial Narrow"/>
          <w:sz w:val="20"/>
          <w:szCs w:val="20"/>
        </w:rPr>
        <w:t xml:space="preserve">«06» 12 2023       </w:t>
      </w:r>
      <w:r w:rsidR="00516577">
        <w:rPr>
          <w:rFonts w:ascii="Arial Narrow" w:hAnsi="Arial Narrow"/>
          <w:sz w:val="20"/>
          <w:szCs w:val="20"/>
        </w:rPr>
        <w:t xml:space="preserve">                                                                               </w:t>
      </w:r>
      <w:r w:rsidRPr="000B7415">
        <w:rPr>
          <w:rFonts w:ascii="Arial Narrow" w:hAnsi="Arial Narrow"/>
          <w:sz w:val="20"/>
          <w:szCs w:val="20"/>
        </w:rPr>
        <w:t xml:space="preserve">     п. Тура             </w:t>
      </w:r>
      <w:r w:rsidR="00516577">
        <w:rPr>
          <w:rFonts w:ascii="Arial Narrow" w:hAnsi="Arial Narrow"/>
          <w:sz w:val="20"/>
          <w:szCs w:val="20"/>
        </w:rPr>
        <w:t xml:space="preserve">   </w:t>
      </w:r>
      <w:r w:rsidRPr="000B7415">
        <w:rPr>
          <w:rFonts w:ascii="Arial Narrow" w:hAnsi="Arial Narrow"/>
          <w:sz w:val="20"/>
          <w:szCs w:val="20"/>
        </w:rPr>
        <w:t xml:space="preserve">  </w:t>
      </w:r>
      <w:r w:rsidR="00516577">
        <w:rPr>
          <w:rFonts w:ascii="Arial Narrow" w:hAnsi="Arial Narrow"/>
          <w:sz w:val="20"/>
          <w:szCs w:val="20"/>
        </w:rPr>
        <w:t xml:space="preserve">                                  </w:t>
      </w:r>
      <w:r w:rsidRPr="000B7415">
        <w:rPr>
          <w:rFonts w:ascii="Arial Narrow" w:hAnsi="Arial Narrow"/>
          <w:sz w:val="20"/>
          <w:szCs w:val="20"/>
        </w:rPr>
        <w:t xml:space="preserve">                             № 670-п</w:t>
      </w:r>
    </w:p>
    <w:p w:rsidR="000B7415" w:rsidRPr="000B7415" w:rsidRDefault="000B7415" w:rsidP="000B7415">
      <w:pPr>
        <w:rPr>
          <w:rFonts w:ascii="Arial Narrow" w:hAnsi="Arial Narrow"/>
          <w:sz w:val="20"/>
          <w:szCs w:val="20"/>
        </w:rPr>
      </w:pPr>
    </w:p>
    <w:p w:rsidR="000B7415" w:rsidRPr="000B7415" w:rsidRDefault="000B7415" w:rsidP="000B7415">
      <w:pPr>
        <w:tabs>
          <w:tab w:val="left" w:pos="-3240"/>
          <w:tab w:val="left" w:pos="709"/>
        </w:tabs>
        <w:jc w:val="both"/>
        <w:rPr>
          <w:rFonts w:ascii="Arial Narrow" w:hAnsi="Arial Narrow"/>
          <w:sz w:val="20"/>
          <w:szCs w:val="20"/>
        </w:rPr>
      </w:pPr>
      <w:r w:rsidRPr="000B7415">
        <w:rPr>
          <w:rFonts w:ascii="Arial Narrow" w:hAnsi="Arial Narrow"/>
          <w:sz w:val="20"/>
          <w:szCs w:val="20"/>
        </w:rPr>
        <w:tab/>
      </w:r>
      <w:proofErr w:type="gramStart"/>
      <w:r w:rsidRPr="000B7415">
        <w:rPr>
          <w:rFonts w:ascii="Arial Narrow" w:hAnsi="Arial Narrow"/>
          <w:color w:val="000000"/>
          <w:sz w:val="20"/>
          <w:szCs w:val="20"/>
        </w:rPr>
        <w:t>За ответственное отношение к работе, профессиональное мастерство, творческий и инновационный подход к педагогической деятельности, в честь празднования Дня Эвенкии</w:t>
      </w:r>
      <w:r w:rsidRPr="000B7415">
        <w:rPr>
          <w:rFonts w:ascii="Arial Narrow" w:hAnsi="Arial Narrow"/>
          <w:sz w:val="20"/>
          <w:szCs w:val="20"/>
        </w:rPr>
        <w:t xml:space="preserve">, на основании постановления Администрации Эвенкийского муниципального района от 13.01.2010 № 05-п «О порядке поощрения и награждения от имени Администрации Эвенкийского муниципального района» (в редакции постановлений от 08.04.2016 № 187-п, от 10.09.2019 № 367-п, от 07.11.2023 № 600-п), </w:t>
      </w:r>
      <w:r w:rsidRPr="000B7415">
        <w:rPr>
          <w:rFonts w:ascii="Arial Narrow" w:hAnsi="Arial Narrow"/>
          <w:b/>
          <w:color w:val="000000"/>
          <w:sz w:val="20"/>
          <w:szCs w:val="20"/>
        </w:rPr>
        <w:t>ПОСТАНОВЛЯЮ:</w:t>
      </w:r>
      <w:proofErr w:type="gramEnd"/>
    </w:p>
    <w:p w:rsidR="000B7415" w:rsidRPr="000B7415" w:rsidRDefault="00516577" w:rsidP="00516577">
      <w:pPr>
        <w:pStyle w:val="aff8"/>
        <w:tabs>
          <w:tab w:val="left" w:pos="0"/>
          <w:tab w:val="left" w:pos="709"/>
        </w:tabs>
        <w:ind w:left="0"/>
        <w:jc w:val="both"/>
        <w:rPr>
          <w:rFonts w:ascii="Arial Narrow" w:hAnsi="Arial Narrow"/>
          <w:color w:val="000000"/>
          <w:sz w:val="20"/>
          <w:szCs w:val="20"/>
        </w:rPr>
      </w:pPr>
      <w:r>
        <w:rPr>
          <w:rFonts w:ascii="Arial Narrow" w:hAnsi="Arial Narrow"/>
          <w:color w:val="000000"/>
          <w:sz w:val="20"/>
          <w:szCs w:val="20"/>
        </w:rPr>
        <w:t>1.</w:t>
      </w:r>
      <w:r>
        <w:rPr>
          <w:rFonts w:ascii="Arial Narrow" w:hAnsi="Arial Narrow"/>
          <w:color w:val="000000"/>
          <w:sz w:val="20"/>
          <w:szCs w:val="20"/>
        </w:rPr>
        <w:tab/>
      </w:r>
      <w:r w:rsidR="000B7415" w:rsidRPr="000B7415">
        <w:rPr>
          <w:rFonts w:ascii="Arial Narrow" w:hAnsi="Arial Narrow"/>
          <w:color w:val="000000"/>
          <w:sz w:val="20"/>
          <w:szCs w:val="20"/>
        </w:rPr>
        <w:t>Наградить Почетной грамотой Администрации Эвенкийского муниципального района:</w:t>
      </w:r>
    </w:p>
    <w:p w:rsidR="000B7415" w:rsidRPr="000B7415" w:rsidRDefault="000B7415" w:rsidP="000B7415">
      <w:pPr>
        <w:pStyle w:val="aff8"/>
        <w:tabs>
          <w:tab w:val="left" w:pos="-3240"/>
          <w:tab w:val="left" w:pos="0"/>
          <w:tab w:val="left" w:pos="709"/>
        </w:tabs>
        <w:ind w:left="0"/>
        <w:jc w:val="both"/>
        <w:rPr>
          <w:rFonts w:ascii="Arial Narrow" w:hAnsi="Arial Narrow"/>
          <w:color w:val="000000"/>
          <w:sz w:val="20"/>
          <w:szCs w:val="20"/>
        </w:rPr>
      </w:pPr>
      <w:r w:rsidRPr="000B7415">
        <w:rPr>
          <w:rFonts w:ascii="Arial Narrow" w:hAnsi="Arial Narrow"/>
          <w:sz w:val="20"/>
          <w:szCs w:val="20"/>
        </w:rPr>
        <w:t>–</w:t>
      </w:r>
      <w:r w:rsidR="00516577">
        <w:rPr>
          <w:rFonts w:ascii="Arial Narrow" w:hAnsi="Arial Narrow"/>
          <w:sz w:val="20"/>
          <w:szCs w:val="20"/>
        </w:rPr>
        <w:t xml:space="preserve"> </w:t>
      </w:r>
      <w:r w:rsidRPr="000B7415">
        <w:rPr>
          <w:rFonts w:ascii="Arial Narrow" w:hAnsi="Arial Narrow"/>
          <w:sz w:val="20"/>
          <w:szCs w:val="20"/>
        </w:rPr>
        <w:t xml:space="preserve">Жукова Сергея Викторовича, </w:t>
      </w:r>
      <w:r w:rsidRPr="000B7415">
        <w:rPr>
          <w:rFonts w:ascii="Arial Narrow" w:hAnsi="Arial Narrow"/>
          <w:color w:val="000000"/>
          <w:sz w:val="20"/>
          <w:szCs w:val="20"/>
        </w:rPr>
        <w:t xml:space="preserve">мастера производственного обучения </w:t>
      </w:r>
      <w:r w:rsidRPr="000B7415">
        <w:rPr>
          <w:rFonts w:ascii="Arial Narrow" w:hAnsi="Arial Narrow"/>
          <w:sz w:val="20"/>
          <w:szCs w:val="20"/>
        </w:rPr>
        <w:t xml:space="preserve">(с. Байкит) </w:t>
      </w:r>
      <w:r w:rsidRPr="000B7415">
        <w:rPr>
          <w:rFonts w:ascii="Arial Narrow" w:hAnsi="Arial Narrow"/>
          <w:color w:val="000000"/>
          <w:sz w:val="20"/>
          <w:szCs w:val="20"/>
        </w:rPr>
        <w:t>Краевого государственного бюджетного профессионального образовательного учреждения «Эвенкийский многопрофильный техникум».</w:t>
      </w:r>
    </w:p>
    <w:p w:rsidR="000B7415" w:rsidRPr="000B7415" w:rsidRDefault="00516577" w:rsidP="000B7415">
      <w:pPr>
        <w:tabs>
          <w:tab w:val="left" w:pos="-5103"/>
          <w:tab w:val="left" w:pos="709"/>
        </w:tabs>
        <w:jc w:val="both"/>
        <w:rPr>
          <w:rFonts w:ascii="Arial Narrow" w:hAnsi="Arial Narrow"/>
          <w:sz w:val="20"/>
          <w:szCs w:val="20"/>
        </w:rPr>
      </w:pPr>
      <w:r>
        <w:rPr>
          <w:rFonts w:ascii="Arial Narrow" w:hAnsi="Arial Narrow"/>
          <w:color w:val="000000"/>
          <w:sz w:val="20"/>
          <w:szCs w:val="20"/>
        </w:rPr>
        <w:t>2.</w:t>
      </w:r>
      <w:r w:rsidR="000B7415" w:rsidRPr="000B7415">
        <w:rPr>
          <w:rFonts w:ascii="Arial Narrow" w:hAnsi="Arial Narrow"/>
          <w:color w:val="000000"/>
          <w:sz w:val="20"/>
          <w:szCs w:val="20"/>
        </w:rPr>
        <w:tab/>
        <w:t>Контроль исполнения настоящего постановления оставляю за собой.</w:t>
      </w:r>
    </w:p>
    <w:p w:rsidR="000B7415" w:rsidRPr="000B7415" w:rsidRDefault="00516577" w:rsidP="000B7415">
      <w:pPr>
        <w:jc w:val="both"/>
        <w:rPr>
          <w:rFonts w:ascii="Arial Narrow" w:hAnsi="Arial Narrow"/>
          <w:sz w:val="20"/>
          <w:szCs w:val="20"/>
        </w:rPr>
      </w:pPr>
      <w:r>
        <w:rPr>
          <w:rFonts w:ascii="Arial Narrow" w:hAnsi="Arial Narrow"/>
          <w:color w:val="000000"/>
          <w:sz w:val="20"/>
          <w:szCs w:val="20"/>
        </w:rPr>
        <w:t>3.</w:t>
      </w:r>
      <w:r w:rsidR="000B7415" w:rsidRPr="000B7415">
        <w:rPr>
          <w:rFonts w:ascii="Arial Narrow" w:hAnsi="Arial Narrow"/>
          <w:color w:val="000000"/>
          <w:sz w:val="20"/>
          <w:szCs w:val="20"/>
        </w:rPr>
        <w:tab/>
      </w:r>
      <w:r w:rsidR="000B7415" w:rsidRPr="000B7415">
        <w:rPr>
          <w:rFonts w:ascii="Arial Narrow" w:hAnsi="Arial Narrow"/>
          <w:sz w:val="20"/>
          <w:szCs w:val="20"/>
        </w:rPr>
        <w:t>Настоящее постановление вступает в силу с момента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0B7415" w:rsidRPr="000B7415" w:rsidRDefault="000B7415" w:rsidP="000B7415">
      <w:pPr>
        <w:rPr>
          <w:rFonts w:ascii="Arial Narrow" w:hAnsi="Arial Narrow"/>
          <w:sz w:val="20"/>
          <w:szCs w:val="20"/>
        </w:rPr>
      </w:pPr>
    </w:p>
    <w:p w:rsidR="000B7415" w:rsidRPr="000B7415" w:rsidRDefault="000B7415" w:rsidP="00516577">
      <w:pPr>
        <w:jc w:val="both"/>
        <w:rPr>
          <w:rFonts w:ascii="Arial Narrow" w:hAnsi="Arial Narrow"/>
          <w:sz w:val="20"/>
          <w:szCs w:val="20"/>
        </w:rPr>
      </w:pPr>
      <w:r w:rsidRPr="000B7415">
        <w:rPr>
          <w:rFonts w:ascii="Arial Narrow" w:hAnsi="Arial Narrow"/>
          <w:sz w:val="20"/>
          <w:szCs w:val="20"/>
        </w:rPr>
        <w:t>Глава</w:t>
      </w:r>
    </w:p>
    <w:p w:rsidR="000B7415" w:rsidRPr="000B7415" w:rsidRDefault="000B7415" w:rsidP="00516577">
      <w:pPr>
        <w:jc w:val="both"/>
        <w:rPr>
          <w:rFonts w:ascii="Arial Narrow" w:hAnsi="Arial Narrow"/>
          <w:sz w:val="20"/>
          <w:szCs w:val="20"/>
        </w:rPr>
      </w:pPr>
      <w:r w:rsidRPr="000B7415">
        <w:rPr>
          <w:rFonts w:ascii="Arial Narrow" w:hAnsi="Arial Narrow"/>
          <w:sz w:val="20"/>
          <w:szCs w:val="20"/>
        </w:rPr>
        <w:t xml:space="preserve">Эвенкийского муниципального района                 </w:t>
      </w:r>
      <w:r w:rsidR="00516577">
        <w:rPr>
          <w:rFonts w:ascii="Arial Narrow" w:hAnsi="Arial Narrow"/>
          <w:sz w:val="20"/>
          <w:szCs w:val="20"/>
        </w:rPr>
        <w:t xml:space="preserve">                                            </w:t>
      </w:r>
      <w:r w:rsidRPr="000B7415">
        <w:rPr>
          <w:rFonts w:ascii="Arial Narrow" w:hAnsi="Arial Narrow"/>
          <w:sz w:val="20"/>
          <w:szCs w:val="20"/>
        </w:rPr>
        <w:t xml:space="preserve">  </w:t>
      </w:r>
      <w:proofErr w:type="gramStart"/>
      <w:r w:rsidRPr="000B7415">
        <w:rPr>
          <w:rFonts w:ascii="Arial Narrow" w:hAnsi="Arial Narrow"/>
          <w:sz w:val="20"/>
          <w:szCs w:val="20"/>
        </w:rPr>
        <w:t>п</w:t>
      </w:r>
      <w:proofErr w:type="gramEnd"/>
      <w:r w:rsidRPr="000B7415">
        <w:rPr>
          <w:rFonts w:ascii="Arial Narrow" w:hAnsi="Arial Narrow"/>
          <w:sz w:val="20"/>
          <w:szCs w:val="20"/>
        </w:rPr>
        <w:t xml:space="preserve">/п          </w:t>
      </w:r>
      <w:r w:rsidR="00516577">
        <w:rPr>
          <w:rFonts w:ascii="Arial Narrow" w:hAnsi="Arial Narrow"/>
          <w:sz w:val="20"/>
          <w:szCs w:val="20"/>
        </w:rPr>
        <w:t xml:space="preserve">                                              </w:t>
      </w:r>
      <w:r w:rsidRPr="000B7415">
        <w:rPr>
          <w:rFonts w:ascii="Arial Narrow" w:hAnsi="Arial Narrow"/>
          <w:sz w:val="20"/>
          <w:szCs w:val="20"/>
        </w:rPr>
        <w:t xml:space="preserve">       А.Ю. Черкасов</w:t>
      </w:r>
    </w:p>
    <w:p w:rsidR="001E4F8D" w:rsidRDefault="001E4F8D" w:rsidP="000B7415">
      <w:pPr>
        <w:tabs>
          <w:tab w:val="left" w:pos="2430"/>
        </w:tabs>
        <w:rPr>
          <w:rFonts w:ascii="Arial Narrow" w:hAnsi="Arial Narrow"/>
          <w:b/>
          <w:sz w:val="20"/>
          <w:szCs w:val="20"/>
        </w:rPr>
      </w:pPr>
    </w:p>
    <w:p w:rsidR="006B3245" w:rsidRPr="006B3245" w:rsidRDefault="006B3245" w:rsidP="006B3245">
      <w:pPr>
        <w:jc w:val="center"/>
        <w:rPr>
          <w:rFonts w:ascii="Arial Narrow" w:hAnsi="Arial Narrow"/>
          <w:b/>
          <w:sz w:val="20"/>
          <w:szCs w:val="20"/>
        </w:rPr>
      </w:pPr>
      <w:r w:rsidRPr="006B3245">
        <w:rPr>
          <w:rFonts w:ascii="Arial Narrow" w:hAnsi="Arial Narrow"/>
          <w:b/>
          <w:sz w:val="20"/>
          <w:szCs w:val="20"/>
        </w:rPr>
        <w:t>АДМИНИСТРАЦИЯ</w:t>
      </w:r>
    </w:p>
    <w:p w:rsidR="006B3245" w:rsidRPr="006B3245" w:rsidRDefault="006B3245" w:rsidP="006B3245">
      <w:pPr>
        <w:pStyle w:val="2"/>
        <w:spacing w:before="0" w:after="0"/>
        <w:jc w:val="center"/>
        <w:rPr>
          <w:rFonts w:ascii="Arial Narrow" w:hAnsi="Arial Narrow"/>
          <w:b w:val="0"/>
          <w:i w:val="0"/>
          <w:spacing w:val="60"/>
          <w:sz w:val="20"/>
          <w:szCs w:val="20"/>
        </w:rPr>
      </w:pPr>
      <w:r w:rsidRPr="006B3245">
        <w:rPr>
          <w:rFonts w:ascii="Arial Narrow" w:hAnsi="Arial Narrow"/>
          <w:i w:val="0"/>
          <w:spacing w:val="60"/>
          <w:sz w:val="20"/>
          <w:szCs w:val="20"/>
        </w:rPr>
        <w:t>Эвенкийского муниципального района</w:t>
      </w:r>
    </w:p>
    <w:p w:rsidR="006B3245" w:rsidRPr="006B3245" w:rsidRDefault="006B3245" w:rsidP="006B3245">
      <w:pPr>
        <w:jc w:val="center"/>
        <w:rPr>
          <w:rFonts w:ascii="Arial Narrow" w:hAnsi="Arial Narrow"/>
          <w:b/>
          <w:sz w:val="20"/>
          <w:szCs w:val="20"/>
        </w:rPr>
      </w:pPr>
      <w:r w:rsidRPr="006B3245">
        <w:rPr>
          <w:rFonts w:ascii="Arial Narrow" w:hAnsi="Arial Narrow"/>
          <w:b/>
          <w:sz w:val="20"/>
          <w:szCs w:val="20"/>
        </w:rPr>
        <w:t>Красноярского края</w:t>
      </w:r>
    </w:p>
    <w:p w:rsidR="006B3245" w:rsidRPr="006B3245" w:rsidRDefault="006E6715" w:rsidP="006B3245">
      <w:pPr>
        <w:jc w:val="center"/>
        <w:rPr>
          <w:rFonts w:ascii="Arial Narrow" w:hAnsi="Arial Narrow"/>
          <w:b/>
          <w:w w:val="80"/>
          <w:position w:val="4"/>
          <w:sz w:val="20"/>
          <w:szCs w:val="20"/>
        </w:rPr>
      </w:pPr>
      <w:r>
        <w:rPr>
          <w:rFonts w:ascii="Arial Narrow" w:hAnsi="Arial Narrow"/>
          <w:noProof/>
          <w:sz w:val="20"/>
          <w:szCs w:val="20"/>
        </w:rPr>
        <mc:AlternateContent>
          <mc:Choice Requires="wps">
            <w:drawing>
              <wp:anchor distT="4294967291" distB="4294967291" distL="114300" distR="114300" simplePos="0" relativeHeight="251706368" behindDoc="0" locked="0" layoutInCell="1" allowOverlap="1">
                <wp:simplePos x="0" y="0"/>
                <wp:positionH relativeFrom="column">
                  <wp:posOffset>228600</wp:posOffset>
                </wp:positionH>
                <wp:positionV relativeFrom="paragraph">
                  <wp:posOffset>154939</wp:posOffset>
                </wp:positionV>
                <wp:extent cx="5486400" cy="0"/>
                <wp:effectExtent l="0" t="19050" r="0" b="19050"/>
                <wp:wrapTopAndBottom/>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7063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12.2pt" to="450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" strokeweight="3pt">
                <v:stroke linestyle="thinThin"/>
                <w10:wrap type="topAndBottom"/>
              </v:line>
            </w:pict>
          </mc:Fallback>
        </mc:AlternateContent>
      </w:r>
      <w:r w:rsidR="006B3245" w:rsidRPr="006B3245">
        <w:rPr>
          <w:rFonts w:ascii="Arial Narrow" w:hAnsi="Arial Narrow"/>
          <w:b/>
          <w:w w:val="80"/>
          <w:position w:val="4"/>
          <w:sz w:val="20"/>
          <w:szCs w:val="20"/>
        </w:rPr>
        <w:t>ПОСТАНОВЛЕНИЕ</w:t>
      </w:r>
    </w:p>
    <w:p w:rsidR="006B3245" w:rsidRPr="006B3245" w:rsidRDefault="006B3245" w:rsidP="006B3245">
      <w:pPr>
        <w:jc w:val="center"/>
        <w:rPr>
          <w:rFonts w:ascii="Arial Narrow" w:hAnsi="Arial Narrow"/>
          <w:sz w:val="20"/>
          <w:szCs w:val="20"/>
        </w:rPr>
      </w:pPr>
    </w:p>
    <w:p w:rsidR="006B3245" w:rsidRPr="006B3245" w:rsidRDefault="006B3245" w:rsidP="006B3245">
      <w:pPr>
        <w:jc w:val="both"/>
        <w:rPr>
          <w:rFonts w:ascii="Arial Narrow" w:hAnsi="Arial Narrow"/>
          <w:sz w:val="20"/>
          <w:szCs w:val="20"/>
        </w:rPr>
      </w:pPr>
      <w:r w:rsidRPr="006B3245">
        <w:rPr>
          <w:rFonts w:ascii="Arial Narrow" w:hAnsi="Arial Narrow"/>
          <w:sz w:val="20"/>
          <w:szCs w:val="20"/>
        </w:rPr>
        <w:t xml:space="preserve">«07» 12 2023                                   </w:t>
      </w:r>
      <w:r>
        <w:rPr>
          <w:rFonts w:ascii="Arial Narrow" w:hAnsi="Arial Narrow"/>
          <w:sz w:val="20"/>
          <w:szCs w:val="20"/>
        </w:rPr>
        <w:t xml:space="preserve">                                                       </w:t>
      </w:r>
      <w:r w:rsidRPr="006B3245">
        <w:rPr>
          <w:rFonts w:ascii="Arial Narrow" w:hAnsi="Arial Narrow"/>
          <w:sz w:val="20"/>
          <w:szCs w:val="20"/>
        </w:rPr>
        <w:t xml:space="preserve"> п. Тура                             </w:t>
      </w:r>
      <w:r>
        <w:rPr>
          <w:rFonts w:ascii="Arial Narrow" w:hAnsi="Arial Narrow"/>
          <w:sz w:val="20"/>
          <w:szCs w:val="20"/>
        </w:rPr>
        <w:t xml:space="preserve">                                 </w:t>
      </w:r>
      <w:r w:rsidRPr="006B3245">
        <w:rPr>
          <w:rFonts w:ascii="Arial Narrow" w:hAnsi="Arial Narrow"/>
          <w:sz w:val="20"/>
          <w:szCs w:val="20"/>
        </w:rPr>
        <w:t xml:space="preserve">                  № 672 -п</w:t>
      </w:r>
    </w:p>
    <w:p w:rsidR="006B3245" w:rsidRPr="006B3245" w:rsidRDefault="006B3245" w:rsidP="006B3245">
      <w:pPr>
        <w:jc w:val="center"/>
        <w:rPr>
          <w:rFonts w:ascii="Arial Narrow" w:hAnsi="Arial Narrow"/>
          <w:sz w:val="20"/>
          <w:szCs w:val="20"/>
        </w:rPr>
      </w:pPr>
    </w:p>
    <w:p w:rsidR="006B3245" w:rsidRPr="006B3245" w:rsidRDefault="006B3245" w:rsidP="006B3245">
      <w:pPr>
        <w:tabs>
          <w:tab w:val="left" w:pos="720"/>
        </w:tabs>
        <w:jc w:val="center"/>
        <w:rPr>
          <w:rFonts w:ascii="Arial Narrow" w:hAnsi="Arial Narrow"/>
          <w:sz w:val="20"/>
          <w:szCs w:val="20"/>
        </w:rPr>
      </w:pPr>
      <w:r w:rsidRPr="006B3245">
        <w:rPr>
          <w:rFonts w:ascii="Arial Narrow" w:hAnsi="Arial Narrow"/>
          <w:b/>
          <w:sz w:val="20"/>
          <w:szCs w:val="20"/>
        </w:rPr>
        <w:t>О внесении изменений в постановление Администрации Эвенкийского муниципального района от 10.01. 2013 № 04-п «Об образовании на территории Эвенкийского муниципального района Красноярского края избирательных участков для проведения голосования и подсчета голосов избирателей для всех типов выборов, референдумов, проводимых на территории Эвенкийского муниципального района»</w:t>
      </w:r>
    </w:p>
    <w:p w:rsidR="006B3245" w:rsidRPr="006B3245" w:rsidRDefault="006B3245" w:rsidP="006B3245">
      <w:pPr>
        <w:tabs>
          <w:tab w:val="left" w:pos="5580"/>
          <w:tab w:val="left" w:pos="6120"/>
        </w:tabs>
        <w:ind w:right="-6"/>
        <w:jc w:val="center"/>
        <w:rPr>
          <w:rFonts w:ascii="Arial Narrow" w:hAnsi="Arial Narrow"/>
          <w:b/>
          <w:sz w:val="20"/>
          <w:szCs w:val="20"/>
        </w:rPr>
      </w:pPr>
    </w:p>
    <w:p w:rsidR="006B3245" w:rsidRPr="00F63E18" w:rsidRDefault="006B3245" w:rsidP="00F63E18">
      <w:pPr>
        <w:tabs>
          <w:tab w:val="left" w:pos="-2977"/>
          <w:tab w:val="left" w:pos="709"/>
        </w:tabs>
        <w:ind w:firstLine="709"/>
        <w:jc w:val="both"/>
        <w:rPr>
          <w:rFonts w:ascii="Arial Narrow" w:hAnsi="Arial Narrow"/>
          <w:sz w:val="20"/>
          <w:szCs w:val="20"/>
        </w:rPr>
      </w:pPr>
      <w:proofErr w:type="gramStart"/>
      <w:r w:rsidRPr="006B3245">
        <w:rPr>
          <w:rFonts w:ascii="Arial Narrow" w:hAnsi="Arial Narrow"/>
          <w:sz w:val="20"/>
          <w:szCs w:val="20"/>
        </w:rPr>
        <w:lastRenderedPageBreak/>
        <w:t xml:space="preserve">Руководствуясь п. 1, 2, 7 статьи 19 Федерального Закона от 12.06.2002 № 67-ФЗ «Об основных гарантиях избирательных прав и права на участие в референдуме граждан Российской Федерации», для проведения голосования и подсчета голосов избирателей для всех типов выборов, референдумов, проводимых на территории Эвенкийского муниципального района, по согласованию с Байкитской, Илимпийской и Тунгусско-Чунской территориальными избирательными комиссиями Красноярского края, </w:t>
      </w:r>
      <w:r w:rsidRPr="00F63E18">
        <w:rPr>
          <w:rFonts w:ascii="Arial Narrow" w:hAnsi="Arial Narrow"/>
          <w:b/>
          <w:sz w:val="20"/>
          <w:szCs w:val="20"/>
        </w:rPr>
        <w:t>ПОСТАНОВЛЯЮ:</w:t>
      </w:r>
      <w:proofErr w:type="gramEnd"/>
    </w:p>
    <w:p w:rsidR="006B3245" w:rsidRDefault="006B3245" w:rsidP="006B3245">
      <w:pPr>
        <w:tabs>
          <w:tab w:val="left" w:pos="709"/>
        </w:tabs>
        <w:jc w:val="both"/>
        <w:rPr>
          <w:rFonts w:ascii="Arial Narrow" w:hAnsi="Arial Narrow"/>
          <w:sz w:val="20"/>
          <w:szCs w:val="20"/>
        </w:rPr>
      </w:pPr>
      <w:r w:rsidRPr="006B3245">
        <w:rPr>
          <w:rFonts w:ascii="Arial Narrow" w:hAnsi="Arial Narrow"/>
          <w:sz w:val="20"/>
          <w:szCs w:val="20"/>
        </w:rPr>
        <w:t>1.</w:t>
      </w:r>
      <w:r w:rsidRPr="006B3245">
        <w:rPr>
          <w:rFonts w:ascii="Arial Narrow" w:hAnsi="Arial Narrow"/>
          <w:sz w:val="20"/>
          <w:szCs w:val="20"/>
        </w:rPr>
        <w:tab/>
      </w:r>
      <w:proofErr w:type="gramStart"/>
      <w:r w:rsidRPr="006B3245">
        <w:rPr>
          <w:rFonts w:ascii="Arial Narrow" w:hAnsi="Arial Narrow"/>
          <w:spacing w:val="-1"/>
          <w:sz w:val="20"/>
          <w:szCs w:val="20"/>
        </w:rPr>
        <w:t>Внести в</w:t>
      </w:r>
      <w:r w:rsidRPr="006B3245">
        <w:rPr>
          <w:rFonts w:ascii="Arial Narrow" w:hAnsi="Arial Narrow"/>
          <w:sz w:val="20"/>
          <w:szCs w:val="20"/>
        </w:rPr>
        <w:t xml:space="preserve"> постановление Администрации Эвенкийского муниципального района от 10.01.2013 № 04 «Об образовании на территории Эвенкийского муниципального района Красноярского края избирательных участков для проведения голосования и подсчета голосов избирателей для всех типов выборов, референдумов, проводимых на территории Эвенкийского муниципального района» (в редакции постановлений Администрации Эвенкийского муниципального района от 07.05.2013 № 318-п, 23.12.2013 № 1130-п, от 23.07.2014 № 683-п, от 08.02.2016 № 69, от 13.10.2017 № 525-п</w:t>
      </w:r>
      <w:proofErr w:type="gramEnd"/>
      <w:r w:rsidRPr="006B3245">
        <w:rPr>
          <w:rFonts w:ascii="Arial Narrow" w:hAnsi="Arial Narrow"/>
          <w:sz w:val="20"/>
          <w:szCs w:val="20"/>
        </w:rPr>
        <w:t>, от 28.11.2017 № 615-п, от 03.03.2020, № 98-п, от 30.11.2020 № 592-п, от 12.04.2021 № 178-п, от 23.06.2022 № 335-п, от 18.07.2023г. № 402-п, от 22.11.2023г. № 640-п) изменения, изложив в приложении, изложив строки избирательных участков № 2234, № 2235, № 2237, № 2241, № 2251 в следующей редакции:</w:t>
      </w:r>
    </w:p>
    <w:p w:rsidR="006B3245" w:rsidRPr="006B3245" w:rsidRDefault="006B3245" w:rsidP="006B3245">
      <w:pPr>
        <w:tabs>
          <w:tab w:val="left" w:pos="709"/>
        </w:tabs>
        <w:jc w:val="both"/>
        <w:rPr>
          <w:rFonts w:ascii="Arial Narrow" w:hAnsi="Arial Narrow"/>
          <w:sz w:val="20"/>
          <w:szCs w:val="2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8"/>
        <w:gridCol w:w="4570"/>
        <w:gridCol w:w="4287"/>
      </w:tblGrid>
      <w:tr w:rsidR="006B3245" w:rsidRPr="006B3245" w:rsidTr="006B3245">
        <w:tc>
          <w:tcPr>
            <w:tcW w:w="1208" w:type="dxa"/>
            <w:shd w:val="clear" w:color="auto" w:fill="auto"/>
          </w:tcPr>
          <w:p w:rsidR="006B3245" w:rsidRPr="006B3245" w:rsidRDefault="006B3245" w:rsidP="00405305">
            <w:pPr>
              <w:jc w:val="center"/>
              <w:rPr>
                <w:rFonts w:ascii="Arial Narrow" w:hAnsi="Arial Narrow"/>
                <w:sz w:val="20"/>
                <w:szCs w:val="20"/>
              </w:rPr>
            </w:pPr>
            <w:r w:rsidRPr="006B3245">
              <w:rPr>
                <w:rFonts w:ascii="Arial Narrow" w:hAnsi="Arial Narrow"/>
                <w:sz w:val="20"/>
                <w:szCs w:val="20"/>
              </w:rPr>
              <w:t>2234</w:t>
            </w:r>
          </w:p>
        </w:tc>
        <w:tc>
          <w:tcPr>
            <w:tcW w:w="4570" w:type="dxa"/>
            <w:shd w:val="clear" w:color="auto" w:fill="auto"/>
          </w:tcPr>
          <w:p w:rsidR="006B3245" w:rsidRPr="006B3245" w:rsidRDefault="006B3245" w:rsidP="00405305">
            <w:pPr>
              <w:rPr>
                <w:rFonts w:ascii="Arial Narrow" w:hAnsi="Arial Narrow"/>
                <w:sz w:val="20"/>
                <w:szCs w:val="20"/>
              </w:rPr>
            </w:pPr>
            <w:r w:rsidRPr="006B3245">
              <w:rPr>
                <w:rFonts w:ascii="Arial Narrow" w:hAnsi="Arial Narrow"/>
                <w:sz w:val="20"/>
                <w:szCs w:val="20"/>
              </w:rPr>
              <w:t>Центр участка – административное здание Краевого государственного бюджетного учреждение здравоохранения «Туринская межрайонная больница» (КГБУЗ «Туринская межрайонная больница»),</w:t>
            </w:r>
          </w:p>
          <w:p w:rsidR="006B3245" w:rsidRPr="006B3245" w:rsidRDefault="006B3245" w:rsidP="00405305">
            <w:pPr>
              <w:rPr>
                <w:rFonts w:ascii="Arial Narrow" w:hAnsi="Arial Narrow"/>
                <w:sz w:val="20"/>
                <w:szCs w:val="20"/>
              </w:rPr>
            </w:pPr>
            <w:r w:rsidRPr="006B3245">
              <w:rPr>
                <w:rFonts w:ascii="Arial Narrow" w:hAnsi="Arial Narrow"/>
                <w:sz w:val="20"/>
                <w:szCs w:val="20"/>
              </w:rPr>
              <w:t>п. Тура, ул. Увачана, д. 13 «а»</w:t>
            </w:r>
          </w:p>
          <w:p w:rsidR="006B3245" w:rsidRPr="006B3245" w:rsidRDefault="006B3245" w:rsidP="00405305">
            <w:pPr>
              <w:rPr>
                <w:rFonts w:ascii="Arial Narrow" w:hAnsi="Arial Narrow"/>
                <w:sz w:val="20"/>
                <w:szCs w:val="20"/>
              </w:rPr>
            </w:pPr>
            <w:r w:rsidRPr="006B3245">
              <w:rPr>
                <w:rFonts w:ascii="Arial Narrow" w:hAnsi="Arial Narrow"/>
                <w:sz w:val="20"/>
                <w:szCs w:val="20"/>
              </w:rPr>
              <w:t>тел.: 8(39170) 31-695</w:t>
            </w:r>
          </w:p>
          <w:p w:rsidR="006B3245" w:rsidRPr="006B3245" w:rsidRDefault="006B3245" w:rsidP="00405305">
            <w:pPr>
              <w:rPr>
                <w:rFonts w:ascii="Arial Narrow" w:hAnsi="Arial Narrow"/>
                <w:sz w:val="20"/>
                <w:szCs w:val="20"/>
              </w:rPr>
            </w:pPr>
            <w:r w:rsidRPr="006B3245">
              <w:rPr>
                <w:rFonts w:ascii="Arial Narrow" w:hAnsi="Arial Narrow"/>
                <w:sz w:val="20"/>
                <w:szCs w:val="20"/>
              </w:rPr>
              <w:t>8(39170) 31-694 (АТС «Меридиан»)</w:t>
            </w:r>
          </w:p>
        </w:tc>
        <w:tc>
          <w:tcPr>
            <w:tcW w:w="4287" w:type="dxa"/>
            <w:shd w:val="clear" w:color="auto" w:fill="auto"/>
          </w:tcPr>
          <w:p w:rsidR="006B3245" w:rsidRPr="006B3245" w:rsidRDefault="006B3245" w:rsidP="00405305">
            <w:pPr>
              <w:ind w:right="175"/>
              <w:rPr>
                <w:rFonts w:ascii="Arial Narrow" w:hAnsi="Arial Narrow"/>
                <w:sz w:val="20"/>
                <w:szCs w:val="20"/>
              </w:rPr>
            </w:pPr>
            <w:proofErr w:type="gramStart"/>
            <w:r w:rsidRPr="006B3245">
              <w:rPr>
                <w:rFonts w:ascii="Arial Narrow" w:hAnsi="Arial Narrow"/>
                <w:sz w:val="20"/>
                <w:szCs w:val="20"/>
              </w:rPr>
              <w:t>ул. Заводская; ул. Суслова; ул. Кочечумская д.д. №№ 28; 30, 30«а», 31, 33, 35, 36, 37, 38, 39, 40, 41, 42, 43, 47, 49, 51, 55, 57, 59; ул. Красноярская д.д. №№  9, 10, 11,</w:t>
            </w:r>
            <w:r w:rsidRPr="006B3245">
              <w:rPr>
                <w:rFonts w:ascii="Arial Narrow" w:hAnsi="Arial Narrow"/>
                <w:i/>
                <w:sz w:val="20"/>
                <w:szCs w:val="20"/>
              </w:rPr>
              <w:t xml:space="preserve"> </w:t>
            </w:r>
            <w:r w:rsidRPr="006B3245">
              <w:rPr>
                <w:rFonts w:ascii="Arial Narrow" w:hAnsi="Arial Narrow"/>
                <w:sz w:val="20"/>
                <w:szCs w:val="20"/>
              </w:rPr>
              <w:t>13, 14, 15, 16, 16«а», 17, 19, 19«а», 21, 22, 23, 24, 26, 28;</w:t>
            </w:r>
            <w:proofErr w:type="gramEnd"/>
            <w:r w:rsidRPr="006B3245">
              <w:rPr>
                <w:rFonts w:ascii="Arial Narrow" w:hAnsi="Arial Narrow"/>
                <w:sz w:val="20"/>
                <w:szCs w:val="20"/>
              </w:rPr>
              <w:t xml:space="preserve"> ул. Увачана д.д. №№  11, 19, 21, 21 «а», 23, 25, 25»а», 27, 29, 31, 33, 35, 36, 37, 38А, 39, 40,40</w:t>
            </w:r>
            <w:proofErr w:type="gramStart"/>
            <w:r w:rsidRPr="006B3245">
              <w:rPr>
                <w:rFonts w:ascii="Arial Narrow" w:hAnsi="Arial Narrow"/>
                <w:sz w:val="20"/>
                <w:szCs w:val="20"/>
              </w:rPr>
              <w:t>А</w:t>
            </w:r>
            <w:proofErr w:type="gramEnd"/>
            <w:r w:rsidRPr="006B3245">
              <w:rPr>
                <w:rFonts w:ascii="Arial Narrow" w:hAnsi="Arial Narrow"/>
                <w:sz w:val="20"/>
                <w:szCs w:val="20"/>
              </w:rPr>
              <w:t>, 41,42, 43, 44, 44А,47</w:t>
            </w:r>
          </w:p>
        </w:tc>
      </w:tr>
      <w:tr w:rsidR="006B3245" w:rsidRPr="006B3245" w:rsidTr="006B3245">
        <w:tc>
          <w:tcPr>
            <w:tcW w:w="1208" w:type="dxa"/>
            <w:shd w:val="clear" w:color="auto" w:fill="auto"/>
          </w:tcPr>
          <w:p w:rsidR="006B3245" w:rsidRPr="006B3245" w:rsidRDefault="006B3245" w:rsidP="00405305">
            <w:pPr>
              <w:jc w:val="center"/>
              <w:rPr>
                <w:rFonts w:ascii="Arial Narrow" w:hAnsi="Arial Narrow"/>
                <w:sz w:val="20"/>
                <w:szCs w:val="20"/>
              </w:rPr>
            </w:pPr>
            <w:r w:rsidRPr="006B3245">
              <w:rPr>
                <w:rFonts w:ascii="Arial Narrow" w:hAnsi="Arial Narrow"/>
                <w:sz w:val="20"/>
                <w:szCs w:val="20"/>
              </w:rPr>
              <w:t>2235</w:t>
            </w:r>
          </w:p>
        </w:tc>
        <w:tc>
          <w:tcPr>
            <w:tcW w:w="4570" w:type="dxa"/>
            <w:shd w:val="clear" w:color="auto" w:fill="auto"/>
          </w:tcPr>
          <w:p w:rsidR="006B3245" w:rsidRPr="006B3245" w:rsidRDefault="006B3245" w:rsidP="00405305">
            <w:pPr>
              <w:rPr>
                <w:rFonts w:ascii="Arial Narrow" w:hAnsi="Arial Narrow"/>
                <w:sz w:val="20"/>
                <w:szCs w:val="20"/>
              </w:rPr>
            </w:pPr>
            <w:r w:rsidRPr="006B3245">
              <w:rPr>
                <w:rFonts w:ascii="Arial Narrow" w:hAnsi="Arial Narrow"/>
                <w:sz w:val="20"/>
                <w:szCs w:val="20"/>
              </w:rPr>
              <w:t>Центр участка – здание Краевого государственного бюджетного профессионального образовательного учреждения «Эвенкийский многопрофильный техникум». КГБПОУ «Эвенкийский многопрофильный техникум»,</w:t>
            </w:r>
          </w:p>
          <w:p w:rsidR="006B3245" w:rsidRPr="006B3245" w:rsidRDefault="006B3245" w:rsidP="00405305">
            <w:pPr>
              <w:rPr>
                <w:rFonts w:ascii="Arial Narrow" w:hAnsi="Arial Narrow"/>
                <w:sz w:val="20"/>
                <w:szCs w:val="20"/>
              </w:rPr>
            </w:pPr>
            <w:r w:rsidRPr="006B3245">
              <w:rPr>
                <w:rFonts w:ascii="Arial Narrow" w:hAnsi="Arial Narrow"/>
                <w:sz w:val="20"/>
                <w:szCs w:val="20"/>
              </w:rPr>
              <w:t>п. Тура, мкр. Таёжный, д.7</w:t>
            </w:r>
          </w:p>
          <w:p w:rsidR="006B3245" w:rsidRPr="006B3245" w:rsidRDefault="006B3245" w:rsidP="00405305">
            <w:pPr>
              <w:rPr>
                <w:rFonts w:ascii="Arial Narrow" w:hAnsi="Arial Narrow"/>
                <w:sz w:val="20"/>
                <w:szCs w:val="20"/>
              </w:rPr>
            </w:pPr>
            <w:r w:rsidRPr="006B3245">
              <w:rPr>
                <w:rFonts w:ascii="Arial Narrow" w:hAnsi="Arial Narrow"/>
                <w:sz w:val="20"/>
                <w:szCs w:val="20"/>
              </w:rPr>
              <w:t>тел.:8(39170) 30-332 (АТС «Меридиан»)</w:t>
            </w:r>
          </w:p>
        </w:tc>
        <w:tc>
          <w:tcPr>
            <w:tcW w:w="4287" w:type="dxa"/>
            <w:shd w:val="clear" w:color="auto" w:fill="auto"/>
          </w:tcPr>
          <w:p w:rsidR="006B3245" w:rsidRPr="006B3245" w:rsidRDefault="006B3245" w:rsidP="00F63E18">
            <w:pPr>
              <w:jc w:val="both"/>
              <w:rPr>
                <w:rFonts w:ascii="Arial Narrow" w:hAnsi="Arial Narrow"/>
                <w:sz w:val="20"/>
                <w:szCs w:val="20"/>
              </w:rPr>
            </w:pPr>
            <w:proofErr w:type="gramStart"/>
            <w:r w:rsidRPr="006B3245">
              <w:rPr>
                <w:rFonts w:ascii="Arial Narrow" w:hAnsi="Arial Narrow"/>
                <w:sz w:val="20"/>
                <w:szCs w:val="20"/>
              </w:rPr>
              <w:t>ул. Автодорожников; ул. Борская; ул. Брусничная; ул. Дорожников; ул. Есенина; ул. Коммунальная; пер. Лесной; ул. Линейная; ул. Майская; ул. Молодёжная д.д. №.№. 1; 3;4;5;6;7;8;10;13; ул. Ольховая; пер. Сибирский; ул. Солнечная; пер. Солнечный, ул. Таёжная; мкр.</w:t>
            </w:r>
            <w:proofErr w:type="gramEnd"/>
            <w:r w:rsidRPr="006B3245">
              <w:rPr>
                <w:rFonts w:ascii="Arial Narrow" w:hAnsi="Arial Narrow"/>
                <w:sz w:val="20"/>
                <w:szCs w:val="20"/>
              </w:rPr>
              <w:t xml:space="preserve"> </w:t>
            </w:r>
            <w:proofErr w:type="gramStart"/>
            <w:r w:rsidRPr="006B3245">
              <w:rPr>
                <w:rFonts w:ascii="Arial Narrow" w:hAnsi="Arial Narrow"/>
                <w:sz w:val="20"/>
                <w:szCs w:val="20"/>
              </w:rPr>
              <w:t>Таёжный</w:t>
            </w:r>
            <w:proofErr w:type="gramEnd"/>
            <w:r w:rsidRPr="006B3245">
              <w:rPr>
                <w:rFonts w:ascii="Arial Narrow" w:hAnsi="Arial Narrow"/>
                <w:sz w:val="20"/>
                <w:szCs w:val="20"/>
              </w:rPr>
              <w:t>; ул. Цветочная; ул. Ягодная; ул. Весенняя №№ 3; 4; ул. Николая Оёгира</w:t>
            </w:r>
          </w:p>
        </w:tc>
      </w:tr>
      <w:tr w:rsidR="006B3245" w:rsidRPr="006B3245" w:rsidTr="006B3245">
        <w:tc>
          <w:tcPr>
            <w:tcW w:w="1208" w:type="dxa"/>
            <w:shd w:val="clear" w:color="auto" w:fill="auto"/>
          </w:tcPr>
          <w:p w:rsidR="006B3245" w:rsidRPr="006B3245" w:rsidRDefault="006B3245" w:rsidP="00405305">
            <w:pPr>
              <w:jc w:val="center"/>
              <w:rPr>
                <w:rFonts w:ascii="Arial Narrow" w:hAnsi="Arial Narrow"/>
                <w:sz w:val="20"/>
                <w:szCs w:val="20"/>
              </w:rPr>
            </w:pPr>
            <w:r w:rsidRPr="006B3245">
              <w:rPr>
                <w:rFonts w:ascii="Arial Narrow" w:hAnsi="Arial Narrow"/>
                <w:sz w:val="20"/>
                <w:szCs w:val="20"/>
              </w:rPr>
              <w:t>2237</w:t>
            </w:r>
          </w:p>
        </w:tc>
        <w:tc>
          <w:tcPr>
            <w:tcW w:w="4570" w:type="dxa"/>
            <w:shd w:val="clear" w:color="auto" w:fill="auto"/>
          </w:tcPr>
          <w:p w:rsidR="006B3245" w:rsidRPr="006B3245" w:rsidRDefault="006B3245" w:rsidP="00405305">
            <w:pPr>
              <w:rPr>
                <w:rFonts w:ascii="Arial Narrow" w:hAnsi="Arial Narrow"/>
                <w:sz w:val="20"/>
                <w:szCs w:val="20"/>
              </w:rPr>
            </w:pPr>
            <w:r w:rsidRPr="006B3245">
              <w:rPr>
                <w:rFonts w:ascii="Arial Narrow" w:hAnsi="Arial Narrow"/>
                <w:sz w:val="20"/>
                <w:szCs w:val="20"/>
              </w:rPr>
              <w:t>Центр участка - здание отделения «Социальная гостиница» Краевого государственного бюджетного учреждения социального обслуживания «Комплексный центр социального обслуживания населения» Эвенкийский» (КГБУ СО «КЦСОН» Эвенкийский», отделение «Социальная гостиница»),</w:t>
            </w:r>
          </w:p>
          <w:p w:rsidR="006B3245" w:rsidRPr="006B3245" w:rsidRDefault="006B3245" w:rsidP="00405305">
            <w:pPr>
              <w:rPr>
                <w:rFonts w:ascii="Arial Narrow" w:hAnsi="Arial Narrow"/>
                <w:sz w:val="20"/>
                <w:szCs w:val="20"/>
              </w:rPr>
            </w:pPr>
            <w:r w:rsidRPr="006B3245">
              <w:rPr>
                <w:rFonts w:ascii="Arial Narrow" w:hAnsi="Arial Narrow"/>
                <w:sz w:val="20"/>
                <w:szCs w:val="20"/>
              </w:rPr>
              <w:t>п.</w:t>
            </w:r>
            <w:r w:rsidR="00F63E18">
              <w:rPr>
                <w:rFonts w:ascii="Arial Narrow" w:hAnsi="Arial Narrow"/>
                <w:sz w:val="20"/>
                <w:szCs w:val="20"/>
              </w:rPr>
              <w:t xml:space="preserve"> Тура, ул. Нефтяников, д. 2 «Д» </w:t>
            </w:r>
            <w:r w:rsidRPr="006B3245">
              <w:rPr>
                <w:rFonts w:ascii="Arial Narrow" w:hAnsi="Arial Narrow"/>
                <w:sz w:val="20"/>
                <w:szCs w:val="20"/>
              </w:rPr>
              <w:t>тел.: 8(39170) 30-036 (АТС «Меридиан»)</w:t>
            </w:r>
          </w:p>
        </w:tc>
        <w:tc>
          <w:tcPr>
            <w:tcW w:w="4287" w:type="dxa"/>
            <w:shd w:val="clear" w:color="auto" w:fill="auto"/>
          </w:tcPr>
          <w:p w:rsidR="006B3245" w:rsidRPr="006B3245" w:rsidRDefault="006B3245" w:rsidP="00405305">
            <w:pPr>
              <w:tabs>
                <w:tab w:val="left" w:pos="5704"/>
              </w:tabs>
              <w:ind w:right="175"/>
              <w:rPr>
                <w:rFonts w:ascii="Arial Narrow" w:hAnsi="Arial Narrow"/>
                <w:sz w:val="20"/>
                <w:szCs w:val="20"/>
              </w:rPr>
            </w:pPr>
            <w:proofErr w:type="gramStart"/>
            <w:r w:rsidRPr="006B3245">
              <w:rPr>
                <w:rFonts w:ascii="Arial Narrow" w:hAnsi="Arial Narrow"/>
                <w:sz w:val="20"/>
                <w:szCs w:val="20"/>
              </w:rPr>
              <w:t>пер. Береговой д. 4</w:t>
            </w:r>
            <w:r w:rsidRPr="006B3245">
              <w:rPr>
                <w:rFonts w:ascii="Arial Narrow" w:hAnsi="Arial Narrow"/>
                <w:sz w:val="20"/>
                <w:szCs w:val="20"/>
                <w:shd w:val="clear" w:color="auto" w:fill="FFFFFF" w:themeFill="background1"/>
              </w:rPr>
              <w:t>; ул. Нефтяников; ул. Береговая, д.д. №№ 2, 4, 6, 8</w:t>
            </w:r>
            <w:proofErr w:type="gramEnd"/>
          </w:p>
        </w:tc>
      </w:tr>
      <w:tr w:rsidR="006B3245" w:rsidRPr="006B3245" w:rsidTr="006B3245">
        <w:tc>
          <w:tcPr>
            <w:tcW w:w="1208" w:type="dxa"/>
            <w:tcMar>
              <w:top w:w="0" w:type="dxa"/>
              <w:left w:w="70" w:type="dxa"/>
              <w:bottom w:w="0" w:type="dxa"/>
              <w:right w:w="70" w:type="dxa"/>
            </w:tcMar>
          </w:tcPr>
          <w:p w:rsidR="006B3245" w:rsidRPr="006B3245" w:rsidRDefault="006B3245" w:rsidP="00405305">
            <w:pPr>
              <w:jc w:val="center"/>
              <w:rPr>
                <w:rFonts w:ascii="Arial Narrow" w:hAnsi="Arial Narrow"/>
                <w:sz w:val="20"/>
                <w:szCs w:val="20"/>
              </w:rPr>
            </w:pPr>
            <w:r w:rsidRPr="006B3245">
              <w:rPr>
                <w:rFonts w:ascii="Arial Narrow" w:hAnsi="Arial Narrow"/>
                <w:sz w:val="20"/>
                <w:szCs w:val="20"/>
              </w:rPr>
              <w:t>2241</w:t>
            </w:r>
          </w:p>
        </w:tc>
        <w:tc>
          <w:tcPr>
            <w:tcW w:w="4570" w:type="dxa"/>
            <w:tcMar>
              <w:top w:w="0" w:type="dxa"/>
              <w:left w:w="70" w:type="dxa"/>
              <w:bottom w:w="0" w:type="dxa"/>
              <w:right w:w="70" w:type="dxa"/>
            </w:tcMar>
          </w:tcPr>
          <w:p w:rsidR="006B3245" w:rsidRPr="006B3245" w:rsidRDefault="006B3245" w:rsidP="00405305">
            <w:pPr>
              <w:rPr>
                <w:rFonts w:ascii="Arial Narrow" w:hAnsi="Arial Narrow"/>
                <w:sz w:val="20"/>
                <w:szCs w:val="20"/>
              </w:rPr>
            </w:pPr>
            <w:r w:rsidRPr="006B3245">
              <w:rPr>
                <w:rFonts w:ascii="Arial Narrow" w:hAnsi="Arial Narrow"/>
                <w:sz w:val="20"/>
                <w:szCs w:val="20"/>
              </w:rPr>
              <w:t xml:space="preserve">Центр участка – здание филиала Муниципального бюджетного учреждения культуры «ЭРКДЦ» Эвенкийского муниципального района Красноярского края «Сельский дом культуры п. Кислокан», » (МБУК «ЭРКДЦ» «Сельский дом культуры п. Кислокан» ЭМР),   </w:t>
            </w:r>
          </w:p>
          <w:p w:rsidR="006B3245" w:rsidRPr="006B3245" w:rsidRDefault="006B3245" w:rsidP="00405305">
            <w:pPr>
              <w:rPr>
                <w:rFonts w:ascii="Arial Narrow" w:hAnsi="Arial Narrow"/>
                <w:sz w:val="20"/>
                <w:szCs w:val="20"/>
              </w:rPr>
            </w:pPr>
            <w:r w:rsidRPr="006B3245">
              <w:rPr>
                <w:rFonts w:ascii="Arial Narrow" w:hAnsi="Arial Narrow"/>
                <w:sz w:val="20"/>
                <w:szCs w:val="20"/>
              </w:rPr>
              <w:t>п. Кислокан, ул. Школьная, д.11А,</w:t>
            </w:r>
          </w:p>
          <w:p w:rsidR="006B3245" w:rsidRPr="006B3245" w:rsidRDefault="006B3245" w:rsidP="00405305">
            <w:pPr>
              <w:rPr>
                <w:rFonts w:ascii="Arial Narrow" w:hAnsi="Arial Narrow"/>
                <w:sz w:val="20"/>
                <w:szCs w:val="20"/>
              </w:rPr>
            </w:pPr>
            <w:r w:rsidRPr="006B3245">
              <w:rPr>
                <w:rFonts w:ascii="Arial Narrow" w:hAnsi="Arial Narrow"/>
                <w:sz w:val="20"/>
                <w:szCs w:val="20"/>
              </w:rPr>
              <w:t>тел.: 8(39170) 34-821 (АТС «Меридиан»)</w:t>
            </w:r>
          </w:p>
        </w:tc>
        <w:tc>
          <w:tcPr>
            <w:tcW w:w="4287" w:type="dxa"/>
            <w:tcMar>
              <w:top w:w="0" w:type="dxa"/>
              <w:left w:w="70" w:type="dxa"/>
              <w:bottom w:w="0" w:type="dxa"/>
              <w:right w:w="70" w:type="dxa"/>
            </w:tcMar>
          </w:tcPr>
          <w:p w:rsidR="006B3245" w:rsidRPr="006B3245" w:rsidRDefault="006B3245" w:rsidP="00405305">
            <w:pPr>
              <w:ind w:right="175"/>
              <w:rPr>
                <w:rFonts w:ascii="Arial Narrow" w:hAnsi="Arial Narrow"/>
                <w:sz w:val="20"/>
                <w:szCs w:val="20"/>
              </w:rPr>
            </w:pPr>
            <w:r w:rsidRPr="006B3245">
              <w:rPr>
                <w:rFonts w:ascii="Arial Narrow" w:hAnsi="Arial Narrow"/>
                <w:sz w:val="20"/>
                <w:szCs w:val="20"/>
              </w:rPr>
              <w:t xml:space="preserve">пер. </w:t>
            </w:r>
            <w:proofErr w:type="gramStart"/>
            <w:r w:rsidRPr="006B3245">
              <w:rPr>
                <w:rFonts w:ascii="Arial Narrow" w:hAnsi="Arial Narrow"/>
                <w:sz w:val="20"/>
                <w:szCs w:val="20"/>
              </w:rPr>
              <w:t>Речной</w:t>
            </w:r>
            <w:proofErr w:type="gramEnd"/>
            <w:r w:rsidRPr="006B3245">
              <w:rPr>
                <w:rFonts w:ascii="Arial Narrow" w:hAnsi="Arial Narrow"/>
                <w:sz w:val="20"/>
                <w:szCs w:val="20"/>
              </w:rPr>
              <w:t xml:space="preserve">; ул. Школьная; ул. Лесная; ул. Центральная; ул. Набережная; </w:t>
            </w:r>
          </w:p>
          <w:p w:rsidR="006B3245" w:rsidRPr="006B3245" w:rsidRDefault="006B3245" w:rsidP="00405305">
            <w:pPr>
              <w:ind w:right="175"/>
              <w:rPr>
                <w:rFonts w:ascii="Arial Narrow" w:hAnsi="Arial Narrow"/>
                <w:sz w:val="20"/>
                <w:szCs w:val="20"/>
              </w:rPr>
            </w:pPr>
            <w:proofErr w:type="gramStart"/>
            <w:r w:rsidRPr="006B3245">
              <w:rPr>
                <w:rFonts w:ascii="Arial Narrow" w:hAnsi="Arial Narrow"/>
                <w:sz w:val="20"/>
                <w:szCs w:val="20"/>
              </w:rPr>
              <w:t xml:space="preserve">ул. Ветеранов; ул. им. Чапогир А.В. ул. Портовая; пер. Веселый; </w:t>
            </w:r>
            <w:proofErr w:type="gramEnd"/>
          </w:p>
          <w:p w:rsidR="006B3245" w:rsidRPr="006B3245" w:rsidRDefault="006B3245" w:rsidP="00405305">
            <w:pPr>
              <w:ind w:right="175"/>
              <w:rPr>
                <w:rFonts w:ascii="Arial Narrow" w:hAnsi="Arial Narrow"/>
                <w:sz w:val="20"/>
                <w:szCs w:val="20"/>
              </w:rPr>
            </w:pPr>
            <w:r w:rsidRPr="006B3245">
              <w:rPr>
                <w:rFonts w:ascii="Arial Narrow" w:hAnsi="Arial Narrow"/>
                <w:sz w:val="20"/>
                <w:szCs w:val="20"/>
              </w:rPr>
              <w:t>пер. Ветеранов</w:t>
            </w:r>
          </w:p>
        </w:tc>
      </w:tr>
      <w:tr w:rsidR="006B3245" w:rsidRPr="006B3245" w:rsidTr="006B3245">
        <w:tc>
          <w:tcPr>
            <w:tcW w:w="1208" w:type="dxa"/>
            <w:tcMar>
              <w:top w:w="0" w:type="dxa"/>
              <w:left w:w="70" w:type="dxa"/>
              <w:bottom w:w="0" w:type="dxa"/>
              <w:right w:w="70" w:type="dxa"/>
            </w:tcMar>
          </w:tcPr>
          <w:p w:rsidR="006B3245" w:rsidRPr="006B3245" w:rsidRDefault="006B3245" w:rsidP="00405305">
            <w:pPr>
              <w:jc w:val="center"/>
              <w:rPr>
                <w:rFonts w:ascii="Arial Narrow" w:hAnsi="Arial Narrow"/>
                <w:sz w:val="20"/>
                <w:szCs w:val="20"/>
              </w:rPr>
            </w:pPr>
            <w:r w:rsidRPr="006B3245">
              <w:rPr>
                <w:rFonts w:ascii="Arial Narrow" w:hAnsi="Arial Narrow"/>
                <w:sz w:val="20"/>
                <w:szCs w:val="20"/>
              </w:rPr>
              <w:t>2251</w:t>
            </w:r>
          </w:p>
        </w:tc>
        <w:tc>
          <w:tcPr>
            <w:tcW w:w="4570" w:type="dxa"/>
            <w:tcMar>
              <w:top w:w="0" w:type="dxa"/>
              <w:left w:w="70" w:type="dxa"/>
              <w:bottom w:w="0" w:type="dxa"/>
              <w:right w:w="70" w:type="dxa"/>
            </w:tcMar>
          </w:tcPr>
          <w:p w:rsidR="006B3245" w:rsidRPr="006B3245" w:rsidRDefault="006B3245" w:rsidP="00405305">
            <w:pPr>
              <w:rPr>
                <w:rFonts w:ascii="Arial Narrow" w:hAnsi="Arial Narrow"/>
                <w:sz w:val="20"/>
                <w:szCs w:val="20"/>
              </w:rPr>
            </w:pPr>
            <w:r w:rsidRPr="006B3245">
              <w:rPr>
                <w:rFonts w:ascii="Arial Narrow" w:hAnsi="Arial Narrow"/>
                <w:sz w:val="20"/>
                <w:szCs w:val="20"/>
              </w:rPr>
              <w:t xml:space="preserve">Центр участка – здание филиала Муниципального бюджетного учреждения культуры «Байкитская клубная система» Эвенкийского муниципального района Красноярского края «Сельский дом культуры п. Бурный» (МБУК «БКС» «Сельский дом культуры п. Бурный» ЭМР), поселок Бурный, ул. Таежная, д.9, </w:t>
            </w:r>
          </w:p>
          <w:p w:rsidR="006B3245" w:rsidRPr="006B3245" w:rsidRDefault="006B3245" w:rsidP="00405305">
            <w:pPr>
              <w:rPr>
                <w:rFonts w:ascii="Arial Narrow" w:hAnsi="Arial Narrow"/>
                <w:sz w:val="20"/>
                <w:szCs w:val="20"/>
              </w:rPr>
            </w:pPr>
            <w:r w:rsidRPr="006B3245">
              <w:rPr>
                <w:rFonts w:ascii="Arial Narrow" w:hAnsi="Arial Narrow"/>
                <w:sz w:val="20"/>
                <w:szCs w:val="20"/>
              </w:rPr>
              <w:t>тел. 8 (39178)34321 (АТС «Меридиан»)</w:t>
            </w:r>
          </w:p>
        </w:tc>
        <w:tc>
          <w:tcPr>
            <w:tcW w:w="4287" w:type="dxa"/>
            <w:tcMar>
              <w:top w:w="0" w:type="dxa"/>
              <w:left w:w="70" w:type="dxa"/>
              <w:bottom w:w="0" w:type="dxa"/>
              <w:right w:w="70" w:type="dxa"/>
            </w:tcMar>
          </w:tcPr>
          <w:p w:rsidR="006B3245" w:rsidRPr="006B3245" w:rsidRDefault="006B3245" w:rsidP="00405305">
            <w:pPr>
              <w:ind w:right="171"/>
              <w:rPr>
                <w:rFonts w:ascii="Arial Narrow" w:hAnsi="Arial Narrow"/>
                <w:sz w:val="20"/>
                <w:szCs w:val="20"/>
              </w:rPr>
            </w:pPr>
            <w:r w:rsidRPr="006B3245">
              <w:rPr>
                <w:rFonts w:ascii="Arial Narrow" w:hAnsi="Arial Narrow"/>
                <w:sz w:val="20"/>
                <w:szCs w:val="20"/>
              </w:rPr>
              <w:t xml:space="preserve">ул. Таежная; ул. Набережная; ул. Центральная; д. Светлана; д. Березовая; </w:t>
            </w:r>
          </w:p>
          <w:p w:rsidR="006B3245" w:rsidRPr="006B3245" w:rsidRDefault="006B3245" w:rsidP="00405305">
            <w:pPr>
              <w:ind w:right="171"/>
              <w:rPr>
                <w:rFonts w:ascii="Arial Narrow" w:hAnsi="Arial Narrow"/>
                <w:sz w:val="20"/>
                <w:szCs w:val="20"/>
              </w:rPr>
            </w:pPr>
            <w:r w:rsidRPr="006B3245">
              <w:rPr>
                <w:rFonts w:ascii="Arial Narrow" w:hAnsi="Arial Narrow"/>
                <w:sz w:val="20"/>
                <w:szCs w:val="20"/>
              </w:rPr>
              <w:t xml:space="preserve">ул. Новая </w:t>
            </w:r>
          </w:p>
        </w:tc>
      </w:tr>
    </w:tbl>
    <w:p w:rsidR="006B3245" w:rsidRPr="006B3245" w:rsidRDefault="006B3245" w:rsidP="006B3245">
      <w:pPr>
        <w:tabs>
          <w:tab w:val="left" w:pos="709"/>
        </w:tabs>
        <w:jc w:val="both"/>
        <w:rPr>
          <w:rFonts w:ascii="Arial Narrow" w:hAnsi="Arial Narrow"/>
          <w:sz w:val="20"/>
          <w:szCs w:val="20"/>
        </w:rPr>
      </w:pPr>
    </w:p>
    <w:p w:rsidR="006B3245" w:rsidRPr="006B3245" w:rsidRDefault="006B3245" w:rsidP="006B3245">
      <w:pPr>
        <w:jc w:val="both"/>
        <w:rPr>
          <w:rFonts w:ascii="Arial Narrow" w:hAnsi="Arial Narrow"/>
          <w:sz w:val="20"/>
          <w:szCs w:val="20"/>
        </w:rPr>
      </w:pPr>
      <w:r>
        <w:rPr>
          <w:rFonts w:ascii="Arial Narrow" w:hAnsi="Arial Narrow"/>
          <w:sz w:val="20"/>
          <w:szCs w:val="20"/>
        </w:rPr>
        <w:t>2.</w:t>
      </w:r>
      <w:r w:rsidRPr="006B3245">
        <w:rPr>
          <w:rFonts w:ascii="Arial Narrow" w:hAnsi="Arial Narrow"/>
          <w:sz w:val="20"/>
          <w:szCs w:val="20"/>
        </w:rPr>
        <w:tab/>
        <w:t>Управлению делами Администрации ЭМР (М.И. Радолицкая) обеспечить направление данного постановления в Избирательную комиссию Эвенкийского муниципального района, в территориальные избирательные комиссии.</w:t>
      </w:r>
    </w:p>
    <w:p w:rsidR="006B3245" w:rsidRPr="006B3245" w:rsidRDefault="006B3245" w:rsidP="006B3245">
      <w:pPr>
        <w:tabs>
          <w:tab w:val="left" w:pos="709"/>
        </w:tabs>
        <w:jc w:val="both"/>
        <w:rPr>
          <w:rFonts w:ascii="Arial Narrow" w:hAnsi="Arial Narrow"/>
          <w:sz w:val="20"/>
          <w:szCs w:val="20"/>
        </w:rPr>
      </w:pPr>
      <w:r w:rsidRPr="006B3245">
        <w:rPr>
          <w:rFonts w:ascii="Arial Narrow" w:hAnsi="Arial Narrow"/>
          <w:sz w:val="20"/>
          <w:szCs w:val="20"/>
        </w:rPr>
        <w:t>3.</w:t>
      </w:r>
      <w:r w:rsidRPr="006B3245">
        <w:rPr>
          <w:rFonts w:ascii="Arial Narrow" w:hAnsi="Arial Narrow"/>
          <w:sz w:val="20"/>
          <w:szCs w:val="20"/>
        </w:rPr>
        <w:tab/>
        <w:t>Контроль исполнения настоящего постановления возложить на Управление территориальной политики и взаимодействия с МСУ Администрации Эвенкийского муниципального района (В.Г. Быстров).</w:t>
      </w:r>
    </w:p>
    <w:p w:rsidR="006B3245" w:rsidRPr="006B3245" w:rsidRDefault="006B3245" w:rsidP="006B3245">
      <w:pPr>
        <w:tabs>
          <w:tab w:val="left" w:pos="709"/>
        </w:tabs>
        <w:jc w:val="both"/>
        <w:rPr>
          <w:rFonts w:ascii="Arial Narrow" w:hAnsi="Arial Narrow"/>
          <w:sz w:val="20"/>
          <w:szCs w:val="20"/>
        </w:rPr>
      </w:pPr>
      <w:r>
        <w:rPr>
          <w:rFonts w:ascii="Arial Narrow" w:hAnsi="Arial Narrow"/>
          <w:sz w:val="20"/>
          <w:szCs w:val="20"/>
        </w:rPr>
        <w:t>4.</w:t>
      </w:r>
      <w:r w:rsidRPr="006B3245">
        <w:rPr>
          <w:rFonts w:ascii="Arial Narrow" w:hAnsi="Arial Narrow"/>
          <w:sz w:val="20"/>
          <w:szCs w:val="20"/>
        </w:rPr>
        <w:tab/>
        <w:t>Настоящее постановление вступает в силу с момента официального опубликования в периодическом печатном средстве массовой информации «Официальный Вестник Эвенкийского муниципального района».</w:t>
      </w:r>
    </w:p>
    <w:p w:rsidR="006B3245" w:rsidRPr="006B3245" w:rsidRDefault="006B3245" w:rsidP="006B3245">
      <w:pPr>
        <w:jc w:val="both"/>
        <w:rPr>
          <w:rFonts w:ascii="Arial Narrow" w:hAnsi="Arial Narrow"/>
          <w:sz w:val="20"/>
          <w:szCs w:val="20"/>
        </w:rPr>
      </w:pPr>
    </w:p>
    <w:p w:rsidR="006B3245" w:rsidRPr="006B3245" w:rsidRDefault="006B3245" w:rsidP="006B3245">
      <w:pPr>
        <w:jc w:val="both"/>
        <w:rPr>
          <w:rFonts w:ascii="Arial Narrow" w:hAnsi="Arial Narrow"/>
          <w:sz w:val="20"/>
          <w:szCs w:val="20"/>
        </w:rPr>
      </w:pPr>
      <w:r w:rsidRPr="006B3245">
        <w:rPr>
          <w:rFonts w:ascii="Arial Narrow" w:hAnsi="Arial Narrow"/>
          <w:sz w:val="20"/>
          <w:szCs w:val="20"/>
        </w:rPr>
        <w:t>Глава</w:t>
      </w:r>
    </w:p>
    <w:p w:rsidR="006B3245" w:rsidRPr="006B3245" w:rsidRDefault="006B3245" w:rsidP="006B3245">
      <w:pPr>
        <w:jc w:val="both"/>
        <w:rPr>
          <w:rFonts w:ascii="Arial Narrow" w:hAnsi="Arial Narrow"/>
          <w:sz w:val="20"/>
          <w:szCs w:val="20"/>
        </w:rPr>
      </w:pPr>
      <w:r w:rsidRPr="006B3245">
        <w:rPr>
          <w:rFonts w:ascii="Arial Narrow" w:hAnsi="Arial Narrow"/>
          <w:sz w:val="20"/>
          <w:szCs w:val="20"/>
        </w:rPr>
        <w:t xml:space="preserve">Эвенкийского муниципального района            </w:t>
      </w:r>
      <w:r>
        <w:rPr>
          <w:rFonts w:ascii="Arial Narrow" w:hAnsi="Arial Narrow"/>
          <w:sz w:val="20"/>
          <w:szCs w:val="20"/>
        </w:rPr>
        <w:t xml:space="preserve">                                                  </w:t>
      </w:r>
      <w:r w:rsidRPr="006B3245">
        <w:rPr>
          <w:rFonts w:ascii="Arial Narrow" w:hAnsi="Arial Narrow"/>
          <w:sz w:val="20"/>
          <w:szCs w:val="20"/>
        </w:rPr>
        <w:t xml:space="preserve">   </w:t>
      </w:r>
      <w:proofErr w:type="gramStart"/>
      <w:r w:rsidRPr="006B3245">
        <w:rPr>
          <w:rFonts w:ascii="Arial Narrow" w:hAnsi="Arial Narrow"/>
          <w:sz w:val="20"/>
          <w:szCs w:val="20"/>
        </w:rPr>
        <w:t>п</w:t>
      </w:r>
      <w:proofErr w:type="gramEnd"/>
      <w:r w:rsidRPr="006B3245">
        <w:rPr>
          <w:rFonts w:ascii="Arial Narrow" w:hAnsi="Arial Narrow"/>
          <w:sz w:val="20"/>
          <w:szCs w:val="20"/>
        </w:rPr>
        <w:t xml:space="preserve">/п </w:t>
      </w:r>
      <w:r>
        <w:rPr>
          <w:rFonts w:ascii="Arial Narrow" w:hAnsi="Arial Narrow"/>
          <w:sz w:val="20"/>
          <w:szCs w:val="20"/>
        </w:rPr>
        <w:t xml:space="preserve">  </w:t>
      </w:r>
      <w:r w:rsidRPr="006B3245">
        <w:rPr>
          <w:rFonts w:ascii="Arial Narrow" w:hAnsi="Arial Narrow"/>
          <w:sz w:val="20"/>
          <w:szCs w:val="20"/>
        </w:rPr>
        <w:t xml:space="preserve">                 </w:t>
      </w:r>
      <w:r>
        <w:rPr>
          <w:rFonts w:ascii="Arial Narrow" w:hAnsi="Arial Narrow"/>
          <w:sz w:val="20"/>
          <w:szCs w:val="20"/>
        </w:rPr>
        <w:t xml:space="preserve">                                     </w:t>
      </w:r>
      <w:r w:rsidRPr="006B3245">
        <w:rPr>
          <w:rFonts w:ascii="Arial Narrow" w:hAnsi="Arial Narrow"/>
          <w:sz w:val="20"/>
          <w:szCs w:val="20"/>
        </w:rPr>
        <w:t xml:space="preserve">    А.Ю. Черкасов</w:t>
      </w:r>
    </w:p>
    <w:p w:rsidR="006B3245" w:rsidRDefault="006B3245" w:rsidP="000B7415">
      <w:pPr>
        <w:tabs>
          <w:tab w:val="left" w:pos="2430"/>
        </w:tabs>
        <w:rPr>
          <w:rFonts w:ascii="Arial Narrow" w:hAnsi="Arial Narrow"/>
          <w:b/>
          <w:sz w:val="20"/>
          <w:szCs w:val="20"/>
        </w:rPr>
      </w:pPr>
    </w:p>
    <w:p w:rsidR="00175E5C" w:rsidRPr="00175E5C" w:rsidRDefault="00175E5C" w:rsidP="00175E5C">
      <w:pPr>
        <w:keepNext/>
        <w:jc w:val="center"/>
        <w:outlineLvl w:val="0"/>
        <w:rPr>
          <w:rFonts w:ascii="Arial Narrow" w:hAnsi="Arial Narrow"/>
          <w:b/>
          <w:bCs/>
          <w:spacing w:val="30"/>
          <w:sz w:val="20"/>
          <w:szCs w:val="20"/>
        </w:rPr>
      </w:pPr>
      <w:r w:rsidRPr="00175E5C">
        <w:rPr>
          <w:rFonts w:ascii="Arial Narrow" w:hAnsi="Arial Narrow"/>
          <w:b/>
          <w:bCs/>
          <w:spacing w:val="30"/>
          <w:sz w:val="20"/>
          <w:szCs w:val="20"/>
        </w:rPr>
        <w:t>АДМИНИСТРАЦИЯ</w:t>
      </w:r>
    </w:p>
    <w:p w:rsidR="00175E5C" w:rsidRPr="00175E5C" w:rsidRDefault="00175E5C" w:rsidP="00175E5C">
      <w:pPr>
        <w:keepNext/>
        <w:jc w:val="center"/>
        <w:rPr>
          <w:rFonts w:ascii="Arial Narrow" w:hAnsi="Arial Narrow" w:cs="Cambria"/>
          <w:b/>
          <w:bCs/>
          <w:spacing w:val="60"/>
          <w:sz w:val="20"/>
          <w:szCs w:val="20"/>
        </w:rPr>
      </w:pPr>
      <w:r w:rsidRPr="00175E5C">
        <w:rPr>
          <w:rFonts w:ascii="Arial Narrow" w:hAnsi="Arial Narrow" w:cs="Cambria"/>
          <w:b/>
          <w:bCs/>
          <w:spacing w:val="60"/>
          <w:sz w:val="20"/>
          <w:szCs w:val="20"/>
        </w:rPr>
        <w:t>Эвенкийского муниципального района</w:t>
      </w:r>
    </w:p>
    <w:p w:rsidR="00175E5C" w:rsidRPr="00175E5C" w:rsidRDefault="00175E5C" w:rsidP="00175E5C">
      <w:pPr>
        <w:jc w:val="center"/>
        <w:rPr>
          <w:rFonts w:ascii="Arial Narrow" w:hAnsi="Arial Narrow"/>
          <w:b/>
          <w:bCs/>
          <w:sz w:val="20"/>
          <w:szCs w:val="20"/>
        </w:rPr>
      </w:pPr>
      <w:r w:rsidRPr="00175E5C">
        <w:rPr>
          <w:rFonts w:ascii="Arial Narrow" w:hAnsi="Arial Narrow"/>
          <w:b/>
          <w:bCs/>
          <w:sz w:val="20"/>
          <w:szCs w:val="20"/>
        </w:rPr>
        <w:t>Красноярского края</w:t>
      </w:r>
    </w:p>
    <w:p w:rsidR="00175E5C" w:rsidRPr="00175E5C" w:rsidRDefault="00175E5C" w:rsidP="00175E5C">
      <w:pPr>
        <w:jc w:val="center"/>
        <w:rPr>
          <w:rFonts w:ascii="Arial Narrow" w:hAnsi="Arial Narrow"/>
          <w:b/>
          <w:bCs/>
          <w:sz w:val="20"/>
          <w:szCs w:val="20"/>
        </w:rPr>
      </w:pPr>
      <w:r w:rsidRPr="00175E5C">
        <w:rPr>
          <w:rFonts w:ascii="Arial Narrow" w:hAnsi="Arial Narrow"/>
          <w:b/>
          <w:bCs/>
          <w:sz w:val="20"/>
          <w:szCs w:val="20"/>
        </w:rPr>
        <w:t>__________________________________________________</w:t>
      </w:r>
    </w:p>
    <w:p w:rsidR="00175E5C" w:rsidRPr="00175E5C" w:rsidRDefault="00175E5C" w:rsidP="00175E5C">
      <w:pPr>
        <w:jc w:val="center"/>
        <w:rPr>
          <w:rFonts w:ascii="Arial Narrow" w:hAnsi="Arial Narrow"/>
          <w:b/>
          <w:bCs/>
          <w:sz w:val="20"/>
          <w:szCs w:val="20"/>
        </w:rPr>
      </w:pPr>
    </w:p>
    <w:p w:rsidR="00175E5C" w:rsidRPr="00175E5C" w:rsidRDefault="00175E5C" w:rsidP="00175E5C">
      <w:pPr>
        <w:jc w:val="center"/>
        <w:outlineLvl w:val="0"/>
        <w:rPr>
          <w:rFonts w:ascii="Arial Narrow" w:hAnsi="Arial Narrow"/>
          <w:b/>
          <w:bCs/>
          <w:w w:val="80"/>
          <w:position w:val="4"/>
          <w:sz w:val="20"/>
          <w:szCs w:val="20"/>
        </w:rPr>
      </w:pPr>
      <w:r w:rsidRPr="00175E5C">
        <w:rPr>
          <w:rFonts w:ascii="Arial Narrow" w:hAnsi="Arial Narrow"/>
          <w:b/>
          <w:bCs/>
          <w:w w:val="80"/>
          <w:position w:val="4"/>
          <w:sz w:val="20"/>
          <w:szCs w:val="20"/>
        </w:rPr>
        <w:t>ПОСТАНОВЛЕНИЕ</w:t>
      </w:r>
    </w:p>
    <w:p w:rsidR="00175E5C" w:rsidRPr="00175E5C" w:rsidRDefault="00175E5C" w:rsidP="00175E5C">
      <w:pPr>
        <w:rPr>
          <w:rFonts w:ascii="Arial Narrow" w:hAnsi="Arial Narrow"/>
          <w:sz w:val="20"/>
          <w:szCs w:val="20"/>
        </w:rPr>
      </w:pPr>
    </w:p>
    <w:p w:rsidR="00175E5C" w:rsidRPr="00175E5C" w:rsidRDefault="00175E5C" w:rsidP="00175E5C">
      <w:pPr>
        <w:jc w:val="both"/>
        <w:rPr>
          <w:rFonts w:ascii="Arial Narrow" w:hAnsi="Arial Narrow"/>
          <w:sz w:val="20"/>
          <w:szCs w:val="20"/>
        </w:rPr>
      </w:pPr>
      <w:r w:rsidRPr="00175E5C">
        <w:rPr>
          <w:rFonts w:ascii="Arial Narrow" w:hAnsi="Arial Narrow"/>
          <w:sz w:val="20"/>
          <w:szCs w:val="20"/>
        </w:rPr>
        <w:t xml:space="preserve">«07» 12 2023                      </w:t>
      </w:r>
      <w:r>
        <w:rPr>
          <w:rFonts w:ascii="Arial Narrow" w:hAnsi="Arial Narrow"/>
          <w:sz w:val="20"/>
          <w:szCs w:val="20"/>
        </w:rPr>
        <w:t xml:space="preserve">                                                                          </w:t>
      </w:r>
      <w:r w:rsidRPr="00175E5C">
        <w:rPr>
          <w:rFonts w:ascii="Arial Narrow" w:hAnsi="Arial Narrow"/>
          <w:sz w:val="20"/>
          <w:szCs w:val="20"/>
        </w:rPr>
        <w:t xml:space="preserve">  п. Тура            </w:t>
      </w:r>
      <w:r>
        <w:rPr>
          <w:rFonts w:ascii="Arial Narrow" w:hAnsi="Arial Narrow"/>
          <w:sz w:val="20"/>
          <w:szCs w:val="20"/>
        </w:rPr>
        <w:t xml:space="preserve">                                             </w:t>
      </w:r>
      <w:r w:rsidRPr="00175E5C">
        <w:rPr>
          <w:rFonts w:ascii="Arial Narrow" w:hAnsi="Arial Narrow"/>
          <w:sz w:val="20"/>
          <w:szCs w:val="20"/>
        </w:rPr>
        <w:t xml:space="preserve">                 № 673-п</w:t>
      </w:r>
    </w:p>
    <w:p w:rsidR="00175E5C" w:rsidRPr="00175E5C" w:rsidRDefault="00175E5C" w:rsidP="00175E5C">
      <w:pPr>
        <w:rPr>
          <w:rFonts w:ascii="Arial Narrow" w:hAnsi="Arial Narrow"/>
          <w:sz w:val="20"/>
          <w:szCs w:val="20"/>
        </w:rPr>
      </w:pPr>
    </w:p>
    <w:p w:rsidR="00175E5C" w:rsidRPr="00175E5C" w:rsidRDefault="00175E5C" w:rsidP="00ED421B">
      <w:pPr>
        <w:pStyle w:val="ConsPlusNormal"/>
        <w:widowControl/>
        <w:ind w:firstLine="0"/>
        <w:jc w:val="center"/>
        <w:rPr>
          <w:rFonts w:ascii="Arial Narrow" w:hAnsi="Arial Narrow" w:cs="Times New Roman"/>
          <w:b/>
          <w:noProof/>
        </w:rPr>
      </w:pPr>
      <w:r w:rsidRPr="00175E5C">
        <w:rPr>
          <w:rFonts w:ascii="Arial Narrow" w:hAnsi="Arial Narrow" w:cs="Times New Roman"/>
          <w:b/>
          <w:noProof/>
        </w:rPr>
        <w:t>О внесении изменении в Постановление Администрации Эвенкийского муниципального района Красноярского края от 05.12.2022 № 623-п «Об установлении тарифов на услуги, предоставляемые муниципальными предприятиями Эвенкийского муниципального района в 2023 году»</w:t>
      </w:r>
    </w:p>
    <w:p w:rsidR="00175E5C" w:rsidRPr="00175E5C" w:rsidRDefault="00175E5C" w:rsidP="00175E5C">
      <w:pPr>
        <w:rPr>
          <w:rFonts w:ascii="Arial Narrow" w:hAnsi="Arial Narrow"/>
          <w:b/>
          <w:bCs/>
          <w:color w:val="FF0000"/>
          <w:sz w:val="20"/>
          <w:szCs w:val="20"/>
        </w:rPr>
      </w:pPr>
    </w:p>
    <w:p w:rsidR="00175E5C" w:rsidRPr="00175E5C" w:rsidRDefault="00175E5C" w:rsidP="00175E5C">
      <w:pPr>
        <w:tabs>
          <w:tab w:val="left" w:pos="709"/>
        </w:tabs>
        <w:ind w:firstLine="708"/>
        <w:jc w:val="both"/>
        <w:rPr>
          <w:rFonts w:ascii="Arial Narrow" w:hAnsi="Arial Narrow"/>
          <w:sz w:val="20"/>
          <w:szCs w:val="20"/>
        </w:rPr>
      </w:pPr>
      <w:proofErr w:type="gramStart"/>
      <w:r w:rsidRPr="00175E5C">
        <w:rPr>
          <w:rFonts w:ascii="Arial Narrow" w:hAnsi="Arial Narrow"/>
          <w:sz w:val="20"/>
          <w:szCs w:val="20"/>
        </w:rPr>
        <w:t>В соответствии со статьей 17 Федерального Закона от 06.10.2003 № 131- ФЗ «Об общих принципах организаций местного самоуправления в Российской Федерации», руководствуясь Решением Эвенкийского районного Совета депутатов от 29.09.2013 № 3-1216-16 (в редакции от 25.03.2016 № 3-1489-28) «Об утверждении Порядка принятия решений об установлении тарифов на услуги муниципальных предприятий и учреждений Эвенкийского муниципального района»,</w:t>
      </w:r>
      <w:r w:rsidRPr="00175E5C">
        <w:rPr>
          <w:rFonts w:ascii="Arial Narrow" w:hAnsi="Arial Narrow"/>
          <w:color w:val="000000"/>
          <w:sz w:val="20"/>
          <w:szCs w:val="20"/>
        </w:rPr>
        <w:t xml:space="preserve"> на основании Постановления Правительства РФ от 14.11.2022 № 2053 «Об</w:t>
      </w:r>
      <w:proofErr w:type="gramEnd"/>
      <w:r w:rsidRPr="00175E5C">
        <w:rPr>
          <w:rFonts w:ascii="Arial Narrow" w:hAnsi="Arial Narrow"/>
          <w:color w:val="000000"/>
          <w:sz w:val="20"/>
          <w:szCs w:val="20"/>
        </w:rPr>
        <w:t xml:space="preserve"> </w:t>
      </w:r>
      <w:proofErr w:type="gramStart"/>
      <w:r w:rsidRPr="00175E5C">
        <w:rPr>
          <w:rFonts w:ascii="Arial Narrow" w:hAnsi="Arial Narrow"/>
          <w:color w:val="000000"/>
          <w:sz w:val="20"/>
          <w:szCs w:val="20"/>
        </w:rPr>
        <w:t>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 Приказа Министерства тарифной политики Красноярского края от 23.11.2023 № 86-п «О внесении изменений в Приказ Министерства тарифной политики Красноярского края от 19.12.2018 № 431-п «Об установлении долгосрочных тарифов на тепловую энергию, поставляемую Муниципальным предприятием Эвенкийского муниципального района</w:t>
      </w:r>
      <w:proofErr w:type="gramEnd"/>
      <w:r w:rsidRPr="00175E5C">
        <w:rPr>
          <w:rFonts w:ascii="Arial Narrow" w:hAnsi="Arial Narrow"/>
          <w:color w:val="000000"/>
          <w:sz w:val="20"/>
          <w:szCs w:val="20"/>
        </w:rPr>
        <w:t xml:space="preserve"> «Илимпийские теплосети»</w:t>
      </w:r>
      <w:r w:rsidRPr="00175E5C">
        <w:rPr>
          <w:rFonts w:ascii="Arial Narrow" w:hAnsi="Arial Narrow"/>
          <w:sz w:val="20"/>
          <w:szCs w:val="20"/>
        </w:rPr>
        <w:t xml:space="preserve">, </w:t>
      </w:r>
      <w:r w:rsidRPr="00175E5C">
        <w:rPr>
          <w:rFonts w:ascii="Arial Narrow" w:hAnsi="Arial Narrow"/>
          <w:b/>
          <w:sz w:val="20"/>
          <w:szCs w:val="20"/>
        </w:rPr>
        <w:t>ПОСТАНОВЛЯЮ</w:t>
      </w:r>
      <w:r w:rsidRPr="00175E5C">
        <w:rPr>
          <w:rFonts w:ascii="Arial Narrow" w:hAnsi="Arial Narrow"/>
          <w:b/>
          <w:bCs/>
          <w:sz w:val="20"/>
          <w:szCs w:val="20"/>
        </w:rPr>
        <w:t>:</w:t>
      </w:r>
    </w:p>
    <w:p w:rsidR="00175E5C" w:rsidRPr="00175E5C" w:rsidRDefault="00175E5C" w:rsidP="00E31B06">
      <w:pPr>
        <w:pStyle w:val="aff8"/>
        <w:widowControl w:val="0"/>
        <w:numPr>
          <w:ilvl w:val="0"/>
          <w:numId w:val="33"/>
        </w:numPr>
        <w:overflowPunct w:val="0"/>
        <w:adjustRightInd w:val="0"/>
        <w:ind w:left="0" w:firstLine="0"/>
        <w:jc w:val="both"/>
        <w:rPr>
          <w:rFonts w:ascii="Arial Narrow" w:hAnsi="Arial Narrow"/>
          <w:bCs/>
          <w:sz w:val="20"/>
          <w:szCs w:val="20"/>
        </w:rPr>
      </w:pPr>
      <w:r w:rsidRPr="00175E5C">
        <w:rPr>
          <w:rFonts w:ascii="Arial Narrow" w:hAnsi="Arial Narrow"/>
          <w:bCs/>
          <w:sz w:val="20"/>
          <w:szCs w:val="20"/>
        </w:rPr>
        <w:t xml:space="preserve">Внести в приложение к Постановлению Администрации Эвенкийского муниципального района Красноярского края от 05.12.2022 № 623-п </w:t>
      </w:r>
      <w:r w:rsidRPr="00175E5C">
        <w:rPr>
          <w:rFonts w:ascii="Arial Narrow" w:hAnsi="Arial Narrow"/>
          <w:b/>
          <w:noProof/>
          <w:sz w:val="20"/>
          <w:szCs w:val="20"/>
        </w:rPr>
        <w:t>«</w:t>
      </w:r>
      <w:r w:rsidRPr="00175E5C">
        <w:rPr>
          <w:rFonts w:ascii="Arial Narrow" w:hAnsi="Arial Narrow"/>
          <w:noProof/>
          <w:sz w:val="20"/>
          <w:szCs w:val="20"/>
        </w:rPr>
        <w:t xml:space="preserve">Об установлении тарифов на услуги, предоставляемые муниципальными предприятиями Эвенкийского муниципального района в 2023 году» (с изменеиями от 30.06.2023 № 374-п) </w:t>
      </w:r>
      <w:r w:rsidRPr="00175E5C">
        <w:rPr>
          <w:rFonts w:ascii="Arial Narrow" w:hAnsi="Arial Narrow"/>
          <w:bCs/>
          <w:sz w:val="20"/>
          <w:szCs w:val="20"/>
        </w:rPr>
        <w:t>изменения, изложив пункт 4 раздела 2 в следующей редакции:</w:t>
      </w:r>
    </w:p>
    <w:p w:rsidR="00175E5C" w:rsidRPr="00175E5C" w:rsidRDefault="00175E5C" w:rsidP="00175E5C">
      <w:pPr>
        <w:pStyle w:val="aff8"/>
        <w:ind w:left="0"/>
        <w:jc w:val="both"/>
        <w:rPr>
          <w:rFonts w:ascii="Arial Narrow" w:hAnsi="Arial Narrow"/>
          <w:bCs/>
          <w:sz w:val="20"/>
          <w:szCs w:val="20"/>
        </w:rPr>
      </w:pPr>
    </w:p>
    <w:tbl>
      <w:tblPr>
        <w:tblW w:w="100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0"/>
        <w:gridCol w:w="6510"/>
        <w:gridCol w:w="1292"/>
        <w:gridCol w:w="1559"/>
      </w:tblGrid>
      <w:tr w:rsidR="00175E5C" w:rsidRPr="00175E5C" w:rsidTr="00175E5C">
        <w:trPr>
          <w:trHeight w:val="701"/>
        </w:trPr>
        <w:tc>
          <w:tcPr>
            <w:tcW w:w="720" w:type="dxa"/>
          </w:tcPr>
          <w:p w:rsidR="00175E5C" w:rsidRPr="00175E5C" w:rsidRDefault="00175E5C" w:rsidP="00774F1F">
            <w:pPr>
              <w:pStyle w:val="aff8"/>
              <w:ind w:left="0"/>
              <w:jc w:val="center"/>
              <w:rPr>
                <w:rFonts w:ascii="Arial Narrow" w:hAnsi="Arial Narrow"/>
                <w:sz w:val="20"/>
                <w:szCs w:val="20"/>
              </w:rPr>
            </w:pPr>
            <w:r w:rsidRPr="00175E5C">
              <w:rPr>
                <w:rFonts w:ascii="Arial Narrow" w:hAnsi="Arial Narrow"/>
                <w:sz w:val="20"/>
                <w:szCs w:val="20"/>
              </w:rPr>
              <w:t>4.</w:t>
            </w:r>
          </w:p>
        </w:tc>
        <w:tc>
          <w:tcPr>
            <w:tcW w:w="6510" w:type="dxa"/>
          </w:tcPr>
          <w:p w:rsidR="00175E5C" w:rsidRPr="00175E5C" w:rsidRDefault="00175E5C" w:rsidP="00774F1F">
            <w:pPr>
              <w:pStyle w:val="aff8"/>
              <w:ind w:left="0"/>
              <w:rPr>
                <w:rFonts w:ascii="Arial Narrow" w:hAnsi="Arial Narrow"/>
                <w:sz w:val="20"/>
                <w:szCs w:val="20"/>
              </w:rPr>
            </w:pPr>
            <w:r w:rsidRPr="00175E5C">
              <w:rPr>
                <w:rFonts w:ascii="Arial Narrow" w:hAnsi="Arial Narrow"/>
                <w:sz w:val="20"/>
                <w:szCs w:val="20"/>
              </w:rPr>
              <w:t>Расчет тарифа для населения на отбор теплоносителя из системы теплоснабжения (отопления) в зимний период п. Тура</w:t>
            </w:r>
          </w:p>
        </w:tc>
        <w:tc>
          <w:tcPr>
            <w:tcW w:w="1292" w:type="dxa"/>
          </w:tcPr>
          <w:p w:rsidR="00175E5C" w:rsidRPr="00175E5C" w:rsidRDefault="00175E5C" w:rsidP="00774F1F">
            <w:pPr>
              <w:pStyle w:val="aff8"/>
              <w:ind w:left="0"/>
              <w:jc w:val="center"/>
              <w:rPr>
                <w:rFonts w:ascii="Arial Narrow" w:hAnsi="Arial Narrow"/>
                <w:sz w:val="20"/>
                <w:szCs w:val="20"/>
              </w:rPr>
            </w:pPr>
            <w:r w:rsidRPr="00175E5C">
              <w:rPr>
                <w:rFonts w:ascii="Arial Narrow" w:hAnsi="Arial Narrow"/>
                <w:sz w:val="20"/>
                <w:szCs w:val="20"/>
              </w:rPr>
              <w:t>руб./</w:t>
            </w:r>
            <w:proofErr w:type="gramStart"/>
            <w:r w:rsidRPr="00175E5C">
              <w:rPr>
                <w:rFonts w:ascii="Arial Narrow" w:hAnsi="Arial Narrow"/>
                <w:sz w:val="20"/>
                <w:szCs w:val="20"/>
              </w:rPr>
              <w:t>м</w:t>
            </w:r>
            <w:proofErr w:type="gramEnd"/>
            <w:r w:rsidRPr="00175E5C">
              <w:rPr>
                <w:rFonts w:ascii="Arial Narrow" w:hAnsi="Arial Narrow"/>
                <w:sz w:val="20"/>
                <w:szCs w:val="20"/>
              </w:rPr>
              <w:t>³</w:t>
            </w:r>
          </w:p>
        </w:tc>
        <w:tc>
          <w:tcPr>
            <w:tcW w:w="1559" w:type="dxa"/>
            <w:tcBorders>
              <w:top w:val="single" w:sz="4" w:space="0" w:color="auto"/>
              <w:bottom w:val="single" w:sz="4" w:space="0" w:color="auto"/>
              <w:right w:val="single" w:sz="4" w:space="0" w:color="auto"/>
            </w:tcBorders>
            <w:shd w:val="clear" w:color="auto" w:fill="auto"/>
          </w:tcPr>
          <w:p w:rsidR="00175E5C" w:rsidRPr="00175E5C" w:rsidRDefault="00175E5C" w:rsidP="00774F1F">
            <w:pPr>
              <w:pStyle w:val="aff8"/>
              <w:ind w:left="0"/>
              <w:jc w:val="center"/>
              <w:rPr>
                <w:rFonts w:ascii="Arial Narrow" w:hAnsi="Arial Narrow"/>
                <w:sz w:val="20"/>
                <w:szCs w:val="20"/>
              </w:rPr>
            </w:pPr>
            <w:r w:rsidRPr="00175E5C">
              <w:rPr>
                <w:rFonts w:ascii="Arial Narrow" w:hAnsi="Arial Narrow"/>
                <w:sz w:val="20"/>
                <w:szCs w:val="20"/>
              </w:rPr>
              <w:t>1477,51</w:t>
            </w:r>
          </w:p>
        </w:tc>
      </w:tr>
    </w:tbl>
    <w:p w:rsidR="00175E5C" w:rsidRPr="00175E5C" w:rsidRDefault="00175E5C" w:rsidP="00175E5C">
      <w:pPr>
        <w:pStyle w:val="aff8"/>
        <w:ind w:left="0"/>
        <w:jc w:val="both"/>
        <w:rPr>
          <w:rFonts w:ascii="Arial Narrow" w:hAnsi="Arial Narrow"/>
          <w:sz w:val="20"/>
          <w:szCs w:val="20"/>
        </w:rPr>
      </w:pPr>
    </w:p>
    <w:p w:rsidR="00175E5C" w:rsidRPr="00175E5C" w:rsidRDefault="00175E5C" w:rsidP="00175E5C">
      <w:pPr>
        <w:pStyle w:val="aff8"/>
        <w:ind w:left="0"/>
        <w:jc w:val="both"/>
        <w:rPr>
          <w:rFonts w:ascii="Arial Narrow" w:hAnsi="Arial Narrow"/>
          <w:sz w:val="20"/>
          <w:szCs w:val="20"/>
        </w:rPr>
      </w:pPr>
      <w:r w:rsidRPr="00175E5C">
        <w:rPr>
          <w:rFonts w:ascii="Arial Narrow" w:hAnsi="Arial Narrow"/>
          <w:sz w:val="20"/>
          <w:szCs w:val="20"/>
        </w:rPr>
        <w:t>2.</w:t>
      </w:r>
      <w:r w:rsidRPr="00175E5C">
        <w:rPr>
          <w:rFonts w:ascii="Arial Narrow" w:hAnsi="Arial Narrow"/>
          <w:sz w:val="20"/>
          <w:szCs w:val="20"/>
        </w:rPr>
        <w:tab/>
        <w:t>Контроль исполнения Постановления возложить на Первого заместителя Главы Эвенкийского муниципального района И.С. Огольцова.</w:t>
      </w:r>
    </w:p>
    <w:p w:rsidR="00175E5C" w:rsidRPr="00175E5C" w:rsidRDefault="00175E5C" w:rsidP="00175E5C">
      <w:pPr>
        <w:jc w:val="both"/>
        <w:rPr>
          <w:rFonts w:ascii="Arial Narrow" w:hAnsi="Arial Narrow"/>
          <w:bCs/>
          <w:sz w:val="20"/>
          <w:szCs w:val="20"/>
        </w:rPr>
      </w:pPr>
      <w:r w:rsidRPr="00175E5C">
        <w:rPr>
          <w:rFonts w:ascii="Arial Narrow" w:hAnsi="Arial Narrow"/>
          <w:bCs/>
          <w:sz w:val="20"/>
          <w:szCs w:val="20"/>
        </w:rPr>
        <w:t>3.</w:t>
      </w:r>
      <w:r w:rsidRPr="00175E5C">
        <w:rPr>
          <w:rFonts w:ascii="Arial Narrow" w:hAnsi="Arial Narrow"/>
          <w:bCs/>
          <w:sz w:val="20"/>
          <w:szCs w:val="20"/>
        </w:rPr>
        <w:tab/>
      </w:r>
      <w:r w:rsidRPr="00175E5C">
        <w:rPr>
          <w:rFonts w:ascii="Arial Narrow" w:hAnsi="Arial Narrow"/>
          <w:sz w:val="20"/>
          <w:szCs w:val="20"/>
        </w:rPr>
        <w:t>Настоящее Постановление вступает в силу с момента официального опубликования в периодическом печатном средстве массовой информации «Официальный вестник Эвенкийского муниципального района» и применяется к правоотношениям, возникшим со дня вступления в силу Постановления Администрации Эвенкийского муниципального района от 05.12.2022 № 623-п.</w:t>
      </w:r>
    </w:p>
    <w:p w:rsidR="00175E5C" w:rsidRPr="00175E5C" w:rsidRDefault="00175E5C" w:rsidP="00175E5C">
      <w:pPr>
        <w:jc w:val="both"/>
        <w:rPr>
          <w:rFonts w:ascii="Arial Narrow" w:hAnsi="Arial Narrow"/>
          <w:sz w:val="20"/>
          <w:szCs w:val="20"/>
        </w:rPr>
      </w:pPr>
    </w:p>
    <w:p w:rsidR="00175E5C" w:rsidRPr="00175E5C" w:rsidRDefault="00175E5C" w:rsidP="00175E5C">
      <w:pPr>
        <w:jc w:val="both"/>
        <w:rPr>
          <w:rFonts w:ascii="Arial Narrow" w:hAnsi="Arial Narrow"/>
          <w:sz w:val="20"/>
          <w:szCs w:val="20"/>
        </w:rPr>
      </w:pPr>
      <w:r w:rsidRPr="00175E5C">
        <w:rPr>
          <w:rFonts w:ascii="Arial Narrow" w:hAnsi="Arial Narrow"/>
          <w:sz w:val="20"/>
          <w:szCs w:val="20"/>
        </w:rPr>
        <w:t>Глава</w:t>
      </w:r>
    </w:p>
    <w:p w:rsidR="00175E5C" w:rsidRPr="00175E5C" w:rsidRDefault="00175E5C" w:rsidP="00175E5C">
      <w:pPr>
        <w:jc w:val="both"/>
        <w:rPr>
          <w:rFonts w:ascii="Arial Narrow" w:hAnsi="Arial Narrow"/>
          <w:sz w:val="20"/>
          <w:szCs w:val="20"/>
        </w:rPr>
      </w:pPr>
      <w:r w:rsidRPr="00175E5C">
        <w:rPr>
          <w:rFonts w:ascii="Arial Narrow" w:hAnsi="Arial Narrow"/>
          <w:sz w:val="20"/>
          <w:szCs w:val="20"/>
        </w:rPr>
        <w:t xml:space="preserve">Эвенкийского муниципального района      </w:t>
      </w:r>
      <w:r>
        <w:rPr>
          <w:rFonts w:ascii="Arial Narrow" w:hAnsi="Arial Narrow"/>
          <w:sz w:val="20"/>
          <w:szCs w:val="20"/>
        </w:rPr>
        <w:t xml:space="preserve">                                                    </w:t>
      </w:r>
      <w:r w:rsidRPr="00175E5C">
        <w:rPr>
          <w:rFonts w:ascii="Arial Narrow" w:hAnsi="Arial Narrow"/>
          <w:sz w:val="20"/>
          <w:szCs w:val="20"/>
        </w:rPr>
        <w:t xml:space="preserve">   </w:t>
      </w:r>
      <w:proofErr w:type="gramStart"/>
      <w:r w:rsidRPr="00175E5C">
        <w:rPr>
          <w:rFonts w:ascii="Arial Narrow" w:hAnsi="Arial Narrow"/>
          <w:sz w:val="20"/>
          <w:szCs w:val="20"/>
        </w:rPr>
        <w:t>п</w:t>
      </w:r>
      <w:proofErr w:type="gramEnd"/>
      <w:r w:rsidRPr="00175E5C">
        <w:rPr>
          <w:rFonts w:ascii="Arial Narrow" w:hAnsi="Arial Narrow"/>
          <w:sz w:val="20"/>
          <w:szCs w:val="20"/>
        </w:rPr>
        <w:t xml:space="preserve">/п          </w:t>
      </w:r>
      <w:r>
        <w:rPr>
          <w:rFonts w:ascii="Arial Narrow" w:hAnsi="Arial Narrow"/>
          <w:sz w:val="20"/>
          <w:szCs w:val="20"/>
        </w:rPr>
        <w:t xml:space="preserve">                                                    </w:t>
      </w:r>
      <w:r w:rsidRPr="00175E5C">
        <w:rPr>
          <w:rFonts w:ascii="Arial Narrow" w:hAnsi="Arial Narrow"/>
          <w:sz w:val="20"/>
          <w:szCs w:val="20"/>
        </w:rPr>
        <w:t xml:space="preserve">   А.Ю. Черкасов</w:t>
      </w:r>
    </w:p>
    <w:p w:rsidR="00175E5C" w:rsidRDefault="00175E5C" w:rsidP="000B7415">
      <w:pPr>
        <w:tabs>
          <w:tab w:val="left" w:pos="2430"/>
        </w:tabs>
        <w:rPr>
          <w:rFonts w:ascii="Arial Narrow" w:hAnsi="Arial Narrow"/>
          <w:sz w:val="20"/>
          <w:szCs w:val="20"/>
        </w:rPr>
      </w:pPr>
    </w:p>
    <w:p w:rsidR="00EA2C89" w:rsidRPr="00507B49" w:rsidRDefault="00EA2C89" w:rsidP="00EA2C89">
      <w:pPr>
        <w:tabs>
          <w:tab w:val="left" w:pos="2430"/>
        </w:tabs>
        <w:jc w:val="center"/>
        <w:rPr>
          <w:rFonts w:ascii="Arial Narrow" w:hAnsi="Arial Narrow"/>
          <w:b/>
          <w:sz w:val="20"/>
          <w:szCs w:val="20"/>
        </w:rPr>
      </w:pPr>
      <w:r w:rsidRPr="00507B49">
        <w:rPr>
          <w:rFonts w:ascii="Arial Narrow" w:hAnsi="Arial Narrow"/>
          <w:b/>
          <w:sz w:val="20"/>
          <w:szCs w:val="20"/>
        </w:rPr>
        <w:t>ПРЕДСЕДАТЕЛЬ</w:t>
      </w:r>
    </w:p>
    <w:p w:rsidR="00EA2C89" w:rsidRPr="00507B49" w:rsidRDefault="00EA2C89" w:rsidP="00EA2C89">
      <w:pPr>
        <w:tabs>
          <w:tab w:val="left" w:pos="2430"/>
        </w:tabs>
        <w:jc w:val="center"/>
        <w:rPr>
          <w:rFonts w:ascii="Arial Narrow" w:hAnsi="Arial Narrow"/>
          <w:b/>
          <w:sz w:val="20"/>
          <w:szCs w:val="20"/>
        </w:rPr>
      </w:pPr>
      <w:r w:rsidRPr="00507B49">
        <w:rPr>
          <w:rFonts w:ascii="Arial Narrow" w:hAnsi="Arial Narrow"/>
          <w:b/>
          <w:sz w:val="20"/>
          <w:szCs w:val="20"/>
        </w:rPr>
        <w:t>ЭВЕНКИЙСКОГО РАЙОННОГО СОВЕТА ДЕПУТАТОВ</w:t>
      </w:r>
    </w:p>
    <w:p w:rsidR="00EA2C89" w:rsidRPr="00507B49" w:rsidRDefault="006E6715" w:rsidP="00EA2C89">
      <w:pPr>
        <w:jc w:val="center"/>
        <w:rPr>
          <w:rFonts w:ascii="Arial Narrow" w:hAnsi="Arial Narrow"/>
          <w:b/>
          <w:sz w:val="20"/>
          <w:szCs w:val="20"/>
        </w:rPr>
      </w:pPr>
      <w:r>
        <w:rPr>
          <w:rFonts w:ascii="Arial Narrow" w:hAnsi="Arial Narrow"/>
          <w:b/>
          <w:noProof/>
          <w:sz w:val="20"/>
          <w:szCs w:val="20"/>
        </w:rPr>
        <mc:AlternateContent>
          <mc:Choice Requires="wps">
            <w:drawing>
              <wp:anchor distT="4294967295" distB="4294967295" distL="114300" distR="114300" simplePos="0" relativeHeight="251710464" behindDoc="0" locked="0" layoutInCell="0" allowOverlap="1">
                <wp:simplePos x="0" y="0"/>
                <wp:positionH relativeFrom="column">
                  <wp:posOffset>196850</wp:posOffset>
                </wp:positionH>
                <wp:positionV relativeFrom="paragraph">
                  <wp:posOffset>131444</wp:posOffset>
                </wp:positionV>
                <wp:extent cx="5486400" cy="0"/>
                <wp:effectExtent l="0" t="19050" r="0" b="19050"/>
                <wp:wrapTopAndBottom/>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pt,10.35pt" to="44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" o:allowincell="f" strokeweight="3pt">
                <v:stroke linestyle="thinThin"/>
                <w10:wrap type="topAndBottom"/>
              </v:line>
            </w:pict>
          </mc:Fallback>
        </mc:AlternateContent>
      </w:r>
    </w:p>
    <w:p w:rsidR="00EA2C89" w:rsidRPr="00507B49" w:rsidRDefault="00EA2C89" w:rsidP="00EA2C89">
      <w:pPr>
        <w:pStyle w:val="4"/>
        <w:rPr>
          <w:rFonts w:ascii="Arial Narrow" w:hAnsi="Arial Narrow"/>
          <w:w w:val="80"/>
          <w:position w:val="4"/>
          <w:sz w:val="20"/>
        </w:rPr>
      </w:pPr>
      <w:r w:rsidRPr="00507B49">
        <w:rPr>
          <w:rFonts w:ascii="Arial Narrow" w:hAnsi="Arial Narrow"/>
          <w:w w:val="80"/>
          <w:position w:val="4"/>
          <w:sz w:val="20"/>
        </w:rPr>
        <w:t>ПОСТАНОВЛЕНИЕ</w:t>
      </w:r>
    </w:p>
    <w:p w:rsidR="00EA2C89" w:rsidRPr="00C641B7" w:rsidRDefault="00EA2C89" w:rsidP="00EA2C89">
      <w:pPr>
        <w:rPr>
          <w:rFonts w:ascii="Arial Narrow" w:hAnsi="Arial Narrow"/>
          <w:sz w:val="20"/>
          <w:szCs w:val="20"/>
        </w:rPr>
      </w:pPr>
    </w:p>
    <w:p w:rsidR="00EA2C89" w:rsidRPr="00C641B7" w:rsidRDefault="00EA2C89" w:rsidP="00EA2C89">
      <w:pPr>
        <w:jc w:val="both"/>
        <w:rPr>
          <w:rFonts w:ascii="Arial Narrow" w:hAnsi="Arial Narrow"/>
          <w:color w:val="FF0000"/>
          <w:sz w:val="20"/>
          <w:szCs w:val="20"/>
        </w:rPr>
      </w:pPr>
      <w:r w:rsidRPr="00C641B7">
        <w:rPr>
          <w:rFonts w:ascii="Arial Narrow" w:hAnsi="Arial Narrow"/>
          <w:sz w:val="20"/>
          <w:szCs w:val="20"/>
        </w:rPr>
        <w:t>«28» сентября 2023 года</w:t>
      </w:r>
      <w:r>
        <w:rPr>
          <w:rFonts w:ascii="Arial Narrow" w:hAnsi="Arial Narrow"/>
          <w:sz w:val="20"/>
          <w:szCs w:val="20"/>
        </w:rPr>
        <w:t xml:space="preserve">                                                                                                      </w:t>
      </w:r>
      <w:r w:rsidRPr="00C641B7">
        <w:rPr>
          <w:rFonts w:ascii="Arial Narrow" w:hAnsi="Arial Narrow"/>
          <w:sz w:val="20"/>
          <w:szCs w:val="20"/>
        </w:rPr>
        <w:t xml:space="preserve">                                                              № 14 - п</w:t>
      </w:r>
    </w:p>
    <w:p w:rsidR="00EA2C89" w:rsidRPr="00C641B7" w:rsidRDefault="00EA2C89" w:rsidP="00EA2C89">
      <w:pPr>
        <w:rPr>
          <w:rFonts w:ascii="Arial Narrow" w:hAnsi="Arial Narrow"/>
          <w:sz w:val="20"/>
          <w:szCs w:val="20"/>
        </w:rPr>
      </w:pPr>
    </w:p>
    <w:p w:rsidR="00EA2C89" w:rsidRPr="00507B49" w:rsidRDefault="00EA2C89" w:rsidP="00EA2C89">
      <w:pPr>
        <w:jc w:val="center"/>
        <w:rPr>
          <w:rFonts w:ascii="Arial Narrow" w:hAnsi="Arial Narrow"/>
          <w:b/>
          <w:sz w:val="20"/>
          <w:szCs w:val="20"/>
        </w:rPr>
      </w:pPr>
      <w:r w:rsidRPr="00507B49">
        <w:rPr>
          <w:rFonts w:ascii="Arial Narrow" w:hAnsi="Arial Narrow"/>
          <w:b/>
          <w:sz w:val="20"/>
          <w:szCs w:val="20"/>
        </w:rPr>
        <w:t>О награждении Почетной грамотой Эвенкийского районного Совета депутатов Сологон Н.Н.</w:t>
      </w:r>
    </w:p>
    <w:p w:rsidR="00EA2C89" w:rsidRPr="00C641B7" w:rsidRDefault="00EA2C89" w:rsidP="00EA2C89">
      <w:pPr>
        <w:jc w:val="both"/>
        <w:rPr>
          <w:rFonts w:ascii="Arial Narrow" w:hAnsi="Arial Narrow"/>
          <w:sz w:val="20"/>
          <w:szCs w:val="20"/>
        </w:rPr>
      </w:pPr>
    </w:p>
    <w:p w:rsidR="00EA2C89" w:rsidRPr="00C641B7" w:rsidRDefault="00EA2C89" w:rsidP="00EA2C89">
      <w:pPr>
        <w:tabs>
          <w:tab w:val="left" w:pos="709"/>
          <w:tab w:val="left" w:pos="851"/>
        </w:tabs>
        <w:jc w:val="both"/>
        <w:rPr>
          <w:rFonts w:ascii="Arial Narrow" w:hAnsi="Arial Narrow"/>
          <w:sz w:val="20"/>
          <w:szCs w:val="20"/>
        </w:rPr>
      </w:pPr>
      <w:r>
        <w:rPr>
          <w:rFonts w:ascii="Arial Narrow" w:hAnsi="Arial Narrow"/>
          <w:sz w:val="20"/>
          <w:szCs w:val="20"/>
        </w:rPr>
        <w:tab/>
      </w:r>
      <w:r w:rsidRPr="00C641B7">
        <w:rPr>
          <w:rFonts w:ascii="Arial Narrow" w:hAnsi="Arial Narrow"/>
          <w:sz w:val="20"/>
          <w:szCs w:val="20"/>
        </w:rPr>
        <w:t xml:space="preserve">В соответствии с Порядком награждения Почетной грамотой Эвенкийского районного Совета депутатов, Благодарственным письмом Эвенкийского районного Совета депутатов, ценным подарком Эвенкийского районного Совета депутатов, утвержденным Постановлением Председателя Эвенкийского районного Совета депутатов от 06 марта 2019 года № 06-п (в редакции от 27.03.2019 года № 10-п), </w:t>
      </w:r>
      <w:r w:rsidRPr="00507B49">
        <w:rPr>
          <w:rFonts w:ascii="Arial Narrow" w:hAnsi="Arial Narrow"/>
          <w:b/>
          <w:sz w:val="20"/>
          <w:szCs w:val="20"/>
        </w:rPr>
        <w:t>ПОСТАНОВЛЯЮ:</w:t>
      </w:r>
    </w:p>
    <w:p w:rsidR="00EA2C89" w:rsidRPr="00C641B7" w:rsidRDefault="00EA2C89" w:rsidP="00EA2C89">
      <w:pPr>
        <w:numPr>
          <w:ilvl w:val="0"/>
          <w:numId w:val="31"/>
        </w:numPr>
        <w:tabs>
          <w:tab w:val="left" w:pos="709"/>
          <w:tab w:val="left" w:pos="1134"/>
        </w:tabs>
        <w:ind w:left="0" w:firstLine="0"/>
        <w:jc w:val="both"/>
        <w:rPr>
          <w:rFonts w:ascii="Arial Narrow" w:hAnsi="Arial Narrow"/>
          <w:sz w:val="20"/>
          <w:szCs w:val="20"/>
        </w:rPr>
      </w:pPr>
      <w:r w:rsidRPr="00C641B7">
        <w:rPr>
          <w:rFonts w:ascii="Arial Narrow" w:hAnsi="Arial Narrow"/>
          <w:sz w:val="20"/>
          <w:szCs w:val="20"/>
        </w:rPr>
        <w:t>Наградить Почетной грамотой Эвенкийского районного Совета депутатов Сологон Николая Николаевича, бригадира оленеводческой бригады п.</w:t>
      </w:r>
      <w:r>
        <w:rPr>
          <w:rFonts w:ascii="Arial Narrow" w:hAnsi="Arial Narrow"/>
          <w:sz w:val="20"/>
          <w:szCs w:val="20"/>
        </w:rPr>
        <w:t xml:space="preserve"> </w:t>
      </w:r>
      <w:r w:rsidRPr="00C641B7">
        <w:rPr>
          <w:rFonts w:ascii="Arial Narrow" w:hAnsi="Arial Narrow"/>
          <w:sz w:val="20"/>
          <w:szCs w:val="20"/>
        </w:rPr>
        <w:t>Нидым МП ЭМР оленеводческо-племенного хозяйства «Суриндинский» за многолетний и добросовестный труд, вклад в развитие и сохранность оленеводства в Эвенкии и в честь празднования Дня Эвенкии.</w:t>
      </w:r>
    </w:p>
    <w:p w:rsidR="00EA2C89" w:rsidRPr="00C641B7" w:rsidRDefault="00EA2C89" w:rsidP="00EA2C89">
      <w:pPr>
        <w:tabs>
          <w:tab w:val="left" w:pos="709"/>
        </w:tabs>
        <w:jc w:val="both"/>
        <w:rPr>
          <w:rFonts w:ascii="Arial Narrow" w:hAnsi="Arial Narrow"/>
          <w:sz w:val="20"/>
          <w:szCs w:val="20"/>
        </w:rPr>
      </w:pPr>
      <w:r>
        <w:rPr>
          <w:rFonts w:ascii="Arial Narrow" w:hAnsi="Arial Narrow"/>
          <w:sz w:val="20"/>
          <w:szCs w:val="20"/>
        </w:rPr>
        <w:lastRenderedPageBreak/>
        <w:t>2.</w:t>
      </w:r>
      <w:r>
        <w:rPr>
          <w:rFonts w:ascii="Arial Narrow" w:hAnsi="Arial Narrow"/>
          <w:sz w:val="20"/>
          <w:szCs w:val="20"/>
        </w:rPr>
        <w:tab/>
      </w:r>
      <w:r w:rsidRPr="00C641B7">
        <w:rPr>
          <w:rFonts w:ascii="Arial Narrow" w:hAnsi="Arial Narrow"/>
          <w:sz w:val="20"/>
          <w:szCs w:val="20"/>
        </w:rPr>
        <w:t>Отделу учета и отчетности аппарата Эвенкийского районного Совета депутатов выплатить денежное вознаграждение в размере 10 000 (десять тысяч) рублей Сологон Николаю Николаевичу.</w:t>
      </w:r>
    </w:p>
    <w:p w:rsidR="00EA2C89" w:rsidRPr="00C641B7" w:rsidRDefault="00EA2C89" w:rsidP="00EA2C89">
      <w:pPr>
        <w:tabs>
          <w:tab w:val="left" w:pos="709"/>
        </w:tabs>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proofErr w:type="gramStart"/>
      <w:r w:rsidRPr="00C641B7">
        <w:rPr>
          <w:rFonts w:ascii="Arial Narrow" w:hAnsi="Arial Narrow"/>
          <w:sz w:val="20"/>
          <w:szCs w:val="20"/>
        </w:rPr>
        <w:t>Контроль за</w:t>
      </w:r>
      <w:proofErr w:type="gramEnd"/>
      <w:r w:rsidRPr="00C641B7">
        <w:rPr>
          <w:rFonts w:ascii="Arial Narrow" w:hAnsi="Arial Narrow"/>
          <w:sz w:val="20"/>
          <w:szCs w:val="20"/>
        </w:rPr>
        <w:t xml:space="preserve"> выполнением настоящего Постановления возложить на Эспек Анну Юрьевну – начальника организационно-правового отдела аппарата Эвенкийского районного Совета депутатов.</w:t>
      </w:r>
    </w:p>
    <w:p w:rsidR="00EA2C89" w:rsidRPr="00C641B7" w:rsidRDefault="00EA2C89" w:rsidP="00EA2C89">
      <w:pPr>
        <w:jc w:val="both"/>
        <w:rPr>
          <w:rFonts w:ascii="Arial Narrow" w:hAnsi="Arial Narrow"/>
          <w:sz w:val="20"/>
          <w:szCs w:val="20"/>
        </w:rPr>
      </w:pPr>
      <w:r w:rsidRPr="00C641B7">
        <w:rPr>
          <w:rFonts w:ascii="Arial Narrow" w:hAnsi="Arial Narrow"/>
          <w:sz w:val="20"/>
          <w:szCs w:val="20"/>
        </w:rPr>
        <w:t>4.</w:t>
      </w:r>
      <w:r>
        <w:rPr>
          <w:rFonts w:ascii="Arial Narrow" w:hAnsi="Arial Narrow"/>
          <w:sz w:val="20"/>
          <w:szCs w:val="20"/>
        </w:rPr>
        <w:tab/>
      </w:r>
      <w:r w:rsidRPr="00C641B7">
        <w:rPr>
          <w:rFonts w:ascii="Arial Narrow" w:hAnsi="Arial Narrow"/>
          <w:sz w:val="20"/>
          <w:szCs w:val="20"/>
        </w:rPr>
        <w:t>Настоящее Постановление вступает в силу со дня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EA2C89" w:rsidRPr="00C641B7" w:rsidRDefault="00EA2C89" w:rsidP="00EA2C89">
      <w:pPr>
        <w:tabs>
          <w:tab w:val="left" w:pos="709"/>
          <w:tab w:val="left" w:pos="9639"/>
        </w:tabs>
        <w:jc w:val="both"/>
        <w:rPr>
          <w:rFonts w:ascii="Arial Narrow" w:hAnsi="Arial Narrow"/>
          <w:sz w:val="20"/>
          <w:szCs w:val="20"/>
        </w:rPr>
      </w:pPr>
    </w:p>
    <w:p w:rsidR="00EA2C89" w:rsidRPr="00C641B7" w:rsidRDefault="00EA2C89" w:rsidP="00EA2C89">
      <w:pPr>
        <w:tabs>
          <w:tab w:val="left" w:pos="709"/>
          <w:tab w:val="left" w:pos="9639"/>
        </w:tabs>
        <w:jc w:val="both"/>
        <w:rPr>
          <w:rFonts w:ascii="Arial Narrow" w:hAnsi="Arial Narrow"/>
          <w:sz w:val="20"/>
          <w:szCs w:val="20"/>
        </w:rPr>
      </w:pPr>
      <w:r w:rsidRPr="00C641B7">
        <w:rPr>
          <w:rFonts w:ascii="Arial Narrow" w:hAnsi="Arial Narrow"/>
          <w:sz w:val="20"/>
          <w:szCs w:val="20"/>
        </w:rPr>
        <w:t>Председатель Эвенкийского</w:t>
      </w:r>
    </w:p>
    <w:p w:rsidR="00EA2C89" w:rsidRPr="00C641B7" w:rsidRDefault="00EA2C89" w:rsidP="00EA2C89">
      <w:pPr>
        <w:tabs>
          <w:tab w:val="left" w:pos="700"/>
        </w:tabs>
        <w:jc w:val="both"/>
        <w:rPr>
          <w:rFonts w:ascii="Arial Narrow" w:hAnsi="Arial Narrow"/>
          <w:sz w:val="20"/>
          <w:szCs w:val="20"/>
        </w:rPr>
      </w:pPr>
      <w:r w:rsidRPr="00C641B7">
        <w:rPr>
          <w:rFonts w:ascii="Arial Narrow" w:hAnsi="Arial Narrow"/>
          <w:sz w:val="20"/>
          <w:szCs w:val="20"/>
        </w:rPr>
        <w:t xml:space="preserve">районного Совета депутатов                                                       </w:t>
      </w:r>
      <w:r>
        <w:rPr>
          <w:rFonts w:ascii="Arial Narrow" w:hAnsi="Arial Narrow"/>
          <w:sz w:val="20"/>
          <w:szCs w:val="20"/>
        </w:rPr>
        <w:t xml:space="preserve"> </w:t>
      </w:r>
      <w:r w:rsidRPr="00C641B7">
        <w:rPr>
          <w:rFonts w:ascii="Arial Narrow" w:hAnsi="Arial Narrow"/>
          <w:sz w:val="20"/>
          <w:szCs w:val="20"/>
        </w:rPr>
        <w:t xml:space="preserve"> </w:t>
      </w:r>
      <w:r>
        <w:rPr>
          <w:rFonts w:ascii="Arial Narrow" w:hAnsi="Arial Narrow"/>
          <w:sz w:val="20"/>
          <w:szCs w:val="20"/>
        </w:rPr>
        <w:t xml:space="preserve">                  п/п                                                                  </w:t>
      </w:r>
      <w:r w:rsidRPr="00C641B7">
        <w:rPr>
          <w:rFonts w:ascii="Arial Narrow" w:hAnsi="Arial Narrow"/>
          <w:sz w:val="20"/>
          <w:szCs w:val="20"/>
        </w:rPr>
        <w:t xml:space="preserve">  В.И.</w:t>
      </w:r>
      <w:r>
        <w:rPr>
          <w:rFonts w:ascii="Arial Narrow" w:hAnsi="Arial Narrow"/>
          <w:sz w:val="20"/>
          <w:szCs w:val="20"/>
        </w:rPr>
        <w:t xml:space="preserve"> </w:t>
      </w:r>
      <w:r w:rsidRPr="00C641B7">
        <w:rPr>
          <w:rFonts w:ascii="Arial Narrow" w:hAnsi="Arial Narrow"/>
          <w:sz w:val="20"/>
          <w:szCs w:val="20"/>
        </w:rPr>
        <w:t>Карамзин</w:t>
      </w:r>
    </w:p>
    <w:p w:rsidR="00EA2C89" w:rsidRPr="00175E5C" w:rsidRDefault="00EA2C89" w:rsidP="000B7415">
      <w:pPr>
        <w:tabs>
          <w:tab w:val="left" w:pos="2430"/>
        </w:tabs>
        <w:rPr>
          <w:rFonts w:ascii="Arial Narrow" w:hAnsi="Arial Narrow"/>
          <w:sz w:val="20"/>
          <w:szCs w:val="20"/>
        </w:rPr>
      </w:pPr>
    </w:p>
    <w:p w:rsidR="00507B49" w:rsidRPr="00507B49" w:rsidRDefault="00507B49" w:rsidP="00507B49">
      <w:pPr>
        <w:tabs>
          <w:tab w:val="left" w:pos="2430"/>
        </w:tabs>
        <w:jc w:val="center"/>
        <w:rPr>
          <w:rFonts w:ascii="Arial Narrow" w:hAnsi="Arial Narrow"/>
          <w:b/>
          <w:sz w:val="20"/>
          <w:szCs w:val="20"/>
        </w:rPr>
      </w:pPr>
      <w:r w:rsidRPr="00507B49">
        <w:rPr>
          <w:rFonts w:ascii="Arial Narrow" w:hAnsi="Arial Narrow"/>
          <w:b/>
          <w:sz w:val="20"/>
          <w:szCs w:val="20"/>
        </w:rPr>
        <w:t>ПРЕДСЕДАТЕЛЬ</w:t>
      </w:r>
    </w:p>
    <w:p w:rsidR="00507B49" w:rsidRPr="00507B49" w:rsidRDefault="00507B49" w:rsidP="00507B49">
      <w:pPr>
        <w:tabs>
          <w:tab w:val="left" w:pos="2430"/>
        </w:tabs>
        <w:jc w:val="center"/>
        <w:rPr>
          <w:rFonts w:ascii="Arial Narrow" w:hAnsi="Arial Narrow"/>
          <w:b/>
          <w:sz w:val="20"/>
          <w:szCs w:val="20"/>
        </w:rPr>
      </w:pPr>
      <w:r w:rsidRPr="00507B49">
        <w:rPr>
          <w:rFonts w:ascii="Arial Narrow" w:hAnsi="Arial Narrow"/>
          <w:b/>
          <w:sz w:val="20"/>
          <w:szCs w:val="20"/>
        </w:rPr>
        <w:t>ЭВЕНКИЙСКОГО РАЙОННОГО СОВЕТА ДЕПУТАТОВ</w:t>
      </w:r>
    </w:p>
    <w:p w:rsidR="00507B49" w:rsidRPr="00507B49" w:rsidRDefault="006E6715" w:rsidP="00507B49">
      <w:pPr>
        <w:jc w:val="center"/>
        <w:rPr>
          <w:rFonts w:ascii="Arial Narrow" w:hAnsi="Arial Narrow"/>
          <w:b/>
          <w:sz w:val="20"/>
          <w:szCs w:val="20"/>
        </w:rPr>
      </w:pPr>
      <w:r>
        <w:rPr>
          <w:rFonts w:ascii="Arial Narrow" w:hAnsi="Arial Narrow"/>
          <w:b/>
          <w:noProof/>
          <w:sz w:val="20"/>
          <w:szCs w:val="20"/>
        </w:rPr>
        <mc:AlternateContent>
          <mc:Choice Requires="wps">
            <w:drawing>
              <wp:anchor distT="4294967295" distB="4294967295" distL="114300" distR="114300" simplePos="0" relativeHeight="251704320" behindDoc="0" locked="0" layoutInCell="0" allowOverlap="1">
                <wp:simplePos x="0" y="0"/>
                <wp:positionH relativeFrom="column">
                  <wp:posOffset>196850</wp:posOffset>
                </wp:positionH>
                <wp:positionV relativeFrom="paragraph">
                  <wp:posOffset>131444</wp:posOffset>
                </wp:positionV>
                <wp:extent cx="5486400" cy="0"/>
                <wp:effectExtent l="0" t="19050" r="0" b="19050"/>
                <wp:wrapTopAndBottom/>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pt,10.35pt" to="44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" o:allowincell="f" strokeweight="3pt">
                <v:stroke linestyle="thinThin"/>
                <w10:wrap type="topAndBottom"/>
              </v:line>
            </w:pict>
          </mc:Fallback>
        </mc:AlternateContent>
      </w:r>
    </w:p>
    <w:p w:rsidR="00507B49" w:rsidRPr="00507B49" w:rsidRDefault="00507B49" w:rsidP="00507B49">
      <w:pPr>
        <w:pStyle w:val="4"/>
        <w:rPr>
          <w:rFonts w:ascii="Arial Narrow" w:hAnsi="Arial Narrow"/>
          <w:w w:val="80"/>
          <w:position w:val="4"/>
          <w:sz w:val="20"/>
        </w:rPr>
      </w:pPr>
      <w:r w:rsidRPr="00507B49">
        <w:rPr>
          <w:rFonts w:ascii="Arial Narrow" w:hAnsi="Arial Narrow"/>
          <w:w w:val="80"/>
          <w:position w:val="4"/>
          <w:sz w:val="20"/>
        </w:rPr>
        <w:t>ПОСТАНОВЛЕНИЕ</w:t>
      </w:r>
    </w:p>
    <w:p w:rsidR="00507B49" w:rsidRPr="00C641B7" w:rsidRDefault="00507B49" w:rsidP="00507B49">
      <w:pPr>
        <w:rPr>
          <w:rFonts w:ascii="Arial Narrow" w:hAnsi="Arial Narrow"/>
          <w:sz w:val="20"/>
          <w:szCs w:val="20"/>
        </w:rPr>
      </w:pPr>
    </w:p>
    <w:p w:rsidR="00507B49" w:rsidRPr="00C641B7" w:rsidRDefault="00507B49" w:rsidP="00507B49">
      <w:pPr>
        <w:jc w:val="both"/>
        <w:rPr>
          <w:rFonts w:ascii="Arial Narrow" w:hAnsi="Arial Narrow"/>
          <w:color w:val="FF0000"/>
          <w:sz w:val="20"/>
          <w:szCs w:val="20"/>
        </w:rPr>
      </w:pPr>
      <w:r w:rsidRPr="00C641B7">
        <w:rPr>
          <w:rFonts w:ascii="Arial Narrow" w:hAnsi="Arial Narrow"/>
          <w:sz w:val="20"/>
          <w:szCs w:val="20"/>
        </w:rPr>
        <w:t>«28» сентября 2023 года</w:t>
      </w:r>
      <w:r>
        <w:rPr>
          <w:rFonts w:ascii="Arial Narrow" w:hAnsi="Arial Narrow"/>
          <w:sz w:val="20"/>
          <w:szCs w:val="20"/>
        </w:rPr>
        <w:t xml:space="preserve">                                                                                                      </w:t>
      </w:r>
      <w:r w:rsidRPr="00C641B7">
        <w:rPr>
          <w:rFonts w:ascii="Arial Narrow" w:hAnsi="Arial Narrow"/>
          <w:sz w:val="20"/>
          <w:szCs w:val="20"/>
        </w:rPr>
        <w:t xml:space="preserve">                                                              № 15 - п</w:t>
      </w:r>
    </w:p>
    <w:p w:rsidR="00507B49" w:rsidRPr="00C641B7" w:rsidRDefault="00507B49" w:rsidP="00507B49">
      <w:pPr>
        <w:rPr>
          <w:rFonts w:ascii="Arial Narrow" w:hAnsi="Arial Narrow"/>
          <w:sz w:val="20"/>
          <w:szCs w:val="20"/>
        </w:rPr>
      </w:pPr>
    </w:p>
    <w:p w:rsidR="00507B49" w:rsidRPr="00507B49" w:rsidRDefault="00507B49" w:rsidP="00507B49">
      <w:pPr>
        <w:jc w:val="center"/>
        <w:rPr>
          <w:rFonts w:ascii="Arial Narrow" w:hAnsi="Arial Narrow"/>
          <w:b/>
          <w:sz w:val="20"/>
          <w:szCs w:val="20"/>
        </w:rPr>
      </w:pPr>
      <w:r w:rsidRPr="00507B49">
        <w:rPr>
          <w:rFonts w:ascii="Arial Narrow" w:hAnsi="Arial Narrow"/>
          <w:b/>
          <w:sz w:val="20"/>
          <w:szCs w:val="20"/>
        </w:rPr>
        <w:t>О награждении Почетной грамотой Эвенкийского районного Совета депутатов Мирошко Е.К.</w:t>
      </w:r>
    </w:p>
    <w:p w:rsidR="00507B49" w:rsidRPr="00C641B7" w:rsidRDefault="00507B49" w:rsidP="00507B49">
      <w:pPr>
        <w:jc w:val="both"/>
        <w:rPr>
          <w:rFonts w:ascii="Arial Narrow" w:hAnsi="Arial Narrow"/>
          <w:sz w:val="20"/>
          <w:szCs w:val="20"/>
        </w:rPr>
      </w:pPr>
    </w:p>
    <w:p w:rsidR="00507B49" w:rsidRPr="00C641B7" w:rsidRDefault="00507B49" w:rsidP="00507B49">
      <w:pPr>
        <w:tabs>
          <w:tab w:val="left" w:pos="709"/>
          <w:tab w:val="left" w:pos="851"/>
        </w:tabs>
        <w:ind w:firstLine="709"/>
        <w:jc w:val="both"/>
        <w:rPr>
          <w:rFonts w:ascii="Arial Narrow" w:hAnsi="Arial Narrow"/>
          <w:sz w:val="20"/>
          <w:szCs w:val="20"/>
        </w:rPr>
      </w:pPr>
      <w:r w:rsidRPr="00C641B7">
        <w:rPr>
          <w:rFonts w:ascii="Arial Narrow" w:hAnsi="Arial Narrow"/>
          <w:sz w:val="20"/>
          <w:szCs w:val="20"/>
        </w:rPr>
        <w:t xml:space="preserve">В соответствии с Порядком награждения Почетной грамотой Эвенкийского районного Совета депутатов, Благодарственным письмом Эвенкийского районного Совета депутатов, ценным подарком Эвенкийского районного Совета депутатов, утвержденным Постановлением Председателя Эвенкийского районного Совета депутатов от 06 марта 2019 года № 06-п (в редакции от 27.03.2019 года № 10-п), </w:t>
      </w:r>
      <w:r w:rsidRPr="00507B49">
        <w:rPr>
          <w:rFonts w:ascii="Arial Narrow" w:hAnsi="Arial Narrow"/>
          <w:b/>
          <w:sz w:val="20"/>
          <w:szCs w:val="20"/>
        </w:rPr>
        <w:t>ПОСТАНОВЛЯЮ:</w:t>
      </w:r>
    </w:p>
    <w:p w:rsidR="00507B49" w:rsidRPr="00C641B7" w:rsidRDefault="00507B49" w:rsidP="00E31B06">
      <w:pPr>
        <w:numPr>
          <w:ilvl w:val="0"/>
          <w:numId w:val="29"/>
        </w:numPr>
        <w:tabs>
          <w:tab w:val="left" w:pos="709"/>
          <w:tab w:val="left" w:pos="1134"/>
        </w:tabs>
        <w:ind w:left="0" w:firstLine="0"/>
        <w:jc w:val="both"/>
        <w:rPr>
          <w:rFonts w:ascii="Arial Narrow" w:hAnsi="Arial Narrow"/>
          <w:sz w:val="20"/>
          <w:szCs w:val="20"/>
        </w:rPr>
      </w:pPr>
      <w:r w:rsidRPr="00C641B7">
        <w:rPr>
          <w:rFonts w:ascii="Arial Narrow" w:hAnsi="Arial Narrow"/>
          <w:sz w:val="20"/>
          <w:szCs w:val="20"/>
        </w:rPr>
        <w:t xml:space="preserve">Наградить Почетной грамотой Эвенкийского районного Совета депутатов Мирошко Егора Константиновича, бригадира оленеводческой бригады п.Нидым МП ЭМР оленеводческо-племенного хозяйства «Суриндинский» за многолетний и добросовестный труд, вклад в развитие и сохранность оленеводства в Эвенкии и в честь празднования Дня Эвенкии. </w:t>
      </w:r>
    </w:p>
    <w:p w:rsidR="00507B49" w:rsidRPr="00C641B7" w:rsidRDefault="00507B49" w:rsidP="00507B49">
      <w:pPr>
        <w:tabs>
          <w:tab w:val="left" w:pos="709"/>
        </w:tabs>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Pr="00C641B7">
        <w:rPr>
          <w:rFonts w:ascii="Arial Narrow" w:hAnsi="Arial Narrow"/>
          <w:sz w:val="20"/>
          <w:szCs w:val="20"/>
        </w:rPr>
        <w:t>Отделу учета и отчетности аппарата Эвенкийского районного Совета депутатов выплатить денежное вознаграждение в размере 10 000 (десять тысяч) рублей Мирошко Егору Константиновичу.</w:t>
      </w:r>
    </w:p>
    <w:p w:rsidR="00507B49" w:rsidRPr="00C641B7" w:rsidRDefault="00507B49" w:rsidP="00507B49">
      <w:pPr>
        <w:tabs>
          <w:tab w:val="left" w:pos="709"/>
        </w:tabs>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proofErr w:type="gramStart"/>
      <w:r w:rsidRPr="00C641B7">
        <w:rPr>
          <w:rFonts w:ascii="Arial Narrow" w:hAnsi="Arial Narrow"/>
          <w:sz w:val="20"/>
          <w:szCs w:val="20"/>
        </w:rPr>
        <w:t>Контроль за</w:t>
      </w:r>
      <w:proofErr w:type="gramEnd"/>
      <w:r w:rsidRPr="00C641B7">
        <w:rPr>
          <w:rFonts w:ascii="Arial Narrow" w:hAnsi="Arial Narrow"/>
          <w:sz w:val="20"/>
          <w:szCs w:val="20"/>
        </w:rPr>
        <w:t xml:space="preserve"> выполнением настоящего Постановления возложить на Эспек Анну Юрьевну – начальника организационно-правового отдела аппарата Эвенкийского районного Совета депутатов.</w:t>
      </w:r>
    </w:p>
    <w:p w:rsidR="00507B49" w:rsidRPr="00C641B7" w:rsidRDefault="00507B49" w:rsidP="00507B49">
      <w:pPr>
        <w:jc w:val="both"/>
        <w:rPr>
          <w:rFonts w:ascii="Arial Narrow" w:hAnsi="Arial Narrow"/>
          <w:sz w:val="20"/>
          <w:szCs w:val="20"/>
        </w:rPr>
      </w:pPr>
      <w:r w:rsidRPr="00C641B7">
        <w:rPr>
          <w:rFonts w:ascii="Arial Narrow" w:hAnsi="Arial Narrow"/>
          <w:sz w:val="20"/>
          <w:szCs w:val="20"/>
        </w:rPr>
        <w:t>4.</w:t>
      </w:r>
      <w:r>
        <w:rPr>
          <w:rFonts w:ascii="Arial Narrow" w:hAnsi="Arial Narrow"/>
          <w:sz w:val="20"/>
          <w:szCs w:val="20"/>
        </w:rPr>
        <w:tab/>
      </w:r>
      <w:r w:rsidRPr="00C641B7">
        <w:rPr>
          <w:rFonts w:ascii="Arial Narrow" w:hAnsi="Arial Narrow"/>
          <w:sz w:val="20"/>
          <w:szCs w:val="20"/>
        </w:rPr>
        <w:t>Настоящее Постановление вступает в силу со дня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507B49" w:rsidRPr="00C641B7" w:rsidRDefault="00507B49" w:rsidP="00507B49">
      <w:pPr>
        <w:tabs>
          <w:tab w:val="left" w:pos="709"/>
          <w:tab w:val="left" w:pos="9639"/>
        </w:tabs>
        <w:jc w:val="both"/>
        <w:rPr>
          <w:rFonts w:ascii="Arial Narrow" w:hAnsi="Arial Narrow"/>
          <w:sz w:val="20"/>
          <w:szCs w:val="20"/>
        </w:rPr>
      </w:pPr>
    </w:p>
    <w:p w:rsidR="00507B49" w:rsidRPr="00C641B7" w:rsidRDefault="00507B49" w:rsidP="00507B49">
      <w:pPr>
        <w:tabs>
          <w:tab w:val="left" w:pos="709"/>
          <w:tab w:val="left" w:pos="9639"/>
        </w:tabs>
        <w:jc w:val="both"/>
        <w:rPr>
          <w:rFonts w:ascii="Arial Narrow" w:hAnsi="Arial Narrow"/>
          <w:sz w:val="20"/>
          <w:szCs w:val="20"/>
        </w:rPr>
      </w:pPr>
      <w:r w:rsidRPr="00C641B7">
        <w:rPr>
          <w:rFonts w:ascii="Arial Narrow" w:hAnsi="Arial Narrow"/>
          <w:sz w:val="20"/>
          <w:szCs w:val="20"/>
        </w:rPr>
        <w:t>Председатель Эвенкийского</w:t>
      </w:r>
    </w:p>
    <w:p w:rsidR="00507B49" w:rsidRDefault="00507B49" w:rsidP="00507B49">
      <w:pPr>
        <w:tabs>
          <w:tab w:val="left" w:pos="2430"/>
        </w:tabs>
        <w:jc w:val="both"/>
        <w:rPr>
          <w:rFonts w:ascii="Arial Narrow" w:hAnsi="Arial Narrow"/>
          <w:b/>
          <w:sz w:val="20"/>
          <w:szCs w:val="20"/>
        </w:rPr>
      </w:pPr>
      <w:r w:rsidRPr="00C641B7">
        <w:rPr>
          <w:rFonts w:ascii="Arial Narrow" w:hAnsi="Arial Narrow"/>
          <w:sz w:val="20"/>
          <w:szCs w:val="20"/>
        </w:rPr>
        <w:t xml:space="preserve">районного Совета депутатов                                                              </w:t>
      </w:r>
      <w:r>
        <w:rPr>
          <w:rFonts w:ascii="Arial Narrow" w:hAnsi="Arial Narrow"/>
          <w:sz w:val="20"/>
          <w:szCs w:val="20"/>
        </w:rPr>
        <w:t xml:space="preserve">            п/п                                                                    </w:t>
      </w:r>
      <w:r w:rsidRPr="00C641B7">
        <w:rPr>
          <w:rFonts w:ascii="Arial Narrow" w:hAnsi="Arial Narrow"/>
          <w:sz w:val="20"/>
          <w:szCs w:val="20"/>
        </w:rPr>
        <w:t xml:space="preserve"> В.И.</w:t>
      </w:r>
      <w:r>
        <w:rPr>
          <w:rFonts w:ascii="Arial Narrow" w:hAnsi="Arial Narrow"/>
          <w:sz w:val="20"/>
          <w:szCs w:val="20"/>
        </w:rPr>
        <w:t xml:space="preserve"> </w:t>
      </w:r>
      <w:r w:rsidRPr="00C641B7">
        <w:rPr>
          <w:rFonts w:ascii="Arial Narrow" w:hAnsi="Arial Narrow"/>
          <w:sz w:val="20"/>
          <w:szCs w:val="20"/>
        </w:rPr>
        <w:t>Карамзин</w:t>
      </w:r>
    </w:p>
    <w:p w:rsidR="00507B49" w:rsidRDefault="00507B49" w:rsidP="000B7415">
      <w:pPr>
        <w:tabs>
          <w:tab w:val="left" w:pos="2430"/>
        </w:tabs>
        <w:rPr>
          <w:rFonts w:ascii="Arial Narrow" w:hAnsi="Arial Narrow"/>
          <w:b/>
          <w:sz w:val="20"/>
          <w:szCs w:val="20"/>
        </w:rPr>
      </w:pPr>
    </w:p>
    <w:p w:rsidR="002D5654" w:rsidRPr="002D5654" w:rsidRDefault="002D5654" w:rsidP="002D5654">
      <w:pPr>
        <w:tabs>
          <w:tab w:val="left" w:pos="2430"/>
        </w:tabs>
        <w:jc w:val="center"/>
        <w:rPr>
          <w:rFonts w:ascii="Arial Narrow" w:hAnsi="Arial Narrow"/>
          <w:b/>
          <w:sz w:val="20"/>
          <w:szCs w:val="20"/>
        </w:rPr>
      </w:pPr>
      <w:r w:rsidRPr="002D5654">
        <w:rPr>
          <w:rFonts w:ascii="Arial Narrow" w:hAnsi="Arial Narrow"/>
          <w:b/>
          <w:sz w:val="20"/>
          <w:szCs w:val="20"/>
        </w:rPr>
        <w:t>ПРЕДСЕДАТЕЛЬ</w:t>
      </w:r>
    </w:p>
    <w:p w:rsidR="002D5654" w:rsidRPr="002D5654" w:rsidRDefault="002D5654" w:rsidP="002D5654">
      <w:pPr>
        <w:tabs>
          <w:tab w:val="left" w:pos="2430"/>
        </w:tabs>
        <w:jc w:val="center"/>
        <w:rPr>
          <w:rFonts w:ascii="Arial Narrow" w:hAnsi="Arial Narrow"/>
          <w:b/>
          <w:sz w:val="20"/>
          <w:szCs w:val="20"/>
        </w:rPr>
      </w:pPr>
      <w:r w:rsidRPr="002D5654">
        <w:rPr>
          <w:rFonts w:ascii="Arial Narrow" w:hAnsi="Arial Narrow"/>
          <w:b/>
          <w:sz w:val="20"/>
          <w:szCs w:val="20"/>
        </w:rPr>
        <w:t>ЭВЕНКИЙСКОГО РАЙОННОГО СОВЕТА ДЕПУТАТОВ</w:t>
      </w:r>
    </w:p>
    <w:p w:rsidR="002D5654" w:rsidRPr="002D5654" w:rsidRDefault="006E6715" w:rsidP="002D5654">
      <w:pPr>
        <w:jc w:val="center"/>
        <w:rPr>
          <w:rFonts w:ascii="Arial Narrow" w:hAnsi="Arial Narrow"/>
          <w:b/>
          <w:sz w:val="20"/>
          <w:szCs w:val="20"/>
        </w:rPr>
      </w:pPr>
      <w:r>
        <w:rPr>
          <w:rFonts w:ascii="Arial Narrow" w:hAnsi="Arial Narrow"/>
          <w:b/>
          <w:noProof/>
          <w:sz w:val="20"/>
          <w:szCs w:val="20"/>
        </w:rPr>
        <mc:AlternateContent>
          <mc:Choice Requires="wps">
            <w:drawing>
              <wp:anchor distT="4294967295" distB="4294967295" distL="114300" distR="114300" simplePos="0" relativeHeight="251659264" behindDoc="0" locked="0" layoutInCell="0" allowOverlap="1">
                <wp:simplePos x="0" y="0"/>
                <wp:positionH relativeFrom="column">
                  <wp:posOffset>196850</wp:posOffset>
                </wp:positionH>
                <wp:positionV relativeFrom="paragraph">
                  <wp:posOffset>131444</wp:posOffset>
                </wp:positionV>
                <wp:extent cx="5486400" cy="0"/>
                <wp:effectExtent l="0" t="19050" r="0" b="19050"/>
                <wp:wrapTopAndBottom/>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pt,10.35pt" to="44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omVAIAAGY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" o:allowincell="f" strokeweight="3pt">
                <v:stroke linestyle="thinThin"/>
                <w10:wrap type="topAndBottom"/>
              </v:line>
            </w:pict>
          </mc:Fallback>
        </mc:AlternateContent>
      </w:r>
    </w:p>
    <w:p w:rsidR="002D5654" w:rsidRPr="002D5654" w:rsidRDefault="002D5654" w:rsidP="002D5654">
      <w:pPr>
        <w:pStyle w:val="4"/>
        <w:rPr>
          <w:rFonts w:ascii="Arial Narrow" w:hAnsi="Arial Narrow"/>
          <w:w w:val="80"/>
          <w:position w:val="4"/>
          <w:sz w:val="20"/>
        </w:rPr>
      </w:pPr>
      <w:r w:rsidRPr="002D5654">
        <w:rPr>
          <w:rFonts w:ascii="Arial Narrow" w:hAnsi="Arial Narrow"/>
          <w:w w:val="80"/>
          <w:position w:val="4"/>
          <w:sz w:val="20"/>
        </w:rPr>
        <w:t>ПОСТАНОВЛЕНИЕ</w:t>
      </w:r>
    </w:p>
    <w:p w:rsidR="002D5654" w:rsidRPr="002D5654" w:rsidRDefault="002D5654" w:rsidP="002D5654">
      <w:pPr>
        <w:rPr>
          <w:rFonts w:ascii="Arial Narrow" w:hAnsi="Arial Narrow"/>
          <w:sz w:val="20"/>
          <w:szCs w:val="20"/>
        </w:rPr>
      </w:pPr>
    </w:p>
    <w:p w:rsidR="002D5654" w:rsidRPr="002D5654" w:rsidRDefault="002D5654" w:rsidP="002D5654">
      <w:pPr>
        <w:jc w:val="both"/>
        <w:rPr>
          <w:rFonts w:ascii="Arial Narrow" w:hAnsi="Arial Narrow"/>
          <w:sz w:val="20"/>
          <w:szCs w:val="20"/>
        </w:rPr>
      </w:pPr>
      <w:r w:rsidRPr="002D5654">
        <w:rPr>
          <w:rFonts w:ascii="Arial Narrow" w:hAnsi="Arial Narrow"/>
          <w:sz w:val="20"/>
          <w:szCs w:val="20"/>
        </w:rPr>
        <w:t xml:space="preserve">«30» ноября 2023 года                                                               </w:t>
      </w:r>
      <w:r>
        <w:rPr>
          <w:rFonts w:ascii="Arial Narrow" w:hAnsi="Arial Narrow"/>
          <w:sz w:val="20"/>
          <w:szCs w:val="20"/>
        </w:rPr>
        <w:t xml:space="preserve">                                                                                                  </w:t>
      </w:r>
      <w:r w:rsidRPr="002D5654">
        <w:rPr>
          <w:rFonts w:ascii="Arial Narrow" w:hAnsi="Arial Narrow"/>
          <w:sz w:val="20"/>
          <w:szCs w:val="20"/>
        </w:rPr>
        <w:t xml:space="preserve">       № 22 - п</w:t>
      </w:r>
    </w:p>
    <w:p w:rsidR="002D5654" w:rsidRPr="002D5654" w:rsidRDefault="002D5654" w:rsidP="002D5654">
      <w:pPr>
        <w:tabs>
          <w:tab w:val="left" w:pos="4253"/>
        </w:tabs>
        <w:ind w:right="4534"/>
        <w:jc w:val="both"/>
        <w:rPr>
          <w:rFonts w:ascii="Arial Narrow" w:hAnsi="Arial Narrow"/>
          <w:sz w:val="20"/>
          <w:szCs w:val="20"/>
        </w:rPr>
      </w:pPr>
    </w:p>
    <w:p w:rsidR="002D5654" w:rsidRPr="002D5654" w:rsidRDefault="002D5654" w:rsidP="002D5654">
      <w:pPr>
        <w:tabs>
          <w:tab w:val="left" w:pos="4253"/>
        </w:tabs>
        <w:jc w:val="center"/>
        <w:rPr>
          <w:rFonts w:ascii="Arial Narrow" w:hAnsi="Arial Narrow"/>
          <w:b/>
          <w:sz w:val="20"/>
          <w:szCs w:val="20"/>
        </w:rPr>
      </w:pPr>
      <w:r w:rsidRPr="002D5654">
        <w:rPr>
          <w:rFonts w:ascii="Arial Narrow" w:hAnsi="Arial Narrow"/>
          <w:b/>
          <w:sz w:val="20"/>
          <w:szCs w:val="20"/>
        </w:rPr>
        <w:t xml:space="preserve">О награждении Почетной грамотой Эвенкийского районного Совета депутатов </w:t>
      </w:r>
      <w:bookmarkStart w:id="25" w:name="_Hlk120538647"/>
      <w:r w:rsidRPr="002D5654">
        <w:rPr>
          <w:rFonts w:ascii="Arial Narrow" w:hAnsi="Arial Narrow"/>
          <w:b/>
          <w:sz w:val="20"/>
          <w:szCs w:val="20"/>
        </w:rPr>
        <w:t>коллектив Краевого государственного бюджетного профессионального образовательного учреждения «Туринский медицинский техникум»</w:t>
      </w:r>
    </w:p>
    <w:bookmarkEnd w:id="25"/>
    <w:p w:rsidR="002D5654" w:rsidRPr="002D5654" w:rsidRDefault="002D5654" w:rsidP="002D5654">
      <w:pPr>
        <w:jc w:val="both"/>
        <w:rPr>
          <w:rFonts w:ascii="Arial Narrow" w:hAnsi="Arial Narrow"/>
          <w:sz w:val="20"/>
          <w:szCs w:val="20"/>
        </w:rPr>
      </w:pPr>
    </w:p>
    <w:p w:rsidR="002D5654" w:rsidRPr="002D5654" w:rsidRDefault="002D5654" w:rsidP="002D5654">
      <w:pPr>
        <w:tabs>
          <w:tab w:val="left" w:pos="709"/>
          <w:tab w:val="left" w:pos="851"/>
        </w:tabs>
        <w:ind w:firstLine="709"/>
        <w:jc w:val="both"/>
        <w:rPr>
          <w:rFonts w:ascii="Arial Narrow" w:hAnsi="Arial Narrow"/>
          <w:sz w:val="20"/>
          <w:szCs w:val="20"/>
        </w:rPr>
      </w:pPr>
      <w:r w:rsidRPr="002D5654">
        <w:rPr>
          <w:rFonts w:ascii="Arial Narrow" w:hAnsi="Arial Narrow"/>
          <w:sz w:val="20"/>
          <w:szCs w:val="20"/>
        </w:rPr>
        <w:t xml:space="preserve">В соответствии с Порядком награждения Почетной грамотой Эвенкийского районного Совета депутатов, Благодарственным письмом Эвенкийского районного Совета депутатов, ценным подарком Эвенкийского районного Совета депутатов, утвержденным Постановлением Председателя Эвенкийского районного Совета депутатов от 06 марта 2019 г. № 06-п (в редакции от 27.03.2019 года № 10-п), </w:t>
      </w:r>
      <w:r w:rsidRPr="002D5654">
        <w:rPr>
          <w:rFonts w:ascii="Arial Narrow" w:hAnsi="Arial Narrow"/>
          <w:b/>
          <w:sz w:val="20"/>
          <w:szCs w:val="20"/>
        </w:rPr>
        <w:t>ПОСТАНОВЛЯЮ:</w:t>
      </w:r>
    </w:p>
    <w:p w:rsidR="002D5654" w:rsidRPr="002D5654" w:rsidRDefault="00645211" w:rsidP="002D5654">
      <w:pPr>
        <w:tabs>
          <w:tab w:val="left" w:pos="709"/>
          <w:tab w:val="left" w:pos="851"/>
        </w:tabs>
        <w:jc w:val="both"/>
        <w:rPr>
          <w:rFonts w:ascii="Arial Narrow" w:hAnsi="Arial Narrow"/>
          <w:i/>
          <w:sz w:val="20"/>
          <w:szCs w:val="20"/>
        </w:rPr>
      </w:pPr>
      <w:r>
        <w:rPr>
          <w:rFonts w:ascii="Arial Narrow" w:hAnsi="Arial Narrow"/>
          <w:sz w:val="20"/>
          <w:szCs w:val="20"/>
        </w:rPr>
        <w:t>1.</w:t>
      </w:r>
      <w:r>
        <w:rPr>
          <w:rFonts w:ascii="Arial Narrow" w:hAnsi="Arial Narrow"/>
          <w:sz w:val="20"/>
          <w:szCs w:val="20"/>
        </w:rPr>
        <w:tab/>
      </w:r>
      <w:r w:rsidR="002D5654" w:rsidRPr="002D5654">
        <w:rPr>
          <w:rFonts w:ascii="Arial Narrow" w:hAnsi="Arial Narrow"/>
          <w:sz w:val="20"/>
          <w:szCs w:val="20"/>
        </w:rPr>
        <w:t>Наградить Почетной грамотой Эвенкийского районного Совета депутатов</w:t>
      </w:r>
      <w:bookmarkStart w:id="26" w:name="_Hlk115103993"/>
      <w:r w:rsidR="002D5654" w:rsidRPr="002D5654">
        <w:rPr>
          <w:rFonts w:ascii="Arial Narrow" w:hAnsi="Arial Narrow"/>
          <w:sz w:val="20"/>
          <w:szCs w:val="20"/>
        </w:rPr>
        <w:t xml:space="preserve"> коллектив Краевого государственного бюджетного профессионального образовательного учреждения «Туринский медицинский техникум» за значительные заслуги в сфере подготовки высококвалифицированных медицинских кадров и в связи с 80-летием со дня основания Туринского медицинского техникума.</w:t>
      </w:r>
    </w:p>
    <w:bookmarkEnd w:id="26"/>
    <w:p w:rsidR="002D5654" w:rsidRPr="002D5654" w:rsidRDefault="00645211" w:rsidP="002D5654">
      <w:pPr>
        <w:tabs>
          <w:tab w:val="left" w:pos="851"/>
        </w:tabs>
        <w:suppressAutoHyphens/>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proofErr w:type="gramStart"/>
      <w:r w:rsidR="002D5654" w:rsidRPr="002D5654">
        <w:rPr>
          <w:rFonts w:ascii="Arial Narrow" w:hAnsi="Arial Narrow"/>
          <w:sz w:val="20"/>
          <w:szCs w:val="20"/>
        </w:rPr>
        <w:t>Контроль за</w:t>
      </w:r>
      <w:proofErr w:type="gramEnd"/>
      <w:r w:rsidR="002D5654" w:rsidRPr="002D5654">
        <w:rPr>
          <w:rFonts w:ascii="Arial Narrow" w:hAnsi="Arial Narrow"/>
          <w:sz w:val="20"/>
          <w:szCs w:val="20"/>
        </w:rPr>
        <w:t xml:space="preserve"> выполнением настоящего Постановления возложить на Эспек Анну Юрьевну – начальника организационно-правового отдела аппарата Эвенкийского районного Совета депутатов.</w:t>
      </w:r>
    </w:p>
    <w:p w:rsidR="002D5654" w:rsidRPr="002D5654" w:rsidRDefault="00645211" w:rsidP="002D5654">
      <w:pPr>
        <w:tabs>
          <w:tab w:val="left" w:pos="851"/>
        </w:tabs>
        <w:suppressAutoHyphens/>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2D5654" w:rsidRPr="002D5654">
        <w:rPr>
          <w:rFonts w:ascii="Arial Narrow" w:hAnsi="Arial Narrow"/>
          <w:sz w:val="20"/>
          <w:szCs w:val="20"/>
        </w:rPr>
        <w:t xml:space="preserve">Настоящее Постановление вступает в силу со дня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 </w:t>
      </w:r>
    </w:p>
    <w:p w:rsidR="002D5654" w:rsidRPr="002D5654" w:rsidRDefault="002D5654" w:rsidP="002D5654">
      <w:pPr>
        <w:tabs>
          <w:tab w:val="left" w:pos="7095"/>
        </w:tabs>
        <w:jc w:val="right"/>
        <w:rPr>
          <w:rFonts w:ascii="Arial Narrow" w:hAnsi="Arial Narrow"/>
          <w:sz w:val="20"/>
          <w:szCs w:val="20"/>
        </w:rPr>
      </w:pPr>
    </w:p>
    <w:p w:rsidR="002D5654" w:rsidRPr="002D5654" w:rsidRDefault="002D5654" w:rsidP="002D5654">
      <w:pPr>
        <w:tabs>
          <w:tab w:val="left" w:pos="7095"/>
        </w:tabs>
        <w:jc w:val="right"/>
        <w:rPr>
          <w:rFonts w:ascii="Arial Narrow" w:hAnsi="Arial Narrow"/>
          <w:sz w:val="20"/>
          <w:szCs w:val="20"/>
        </w:rPr>
      </w:pPr>
      <w:r w:rsidRPr="002D5654">
        <w:rPr>
          <w:rFonts w:ascii="Arial Narrow" w:hAnsi="Arial Narrow"/>
          <w:sz w:val="20"/>
          <w:szCs w:val="20"/>
        </w:rPr>
        <w:lastRenderedPageBreak/>
        <w:t>В.И. Карамзин</w:t>
      </w:r>
    </w:p>
    <w:p w:rsidR="000D4505" w:rsidRPr="00C641B7" w:rsidRDefault="000D4505" w:rsidP="00C641B7">
      <w:pPr>
        <w:tabs>
          <w:tab w:val="left" w:pos="700"/>
        </w:tabs>
        <w:jc w:val="center"/>
        <w:rPr>
          <w:rFonts w:ascii="Arial Narrow" w:hAnsi="Arial Narrow"/>
          <w:b/>
          <w:sz w:val="20"/>
          <w:szCs w:val="20"/>
        </w:rPr>
      </w:pPr>
    </w:p>
    <w:p w:rsidR="00DB546B" w:rsidRPr="00C641B7" w:rsidRDefault="00DB546B" w:rsidP="00C641B7">
      <w:pPr>
        <w:tabs>
          <w:tab w:val="left" w:pos="2430"/>
        </w:tabs>
        <w:jc w:val="center"/>
        <w:rPr>
          <w:rFonts w:ascii="Arial Narrow" w:hAnsi="Arial Narrow"/>
          <w:b/>
          <w:sz w:val="20"/>
          <w:szCs w:val="20"/>
        </w:rPr>
      </w:pPr>
      <w:r w:rsidRPr="00C641B7">
        <w:rPr>
          <w:rFonts w:ascii="Arial Narrow" w:hAnsi="Arial Narrow"/>
          <w:b/>
          <w:sz w:val="20"/>
          <w:szCs w:val="20"/>
        </w:rPr>
        <w:t>ПРЕДСЕДАТЕЛЬ</w:t>
      </w:r>
    </w:p>
    <w:p w:rsidR="00DB546B" w:rsidRPr="00C641B7" w:rsidRDefault="00DB546B" w:rsidP="00C641B7">
      <w:pPr>
        <w:tabs>
          <w:tab w:val="left" w:pos="2430"/>
        </w:tabs>
        <w:jc w:val="center"/>
        <w:rPr>
          <w:rFonts w:ascii="Arial Narrow" w:hAnsi="Arial Narrow"/>
          <w:b/>
          <w:sz w:val="20"/>
          <w:szCs w:val="20"/>
        </w:rPr>
      </w:pPr>
      <w:r w:rsidRPr="00C641B7">
        <w:rPr>
          <w:rFonts w:ascii="Arial Narrow" w:hAnsi="Arial Narrow"/>
          <w:b/>
          <w:sz w:val="20"/>
          <w:szCs w:val="20"/>
        </w:rPr>
        <w:t>ЭВЕНКИЙСКОГО РАЙОННОГО СОВЕТА ДЕПУТАТОВ</w:t>
      </w:r>
    </w:p>
    <w:p w:rsidR="00DB546B" w:rsidRPr="00C641B7" w:rsidRDefault="006E6715" w:rsidP="00C641B7">
      <w:pPr>
        <w:jc w:val="center"/>
        <w:rPr>
          <w:rFonts w:ascii="Arial Narrow" w:hAnsi="Arial Narrow"/>
          <w:b/>
          <w:sz w:val="20"/>
          <w:szCs w:val="20"/>
        </w:rPr>
      </w:pPr>
      <w:r>
        <w:rPr>
          <w:rFonts w:ascii="Arial Narrow" w:hAnsi="Arial Narrow"/>
          <w:b/>
          <w:noProof/>
          <w:sz w:val="20"/>
          <w:szCs w:val="20"/>
        </w:rPr>
        <mc:AlternateContent>
          <mc:Choice Requires="wps">
            <w:drawing>
              <wp:anchor distT="4294967295" distB="4294967295" distL="114300" distR="114300" simplePos="0" relativeHeight="251661312" behindDoc="0" locked="0" layoutInCell="0" allowOverlap="1">
                <wp:simplePos x="0" y="0"/>
                <wp:positionH relativeFrom="column">
                  <wp:posOffset>196850</wp:posOffset>
                </wp:positionH>
                <wp:positionV relativeFrom="paragraph">
                  <wp:posOffset>131444</wp:posOffset>
                </wp:positionV>
                <wp:extent cx="5486400" cy="0"/>
                <wp:effectExtent l="0" t="19050" r="0" b="19050"/>
                <wp:wrapTopAndBottom/>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pt,10.35pt" to="44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" o:allowincell="f" strokeweight="3pt">
                <v:stroke linestyle="thinThin"/>
                <w10:wrap type="topAndBottom"/>
              </v:line>
            </w:pict>
          </mc:Fallback>
        </mc:AlternateContent>
      </w:r>
    </w:p>
    <w:p w:rsidR="00DB546B" w:rsidRPr="00C641B7" w:rsidRDefault="00DB546B" w:rsidP="00C641B7">
      <w:pPr>
        <w:pStyle w:val="4"/>
        <w:rPr>
          <w:rFonts w:ascii="Arial Narrow" w:hAnsi="Arial Narrow"/>
          <w:w w:val="80"/>
          <w:position w:val="4"/>
          <w:sz w:val="20"/>
        </w:rPr>
      </w:pPr>
      <w:r w:rsidRPr="00C641B7">
        <w:rPr>
          <w:rFonts w:ascii="Arial Narrow" w:hAnsi="Arial Narrow"/>
          <w:w w:val="80"/>
          <w:position w:val="4"/>
          <w:sz w:val="20"/>
        </w:rPr>
        <w:t>ПОСТАНОВЛЕНИЕ</w:t>
      </w:r>
    </w:p>
    <w:p w:rsidR="00DB546B" w:rsidRPr="00C641B7" w:rsidRDefault="00DB546B" w:rsidP="00C641B7">
      <w:pPr>
        <w:rPr>
          <w:rFonts w:ascii="Arial Narrow" w:hAnsi="Arial Narrow"/>
          <w:sz w:val="20"/>
          <w:szCs w:val="20"/>
        </w:rPr>
      </w:pPr>
    </w:p>
    <w:p w:rsidR="00DB546B" w:rsidRPr="00C641B7" w:rsidRDefault="00DB546B" w:rsidP="00C641B7">
      <w:pPr>
        <w:jc w:val="both"/>
        <w:rPr>
          <w:rFonts w:ascii="Arial Narrow" w:hAnsi="Arial Narrow"/>
          <w:sz w:val="20"/>
          <w:szCs w:val="20"/>
        </w:rPr>
      </w:pPr>
      <w:r w:rsidRPr="00C641B7">
        <w:rPr>
          <w:rFonts w:ascii="Arial Narrow" w:hAnsi="Arial Narrow"/>
          <w:sz w:val="20"/>
          <w:szCs w:val="20"/>
        </w:rPr>
        <w:t>«04» декабря 2023 года                                                                                                                                                                      № 23 - п</w:t>
      </w:r>
    </w:p>
    <w:p w:rsidR="00DB546B" w:rsidRPr="00C641B7" w:rsidRDefault="00DB546B" w:rsidP="00C641B7">
      <w:pPr>
        <w:tabs>
          <w:tab w:val="left" w:pos="4253"/>
        </w:tabs>
        <w:jc w:val="both"/>
        <w:rPr>
          <w:rFonts w:ascii="Arial Narrow" w:hAnsi="Arial Narrow"/>
          <w:sz w:val="20"/>
          <w:szCs w:val="20"/>
        </w:rPr>
      </w:pPr>
    </w:p>
    <w:p w:rsidR="00DB546B" w:rsidRPr="00C641B7" w:rsidRDefault="00DB546B" w:rsidP="00C641B7">
      <w:pPr>
        <w:tabs>
          <w:tab w:val="left" w:pos="4253"/>
        </w:tabs>
        <w:jc w:val="center"/>
        <w:rPr>
          <w:rFonts w:ascii="Arial Narrow" w:hAnsi="Arial Narrow"/>
          <w:b/>
          <w:sz w:val="20"/>
          <w:szCs w:val="20"/>
        </w:rPr>
      </w:pPr>
      <w:r w:rsidRPr="00C641B7">
        <w:rPr>
          <w:rFonts w:ascii="Arial Narrow" w:hAnsi="Arial Narrow"/>
          <w:b/>
          <w:sz w:val="20"/>
          <w:szCs w:val="20"/>
        </w:rPr>
        <w:t>О награждении Почетной грамотой Эвенкийского районного Совета депутатов Удыгир В.А.</w:t>
      </w:r>
    </w:p>
    <w:p w:rsidR="00DB546B" w:rsidRPr="00C641B7" w:rsidRDefault="00DB546B" w:rsidP="00C641B7">
      <w:pPr>
        <w:jc w:val="center"/>
        <w:rPr>
          <w:rFonts w:ascii="Arial Narrow" w:hAnsi="Arial Narrow"/>
          <w:b/>
          <w:sz w:val="20"/>
          <w:szCs w:val="20"/>
        </w:rPr>
      </w:pPr>
    </w:p>
    <w:p w:rsidR="00DB546B" w:rsidRPr="00C641B7" w:rsidRDefault="00DB546B" w:rsidP="00C641B7">
      <w:pPr>
        <w:tabs>
          <w:tab w:val="left" w:pos="709"/>
          <w:tab w:val="left" w:pos="851"/>
        </w:tabs>
        <w:ind w:firstLine="709"/>
        <w:jc w:val="both"/>
        <w:rPr>
          <w:rFonts w:ascii="Arial Narrow" w:hAnsi="Arial Narrow"/>
          <w:sz w:val="20"/>
          <w:szCs w:val="20"/>
        </w:rPr>
      </w:pPr>
      <w:r w:rsidRPr="00C641B7">
        <w:rPr>
          <w:rFonts w:ascii="Arial Narrow" w:hAnsi="Arial Narrow"/>
          <w:sz w:val="20"/>
          <w:szCs w:val="20"/>
        </w:rPr>
        <w:t xml:space="preserve">В соответствии с Порядком награждения Почетной грамотой Эвенкийского районного Совета депутатов, Благодарственным письмом Эвенкийского районного Совета депутатов, ценным подарком Эвенкийского районного Совета депутатов, утвержденным Постановлением Председателя Эвенкийского районного Совета депутатов от 06 марта 2019 г. № 06-п (в редакции от 27.03.2019 года № 10-п), </w:t>
      </w:r>
      <w:r w:rsidRPr="00C641B7">
        <w:rPr>
          <w:rFonts w:ascii="Arial Narrow" w:hAnsi="Arial Narrow"/>
          <w:b/>
          <w:sz w:val="20"/>
          <w:szCs w:val="20"/>
        </w:rPr>
        <w:t>ПОСТАНОВЛЯЮ:</w:t>
      </w:r>
    </w:p>
    <w:p w:rsidR="00DB546B" w:rsidRPr="00C641B7" w:rsidRDefault="00DB546B" w:rsidP="00C641B7">
      <w:pPr>
        <w:tabs>
          <w:tab w:val="left" w:pos="709"/>
          <w:tab w:val="left" w:pos="851"/>
        </w:tabs>
        <w:jc w:val="both"/>
        <w:rPr>
          <w:rFonts w:ascii="Arial Narrow" w:hAnsi="Arial Narrow"/>
          <w:sz w:val="20"/>
          <w:szCs w:val="20"/>
        </w:rPr>
      </w:pPr>
      <w:r w:rsidRPr="00C641B7">
        <w:rPr>
          <w:rFonts w:ascii="Arial Narrow" w:hAnsi="Arial Narrow"/>
          <w:sz w:val="20"/>
          <w:szCs w:val="20"/>
        </w:rPr>
        <w:t>1.</w:t>
      </w:r>
      <w:r w:rsidRPr="00C641B7">
        <w:rPr>
          <w:rFonts w:ascii="Arial Narrow" w:hAnsi="Arial Narrow"/>
          <w:sz w:val="20"/>
          <w:szCs w:val="20"/>
        </w:rPr>
        <w:tab/>
        <w:t>Наградить Почетной грамотой Эвенкийского районного Совета депутатов Удыгир Валентину Аркадьевну, заведующую отделением социальной помощи семье и детям Краевого государственного бюджетного учреждения социального обслуживания «Комплексный центр социального обслуживания населения «Эвенкийский» за плодотворный добросовестный труд, образцовое выполнение своих служебных обязанностей в сфере социального обслуживания и в честь празднования Дня Эвенкии.</w:t>
      </w:r>
    </w:p>
    <w:p w:rsidR="00DB546B" w:rsidRPr="00C641B7" w:rsidRDefault="00DB546B" w:rsidP="00C641B7">
      <w:pPr>
        <w:tabs>
          <w:tab w:val="left" w:pos="709"/>
        </w:tabs>
        <w:suppressAutoHyphens/>
        <w:jc w:val="both"/>
        <w:rPr>
          <w:rFonts w:ascii="Arial Narrow" w:hAnsi="Arial Narrow"/>
          <w:sz w:val="20"/>
          <w:szCs w:val="20"/>
        </w:rPr>
      </w:pPr>
      <w:r w:rsidRPr="00C641B7">
        <w:rPr>
          <w:rFonts w:ascii="Arial Narrow" w:hAnsi="Arial Narrow"/>
          <w:sz w:val="20"/>
          <w:szCs w:val="20"/>
        </w:rPr>
        <w:t>2.</w:t>
      </w:r>
      <w:r w:rsidRPr="00C641B7">
        <w:rPr>
          <w:rFonts w:ascii="Arial Narrow" w:hAnsi="Arial Narrow"/>
          <w:sz w:val="20"/>
          <w:szCs w:val="20"/>
        </w:rPr>
        <w:tab/>
      </w:r>
      <w:proofErr w:type="gramStart"/>
      <w:r w:rsidRPr="00C641B7">
        <w:rPr>
          <w:rFonts w:ascii="Arial Narrow" w:hAnsi="Arial Narrow"/>
          <w:sz w:val="20"/>
          <w:szCs w:val="20"/>
        </w:rPr>
        <w:t>Контроль за</w:t>
      </w:r>
      <w:proofErr w:type="gramEnd"/>
      <w:r w:rsidRPr="00C641B7">
        <w:rPr>
          <w:rFonts w:ascii="Arial Narrow" w:hAnsi="Arial Narrow"/>
          <w:sz w:val="20"/>
          <w:szCs w:val="20"/>
        </w:rPr>
        <w:t xml:space="preserve"> выполнением настоящего Постановления возложить на Эспек Анну Юрьевну – начальника организационно-правового отдела аппарата Эвенкийского районного Совета депутатов.</w:t>
      </w:r>
    </w:p>
    <w:p w:rsidR="00DB546B" w:rsidRPr="00C641B7" w:rsidRDefault="00DB546B" w:rsidP="00C641B7">
      <w:pPr>
        <w:tabs>
          <w:tab w:val="left" w:pos="709"/>
        </w:tabs>
        <w:suppressAutoHyphens/>
        <w:jc w:val="both"/>
        <w:rPr>
          <w:rFonts w:ascii="Arial Narrow" w:hAnsi="Arial Narrow"/>
          <w:sz w:val="20"/>
          <w:szCs w:val="20"/>
        </w:rPr>
      </w:pPr>
      <w:r w:rsidRPr="00C641B7">
        <w:rPr>
          <w:rFonts w:ascii="Arial Narrow" w:hAnsi="Arial Narrow"/>
          <w:sz w:val="20"/>
          <w:szCs w:val="20"/>
        </w:rPr>
        <w:t>3.</w:t>
      </w:r>
      <w:r w:rsidRPr="00C641B7">
        <w:rPr>
          <w:rFonts w:ascii="Arial Narrow" w:hAnsi="Arial Narrow"/>
          <w:sz w:val="20"/>
          <w:szCs w:val="20"/>
        </w:rPr>
        <w:tab/>
        <w:t>Настоящее Постановление вступает в силу со дня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DB546B" w:rsidRPr="00C641B7" w:rsidRDefault="00DB546B" w:rsidP="00C641B7">
      <w:pPr>
        <w:tabs>
          <w:tab w:val="left" w:pos="7095"/>
        </w:tabs>
        <w:rPr>
          <w:rFonts w:ascii="Arial Narrow" w:hAnsi="Arial Narrow"/>
          <w:sz w:val="20"/>
          <w:szCs w:val="20"/>
        </w:rPr>
      </w:pPr>
    </w:p>
    <w:p w:rsidR="00DB546B" w:rsidRPr="00C641B7" w:rsidRDefault="00DB546B" w:rsidP="00C641B7">
      <w:pPr>
        <w:tabs>
          <w:tab w:val="left" w:pos="7095"/>
        </w:tabs>
        <w:jc w:val="right"/>
        <w:rPr>
          <w:rFonts w:ascii="Arial Narrow" w:hAnsi="Arial Narrow"/>
          <w:sz w:val="20"/>
          <w:szCs w:val="20"/>
        </w:rPr>
      </w:pPr>
      <w:r w:rsidRPr="00C641B7">
        <w:rPr>
          <w:rFonts w:ascii="Arial Narrow" w:hAnsi="Arial Narrow"/>
          <w:sz w:val="20"/>
          <w:szCs w:val="20"/>
        </w:rPr>
        <w:t>В.И. Карамзин</w:t>
      </w:r>
    </w:p>
    <w:p w:rsidR="00DB546B" w:rsidRPr="00C641B7" w:rsidRDefault="00DB546B" w:rsidP="00C641B7">
      <w:pPr>
        <w:tabs>
          <w:tab w:val="left" w:pos="700"/>
        </w:tabs>
        <w:rPr>
          <w:rFonts w:ascii="Arial Narrow" w:hAnsi="Arial Narrow"/>
          <w:sz w:val="20"/>
          <w:szCs w:val="20"/>
        </w:rPr>
      </w:pPr>
    </w:p>
    <w:p w:rsidR="00C641B7" w:rsidRPr="00507B49" w:rsidRDefault="00C641B7" w:rsidP="00507B49">
      <w:pPr>
        <w:tabs>
          <w:tab w:val="left" w:pos="2430"/>
        </w:tabs>
        <w:jc w:val="center"/>
        <w:rPr>
          <w:rFonts w:ascii="Arial Narrow" w:hAnsi="Arial Narrow"/>
          <w:b/>
          <w:sz w:val="20"/>
          <w:szCs w:val="20"/>
        </w:rPr>
      </w:pPr>
      <w:r w:rsidRPr="00507B49">
        <w:rPr>
          <w:rFonts w:ascii="Arial Narrow" w:hAnsi="Arial Narrow"/>
          <w:b/>
          <w:sz w:val="20"/>
          <w:szCs w:val="20"/>
        </w:rPr>
        <w:t>ПРЕДСЕДАТЕЛЬ</w:t>
      </w:r>
    </w:p>
    <w:p w:rsidR="00C641B7" w:rsidRPr="00507B49" w:rsidRDefault="00C641B7" w:rsidP="00507B49">
      <w:pPr>
        <w:tabs>
          <w:tab w:val="left" w:pos="2430"/>
        </w:tabs>
        <w:jc w:val="center"/>
        <w:rPr>
          <w:rFonts w:ascii="Arial Narrow" w:hAnsi="Arial Narrow"/>
          <w:b/>
          <w:sz w:val="20"/>
          <w:szCs w:val="20"/>
        </w:rPr>
      </w:pPr>
      <w:r w:rsidRPr="00507B49">
        <w:rPr>
          <w:rFonts w:ascii="Arial Narrow" w:hAnsi="Arial Narrow"/>
          <w:b/>
          <w:sz w:val="20"/>
          <w:szCs w:val="20"/>
        </w:rPr>
        <w:t>ЭВЕНКИЙСКОГО РАЙОННОГО СОВЕТА ДЕПУТАТОВ</w:t>
      </w:r>
    </w:p>
    <w:p w:rsidR="00C641B7" w:rsidRPr="00507B49" w:rsidRDefault="006E6715" w:rsidP="00507B49">
      <w:pPr>
        <w:jc w:val="center"/>
        <w:rPr>
          <w:rFonts w:ascii="Arial Narrow" w:hAnsi="Arial Narrow"/>
          <w:b/>
          <w:sz w:val="20"/>
          <w:szCs w:val="20"/>
        </w:rPr>
      </w:pPr>
      <w:r>
        <w:rPr>
          <w:rFonts w:ascii="Arial Narrow" w:hAnsi="Arial Narrow"/>
          <w:b/>
          <w:noProof/>
          <w:sz w:val="20"/>
          <w:szCs w:val="20"/>
        </w:rPr>
        <mc:AlternateContent>
          <mc:Choice Requires="wps">
            <w:drawing>
              <wp:anchor distT="4294967295" distB="4294967295" distL="114300" distR="114300" simplePos="0" relativeHeight="251692032" behindDoc="0" locked="0" layoutInCell="0" allowOverlap="1">
                <wp:simplePos x="0" y="0"/>
                <wp:positionH relativeFrom="column">
                  <wp:posOffset>196850</wp:posOffset>
                </wp:positionH>
                <wp:positionV relativeFrom="paragraph">
                  <wp:posOffset>131444</wp:posOffset>
                </wp:positionV>
                <wp:extent cx="5486400" cy="0"/>
                <wp:effectExtent l="0" t="19050" r="0" b="19050"/>
                <wp:wrapTopAndBottom/>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pt,10.35pt" to="44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" o:allowincell="f" strokeweight="3pt">
                <v:stroke linestyle="thinThin"/>
                <w10:wrap type="topAndBottom"/>
              </v:line>
            </w:pict>
          </mc:Fallback>
        </mc:AlternateContent>
      </w:r>
    </w:p>
    <w:p w:rsidR="00C641B7" w:rsidRPr="00507B49" w:rsidRDefault="00C641B7" w:rsidP="00507B49">
      <w:pPr>
        <w:pStyle w:val="4"/>
        <w:rPr>
          <w:rFonts w:ascii="Arial Narrow" w:hAnsi="Arial Narrow"/>
          <w:w w:val="80"/>
          <w:position w:val="4"/>
          <w:sz w:val="20"/>
        </w:rPr>
      </w:pPr>
      <w:r w:rsidRPr="00507B49">
        <w:rPr>
          <w:rFonts w:ascii="Arial Narrow" w:hAnsi="Arial Narrow"/>
          <w:w w:val="80"/>
          <w:position w:val="4"/>
          <w:sz w:val="20"/>
        </w:rPr>
        <w:t>ПОСТАНОВЛЕНИЕ</w:t>
      </w:r>
    </w:p>
    <w:p w:rsidR="00C641B7" w:rsidRPr="00507B49" w:rsidRDefault="00C641B7" w:rsidP="00507B49">
      <w:pPr>
        <w:jc w:val="center"/>
        <w:rPr>
          <w:rFonts w:ascii="Arial Narrow" w:hAnsi="Arial Narrow"/>
          <w:b/>
          <w:sz w:val="20"/>
          <w:szCs w:val="20"/>
        </w:rPr>
      </w:pPr>
    </w:p>
    <w:p w:rsidR="00C641B7" w:rsidRPr="00C641B7" w:rsidRDefault="00C641B7" w:rsidP="00507B49">
      <w:pPr>
        <w:jc w:val="both"/>
        <w:rPr>
          <w:rFonts w:ascii="Arial Narrow" w:hAnsi="Arial Narrow"/>
          <w:color w:val="FF0000"/>
          <w:sz w:val="20"/>
          <w:szCs w:val="20"/>
        </w:rPr>
      </w:pPr>
      <w:r w:rsidRPr="00C641B7">
        <w:rPr>
          <w:rFonts w:ascii="Arial Narrow" w:hAnsi="Arial Narrow"/>
          <w:sz w:val="20"/>
          <w:szCs w:val="20"/>
        </w:rPr>
        <w:t>«05» декабря 2023 года</w:t>
      </w:r>
      <w:r w:rsidR="00507B49">
        <w:rPr>
          <w:rFonts w:ascii="Arial Narrow" w:hAnsi="Arial Narrow"/>
          <w:sz w:val="20"/>
          <w:szCs w:val="20"/>
        </w:rPr>
        <w:t xml:space="preserve">                                                                                               </w:t>
      </w:r>
      <w:r w:rsidRPr="00C641B7">
        <w:rPr>
          <w:rFonts w:ascii="Arial Narrow" w:hAnsi="Arial Narrow"/>
          <w:sz w:val="20"/>
          <w:szCs w:val="20"/>
        </w:rPr>
        <w:t xml:space="preserve">                                                                       № 24 - п</w:t>
      </w:r>
    </w:p>
    <w:p w:rsidR="00C641B7" w:rsidRPr="00C641B7" w:rsidRDefault="00C641B7" w:rsidP="00C641B7">
      <w:pPr>
        <w:rPr>
          <w:rFonts w:ascii="Arial Narrow" w:hAnsi="Arial Narrow"/>
          <w:sz w:val="20"/>
          <w:szCs w:val="20"/>
        </w:rPr>
      </w:pPr>
    </w:p>
    <w:p w:rsidR="00C641B7" w:rsidRPr="00507B49" w:rsidRDefault="00C641B7" w:rsidP="00507B49">
      <w:pPr>
        <w:jc w:val="center"/>
        <w:rPr>
          <w:rFonts w:ascii="Arial Narrow" w:hAnsi="Arial Narrow"/>
          <w:b/>
          <w:sz w:val="20"/>
          <w:szCs w:val="20"/>
        </w:rPr>
      </w:pPr>
      <w:r w:rsidRPr="00507B49">
        <w:rPr>
          <w:rFonts w:ascii="Arial Narrow" w:hAnsi="Arial Narrow"/>
          <w:b/>
          <w:sz w:val="20"/>
          <w:szCs w:val="20"/>
        </w:rPr>
        <w:t>О награждении Почетной грамотой Эвенкийского районного Совета депутатов Анюшина Евгения Григорьевича</w:t>
      </w:r>
    </w:p>
    <w:p w:rsidR="00C641B7" w:rsidRPr="00C641B7" w:rsidRDefault="00C641B7" w:rsidP="00507B49">
      <w:pPr>
        <w:jc w:val="both"/>
        <w:rPr>
          <w:rFonts w:ascii="Arial Narrow" w:hAnsi="Arial Narrow"/>
          <w:sz w:val="20"/>
          <w:szCs w:val="20"/>
        </w:rPr>
      </w:pPr>
    </w:p>
    <w:p w:rsidR="00C641B7" w:rsidRPr="00C641B7" w:rsidRDefault="00507B49" w:rsidP="00507B49">
      <w:pPr>
        <w:tabs>
          <w:tab w:val="left" w:pos="709"/>
          <w:tab w:val="left" w:pos="851"/>
        </w:tabs>
        <w:jc w:val="both"/>
        <w:rPr>
          <w:rFonts w:ascii="Arial Narrow" w:hAnsi="Arial Narrow"/>
          <w:sz w:val="20"/>
          <w:szCs w:val="20"/>
        </w:rPr>
      </w:pPr>
      <w:r>
        <w:rPr>
          <w:rFonts w:ascii="Arial Narrow" w:hAnsi="Arial Narrow"/>
          <w:sz w:val="20"/>
          <w:szCs w:val="20"/>
        </w:rPr>
        <w:tab/>
      </w:r>
      <w:r w:rsidR="00C641B7" w:rsidRPr="00C641B7">
        <w:rPr>
          <w:rFonts w:ascii="Arial Narrow" w:hAnsi="Arial Narrow"/>
          <w:sz w:val="20"/>
          <w:szCs w:val="20"/>
        </w:rPr>
        <w:t xml:space="preserve">В соответствии с Порядком награждения Почетной грамотой Эвенкийского районного Совета депутатов, Благодарственным письмом Эвенкийского районного Совета депутатов, ценным подарком Эвенкийского районного Совета депутатов, утвержденным Постановлением Председателя Эвенкийского районного Совета депутатов от 06 марта 2019 года № 06-п (в редакции от 27.03.2019 года № 10-п), </w:t>
      </w:r>
      <w:r w:rsidR="00C641B7" w:rsidRPr="00507B49">
        <w:rPr>
          <w:rFonts w:ascii="Arial Narrow" w:hAnsi="Arial Narrow"/>
          <w:b/>
          <w:sz w:val="20"/>
          <w:szCs w:val="20"/>
        </w:rPr>
        <w:t>ПОСТАНОВЛЯЮ:</w:t>
      </w:r>
    </w:p>
    <w:p w:rsidR="00C641B7" w:rsidRPr="00C641B7" w:rsidRDefault="00C641B7" w:rsidP="00E31B06">
      <w:pPr>
        <w:numPr>
          <w:ilvl w:val="0"/>
          <w:numId w:val="27"/>
        </w:numPr>
        <w:tabs>
          <w:tab w:val="left" w:pos="709"/>
          <w:tab w:val="left" w:pos="1134"/>
        </w:tabs>
        <w:ind w:left="0" w:firstLine="0"/>
        <w:jc w:val="both"/>
        <w:rPr>
          <w:rFonts w:ascii="Arial Narrow" w:hAnsi="Arial Narrow"/>
          <w:sz w:val="20"/>
          <w:szCs w:val="20"/>
        </w:rPr>
      </w:pPr>
      <w:r w:rsidRPr="00C641B7">
        <w:rPr>
          <w:rFonts w:ascii="Arial Narrow" w:hAnsi="Arial Narrow"/>
          <w:sz w:val="20"/>
          <w:szCs w:val="20"/>
        </w:rPr>
        <w:t>Наградить Почетной грамотой Эвенкийского районного Совета депутатов Анюшина Евгения Григорьевича, начальника участка №1 Котельного цеха Муниципального предприятия Эвенкийского муниципального района «Илимпийские теплосети» за многолетний добросовестный труд в производственной сфере Эвенкийского муниципального района.</w:t>
      </w:r>
    </w:p>
    <w:p w:rsidR="00C641B7" w:rsidRPr="00C641B7" w:rsidRDefault="00507B49" w:rsidP="00507B49">
      <w:pPr>
        <w:tabs>
          <w:tab w:val="left" w:pos="709"/>
        </w:tabs>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C641B7" w:rsidRPr="00C641B7">
        <w:rPr>
          <w:rFonts w:ascii="Arial Narrow" w:hAnsi="Arial Narrow"/>
          <w:sz w:val="20"/>
          <w:szCs w:val="20"/>
        </w:rPr>
        <w:t>Отделу учета и отчетности аппарата Эвенкийского районного Совета депутатов выплатить денежное вознаграждение в размере 10 000 (десять тысяч) рублей Анюшину Евгению Григорьевичу.</w:t>
      </w:r>
    </w:p>
    <w:p w:rsidR="00C641B7" w:rsidRPr="00C641B7" w:rsidRDefault="00507B49" w:rsidP="00507B49">
      <w:pPr>
        <w:tabs>
          <w:tab w:val="left" w:pos="709"/>
        </w:tabs>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proofErr w:type="gramStart"/>
      <w:r w:rsidR="00C641B7" w:rsidRPr="00C641B7">
        <w:rPr>
          <w:rFonts w:ascii="Arial Narrow" w:hAnsi="Arial Narrow"/>
          <w:sz w:val="20"/>
          <w:szCs w:val="20"/>
        </w:rPr>
        <w:t>Контроль за</w:t>
      </w:r>
      <w:proofErr w:type="gramEnd"/>
      <w:r w:rsidR="00C641B7" w:rsidRPr="00C641B7">
        <w:rPr>
          <w:rFonts w:ascii="Arial Narrow" w:hAnsi="Arial Narrow"/>
          <w:sz w:val="20"/>
          <w:szCs w:val="20"/>
        </w:rPr>
        <w:t xml:space="preserve"> выполнением настоящего Постановления возложить на Эспек Анну Юрьевну – начальника организационно-правового отдела аппарата Эвенкийского районного Совета депутатов.</w:t>
      </w:r>
    </w:p>
    <w:p w:rsidR="00C641B7" w:rsidRPr="00C641B7" w:rsidRDefault="00C641B7" w:rsidP="00507B49">
      <w:pPr>
        <w:jc w:val="both"/>
        <w:rPr>
          <w:rFonts w:ascii="Arial Narrow" w:hAnsi="Arial Narrow"/>
          <w:sz w:val="20"/>
          <w:szCs w:val="20"/>
        </w:rPr>
      </w:pPr>
      <w:r w:rsidRPr="00C641B7">
        <w:rPr>
          <w:rFonts w:ascii="Arial Narrow" w:hAnsi="Arial Narrow"/>
          <w:sz w:val="20"/>
          <w:szCs w:val="20"/>
        </w:rPr>
        <w:t>4.</w:t>
      </w:r>
      <w:r w:rsidR="00507B49">
        <w:rPr>
          <w:rFonts w:ascii="Arial Narrow" w:hAnsi="Arial Narrow"/>
          <w:sz w:val="20"/>
          <w:szCs w:val="20"/>
        </w:rPr>
        <w:tab/>
      </w:r>
      <w:r w:rsidRPr="00C641B7">
        <w:rPr>
          <w:rFonts w:ascii="Arial Narrow" w:hAnsi="Arial Narrow"/>
          <w:sz w:val="20"/>
          <w:szCs w:val="20"/>
        </w:rPr>
        <w:t>Настоящее Постановление вступает в силу со дня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C641B7" w:rsidRPr="00C641B7" w:rsidRDefault="00C641B7" w:rsidP="00507B49">
      <w:pPr>
        <w:tabs>
          <w:tab w:val="left" w:pos="709"/>
          <w:tab w:val="left" w:pos="9639"/>
        </w:tabs>
        <w:jc w:val="both"/>
        <w:rPr>
          <w:rFonts w:ascii="Arial Narrow" w:hAnsi="Arial Narrow"/>
          <w:sz w:val="20"/>
          <w:szCs w:val="20"/>
        </w:rPr>
      </w:pPr>
    </w:p>
    <w:p w:rsidR="00C641B7" w:rsidRPr="00C641B7" w:rsidRDefault="00C641B7" w:rsidP="00507B49">
      <w:pPr>
        <w:tabs>
          <w:tab w:val="left" w:pos="709"/>
          <w:tab w:val="left" w:pos="9639"/>
        </w:tabs>
        <w:jc w:val="both"/>
        <w:rPr>
          <w:rFonts w:ascii="Arial Narrow" w:hAnsi="Arial Narrow"/>
          <w:sz w:val="20"/>
          <w:szCs w:val="20"/>
        </w:rPr>
      </w:pPr>
      <w:r w:rsidRPr="00C641B7">
        <w:rPr>
          <w:rFonts w:ascii="Arial Narrow" w:hAnsi="Arial Narrow"/>
          <w:sz w:val="20"/>
          <w:szCs w:val="20"/>
        </w:rPr>
        <w:t>Председатель Эвенкийского</w:t>
      </w:r>
    </w:p>
    <w:p w:rsidR="00C641B7" w:rsidRPr="00C641B7" w:rsidRDefault="00C641B7" w:rsidP="00507B49">
      <w:pPr>
        <w:tabs>
          <w:tab w:val="left" w:pos="700"/>
        </w:tabs>
        <w:jc w:val="both"/>
        <w:rPr>
          <w:rFonts w:ascii="Arial Narrow" w:hAnsi="Arial Narrow"/>
          <w:sz w:val="20"/>
          <w:szCs w:val="20"/>
        </w:rPr>
      </w:pPr>
      <w:r w:rsidRPr="00C641B7">
        <w:rPr>
          <w:rFonts w:ascii="Arial Narrow" w:hAnsi="Arial Narrow"/>
          <w:sz w:val="20"/>
          <w:szCs w:val="20"/>
        </w:rPr>
        <w:t xml:space="preserve">районного Совета депутатов                                                             </w:t>
      </w:r>
      <w:r w:rsidR="00507B49">
        <w:rPr>
          <w:rFonts w:ascii="Arial Narrow" w:hAnsi="Arial Narrow"/>
          <w:sz w:val="20"/>
          <w:szCs w:val="20"/>
        </w:rPr>
        <w:t xml:space="preserve">              п/п                                                                  </w:t>
      </w:r>
      <w:r w:rsidRPr="00C641B7">
        <w:rPr>
          <w:rFonts w:ascii="Arial Narrow" w:hAnsi="Arial Narrow"/>
          <w:sz w:val="20"/>
          <w:szCs w:val="20"/>
        </w:rPr>
        <w:t xml:space="preserve">  В.И.</w:t>
      </w:r>
      <w:r w:rsidR="00507B49">
        <w:rPr>
          <w:rFonts w:ascii="Arial Narrow" w:hAnsi="Arial Narrow"/>
          <w:sz w:val="20"/>
          <w:szCs w:val="20"/>
        </w:rPr>
        <w:t xml:space="preserve"> </w:t>
      </w:r>
      <w:r w:rsidRPr="00C641B7">
        <w:rPr>
          <w:rFonts w:ascii="Arial Narrow" w:hAnsi="Arial Narrow"/>
          <w:sz w:val="20"/>
          <w:szCs w:val="20"/>
        </w:rPr>
        <w:t>Карамзин</w:t>
      </w:r>
    </w:p>
    <w:p w:rsidR="00C641B7" w:rsidRPr="00C641B7" w:rsidRDefault="00C641B7" w:rsidP="00C641B7">
      <w:pPr>
        <w:tabs>
          <w:tab w:val="left" w:pos="700"/>
        </w:tabs>
        <w:rPr>
          <w:rFonts w:ascii="Arial Narrow" w:hAnsi="Arial Narrow"/>
          <w:sz w:val="20"/>
          <w:szCs w:val="20"/>
        </w:rPr>
      </w:pPr>
    </w:p>
    <w:p w:rsidR="00C641B7" w:rsidRPr="00507B49" w:rsidRDefault="00C641B7" w:rsidP="00507B49">
      <w:pPr>
        <w:tabs>
          <w:tab w:val="left" w:pos="2430"/>
        </w:tabs>
        <w:jc w:val="center"/>
        <w:rPr>
          <w:rFonts w:ascii="Arial Narrow" w:hAnsi="Arial Narrow"/>
          <w:b/>
          <w:sz w:val="20"/>
          <w:szCs w:val="20"/>
        </w:rPr>
      </w:pPr>
      <w:r w:rsidRPr="00507B49">
        <w:rPr>
          <w:rFonts w:ascii="Arial Narrow" w:hAnsi="Arial Narrow"/>
          <w:b/>
          <w:sz w:val="20"/>
          <w:szCs w:val="20"/>
        </w:rPr>
        <w:t>ПРЕДСЕДАТЕЛЬ</w:t>
      </w:r>
    </w:p>
    <w:p w:rsidR="00C641B7" w:rsidRPr="00507B49" w:rsidRDefault="00C641B7" w:rsidP="00507B49">
      <w:pPr>
        <w:tabs>
          <w:tab w:val="left" w:pos="2430"/>
        </w:tabs>
        <w:jc w:val="center"/>
        <w:rPr>
          <w:rFonts w:ascii="Arial Narrow" w:hAnsi="Arial Narrow"/>
          <w:b/>
          <w:sz w:val="20"/>
          <w:szCs w:val="20"/>
        </w:rPr>
      </w:pPr>
      <w:r w:rsidRPr="00507B49">
        <w:rPr>
          <w:rFonts w:ascii="Arial Narrow" w:hAnsi="Arial Narrow"/>
          <w:b/>
          <w:sz w:val="20"/>
          <w:szCs w:val="20"/>
        </w:rPr>
        <w:t>ЭВЕНКИЙСКОГО РАЙОННОГО СОВЕТА ДЕПУТАТОВ</w:t>
      </w:r>
    </w:p>
    <w:p w:rsidR="00C641B7" w:rsidRPr="00507B49" w:rsidRDefault="006E6715" w:rsidP="00507B49">
      <w:pPr>
        <w:jc w:val="center"/>
        <w:rPr>
          <w:rFonts w:ascii="Arial Narrow" w:hAnsi="Arial Narrow"/>
          <w:b/>
          <w:sz w:val="20"/>
          <w:szCs w:val="20"/>
        </w:rPr>
      </w:pPr>
      <w:r>
        <w:rPr>
          <w:rFonts w:ascii="Arial Narrow" w:hAnsi="Arial Narrow"/>
          <w:b/>
          <w:noProof/>
          <w:sz w:val="20"/>
          <w:szCs w:val="20"/>
        </w:rPr>
        <mc:AlternateContent>
          <mc:Choice Requires="wps">
            <w:drawing>
              <wp:anchor distT="4294967295" distB="4294967295" distL="114300" distR="114300" simplePos="0" relativeHeight="251694080" behindDoc="0" locked="0" layoutInCell="0" allowOverlap="1">
                <wp:simplePos x="0" y="0"/>
                <wp:positionH relativeFrom="column">
                  <wp:posOffset>196850</wp:posOffset>
                </wp:positionH>
                <wp:positionV relativeFrom="paragraph">
                  <wp:posOffset>131444</wp:posOffset>
                </wp:positionV>
                <wp:extent cx="5486400" cy="0"/>
                <wp:effectExtent l="0" t="19050" r="0" b="19050"/>
                <wp:wrapTopAndBottom/>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pt,10.35pt" to="44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" o:allowincell="f" strokeweight="3pt">
                <v:stroke linestyle="thinThin"/>
                <w10:wrap type="topAndBottom"/>
              </v:line>
            </w:pict>
          </mc:Fallback>
        </mc:AlternateContent>
      </w:r>
    </w:p>
    <w:p w:rsidR="00C641B7" w:rsidRPr="00507B49" w:rsidRDefault="00C641B7" w:rsidP="00507B49">
      <w:pPr>
        <w:pStyle w:val="4"/>
        <w:rPr>
          <w:rFonts w:ascii="Arial Narrow" w:hAnsi="Arial Narrow"/>
          <w:w w:val="80"/>
          <w:position w:val="4"/>
          <w:sz w:val="20"/>
        </w:rPr>
      </w:pPr>
      <w:r w:rsidRPr="00507B49">
        <w:rPr>
          <w:rFonts w:ascii="Arial Narrow" w:hAnsi="Arial Narrow"/>
          <w:w w:val="80"/>
          <w:position w:val="4"/>
          <w:sz w:val="20"/>
        </w:rPr>
        <w:t>ПОСТАНОВЛЕНИЕ</w:t>
      </w:r>
    </w:p>
    <w:p w:rsidR="00C641B7" w:rsidRPr="00C641B7" w:rsidRDefault="00C641B7" w:rsidP="00C641B7">
      <w:pPr>
        <w:rPr>
          <w:rFonts w:ascii="Arial Narrow" w:hAnsi="Arial Narrow"/>
          <w:sz w:val="20"/>
          <w:szCs w:val="20"/>
        </w:rPr>
      </w:pPr>
    </w:p>
    <w:p w:rsidR="00C641B7" w:rsidRPr="00C641B7" w:rsidRDefault="00C641B7" w:rsidP="00507B49">
      <w:pPr>
        <w:jc w:val="both"/>
        <w:rPr>
          <w:rFonts w:ascii="Arial Narrow" w:hAnsi="Arial Narrow"/>
          <w:color w:val="FF0000"/>
          <w:sz w:val="20"/>
          <w:szCs w:val="20"/>
        </w:rPr>
      </w:pPr>
      <w:r w:rsidRPr="00C641B7">
        <w:rPr>
          <w:rFonts w:ascii="Arial Narrow" w:hAnsi="Arial Narrow"/>
          <w:sz w:val="20"/>
          <w:szCs w:val="20"/>
        </w:rPr>
        <w:t xml:space="preserve">«05» декабря 2023 года                                       </w:t>
      </w:r>
      <w:r w:rsidR="00507B49">
        <w:rPr>
          <w:rFonts w:ascii="Arial Narrow" w:hAnsi="Arial Narrow"/>
          <w:sz w:val="20"/>
          <w:szCs w:val="20"/>
        </w:rPr>
        <w:t xml:space="preserve">                                                                                               </w:t>
      </w:r>
      <w:r w:rsidRPr="00C641B7">
        <w:rPr>
          <w:rFonts w:ascii="Arial Narrow" w:hAnsi="Arial Narrow"/>
          <w:sz w:val="20"/>
          <w:szCs w:val="20"/>
        </w:rPr>
        <w:t xml:space="preserve">                                № 25 - п</w:t>
      </w:r>
    </w:p>
    <w:p w:rsidR="00C641B7" w:rsidRPr="00C641B7" w:rsidRDefault="00C641B7" w:rsidP="00C641B7">
      <w:pPr>
        <w:rPr>
          <w:rFonts w:ascii="Arial Narrow" w:hAnsi="Arial Narrow"/>
          <w:sz w:val="20"/>
          <w:szCs w:val="20"/>
        </w:rPr>
      </w:pPr>
    </w:p>
    <w:p w:rsidR="00C641B7" w:rsidRPr="00507B49" w:rsidRDefault="00C641B7" w:rsidP="00507B49">
      <w:pPr>
        <w:jc w:val="center"/>
        <w:rPr>
          <w:rFonts w:ascii="Arial Narrow" w:hAnsi="Arial Narrow"/>
          <w:b/>
          <w:sz w:val="20"/>
          <w:szCs w:val="20"/>
        </w:rPr>
      </w:pPr>
      <w:r w:rsidRPr="00507B49">
        <w:rPr>
          <w:rFonts w:ascii="Arial Narrow" w:hAnsi="Arial Narrow"/>
          <w:b/>
          <w:sz w:val="20"/>
          <w:szCs w:val="20"/>
        </w:rPr>
        <w:t>О награждении Почетной грамотой Эвенкийского районного Совета депутатов Беляева Евгения Юрьевича</w:t>
      </w:r>
    </w:p>
    <w:p w:rsidR="00C641B7" w:rsidRPr="00507B49" w:rsidRDefault="00C641B7" w:rsidP="00507B49">
      <w:pPr>
        <w:jc w:val="center"/>
        <w:rPr>
          <w:rFonts w:ascii="Arial Narrow" w:hAnsi="Arial Narrow"/>
          <w:b/>
          <w:sz w:val="20"/>
          <w:szCs w:val="20"/>
        </w:rPr>
      </w:pPr>
    </w:p>
    <w:p w:rsidR="00C641B7" w:rsidRPr="00C641B7" w:rsidRDefault="00507B49" w:rsidP="00507B49">
      <w:pPr>
        <w:tabs>
          <w:tab w:val="left" w:pos="709"/>
          <w:tab w:val="left" w:pos="851"/>
        </w:tabs>
        <w:jc w:val="both"/>
        <w:rPr>
          <w:rFonts w:ascii="Arial Narrow" w:hAnsi="Arial Narrow"/>
          <w:sz w:val="20"/>
          <w:szCs w:val="20"/>
        </w:rPr>
      </w:pPr>
      <w:r>
        <w:rPr>
          <w:rFonts w:ascii="Arial Narrow" w:hAnsi="Arial Narrow"/>
          <w:sz w:val="20"/>
          <w:szCs w:val="20"/>
        </w:rPr>
        <w:tab/>
      </w:r>
      <w:r w:rsidR="00C641B7" w:rsidRPr="00C641B7">
        <w:rPr>
          <w:rFonts w:ascii="Arial Narrow" w:hAnsi="Arial Narrow"/>
          <w:sz w:val="20"/>
          <w:szCs w:val="20"/>
        </w:rPr>
        <w:t xml:space="preserve">В соответствии с Порядком награждения Почетной грамотой Эвенкийского районного Совета депутатов, Благодарственным письмом Эвенкийского районного Совета депутатов, ценным подарком Эвенкийского районного Совета депутатов, утвержденным Постановлением Председателя Эвенкийского районного Совета депутатов от 06 марта 2019 года № 06-п (в редакции от 27.03.2019 года № 10-п), </w:t>
      </w:r>
      <w:r w:rsidR="00C641B7" w:rsidRPr="00507B49">
        <w:rPr>
          <w:rFonts w:ascii="Arial Narrow" w:hAnsi="Arial Narrow"/>
          <w:b/>
          <w:sz w:val="20"/>
          <w:szCs w:val="20"/>
        </w:rPr>
        <w:t>ПОСТАНОВЛЯЮ:</w:t>
      </w:r>
    </w:p>
    <w:p w:rsidR="00C641B7" w:rsidRPr="00C641B7" w:rsidRDefault="00C641B7" w:rsidP="00E31B06">
      <w:pPr>
        <w:numPr>
          <w:ilvl w:val="0"/>
          <w:numId w:val="28"/>
        </w:numPr>
        <w:tabs>
          <w:tab w:val="left" w:pos="709"/>
          <w:tab w:val="left" w:pos="1134"/>
        </w:tabs>
        <w:ind w:left="0" w:firstLine="0"/>
        <w:jc w:val="both"/>
        <w:rPr>
          <w:rFonts w:ascii="Arial Narrow" w:hAnsi="Arial Narrow"/>
          <w:sz w:val="20"/>
          <w:szCs w:val="20"/>
        </w:rPr>
      </w:pPr>
      <w:r w:rsidRPr="00C641B7">
        <w:rPr>
          <w:rFonts w:ascii="Arial Narrow" w:hAnsi="Arial Narrow"/>
          <w:sz w:val="20"/>
          <w:szCs w:val="20"/>
        </w:rPr>
        <w:t>Наградить Почетной грамотой Эвенкийского районного Совета депутатов Беляева Евгения Юрьевича, слесаря-ремонтника дизельной электростанции Муниципального предприятия Эвенкийского муниципального района «Байкитэнерго» за добросовестный труд, профессионализм, высокие показатели в работе и в связи с празднованием Дня Энергетика.</w:t>
      </w:r>
    </w:p>
    <w:p w:rsidR="00C641B7" w:rsidRPr="00C641B7" w:rsidRDefault="00507B49" w:rsidP="00507B49">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C641B7" w:rsidRPr="00C641B7">
        <w:rPr>
          <w:rFonts w:ascii="Arial Narrow" w:hAnsi="Arial Narrow"/>
          <w:sz w:val="20"/>
          <w:szCs w:val="20"/>
        </w:rPr>
        <w:t>Отделу учета и отчетности аппарата Эвенкийского районного Совета депутатов выплатить денежное вознаграждение в размере 10 000 (десять тысяч) рублей Беляеву Евгению Юрьевичу.</w:t>
      </w:r>
    </w:p>
    <w:p w:rsidR="00C641B7" w:rsidRPr="00C641B7" w:rsidRDefault="00507B49" w:rsidP="00507B49">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proofErr w:type="gramStart"/>
      <w:r w:rsidR="00C641B7" w:rsidRPr="00C641B7">
        <w:rPr>
          <w:rFonts w:ascii="Arial Narrow" w:hAnsi="Arial Narrow"/>
          <w:sz w:val="20"/>
          <w:szCs w:val="20"/>
        </w:rPr>
        <w:t>Контроль за</w:t>
      </w:r>
      <w:proofErr w:type="gramEnd"/>
      <w:r w:rsidR="00C641B7" w:rsidRPr="00C641B7">
        <w:rPr>
          <w:rFonts w:ascii="Arial Narrow" w:hAnsi="Arial Narrow"/>
          <w:sz w:val="20"/>
          <w:szCs w:val="20"/>
        </w:rPr>
        <w:t xml:space="preserve"> выполнением настоящего Постановления возложить на Эспек Анну Юрьевну – начальника организационно-правового отдела аппарата Эвенкийского районного Совета депутатов.</w:t>
      </w:r>
    </w:p>
    <w:p w:rsidR="00C641B7" w:rsidRPr="00C641B7" w:rsidRDefault="00C641B7" w:rsidP="00507B49">
      <w:pPr>
        <w:jc w:val="both"/>
        <w:rPr>
          <w:rFonts w:ascii="Arial Narrow" w:hAnsi="Arial Narrow"/>
          <w:sz w:val="20"/>
          <w:szCs w:val="20"/>
        </w:rPr>
      </w:pPr>
      <w:r w:rsidRPr="00C641B7">
        <w:rPr>
          <w:rFonts w:ascii="Arial Narrow" w:hAnsi="Arial Narrow"/>
          <w:sz w:val="20"/>
          <w:szCs w:val="20"/>
        </w:rPr>
        <w:t>4.</w:t>
      </w:r>
      <w:r w:rsidR="00507B49">
        <w:rPr>
          <w:rFonts w:ascii="Arial Narrow" w:hAnsi="Arial Narrow"/>
          <w:sz w:val="20"/>
          <w:szCs w:val="20"/>
        </w:rPr>
        <w:tab/>
      </w:r>
      <w:r w:rsidRPr="00C641B7">
        <w:rPr>
          <w:rFonts w:ascii="Arial Narrow" w:hAnsi="Arial Narrow"/>
          <w:sz w:val="20"/>
          <w:szCs w:val="20"/>
        </w:rPr>
        <w:t>Настоящее Постановление вступает в силу со дня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C641B7" w:rsidRPr="00C641B7" w:rsidRDefault="00C641B7" w:rsidP="00507B49">
      <w:pPr>
        <w:tabs>
          <w:tab w:val="left" w:pos="709"/>
          <w:tab w:val="left" w:pos="9639"/>
        </w:tabs>
        <w:jc w:val="both"/>
        <w:rPr>
          <w:rFonts w:ascii="Arial Narrow" w:hAnsi="Arial Narrow"/>
          <w:sz w:val="20"/>
          <w:szCs w:val="20"/>
        </w:rPr>
      </w:pPr>
    </w:p>
    <w:p w:rsidR="00C641B7" w:rsidRPr="00C641B7" w:rsidRDefault="00C641B7" w:rsidP="00507B49">
      <w:pPr>
        <w:tabs>
          <w:tab w:val="left" w:pos="709"/>
          <w:tab w:val="left" w:pos="9639"/>
        </w:tabs>
        <w:jc w:val="both"/>
        <w:rPr>
          <w:rFonts w:ascii="Arial Narrow" w:hAnsi="Arial Narrow"/>
          <w:sz w:val="20"/>
          <w:szCs w:val="20"/>
        </w:rPr>
      </w:pPr>
      <w:r w:rsidRPr="00C641B7">
        <w:rPr>
          <w:rFonts w:ascii="Arial Narrow" w:hAnsi="Arial Narrow"/>
          <w:sz w:val="20"/>
          <w:szCs w:val="20"/>
        </w:rPr>
        <w:t>Председатель Эвенкийского</w:t>
      </w:r>
    </w:p>
    <w:p w:rsidR="00C641B7" w:rsidRPr="00C641B7" w:rsidRDefault="00C641B7" w:rsidP="00507B49">
      <w:pPr>
        <w:tabs>
          <w:tab w:val="left" w:pos="700"/>
        </w:tabs>
        <w:jc w:val="both"/>
        <w:rPr>
          <w:rFonts w:ascii="Arial Narrow" w:hAnsi="Arial Narrow"/>
          <w:sz w:val="20"/>
          <w:szCs w:val="20"/>
        </w:rPr>
      </w:pPr>
      <w:r w:rsidRPr="00C641B7">
        <w:rPr>
          <w:rFonts w:ascii="Arial Narrow" w:hAnsi="Arial Narrow"/>
          <w:sz w:val="20"/>
          <w:szCs w:val="20"/>
        </w:rPr>
        <w:t xml:space="preserve">районного Совета депутатов                                                      </w:t>
      </w:r>
      <w:r w:rsidR="00507B49">
        <w:rPr>
          <w:rFonts w:ascii="Arial Narrow" w:hAnsi="Arial Narrow"/>
          <w:sz w:val="20"/>
          <w:szCs w:val="20"/>
        </w:rPr>
        <w:t xml:space="preserve">                   п/п                                                                     </w:t>
      </w:r>
      <w:r w:rsidRPr="00C641B7">
        <w:rPr>
          <w:rFonts w:ascii="Arial Narrow" w:hAnsi="Arial Narrow"/>
          <w:sz w:val="20"/>
          <w:szCs w:val="20"/>
        </w:rPr>
        <w:t xml:space="preserve"> В.И.</w:t>
      </w:r>
      <w:r w:rsidR="00507B49">
        <w:rPr>
          <w:rFonts w:ascii="Arial Narrow" w:hAnsi="Arial Narrow"/>
          <w:sz w:val="20"/>
          <w:szCs w:val="20"/>
        </w:rPr>
        <w:t xml:space="preserve"> </w:t>
      </w:r>
      <w:r w:rsidRPr="00C641B7">
        <w:rPr>
          <w:rFonts w:ascii="Arial Narrow" w:hAnsi="Arial Narrow"/>
          <w:sz w:val="20"/>
          <w:szCs w:val="20"/>
        </w:rPr>
        <w:t>Карамзин</w:t>
      </w:r>
    </w:p>
    <w:p w:rsidR="00C641B7" w:rsidRPr="00C641B7" w:rsidRDefault="00C641B7" w:rsidP="00C641B7">
      <w:pPr>
        <w:tabs>
          <w:tab w:val="left" w:pos="700"/>
        </w:tabs>
        <w:rPr>
          <w:rFonts w:ascii="Arial Narrow" w:hAnsi="Arial Narrow"/>
          <w:sz w:val="20"/>
          <w:szCs w:val="20"/>
        </w:rPr>
      </w:pPr>
    </w:p>
    <w:p w:rsidR="00C641B7" w:rsidRPr="00507B49" w:rsidRDefault="00C641B7" w:rsidP="00507B49">
      <w:pPr>
        <w:tabs>
          <w:tab w:val="left" w:pos="2430"/>
        </w:tabs>
        <w:jc w:val="center"/>
        <w:rPr>
          <w:rFonts w:ascii="Arial Narrow" w:hAnsi="Arial Narrow"/>
          <w:b/>
          <w:sz w:val="20"/>
          <w:szCs w:val="20"/>
        </w:rPr>
      </w:pPr>
      <w:r w:rsidRPr="00507B49">
        <w:rPr>
          <w:rFonts w:ascii="Arial Narrow" w:hAnsi="Arial Narrow"/>
          <w:b/>
          <w:sz w:val="20"/>
          <w:szCs w:val="20"/>
        </w:rPr>
        <w:t>ПРЕДСЕДАТЕЛЬ</w:t>
      </w:r>
    </w:p>
    <w:p w:rsidR="00C641B7" w:rsidRPr="00507B49" w:rsidRDefault="00C641B7" w:rsidP="00507B49">
      <w:pPr>
        <w:tabs>
          <w:tab w:val="left" w:pos="2430"/>
        </w:tabs>
        <w:jc w:val="center"/>
        <w:rPr>
          <w:rFonts w:ascii="Arial Narrow" w:hAnsi="Arial Narrow"/>
          <w:b/>
          <w:sz w:val="20"/>
          <w:szCs w:val="20"/>
        </w:rPr>
      </w:pPr>
      <w:r w:rsidRPr="00507B49">
        <w:rPr>
          <w:rFonts w:ascii="Arial Narrow" w:hAnsi="Arial Narrow"/>
          <w:b/>
          <w:sz w:val="20"/>
          <w:szCs w:val="20"/>
        </w:rPr>
        <w:t>ЭВЕНКИЙСКОГО РАЙОННОГО СОВЕТА ДЕПУТАТОВ</w:t>
      </w:r>
    </w:p>
    <w:p w:rsidR="00C641B7" w:rsidRPr="00507B49" w:rsidRDefault="006E6715" w:rsidP="00507B49">
      <w:pPr>
        <w:jc w:val="center"/>
        <w:rPr>
          <w:rFonts w:ascii="Arial Narrow" w:hAnsi="Arial Narrow"/>
          <w:b/>
          <w:sz w:val="20"/>
          <w:szCs w:val="20"/>
        </w:rPr>
      </w:pPr>
      <w:r>
        <w:rPr>
          <w:rFonts w:ascii="Arial Narrow" w:hAnsi="Arial Narrow"/>
          <w:b/>
          <w:noProof/>
          <w:sz w:val="20"/>
          <w:szCs w:val="20"/>
        </w:rPr>
        <mc:AlternateContent>
          <mc:Choice Requires="wps">
            <w:drawing>
              <wp:anchor distT="4294967295" distB="4294967295" distL="114300" distR="114300" simplePos="0" relativeHeight="251698176" behindDoc="0" locked="0" layoutInCell="0" allowOverlap="1">
                <wp:simplePos x="0" y="0"/>
                <wp:positionH relativeFrom="column">
                  <wp:posOffset>196850</wp:posOffset>
                </wp:positionH>
                <wp:positionV relativeFrom="paragraph">
                  <wp:posOffset>131444</wp:posOffset>
                </wp:positionV>
                <wp:extent cx="5486400" cy="0"/>
                <wp:effectExtent l="0" t="19050" r="0" b="19050"/>
                <wp:wrapTopAndBottom/>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pt,10.35pt" to="44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" o:allowincell="f" strokeweight="3pt">
                <v:stroke linestyle="thinThin"/>
                <w10:wrap type="topAndBottom"/>
              </v:line>
            </w:pict>
          </mc:Fallback>
        </mc:AlternateContent>
      </w:r>
    </w:p>
    <w:p w:rsidR="00C641B7" w:rsidRPr="00507B49" w:rsidRDefault="00C641B7" w:rsidP="00507B49">
      <w:pPr>
        <w:pStyle w:val="4"/>
        <w:rPr>
          <w:rFonts w:ascii="Arial Narrow" w:hAnsi="Arial Narrow"/>
          <w:w w:val="80"/>
          <w:position w:val="4"/>
          <w:sz w:val="20"/>
        </w:rPr>
      </w:pPr>
      <w:r w:rsidRPr="00507B49">
        <w:rPr>
          <w:rFonts w:ascii="Arial Narrow" w:hAnsi="Arial Narrow"/>
          <w:w w:val="80"/>
          <w:position w:val="4"/>
          <w:sz w:val="20"/>
        </w:rPr>
        <w:t>ПОСТАНОВЛЕНИЕ</w:t>
      </w:r>
    </w:p>
    <w:p w:rsidR="00C641B7" w:rsidRPr="00C641B7" w:rsidRDefault="00C641B7" w:rsidP="00C641B7">
      <w:pPr>
        <w:rPr>
          <w:rFonts w:ascii="Arial Narrow" w:hAnsi="Arial Narrow"/>
          <w:sz w:val="20"/>
          <w:szCs w:val="20"/>
        </w:rPr>
      </w:pPr>
    </w:p>
    <w:p w:rsidR="00C641B7" w:rsidRPr="00C641B7" w:rsidRDefault="00C641B7" w:rsidP="00507B49">
      <w:pPr>
        <w:jc w:val="both"/>
        <w:rPr>
          <w:rFonts w:ascii="Arial Narrow" w:hAnsi="Arial Narrow"/>
          <w:color w:val="FF0000"/>
          <w:sz w:val="20"/>
          <w:szCs w:val="20"/>
        </w:rPr>
      </w:pPr>
      <w:r w:rsidRPr="00C641B7">
        <w:rPr>
          <w:rFonts w:ascii="Arial Narrow" w:hAnsi="Arial Narrow"/>
          <w:sz w:val="20"/>
          <w:szCs w:val="20"/>
        </w:rPr>
        <w:t>«05» декабря 2023 года</w:t>
      </w:r>
      <w:r w:rsidR="00507B49">
        <w:rPr>
          <w:rFonts w:ascii="Arial Narrow" w:hAnsi="Arial Narrow"/>
          <w:sz w:val="20"/>
          <w:szCs w:val="20"/>
        </w:rPr>
        <w:t xml:space="preserve">                                                                                               </w:t>
      </w:r>
      <w:r w:rsidRPr="00C641B7">
        <w:rPr>
          <w:rFonts w:ascii="Arial Narrow" w:hAnsi="Arial Narrow"/>
          <w:sz w:val="20"/>
          <w:szCs w:val="20"/>
        </w:rPr>
        <w:t xml:space="preserve">                                                                       № 27 - п</w:t>
      </w:r>
    </w:p>
    <w:p w:rsidR="00C641B7" w:rsidRPr="00C641B7" w:rsidRDefault="00C641B7" w:rsidP="00C641B7">
      <w:pPr>
        <w:rPr>
          <w:rFonts w:ascii="Arial Narrow" w:hAnsi="Arial Narrow"/>
          <w:sz w:val="20"/>
          <w:szCs w:val="20"/>
        </w:rPr>
      </w:pPr>
    </w:p>
    <w:p w:rsidR="00C641B7" w:rsidRPr="00507B49" w:rsidRDefault="00C641B7" w:rsidP="00507B49">
      <w:pPr>
        <w:jc w:val="center"/>
        <w:rPr>
          <w:rFonts w:ascii="Arial Narrow" w:hAnsi="Arial Narrow"/>
          <w:b/>
          <w:sz w:val="20"/>
          <w:szCs w:val="20"/>
        </w:rPr>
      </w:pPr>
      <w:r w:rsidRPr="00507B49">
        <w:rPr>
          <w:rFonts w:ascii="Arial Narrow" w:hAnsi="Arial Narrow"/>
          <w:b/>
          <w:sz w:val="20"/>
          <w:szCs w:val="20"/>
        </w:rPr>
        <w:t>О награждении Почетной грамотой Эвенкийского районного Совета депутатов</w:t>
      </w:r>
      <w:r w:rsidR="00507B49">
        <w:rPr>
          <w:rFonts w:ascii="Arial Narrow" w:hAnsi="Arial Narrow"/>
          <w:b/>
          <w:sz w:val="20"/>
          <w:szCs w:val="20"/>
        </w:rPr>
        <w:t xml:space="preserve"> </w:t>
      </w:r>
      <w:r w:rsidRPr="00507B49">
        <w:rPr>
          <w:rFonts w:ascii="Arial Narrow" w:hAnsi="Arial Narrow"/>
          <w:b/>
          <w:sz w:val="20"/>
          <w:szCs w:val="20"/>
        </w:rPr>
        <w:t>работников Муниципального предприятия Эвенкийского муниципального района «Байкитэнерго»</w:t>
      </w:r>
    </w:p>
    <w:p w:rsidR="00C641B7" w:rsidRPr="00C641B7" w:rsidRDefault="00C641B7" w:rsidP="00507B49">
      <w:pPr>
        <w:jc w:val="both"/>
        <w:rPr>
          <w:rFonts w:ascii="Arial Narrow" w:hAnsi="Arial Narrow"/>
          <w:sz w:val="20"/>
          <w:szCs w:val="20"/>
        </w:rPr>
      </w:pPr>
    </w:p>
    <w:p w:rsidR="00C641B7" w:rsidRPr="00C641B7" w:rsidRDefault="00507B49" w:rsidP="00507B49">
      <w:pPr>
        <w:tabs>
          <w:tab w:val="left" w:pos="709"/>
          <w:tab w:val="left" w:pos="851"/>
        </w:tabs>
        <w:jc w:val="both"/>
        <w:rPr>
          <w:rFonts w:ascii="Arial Narrow" w:hAnsi="Arial Narrow"/>
          <w:sz w:val="20"/>
          <w:szCs w:val="20"/>
        </w:rPr>
      </w:pPr>
      <w:r>
        <w:rPr>
          <w:rFonts w:ascii="Arial Narrow" w:hAnsi="Arial Narrow"/>
          <w:sz w:val="20"/>
          <w:szCs w:val="20"/>
        </w:rPr>
        <w:tab/>
      </w:r>
      <w:r w:rsidR="00C641B7" w:rsidRPr="00C641B7">
        <w:rPr>
          <w:rFonts w:ascii="Arial Narrow" w:hAnsi="Arial Narrow"/>
          <w:sz w:val="20"/>
          <w:szCs w:val="20"/>
        </w:rPr>
        <w:t xml:space="preserve">В соответствии с Порядком награждения Почетной грамотой Эвенкийского районного Совета депутатов, Благодарственным письмом Эвенкийского районного Совета депутатов, ценным подарком Эвенкийского районного Совета депутатов, утвержденным Постановлением Председателя Эвенкийского районного Совета депутатов от 06 марта 2019 года № 06-п (в редакции от 27.03.2019 года № 10-п), </w:t>
      </w:r>
      <w:r w:rsidR="00C641B7" w:rsidRPr="00507B49">
        <w:rPr>
          <w:rFonts w:ascii="Arial Narrow" w:hAnsi="Arial Narrow"/>
          <w:b/>
          <w:sz w:val="20"/>
          <w:szCs w:val="20"/>
        </w:rPr>
        <w:t>ПОСТАНОВЛЯЮ:</w:t>
      </w:r>
    </w:p>
    <w:p w:rsidR="00C641B7" w:rsidRPr="00C641B7" w:rsidRDefault="00C641B7" w:rsidP="00E31B06">
      <w:pPr>
        <w:numPr>
          <w:ilvl w:val="0"/>
          <w:numId w:val="30"/>
        </w:numPr>
        <w:tabs>
          <w:tab w:val="left" w:pos="709"/>
        </w:tabs>
        <w:ind w:left="0" w:firstLine="0"/>
        <w:jc w:val="both"/>
        <w:rPr>
          <w:rFonts w:ascii="Arial Narrow" w:hAnsi="Arial Narrow"/>
          <w:sz w:val="20"/>
          <w:szCs w:val="20"/>
        </w:rPr>
      </w:pPr>
      <w:r w:rsidRPr="00C641B7">
        <w:rPr>
          <w:rFonts w:ascii="Arial Narrow" w:hAnsi="Arial Narrow"/>
          <w:sz w:val="20"/>
          <w:szCs w:val="20"/>
        </w:rPr>
        <w:t>Наградить Почетной грамотой Эвенкийского районного Совета депутатов работников Муниципального предприятия Эвенкийского муниципального района «Байкитэнерго» за добросовестный труд, профессионализм, высокие показатели в работе и в связи с празднованием Дня Энергетика:</w:t>
      </w:r>
    </w:p>
    <w:p w:rsidR="00C641B7" w:rsidRPr="00C641B7" w:rsidRDefault="00C641B7" w:rsidP="00507B49">
      <w:pPr>
        <w:tabs>
          <w:tab w:val="left" w:pos="993"/>
        </w:tabs>
        <w:jc w:val="both"/>
        <w:rPr>
          <w:rFonts w:ascii="Arial Narrow" w:hAnsi="Arial Narrow"/>
          <w:sz w:val="20"/>
          <w:szCs w:val="20"/>
        </w:rPr>
      </w:pPr>
      <w:r w:rsidRPr="00C641B7">
        <w:rPr>
          <w:rFonts w:ascii="Arial Narrow" w:hAnsi="Arial Narrow"/>
          <w:sz w:val="20"/>
          <w:szCs w:val="20"/>
        </w:rPr>
        <w:t>-</w:t>
      </w:r>
      <w:r w:rsidR="00507B49">
        <w:rPr>
          <w:rFonts w:ascii="Arial Narrow" w:hAnsi="Arial Narrow"/>
          <w:sz w:val="20"/>
          <w:szCs w:val="20"/>
        </w:rPr>
        <w:t xml:space="preserve"> </w:t>
      </w:r>
      <w:r w:rsidRPr="00C641B7">
        <w:rPr>
          <w:rFonts w:ascii="Arial Narrow" w:hAnsi="Arial Narrow"/>
          <w:sz w:val="20"/>
          <w:szCs w:val="20"/>
        </w:rPr>
        <w:t>Колосова Геннадия Николаевича, оператора котельной цеха тепловодоснабжения Муниципального предприятия Эвенкийского муниципального района «Байкитэнерго»;</w:t>
      </w:r>
    </w:p>
    <w:p w:rsidR="00C641B7" w:rsidRPr="00C641B7" w:rsidRDefault="00C641B7" w:rsidP="00507B49">
      <w:pPr>
        <w:tabs>
          <w:tab w:val="left" w:pos="993"/>
        </w:tabs>
        <w:jc w:val="both"/>
        <w:rPr>
          <w:rFonts w:ascii="Arial Narrow" w:hAnsi="Arial Narrow"/>
          <w:sz w:val="20"/>
          <w:szCs w:val="20"/>
        </w:rPr>
      </w:pPr>
      <w:r w:rsidRPr="00C641B7">
        <w:rPr>
          <w:rFonts w:ascii="Arial Narrow" w:hAnsi="Arial Narrow"/>
          <w:sz w:val="20"/>
          <w:szCs w:val="20"/>
        </w:rPr>
        <w:t>- Любченко Сергея Ивановича, мастера цеха тепловодоснабжения Муниципального предприятия Эвенкийского муниципального района «Байкитэнерго»;</w:t>
      </w:r>
    </w:p>
    <w:p w:rsidR="00C641B7" w:rsidRPr="00C641B7" w:rsidRDefault="00507B49" w:rsidP="00507B49">
      <w:pPr>
        <w:tabs>
          <w:tab w:val="left" w:pos="993"/>
        </w:tabs>
        <w:jc w:val="both"/>
        <w:rPr>
          <w:rFonts w:ascii="Arial Narrow" w:hAnsi="Arial Narrow"/>
          <w:sz w:val="20"/>
          <w:szCs w:val="20"/>
        </w:rPr>
      </w:pPr>
      <w:r>
        <w:rPr>
          <w:rFonts w:ascii="Arial Narrow" w:hAnsi="Arial Narrow"/>
          <w:sz w:val="20"/>
          <w:szCs w:val="20"/>
        </w:rPr>
        <w:t xml:space="preserve">- </w:t>
      </w:r>
      <w:r w:rsidR="00C641B7" w:rsidRPr="00C641B7">
        <w:rPr>
          <w:rFonts w:ascii="Arial Narrow" w:hAnsi="Arial Narrow"/>
          <w:sz w:val="20"/>
          <w:szCs w:val="20"/>
        </w:rPr>
        <w:t>Мазаеву Наталью Сергеевну, оператора котельной цеха тепловодоснабжения Муниципального предприятия Эвенкийского муниципального района «Байкитэнерго»;</w:t>
      </w:r>
    </w:p>
    <w:p w:rsidR="00C641B7" w:rsidRPr="00C641B7" w:rsidRDefault="00507B49" w:rsidP="00507B49">
      <w:pPr>
        <w:tabs>
          <w:tab w:val="left" w:pos="993"/>
        </w:tabs>
        <w:jc w:val="both"/>
        <w:rPr>
          <w:rFonts w:ascii="Arial Narrow" w:hAnsi="Arial Narrow"/>
          <w:sz w:val="20"/>
          <w:szCs w:val="20"/>
        </w:rPr>
      </w:pPr>
      <w:r>
        <w:rPr>
          <w:rFonts w:ascii="Arial Narrow" w:hAnsi="Arial Narrow"/>
          <w:sz w:val="20"/>
          <w:szCs w:val="20"/>
        </w:rPr>
        <w:t xml:space="preserve">- </w:t>
      </w:r>
      <w:r w:rsidR="00C641B7" w:rsidRPr="00C641B7">
        <w:rPr>
          <w:rFonts w:ascii="Arial Narrow" w:hAnsi="Arial Narrow"/>
          <w:sz w:val="20"/>
          <w:szCs w:val="20"/>
        </w:rPr>
        <w:t>Пауткину Валентину Владимировну, оператора котельной цеха тепловодоснабжения Муниципального предприятия Эвенкийского муниципального района «Байкитэнерго»;</w:t>
      </w:r>
    </w:p>
    <w:p w:rsidR="00C641B7" w:rsidRPr="00C641B7" w:rsidRDefault="00507B49" w:rsidP="00507B49">
      <w:pPr>
        <w:tabs>
          <w:tab w:val="left" w:pos="993"/>
        </w:tabs>
        <w:jc w:val="both"/>
        <w:rPr>
          <w:rFonts w:ascii="Arial Narrow" w:hAnsi="Arial Narrow"/>
          <w:sz w:val="20"/>
          <w:szCs w:val="20"/>
        </w:rPr>
      </w:pPr>
      <w:r>
        <w:rPr>
          <w:rFonts w:ascii="Arial Narrow" w:hAnsi="Arial Narrow"/>
          <w:sz w:val="20"/>
          <w:szCs w:val="20"/>
        </w:rPr>
        <w:t xml:space="preserve">- </w:t>
      </w:r>
      <w:r w:rsidR="00C641B7" w:rsidRPr="00C641B7">
        <w:rPr>
          <w:rFonts w:ascii="Arial Narrow" w:hAnsi="Arial Narrow"/>
          <w:sz w:val="20"/>
          <w:szCs w:val="20"/>
        </w:rPr>
        <w:t>Соломенникова Алексея Николаевича, мастера цеха тепловодоснабжения Муниципального предприятия Эвенкийского муниципального района «Байкитэнерго»;</w:t>
      </w:r>
    </w:p>
    <w:p w:rsidR="00C641B7" w:rsidRPr="00C641B7" w:rsidRDefault="00C641B7" w:rsidP="00507B49">
      <w:pPr>
        <w:tabs>
          <w:tab w:val="left" w:pos="993"/>
        </w:tabs>
        <w:jc w:val="both"/>
        <w:rPr>
          <w:rFonts w:ascii="Arial Narrow" w:hAnsi="Arial Narrow"/>
          <w:sz w:val="20"/>
          <w:szCs w:val="20"/>
        </w:rPr>
      </w:pPr>
      <w:r w:rsidRPr="00C641B7">
        <w:rPr>
          <w:rFonts w:ascii="Arial Narrow" w:hAnsi="Arial Narrow"/>
          <w:sz w:val="20"/>
          <w:szCs w:val="20"/>
        </w:rPr>
        <w:t>- Сорока Сергея Анатольевича, слесаря-сантехника ремонтно-эксплуатационного и аварийно-восстановительного участка цеха тепловодоснабжения Муниципального предприятия Эвенкийского муниципального района «Байкитэнерго».</w:t>
      </w:r>
    </w:p>
    <w:p w:rsidR="00C641B7" w:rsidRPr="00C641B7" w:rsidRDefault="00C641B7" w:rsidP="00E31B06">
      <w:pPr>
        <w:numPr>
          <w:ilvl w:val="0"/>
          <w:numId w:val="30"/>
        </w:numPr>
        <w:tabs>
          <w:tab w:val="left" w:pos="709"/>
        </w:tabs>
        <w:ind w:left="0" w:firstLine="0"/>
        <w:jc w:val="both"/>
        <w:rPr>
          <w:rFonts w:ascii="Arial Narrow" w:hAnsi="Arial Narrow"/>
          <w:sz w:val="20"/>
          <w:szCs w:val="20"/>
        </w:rPr>
      </w:pPr>
      <w:proofErr w:type="gramStart"/>
      <w:r w:rsidRPr="00C641B7">
        <w:rPr>
          <w:rFonts w:ascii="Arial Narrow" w:hAnsi="Arial Narrow"/>
          <w:sz w:val="20"/>
          <w:szCs w:val="20"/>
        </w:rPr>
        <w:t>Контроль за</w:t>
      </w:r>
      <w:proofErr w:type="gramEnd"/>
      <w:r w:rsidRPr="00C641B7">
        <w:rPr>
          <w:rFonts w:ascii="Arial Narrow" w:hAnsi="Arial Narrow"/>
          <w:sz w:val="20"/>
          <w:szCs w:val="20"/>
        </w:rPr>
        <w:t xml:space="preserve"> выполнением настоящего Постановления возложить на Эспек Анну Юрьевну – начальника организационно-правового отдела аппарата Эвенкийского районного Совета депутатов.</w:t>
      </w:r>
    </w:p>
    <w:p w:rsidR="00C641B7" w:rsidRPr="00C641B7" w:rsidRDefault="00C641B7" w:rsidP="00507B49">
      <w:pPr>
        <w:tabs>
          <w:tab w:val="left" w:pos="709"/>
        </w:tabs>
        <w:jc w:val="both"/>
        <w:rPr>
          <w:rFonts w:ascii="Arial Narrow" w:hAnsi="Arial Narrow"/>
          <w:sz w:val="20"/>
          <w:szCs w:val="20"/>
        </w:rPr>
      </w:pPr>
      <w:r w:rsidRPr="00C641B7">
        <w:rPr>
          <w:rFonts w:ascii="Arial Narrow" w:hAnsi="Arial Narrow"/>
          <w:sz w:val="20"/>
          <w:szCs w:val="20"/>
        </w:rPr>
        <w:t>3.</w:t>
      </w:r>
      <w:r w:rsidR="00507B49">
        <w:rPr>
          <w:rFonts w:ascii="Arial Narrow" w:hAnsi="Arial Narrow"/>
          <w:sz w:val="20"/>
          <w:szCs w:val="20"/>
        </w:rPr>
        <w:tab/>
      </w:r>
      <w:r w:rsidRPr="00C641B7">
        <w:rPr>
          <w:rFonts w:ascii="Arial Narrow" w:hAnsi="Arial Narrow"/>
          <w:sz w:val="20"/>
          <w:szCs w:val="20"/>
        </w:rPr>
        <w:t>Настоящее Постановление вступает в силу со дня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C641B7" w:rsidRPr="00C641B7" w:rsidRDefault="00C641B7" w:rsidP="00507B49">
      <w:pPr>
        <w:tabs>
          <w:tab w:val="left" w:pos="709"/>
          <w:tab w:val="left" w:pos="9639"/>
        </w:tabs>
        <w:jc w:val="both"/>
        <w:rPr>
          <w:rFonts w:ascii="Arial Narrow" w:hAnsi="Arial Narrow"/>
          <w:sz w:val="20"/>
          <w:szCs w:val="20"/>
        </w:rPr>
      </w:pPr>
    </w:p>
    <w:p w:rsidR="00C641B7" w:rsidRPr="00C641B7" w:rsidRDefault="00C641B7" w:rsidP="00507B49">
      <w:pPr>
        <w:tabs>
          <w:tab w:val="left" w:pos="709"/>
          <w:tab w:val="left" w:pos="9639"/>
        </w:tabs>
        <w:jc w:val="both"/>
        <w:rPr>
          <w:rFonts w:ascii="Arial Narrow" w:hAnsi="Arial Narrow"/>
          <w:sz w:val="20"/>
          <w:szCs w:val="20"/>
        </w:rPr>
      </w:pPr>
      <w:r w:rsidRPr="00C641B7">
        <w:rPr>
          <w:rFonts w:ascii="Arial Narrow" w:hAnsi="Arial Narrow"/>
          <w:sz w:val="20"/>
          <w:szCs w:val="20"/>
        </w:rPr>
        <w:t>Председатель Эвенкийского</w:t>
      </w:r>
    </w:p>
    <w:p w:rsidR="00C641B7" w:rsidRPr="00C641B7" w:rsidRDefault="00C641B7" w:rsidP="00507B49">
      <w:pPr>
        <w:tabs>
          <w:tab w:val="left" w:pos="709"/>
          <w:tab w:val="left" w:pos="9639"/>
        </w:tabs>
        <w:jc w:val="both"/>
        <w:rPr>
          <w:rFonts w:ascii="Arial Narrow" w:hAnsi="Arial Narrow"/>
          <w:sz w:val="20"/>
          <w:szCs w:val="20"/>
        </w:rPr>
      </w:pPr>
      <w:r w:rsidRPr="00C641B7">
        <w:rPr>
          <w:rFonts w:ascii="Arial Narrow" w:hAnsi="Arial Narrow"/>
          <w:sz w:val="20"/>
          <w:szCs w:val="20"/>
        </w:rPr>
        <w:t xml:space="preserve">районного Совета депутатов                                                             </w:t>
      </w:r>
      <w:r w:rsidR="00507B49">
        <w:rPr>
          <w:rFonts w:ascii="Arial Narrow" w:hAnsi="Arial Narrow"/>
          <w:sz w:val="20"/>
          <w:szCs w:val="20"/>
        </w:rPr>
        <w:t xml:space="preserve">             п/п                                                                   </w:t>
      </w:r>
      <w:r w:rsidRPr="00C641B7">
        <w:rPr>
          <w:rFonts w:ascii="Arial Narrow" w:hAnsi="Arial Narrow"/>
          <w:sz w:val="20"/>
          <w:szCs w:val="20"/>
        </w:rPr>
        <w:t xml:space="preserve">  В.И.</w:t>
      </w:r>
      <w:r w:rsidR="00507B49">
        <w:rPr>
          <w:rFonts w:ascii="Arial Narrow" w:hAnsi="Arial Narrow"/>
          <w:sz w:val="20"/>
          <w:szCs w:val="20"/>
        </w:rPr>
        <w:t xml:space="preserve"> </w:t>
      </w:r>
      <w:r w:rsidRPr="00C641B7">
        <w:rPr>
          <w:rFonts w:ascii="Arial Narrow" w:hAnsi="Arial Narrow"/>
          <w:sz w:val="20"/>
          <w:szCs w:val="20"/>
        </w:rPr>
        <w:t>Карамзин</w:t>
      </w:r>
    </w:p>
    <w:p w:rsidR="00C641B7" w:rsidRPr="00C641B7" w:rsidRDefault="00C641B7" w:rsidP="00C641B7">
      <w:pPr>
        <w:tabs>
          <w:tab w:val="left" w:pos="700"/>
        </w:tabs>
        <w:rPr>
          <w:rFonts w:ascii="Arial Narrow" w:hAnsi="Arial Narrow"/>
          <w:sz w:val="20"/>
          <w:szCs w:val="20"/>
        </w:rPr>
      </w:pPr>
    </w:p>
    <w:p w:rsidR="00C641B7" w:rsidRPr="00507B49" w:rsidRDefault="00C641B7" w:rsidP="00507B49">
      <w:pPr>
        <w:tabs>
          <w:tab w:val="left" w:pos="2430"/>
        </w:tabs>
        <w:jc w:val="center"/>
        <w:rPr>
          <w:rFonts w:ascii="Arial Narrow" w:hAnsi="Arial Narrow"/>
          <w:b/>
          <w:sz w:val="20"/>
          <w:szCs w:val="20"/>
        </w:rPr>
      </w:pPr>
      <w:r w:rsidRPr="00507B49">
        <w:rPr>
          <w:rFonts w:ascii="Arial Narrow" w:hAnsi="Arial Narrow"/>
          <w:b/>
          <w:sz w:val="20"/>
          <w:szCs w:val="20"/>
        </w:rPr>
        <w:t>ПРЕДСЕДАТЕЛЬ</w:t>
      </w:r>
    </w:p>
    <w:p w:rsidR="00C641B7" w:rsidRPr="00507B49" w:rsidRDefault="00C641B7" w:rsidP="00507B49">
      <w:pPr>
        <w:tabs>
          <w:tab w:val="left" w:pos="2430"/>
        </w:tabs>
        <w:jc w:val="center"/>
        <w:rPr>
          <w:rFonts w:ascii="Arial Narrow" w:hAnsi="Arial Narrow"/>
          <w:b/>
          <w:sz w:val="20"/>
          <w:szCs w:val="20"/>
        </w:rPr>
      </w:pPr>
      <w:r w:rsidRPr="00507B49">
        <w:rPr>
          <w:rFonts w:ascii="Arial Narrow" w:hAnsi="Arial Narrow"/>
          <w:b/>
          <w:sz w:val="20"/>
          <w:szCs w:val="20"/>
        </w:rPr>
        <w:t>ЭВЕНКИЙСКОГО РАЙОННОГО СОВЕТА ДЕПУТАТОВ</w:t>
      </w:r>
    </w:p>
    <w:p w:rsidR="00C641B7" w:rsidRPr="00507B49" w:rsidRDefault="006E6715" w:rsidP="00507B49">
      <w:pPr>
        <w:jc w:val="center"/>
        <w:rPr>
          <w:rFonts w:ascii="Arial Narrow" w:hAnsi="Arial Narrow"/>
          <w:b/>
          <w:sz w:val="20"/>
          <w:szCs w:val="20"/>
        </w:rPr>
      </w:pPr>
      <w:r>
        <w:rPr>
          <w:rFonts w:ascii="Arial Narrow" w:hAnsi="Arial Narrow"/>
          <w:b/>
          <w:noProof/>
          <w:sz w:val="20"/>
          <w:szCs w:val="20"/>
        </w:rPr>
        <w:lastRenderedPageBreak/>
        <mc:AlternateContent>
          <mc:Choice Requires="wps">
            <w:drawing>
              <wp:anchor distT="4294967295" distB="4294967295" distL="114300" distR="114300" simplePos="0" relativeHeight="251702272" behindDoc="0" locked="0" layoutInCell="0" allowOverlap="1">
                <wp:simplePos x="0" y="0"/>
                <wp:positionH relativeFrom="column">
                  <wp:posOffset>196850</wp:posOffset>
                </wp:positionH>
                <wp:positionV relativeFrom="paragraph">
                  <wp:posOffset>131444</wp:posOffset>
                </wp:positionV>
                <wp:extent cx="5486400" cy="0"/>
                <wp:effectExtent l="0" t="19050" r="0" b="19050"/>
                <wp:wrapTopAndBottom/>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pt,10.35pt" to="44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" o:allowincell="f" strokeweight="3pt">
                <v:stroke linestyle="thinThin"/>
                <w10:wrap type="topAndBottom"/>
              </v:line>
            </w:pict>
          </mc:Fallback>
        </mc:AlternateContent>
      </w:r>
    </w:p>
    <w:p w:rsidR="00C641B7" w:rsidRPr="00507B49" w:rsidRDefault="00C641B7" w:rsidP="00507B49">
      <w:pPr>
        <w:pStyle w:val="4"/>
        <w:rPr>
          <w:rFonts w:ascii="Arial Narrow" w:hAnsi="Arial Narrow"/>
          <w:w w:val="80"/>
          <w:position w:val="4"/>
          <w:sz w:val="20"/>
        </w:rPr>
      </w:pPr>
      <w:r w:rsidRPr="00507B49">
        <w:rPr>
          <w:rFonts w:ascii="Arial Narrow" w:hAnsi="Arial Narrow"/>
          <w:w w:val="80"/>
          <w:position w:val="4"/>
          <w:sz w:val="20"/>
        </w:rPr>
        <w:t>РАСПОРЯЖЕНИЕ</w:t>
      </w:r>
    </w:p>
    <w:p w:rsidR="00C641B7" w:rsidRPr="00C641B7" w:rsidRDefault="00C641B7" w:rsidP="00C641B7">
      <w:pPr>
        <w:rPr>
          <w:rFonts w:ascii="Arial Narrow" w:hAnsi="Arial Narrow"/>
          <w:sz w:val="20"/>
          <w:szCs w:val="20"/>
        </w:rPr>
      </w:pPr>
    </w:p>
    <w:p w:rsidR="00C641B7" w:rsidRPr="00C641B7" w:rsidRDefault="00C641B7" w:rsidP="00507B49">
      <w:pPr>
        <w:jc w:val="both"/>
        <w:rPr>
          <w:rFonts w:ascii="Arial Narrow" w:hAnsi="Arial Narrow"/>
          <w:sz w:val="20"/>
          <w:szCs w:val="20"/>
        </w:rPr>
      </w:pPr>
      <w:r w:rsidRPr="00C641B7">
        <w:rPr>
          <w:rFonts w:ascii="Arial Narrow" w:hAnsi="Arial Narrow"/>
          <w:sz w:val="20"/>
          <w:szCs w:val="20"/>
        </w:rPr>
        <w:t xml:space="preserve">«05» декабря 2023 года                                              </w:t>
      </w:r>
      <w:r w:rsidR="00507B49">
        <w:rPr>
          <w:rFonts w:ascii="Arial Narrow" w:hAnsi="Arial Narrow"/>
          <w:sz w:val="20"/>
          <w:szCs w:val="20"/>
        </w:rPr>
        <w:t xml:space="preserve">                                                                                                </w:t>
      </w:r>
      <w:r w:rsidRPr="00C641B7">
        <w:rPr>
          <w:rFonts w:ascii="Arial Narrow" w:hAnsi="Arial Narrow"/>
          <w:sz w:val="20"/>
          <w:szCs w:val="20"/>
        </w:rPr>
        <w:t xml:space="preserve">                        № 76 - </w:t>
      </w:r>
      <w:proofErr w:type="gramStart"/>
      <w:r w:rsidRPr="00C641B7">
        <w:rPr>
          <w:rFonts w:ascii="Arial Narrow" w:hAnsi="Arial Narrow"/>
          <w:sz w:val="20"/>
          <w:szCs w:val="20"/>
        </w:rPr>
        <w:t>р</w:t>
      </w:r>
      <w:proofErr w:type="gramEnd"/>
    </w:p>
    <w:p w:rsidR="00C641B7" w:rsidRPr="00C641B7" w:rsidRDefault="00C641B7" w:rsidP="00C641B7">
      <w:pPr>
        <w:jc w:val="both"/>
        <w:rPr>
          <w:rFonts w:ascii="Arial Narrow" w:hAnsi="Arial Narrow"/>
          <w:sz w:val="20"/>
          <w:szCs w:val="20"/>
        </w:rPr>
      </w:pPr>
    </w:p>
    <w:p w:rsidR="00C641B7" w:rsidRPr="00C641B7" w:rsidRDefault="00507B49" w:rsidP="00507B49">
      <w:pPr>
        <w:tabs>
          <w:tab w:val="left" w:pos="709"/>
          <w:tab w:val="left" w:pos="851"/>
        </w:tabs>
        <w:jc w:val="both"/>
        <w:rPr>
          <w:rFonts w:ascii="Arial Narrow" w:hAnsi="Arial Narrow"/>
          <w:sz w:val="20"/>
          <w:szCs w:val="20"/>
        </w:rPr>
      </w:pPr>
      <w:r>
        <w:rPr>
          <w:rFonts w:ascii="Arial Narrow" w:hAnsi="Arial Narrow"/>
          <w:sz w:val="20"/>
          <w:szCs w:val="20"/>
        </w:rPr>
        <w:tab/>
      </w:r>
      <w:r w:rsidR="00C641B7" w:rsidRPr="00C641B7">
        <w:rPr>
          <w:rFonts w:ascii="Arial Narrow" w:hAnsi="Arial Narrow"/>
          <w:sz w:val="20"/>
          <w:szCs w:val="20"/>
        </w:rPr>
        <w:t>В соответствии с Порядком награждения Почетной грамотой Эвенкийского районного Совета депутатов, Благодарственным письмом Эвенкийского районного Совета депутатов, ценным подарком Эвенкийского районного Совета депутатов, утвержденным Постановлением Председателя Эвенкийского районного Совета депутатов от 06.03.2019 г. № 06-п (в редакции от 18.04.2023 г. № 07):</w:t>
      </w:r>
    </w:p>
    <w:p w:rsidR="00C641B7" w:rsidRPr="00C641B7" w:rsidRDefault="00C641B7" w:rsidP="00E31B06">
      <w:pPr>
        <w:numPr>
          <w:ilvl w:val="0"/>
          <w:numId w:val="32"/>
        </w:numPr>
        <w:ind w:left="0" w:firstLine="0"/>
        <w:jc w:val="both"/>
        <w:rPr>
          <w:rFonts w:ascii="Arial Narrow" w:hAnsi="Arial Narrow"/>
          <w:sz w:val="20"/>
          <w:szCs w:val="20"/>
        </w:rPr>
      </w:pPr>
      <w:r w:rsidRPr="00C641B7">
        <w:rPr>
          <w:rFonts w:ascii="Arial Narrow" w:hAnsi="Arial Narrow"/>
          <w:sz w:val="20"/>
          <w:szCs w:val="20"/>
        </w:rPr>
        <w:t>Наградить Благодарственным письмом Эвенкийского районного Совета депутатов работников Муниципального предприятия Эвенкийского муниципального района «Байкитэнерго» за добросовестный труд, профессионализм, высокие показатели в работе и в связи с празднованием Дня Энергетика:</w:t>
      </w:r>
    </w:p>
    <w:p w:rsidR="00C641B7" w:rsidRPr="00C641B7" w:rsidRDefault="00C641B7" w:rsidP="00507B49">
      <w:pPr>
        <w:tabs>
          <w:tab w:val="left" w:pos="993"/>
        </w:tabs>
        <w:jc w:val="both"/>
        <w:rPr>
          <w:rFonts w:ascii="Arial Narrow" w:hAnsi="Arial Narrow"/>
          <w:sz w:val="20"/>
          <w:szCs w:val="20"/>
        </w:rPr>
      </w:pPr>
      <w:r w:rsidRPr="00C641B7">
        <w:rPr>
          <w:rFonts w:ascii="Arial Narrow" w:hAnsi="Arial Narrow"/>
          <w:sz w:val="20"/>
          <w:szCs w:val="20"/>
        </w:rPr>
        <w:t>- Борисова Дмитрия Алексеевича, машиниста двигателей внутреннего сгорания дизельной электростанции Муниципального предприятия Эвенкийского муниципального района «Байкитэнерго»;</w:t>
      </w:r>
    </w:p>
    <w:p w:rsidR="00C641B7" w:rsidRPr="00C641B7" w:rsidRDefault="00C641B7" w:rsidP="00507B49">
      <w:pPr>
        <w:tabs>
          <w:tab w:val="left" w:pos="993"/>
        </w:tabs>
        <w:jc w:val="both"/>
        <w:rPr>
          <w:rFonts w:ascii="Arial Narrow" w:hAnsi="Arial Narrow"/>
          <w:sz w:val="20"/>
          <w:szCs w:val="20"/>
        </w:rPr>
      </w:pPr>
      <w:r w:rsidRPr="00C641B7">
        <w:rPr>
          <w:rFonts w:ascii="Arial Narrow" w:hAnsi="Arial Narrow"/>
          <w:sz w:val="20"/>
          <w:szCs w:val="20"/>
        </w:rPr>
        <w:t>-</w:t>
      </w:r>
      <w:r w:rsidR="00507B49">
        <w:rPr>
          <w:rFonts w:ascii="Arial Narrow" w:hAnsi="Arial Narrow"/>
          <w:sz w:val="20"/>
          <w:szCs w:val="20"/>
        </w:rPr>
        <w:t xml:space="preserve"> </w:t>
      </w:r>
      <w:r w:rsidRPr="00C641B7">
        <w:rPr>
          <w:rFonts w:ascii="Arial Narrow" w:hAnsi="Arial Narrow"/>
          <w:sz w:val="20"/>
          <w:szCs w:val="20"/>
        </w:rPr>
        <w:t>Бухарева Илью Витальевича, машиниста двигателей внутреннего сгорания дизельной электростанции Муниципального предприятия Эвенкийского муниципального района «Байкитэнерго»;</w:t>
      </w:r>
    </w:p>
    <w:p w:rsidR="00C641B7" w:rsidRPr="00C641B7" w:rsidRDefault="00C641B7" w:rsidP="00507B49">
      <w:pPr>
        <w:tabs>
          <w:tab w:val="left" w:pos="993"/>
        </w:tabs>
        <w:jc w:val="both"/>
        <w:rPr>
          <w:rFonts w:ascii="Arial Narrow" w:hAnsi="Arial Narrow"/>
          <w:sz w:val="20"/>
          <w:szCs w:val="20"/>
        </w:rPr>
      </w:pPr>
      <w:r w:rsidRPr="00C641B7">
        <w:rPr>
          <w:rFonts w:ascii="Arial Narrow" w:hAnsi="Arial Narrow"/>
          <w:sz w:val="20"/>
          <w:szCs w:val="20"/>
        </w:rPr>
        <w:t>-</w:t>
      </w:r>
      <w:r w:rsidR="00507B49">
        <w:rPr>
          <w:rFonts w:ascii="Arial Narrow" w:hAnsi="Arial Narrow"/>
          <w:sz w:val="20"/>
          <w:szCs w:val="20"/>
        </w:rPr>
        <w:t xml:space="preserve"> </w:t>
      </w:r>
      <w:r w:rsidRPr="00C641B7">
        <w:rPr>
          <w:rFonts w:ascii="Arial Narrow" w:hAnsi="Arial Narrow"/>
          <w:sz w:val="20"/>
          <w:szCs w:val="20"/>
        </w:rPr>
        <w:t>Захарову Галину Георгиевну, оператора теплового пункта цеха тепловодоснабжения Муниципального предприятия Эвенкийского муниципального района «Байкитэнерго»;</w:t>
      </w:r>
    </w:p>
    <w:p w:rsidR="00C641B7" w:rsidRPr="00C641B7" w:rsidRDefault="00C641B7" w:rsidP="00507B49">
      <w:pPr>
        <w:tabs>
          <w:tab w:val="left" w:pos="993"/>
        </w:tabs>
        <w:jc w:val="both"/>
        <w:rPr>
          <w:rFonts w:ascii="Arial Narrow" w:hAnsi="Arial Narrow"/>
          <w:sz w:val="20"/>
          <w:szCs w:val="20"/>
        </w:rPr>
      </w:pPr>
      <w:r w:rsidRPr="00C641B7">
        <w:rPr>
          <w:rFonts w:ascii="Arial Narrow" w:hAnsi="Arial Narrow"/>
          <w:sz w:val="20"/>
          <w:szCs w:val="20"/>
        </w:rPr>
        <w:t>-</w:t>
      </w:r>
      <w:r w:rsidR="00507B49">
        <w:rPr>
          <w:rFonts w:ascii="Arial Narrow" w:hAnsi="Arial Narrow"/>
          <w:sz w:val="20"/>
          <w:szCs w:val="20"/>
        </w:rPr>
        <w:t xml:space="preserve"> </w:t>
      </w:r>
      <w:proofErr w:type="gramStart"/>
      <w:r w:rsidRPr="00C641B7">
        <w:rPr>
          <w:rFonts w:ascii="Arial Narrow" w:hAnsi="Arial Narrow"/>
          <w:sz w:val="20"/>
          <w:szCs w:val="20"/>
        </w:rPr>
        <w:t>Здорова</w:t>
      </w:r>
      <w:proofErr w:type="gramEnd"/>
      <w:r w:rsidRPr="00C641B7">
        <w:rPr>
          <w:rFonts w:ascii="Arial Narrow" w:hAnsi="Arial Narrow"/>
          <w:sz w:val="20"/>
          <w:szCs w:val="20"/>
        </w:rPr>
        <w:t xml:space="preserve"> Сергея Львовича, машиниста двигателей внутреннего сгорания дизельной электростанции Муниципального предприятия Эвенкийского муниципального района «Байкитэнерго»;</w:t>
      </w:r>
    </w:p>
    <w:p w:rsidR="00C641B7" w:rsidRPr="00C641B7" w:rsidRDefault="00C641B7" w:rsidP="00507B49">
      <w:pPr>
        <w:tabs>
          <w:tab w:val="left" w:pos="993"/>
        </w:tabs>
        <w:jc w:val="both"/>
        <w:rPr>
          <w:rFonts w:ascii="Arial Narrow" w:hAnsi="Arial Narrow"/>
          <w:sz w:val="20"/>
          <w:szCs w:val="20"/>
        </w:rPr>
      </w:pPr>
      <w:r w:rsidRPr="00C641B7">
        <w:rPr>
          <w:rFonts w:ascii="Arial Narrow" w:hAnsi="Arial Narrow"/>
          <w:sz w:val="20"/>
          <w:szCs w:val="20"/>
        </w:rPr>
        <w:t>-</w:t>
      </w:r>
      <w:r w:rsidR="00507B49">
        <w:rPr>
          <w:rFonts w:ascii="Arial Narrow" w:hAnsi="Arial Narrow"/>
          <w:sz w:val="20"/>
          <w:szCs w:val="20"/>
        </w:rPr>
        <w:t xml:space="preserve"> </w:t>
      </w:r>
      <w:r w:rsidRPr="00C641B7">
        <w:rPr>
          <w:rFonts w:ascii="Arial Narrow" w:hAnsi="Arial Narrow"/>
          <w:sz w:val="20"/>
          <w:szCs w:val="20"/>
        </w:rPr>
        <w:t>Кудайбергенова Жаныбека Абдрахмановича, машиниста насосного цеха тепловодоснабжения Муниципального предприятия Эвенкийского муниципального района «Байкитэнерго»;</w:t>
      </w:r>
    </w:p>
    <w:p w:rsidR="00C641B7" w:rsidRPr="00C641B7" w:rsidRDefault="00C641B7" w:rsidP="00507B49">
      <w:pPr>
        <w:tabs>
          <w:tab w:val="left" w:pos="993"/>
        </w:tabs>
        <w:jc w:val="both"/>
        <w:rPr>
          <w:rFonts w:ascii="Arial Narrow" w:hAnsi="Arial Narrow"/>
          <w:sz w:val="20"/>
          <w:szCs w:val="20"/>
        </w:rPr>
      </w:pPr>
      <w:r w:rsidRPr="00C641B7">
        <w:rPr>
          <w:rFonts w:ascii="Arial Narrow" w:hAnsi="Arial Narrow"/>
          <w:sz w:val="20"/>
          <w:szCs w:val="20"/>
        </w:rPr>
        <w:t>-</w:t>
      </w:r>
      <w:r w:rsidR="00507B49">
        <w:rPr>
          <w:rFonts w:ascii="Arial Narrow" w:hAnsi="Arial Narrow"/>
          <w:sz w:val="20"/>
          <w:szCs w:val="20"/>
        </w:rPr>
        <w:t xml:space="preserve"> </w:t>
      </w:r>
      <w:r w:rsidRPr="00C641B7">
        <w:rPr>
          <w:rFonts w:ascii="Arial Narrow" w:hAnsi="Arial Narrow"/>
          <w:sz w:val="20"/>
          <w:szCs w:val="20"/>
        </w:rPr>
        <w:t>Куклина Юрия Федоровича, машиниста двигателей внутреннего сгорания дизельной электростанции Муниципального предприятия Эвенкийского муниципального района «Байкитэнерго»;</w:t>
      </w:r>
    </w:p>
    <w:p w:rsidR="00C641B7" w:rsidRPr="00C641B7" w:rsidRDefault="00C641B7" w:rsidP="00507B49">
      <w:pPr>
        <w:tabs>
          <w:tab w:val="left" w:pos="993"/>
        </w:tabs>
        <w:jc w:val="both"/>
        <w:rPr>
          <w:rFonts w:ascii="Arial Narrow" w:hAnsi="Arial Narrow"/>
          <w:sz w:val="20"/>
          <w:szCs w:val="20"/>
        </w:rPr>
      </w:pPr>
      <w:r w:rsidRPr="00C641B7">
        <w:rPr>
          <w:rFonts w:ascii="Arial Narrow" w:hAnsi="Arial Narrow"/>
          <w:sz w:val="20"/>
          <w:szCs w:val="20"/>
        </w:rPr>
        <w:t>-</w:t>
      </w:r>
      <w:r w:rsidR="00507B49">
        <w:rPr>
          <w:rFonts w:ascii="Arial Narrow" w:hAnsi="Arial Narrow"/>
          <w:sz w:val="20"/>
          <w:szCs w:val="20"/>
        </w:rPr>
        <w:t xml:space="preserve"> </w:t>
      </w:r>
      <w:r w:rsidRPr="00C641B7">
        <w:rPr>
          <w:rFonts w:ascii="Arial Narrow" w:hAnsi="Arial Narrow"/>
          <w:sz w:val="20"/>
          <w:szCs w:val="20"/>
        </w:rPr>
        <w:t>Писковацкого Анатолия Григорьевича, электрогазосварщика ремонтно-эксплуатационного и аварийно-восстановительного участка цеха тепловодоснабжения Муниципального предприятия Эвенкийского муниципального района «Байкитэнерго»;</w:t>
      </w:r>
    </w:p>
    <w:p w:rsidR="00C641B7" w:rsidRPr="00C641B7" w:rsidRDefault="00C641B7" w:rsidP="00507B49">
      <w:pPr>
        <w:tabs>
          <w:tab w:val="left" w:pos="993"/>
        </w:tabs>
        <w:jc w:val="both"/>
        <w:rPr>
          <w:rFonts w:ascii="Arial Narrow" w:hAnsi="Arial Narrow"/>
          <w:sz w:val="20"/>
          <w:szCs w:val="20"/>
        </w:rPr>
      </w:pPr>
      <w:r w:rsidRPr="00C641B7">
        <w:rPr>
          <w:rFonts w:ascii="Arial Narrow" w:hAnsi="Arial Narrow"/>
          <w:sz w:val="20"/>
          <w:szCs w:val="20"/>
        </w:rPr>
        <w:t>-</w:t>
      </w:r>
      <w:r w:rsidR="00507B49">
        <w:rPr>
          <w:rFonts w:ascii="Arial Narrow" w:hAnsi="Arial Narrow"/>
          <w:sz w:val="20"/>
          <w:szCs w:val="20"/>
        </w:rPr>
        <w:t xml:space="preserve"> </w:t>
      </w:r>
      <w:r w:rsidRPr="00C641B7">
        <w:rPr>
          <w:rFonts w:ascii="Arial Narrow" w:hAnsi="Arial Narrow"/>
          <w:sz w:val="20"/>
          <w:szCs w:val="20"/>
        </w:rPr>
        <w:t>Цибина Александра Михайловича, слесаря-ремонтника дизельной электростанции Муниципального предприятия Эвенкийского муниципального района «Байкитэнерго».</w:t>
      </w:r>
    </w:p>
    <w:p w:rsidR="00C641B7" w:rsidRPr="00C641B7" w:rsidRDefault="00507B49" w:rsidP="00507B49">
      <w:pPr>
        <w:tabs>
          <w:tab w:val="left" w:pos="709"/>
        </w:tabs>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proofErr w:type="gramStart"/>
      <w:r w:rsidR="00C641B7" w:rsidRPr="00C641B7">
        <w:rPr>
          <w:rFonts w:ascii="Arial Narrow" w:hAnsi="Arial Narrow"/>
          <w:sz w:val="20"/>
          <w:szCs w:val="20"/>
        </w:rPr>
        <w:t>Контроль за</w:t>
      </w:r>
      <w:proofErr w:type="gramEnd"/>
      <w:r w:rsidR="00C641B7" w:rsidRPr="00C641B7">
        <w:rPr>
          <w:rFonts w:ascii="Arial Narrow" w:hAnsi="Arial Narrow"/>
          <w:sz w:val="20"/>
          <w:szCs w:val="20"/>
        </w:rPr>
        <w:t xml:space="preserve"> выполнением настоящего Распоряжения возложить на Эспек Анну Юрьевну – начальника организационно-правового отдела аппарата Эвенкийского районного Совета депутатов.</w:t>
      </w:r>
    </w:p>
    <w:p w:rsidR="00C641B7" w:rsidRPr="00C641B7" w:rsidRDefault="00507B49" w:rsidP="00507B49">
      <w:pPr>
        <w:tabs>
          <w:tab w:val="left" w:pos="709"/>
        </w:tabs>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C641B7" w:rsidRPr="00C641B7">
        <w:rPr>
          <w:rFonts w:ascii="Arial Narrow" w:hAnsi="Arial Narrow"/>
          <w:sz w:val="20"/>
          <w:szCs w:val="20"/>
        </w:rPr>
        <w:t>Настоящее Распоряжение вступает в силу со дня подписания.</w:t>
      </w:r>
    </w:p>
    <w:p w:rsidR="00C641B7" w:rsidRPr="00C641B7" w:rsidRDefault="00C641B7" w:rsidP="00507B49">
      <w:pPr>
        <w:suppressAutoHyphens/>
        <w:jc w:val="both"/>
        <w:rPr>
          <w:rFonts w:ascii="Arial Narrow" w:hAnsi="Arial Narrow"/>
          <w:sz w:val="20"/>
          <w:szCs w:val="20"/>
        </w:rPr>
      </w:pPr>
    </w:p>
    <w:p w:rsidR="00C641B7" w:rsidRPr="00C641B7" w:rsidRDefault="00C641B7" w:rsidP="00507B49">
      <w:pPr>
        <w:tabs>
          <w:tab w:val="left" w:pos="700"/>
        </w:tabs>
        <w:jc w:val="right"/>
        <w:rPr>
          <w:rFonts w:ascii="Arial Narrow" w:hAnsi="Arial Narrow"/>
          <w:sz w:val="20"/>
          <w:szCs w:val="20"/>
        </w:rPr>
      </w:pPr>
      <w:r w:rsidRPr="00C641B7">
        <w:rPr>
          <w:rFonts w:ascii="Arial Narrow" w:hAnsi="Arial Narrow"/>
          <w:sz w:val="20"/>
          <w:szCs w:val="20"/>
        </w:rPr>
        <w:t>В.И. Карамзин</w:t>
      </w:r>
    </w:p>
    <w:p w:rsidR="00C641B7" w:rsidRDefault="00C641B7" w:rsidP="00047B0F">
      <w:pPr>
        <w:tabs>
          <w:tab w:val="left" w:pos="700"/>
        </w:tabs>
        <w:rPr>
          <w:rFonts w:ascii="Arial Narrow" w:hAnsi="Arial Narrow"/>
          <w:sz w:val="20"/>
          <w:szCs w:val="20"/>
        </w:rPr>
      </w:pPr>
    </w:p>
    <w:p w:rsidR="0091190D" w:rsidRPr="001562DE" w:rsidRDefault="0091190D" w:rsidP="001562DE">
      <w:pPr>
        <w:jc w:val="center"/>
        <w:rPr>
          <w:rFonts w:ascii="Arial Narrow" w:hAnsi="Arial Narrow"/>
          <w:b/>
          <w:sz w:val="20"/>
          <w:szCs w:val="20"/>
        </w:rPr>
      </w:pPr>
      <w:r w:rsidRPr="001562DE">
        <w:rPr>
          <w:rFonts w:ascii="Arial Narrow" w:hAnsi="Arial Narrow"/>
          <w:b/>
          <w:sz w:val="20"/>
          <w:szCs w:val="20"/>
        </w:rPr>
        <w:t>Департамент капитального строительства</w:t>
      </w:r>
    </w:p>
    <w:p w:rsidR="0091190D" w:rsidRPr="001562DE" w:rsidRDefault="0091190D" w:rsidP="001562DE">
      <w:pPr>
        <w:pStyle w:val="2"/>
        <w:spacing w:before="0" w:after="0"/>
        <w:jc w:val="center"/>
        <w:rPr>
          <w:rFonts w:ascii="Arial Narrow" w:hAnsi="Arial Narrow"/>
          <w:b w:val="0"/>
          <w:i w:val="0"/>
          <w:spacing w:val="60"/>
          <w:sz w:val="20"/>
          <w:szCs w:val="20"/>
        </w:rPr>
      </w:pPr>
      <w:r w:rsidRPr="001562DE">
        <w:rPr>
          <w:rFonts w:ascii="Arial Narrow" w:hAnsi="Arial Narrow"/>
          <w:i w:val="0"/>
          <w:spacing w:val="60"/>
          <w:sz w:val="20"/>
          <w:szCs w:val="20"/>
        </w:rPr>
        <w:t>Администрации</w:t>
      </w:r>
    </w:p>
    <w:p w:rsidR="0091190D" w:rsidRPr="001562DE" w:rsidRDefault="0091190D" w:rsidP="001562DE">
      <w:pPr>
        <w:pStyle w:val="2"/>
        <w:spacing w:before="0" w:after="0"/>
        <w:jc w:val="center"/>
        <w:rPr>
          <w:rFonts w:ascii="Arial Narrow" w:hAnsi="Arial Narrow"/>
          <w:b w:val="0"/>
          <w:i w:val="0"/>
          <w:spacing w:val="60"/>
          <w:sz w:val="20"/>
          <w:szCs w:val="20"/>
        </w:rPr>
      </w:pPr>
      <w:r w:rsidRPr="001562DE">
        <w:rPr>
          <w:rFonts w:ascii="Arial Narrow" w:hAnsi="Arial Narrow"/>
          <w:i w:val="0"/>
          <w:spacing w:val="60"/>
          <w:sz w:val="20"/>
          <w:szCs w:val="20"/>
        </w:rPr>
        <w:t>Эвенкийского муниципального района</w:t>
      </w:r>
    </w:p>
    <w:p w:rsidR="0091190D" w:rsidRPr="001562DE" w:rsidRDefault="0091190D" w:rsidP="001562DE">
      <w:pPr>
        <w:jc w:val="center"/>
        <w:rPr>
          <w:rFonts w:ascii="Arial Narrow" w:hAnsi="Arial Narrow"/>
          <w:b/>
          <w:sz w:val="20"/>
          <w:szCs w:val="20"/>
        </w:rPr>
      </w:pPr>
      <w:r w:rsidRPr="001562DE">
        <w:rPr>
          <w:rFonts w:ascii="Arial Narrow" w:hAnsi="Arial Narrow"/>
          <w:b/>
          <w:sz w:val="20"/>
          <w:szCs w:val="20"/>
        </w:rPr>
        <w:t>Красноярского края</w:t>
      </w:r>
    </w:p>
    <w:p w:rsidR="0091190D" w:rsidRPr="001562DE" w:rsidRDefault="006E6715" w:rsidP="001562DE">
      <w:pPr>
        <w:jc w:val="center"/>
        <w:rPr>
          <w:rFonts w:ascii="Arial Narrow" w:hAnsi="Arial Narrow"/>
          <w:b/>
          <w:sz w:val="20"/>
          <w:szCs w:val="20"/>
        </w:rPr>
      </w:pPr>
      <w:r>
        <w:rPr>
          <w:rFonts w:ascii="Arial Narrow" w:hAnsi="Arial Narrow"/>
          <w:noProof/>
          <w:sz w:val="20"/>
          <w:szCs w:val="20"/>
        </w:rPr>
        <mc:AlternateContent>
          <mc:Choice Requires="wps">
            <w:drawing>
              <wp:anchor distT="4294967293" distB="4294967293" distL="114300" distR="114300" simplePos="0" relativeHeight="251663360" behindDoc="0" locked="0" layoutInCell="0" allowOverlap="1">
                <wp:simplePos x="0" y="0"/>
                <wp:positionH relativeFrom="column">
                  <wp:posOffset>353060</wp:posOffset>
                </wp:positionH>
                <wp:positionV relativeFrom="paragraph">
                  <wp:posOffset>84454</wp:posOffset>
                </wp:positionV>
                <wp:extent cx="5486400" cy="0"/>
                <wp:effectExtent l="0" t="19050" r="0" b="19050"/>
                <wp:wrapTopAndBottom/>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8pt,6.65pt" to="459.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" o:allowincell="f" strokeweight="3pt">
                <v:stroke linestyle="thinThin"/>
                <w10:wrap type="topAndBottom"/>
              </v:line>
            </w:pict>
          </mc:Fallback>
        </mc:AlternateContent>
      </w:r>
    </w:p>
    <w:p w:rsidR="0091190D" w:rsidRPr="001562DE" w:rsidRDefault="00B24174" w:rsidP="001562DE">
      <w:pPr>
        <w:pStyle w:val="af1"/>
        <w:spacing w:after="0"/>
        <w:jc w:val="center"/>
        <w:rPr>
          <w:rFonts w:ascii="Arial Narrow" w:hAnsi="Arial Narrow"/>
          <w:b/>
          <w:bCs/>
          <w:noProof/>
          <w:spacing w:val="20"/>
          <w:sz w:val="20"/>
          <w:szCs w:val="20"/>
        </w:rPr>
      </w:pPr>
      <w:r w:rsidRPr="001562DE">
        <w:rPr>
          <w:rFonts w:ascii="Arial Narrow" w:hAnsi="Arial Narrow"/>
          <w:b/>
          <w:w w:val="80"/>
          <w:position w:val="4"/>
          <w:sz w:val="20"/>
          <w:szCs w:val="20"/>
        </w:rPr>
        <w:t>ПРИКА</w:t>
      </w:r>
      <w:r w:rsidR="0091190D" w:rsidRPr="001562DE">
        <w:rPr>
          <w:rFonts w:ascii="Arial Narrow" w:hAnsi="Arial Narrow"/>
          <w:b/>
          <w:w w:val="80"/>
          <w:position w:val="4"/>
          <w:sz w:val="20"/>
          <w:szCs w:val="20"/>
        </w:rPr>
        <w:t>З</w:t>
      </w:r>
    </w:p>
    <w:p w:rsidR="0091190D" w:rsidRDefault="0091190D" w:rsidP="0091190D">
      <w:pPr>
        <w:rPr>
          <w:rFonts w:ascii="Arial Narrow" w:hAnsi="Arial Narrow"/>
          <w:sz w:val="20"/>
          <w:szCs w:val="20"/>
        </w:rPr>
      </w:pPr>
    </w:p>
    <w:p w:rsidR="0091190D" w:rsidRDefault="00B24174" w:rsidP="00B24174">
      <w:pPr>
        <w:jc w:val="both"/>
        <w:rPr>
          <w:rFonts w:ascii="Arial Narrow" w:hAnsi="Arial Narrow"/>
          <w:sz w:val="20"/>
          <w:szCs w:val="20"/>
        </w:rPr>
      </w:pPr>
      <w:r>
        <w:rPr>
          <w:rFonts w:ascii="Arial Narrow" w:hAnsi="Arial Narrow"/>
          <w:sz w:val="20"/>
          <w:szCs w:val="20"/>
        </w:rPr>
        <w:t>«4» декабря 2023 года                                                                                   п. Тура                                                                            № 124</w:t>
      </w:r>
    </w:p>
    <w:p w:rsidR="00B24174" w:rsidRDefault="00B24174" w:rsidP="0091190D">
      <w:pPr>
        <w:rPr>
          <w:rFonts w:ascii="Arial Narrow" w:hAnsi="Arial Narrow"/>
          <w:sz w:val="20"/>
          <w:szCs w:val="20"/>
        </w:rPr>
      </w:pPr>
    </w:p>
    <w:p w:rsidR="0091190D" w:rsidRPr="00B24174" w:rsidRDefault="0091190D" w:rsidP="00B24174">
      <w:pPr>
        <w:jc w:val="center"/>
        <w:rPr>
          <w:rFonts w:ascii="Arial Narrow" w:hAnsi="Arial Narrow"/>
          <w:b/>
          <w:sz w:val="20"/>
          <w:szCs w:val="20"/>
        </w:rPr>
      </w:pPr>
      <w:r w:rsidRPr="00B24174">
        <w:rPr>
          <w:rFonts w:ascii="Arial Narrow" w:hAnsi="Arial Narrow"/>
          <w:b/>
          <w:sz w:val="20"/>
          <w:szCs w:val="20"/>
        </w:rPr>
        <w:t>О подготовке документации по планировке территории</w:t>
      </w:r>
    </w:p>
    <w:p w:rsidR="0091190D" w:rsidRPr="0091190D" w:rsidRDefault="0091190D" w:rsidP="0091190D">
      <w:pPr>
        <w:rPr>
          <w:rFonts w:ascii="Arial Narrow" w:hAnsi="Arial Narrow"/>
          <w:sz w:val="20"/>
          <w:szCs w:val="20"/>
        </w:rPr>
      </w:pPr>
    </w:p>
    <w:p w:rsidR="0091190D" w:rsidRPr="0091190D" w:rsidRDefault="0091190D" w:rsidP="00B24174">
      <w:pPr>
        <w:ind w:firstLine="709"/>
        <w:jc w:val="both"/>
        <w:rPr>
          <w:rFonts w:ascii="Arial Narrow" w:hAnsi="Arial Narrow"/>
          <w:sz w:val="20"/>
          <w:szCs w:val="20"/>
        </w:rPr>
      </w:pPr>
      <w:proofErr w:type="gramStart"/>
      <w:r w:rsidRPr="0091190D">
        <w:rPr>
          <w:rFonts w:ascii="Arial Narrow" w:hAnsi="Arial Narrow"/>
          <w:sz w:val="20"/>
          <w:szCs w:val="20"/>
        </w:rPr>
        <w:t xml:space="preserve">В соответствии со ст. 45, ст. 46 Градостроительного кодекса Российской Федерации, Федерального закона от 29.12.2004 № 191-ФЗ «О введении в действие Градостроительного кодекса Российской Федерации», ст. 15 Федерального закона от 06.10.2003 № 131-ФЗ «Об общих принципах организации местного самоуправления в Российской Федерации», Федерального закона от 27.07.2010 № 210-ФЗ </w:t>
      </w:r>
      <w:r w:rsidRPr="0091190D">
        <w:rPr>
          <w:rFonts w:ascii="Arial Narrow" w:hAnsi="Arial Narrow"/>
          <w:bCs/>
          <w:sz w:val="20"/>
          <w:szCs w:val="20"/>
        </w:rPr>
        <w:t>«</w:t>
      </w:r>
      <w:r w:rsidRPr="0091190D">
        <w:rPr>
          <w:rFonts w:ascii="Arial Narrow" w:hAnsi="Arial Narrow"/>
          <w:sz w:val="20"/>
          <w:szCs w:val="20"/>
        </w:rPr>
        <w:t>Об организации предоставления государственных и муниципальных услуг», на основании  заявления ООО «Томская инжиниринговая компания» в</w:t>
      </w:r>
      <w:proofErr w:type="gramEnd"/>
      <w:r w:rsidRPr="0091190D">
        <w:rPr>
          <w:rFonts w:ascii="Arial Narrow" w:hAnsi="Arial Narrow"/>
          <w:sz w:val="20"/>
          <w:szCs w:val="20"/>
        </w:rPr>
        <w:t xml:space="preserve"> </w:t>
      </w:r>
      <w:proofErr w:type="gramStart"/>
      <w:r w:rsidRPr="0091190D">
        <w:rPr>
          <w:rFonts w:ascii="Arial Narrow" w:hAnsi="Arial Narrow"/>
          <w:sz w:val="20"/>
          <w:szCs w:val="20"/>
        </w:rPr>
        <w:t>лице</w:t>
      </w:r>
      <w:proofErr w:type="gramEnd"/>
      <w:r w:rsidRPr="0091190D">
        <w:rPr>
          <w:rFonts w:ascii="Arial Narrow" w:hAnsi="Arial Narrow"/>
          <w:sz w:val="20"/>
          <w:szCs w:val="20"/>
        </w:rPr>
        <w:t xml:space="preserve"> директора А.Л. Пучкова, от 07.11.2023 №770 </w:t>
      </w:r>
      <w:r w:rsidRPr="00B24174">
        <w:rPr>
          <w:rFonts w:ascii="Arial Narrow" w:hAnsi="Arial Narrow"/>
          <w:b/>
          <w:sz w:val="20"/>
          <w:szCs w:val="20"/>
        </w:rPr>
        <w:t>ПРИКАЗЫВАЮ:</w:t>
      </w:r>
    </w:p>
    <w:p w:rsidR="0091190D" w:rsidRPr="0091190D" w:rsidRDefault="0091190D" w:rsidP="00E31B06">
      <w:pPr>
        <w:pStyle w:val="2f2"/>
        <w:numPr>
          <w:ilvl w:val="0"/>
          <w:numId w:val="7"/>
        </w:numPr>
        <w:shd w:val="clear" w:color="auto" w:fill="auto"/>
        <w:tabs>
          <w:tab w:val="left" w:pos="709"/>
          <w:tab w:val="left" w:pos="1335"/>
        </w:tabs>
        <w:spacing w:after="0" w:line="240" w:lineRule="auto"/>
        <w:rPr>
          <w:rFonts w:ascii="Arial Narrow" w:hAnsi="Arial Narrow"/>
          <w:color w:val="000000"/>
          <w:sz w:val="20"/>
          <w:szCs w:val="20"/>
          <w:lang w:bidi="ru-RU"/>
        </w:rPr>
      </w:pPr>
      <w:r w:rsidRPr="0091190D">
        <w:rPr>
          <w:rFonts w:ascii="Arial Narrow" w:hAnsi="Arial Narrow"/>
          <w:sz w:val="20"/>
          <w:szCs w:val="20"/>
        </w:rPr>
        <w:t xml:space="preserve">Разрешить ООО «Томская инжиниринговая компания» подготовку документации по планировке территории (проект планировки территории и проект межевания территории) реализации проектных решений по строительству </w:t>
      </w:r>
      <w:r w:rsidRPr="0091190D">
        <w:rPr>
          <w:rFonts w:ascii="Arial Narrow" w:hAnsi="Arial Narrow"/>
          <w:color w:val="000000"/>
          <w:sz w:val="20"/>
          <w:szCs w:val="20"/>
          <w:lang w:bidi="ru-RU"/>
        </w:rPr>
        <w:t xml:space="preserve">объекта: </w:t>
      </w:r>
      <w:proofErr w:type="gramStart"/>
      <w:r w:rsidRPr="0091190D">
        <w:rPr>
          <w:rFonts w:ascii="Arial Narrow" w:hAnsi="Arial Narrow"/>
          <w:color w:val="000000"/>
          <w:sz w:val="20"/>
          <w:szCs w:val="20"/>
          <w:lang w:bidi="ru-RU"/>
        </w:rPr>
        <w:t>«Площадка для мобильной установки подготовки нефти 2 с инженерными коммуникациями»</w:t>
      </w:r>
      <w:r w:rsidRPr="0091190D">
        <w:rPr>
          <w:rFonts w:ascii="Arial Narrow" w:hAnsi="Arial Narrow" w:cs="Arial"/>
          <w:sz w:val="20"/>
          <w:szCs w:val="20"/>
        </w:rPr>
        <w:t xml:space="preserve"> </w:t>
      </w:r>
      <w:r w:rsidRPr="0091190D">
        <w:rPr>
          <w:rFonts w:ascii="Arial Narrow" w:hAnsi="Arial Narrow"/>
          <w:color w:val="000000"/>
          <w:sz w:val="20"/>
          <w:szCs w:val="20"/>
          <w:lang w:bidi="ru-RU"/>
        </w:rPr>
        <w:t xml:space="preserve">(далее – документация по планировке территории) </w:t>
      </w:r>
      <w:r w:rsidRPr="0091190D">
        <w:rPr>
          <w:rFonts w:ascii="Arial Narrow" w:hAnsi="Arial Narrow"/>
          <w:sz w:val="20"/>
          <w:szCs w:val="20"/>
        </w:rPr>
        <w:t xml:space="preserve">за счет собственных средств, </w:t>
      </w:r>
      <w:r w:rsidR="00B24174">
        <w:rPr>
          <w:rFonts w:ascii="Arial Narrow" w:hAnsi="Arial Narrow"/>
          <w:sz w:val="20"/>
          <w:szCs w:val="20"/>
        </w:rPr>
        <w:t xml:space="preserve"> на территории </w:t>
      </w:r>
      <w:r w:rsidRPr="0091190D">
        <w:rPr>
          <w:rFonts w:ascii="Arial Narrow" w:hAnsi="Arial Narrow"/>
          <w:sz w:val="20"/>
          <w:szCs w:val="20"/>
        </w:rPr>
        <w:t>Красноярского края, Эвенкийского муниципального района, Байкитского лесничества, Байкитского участкового лесничества, кв. 2842 (части выд. 33, 35, 36, 38, 40), кв. 2876 (части выд. 12, 13, 19, 26, 30, 31, 35, 38-40), кв. 2877 (части выд. 3, 7, 11, 13</w:t>
      </w:r>
      <w:proofErr w:type="gramEnd"/>
      <w:r w:rsidRPr="0091190D">
        <w:rPr>
          <w:rFonts w:ascii="Arial Narrow" w:hAnsi="Arial Narrow"/>
          <w:sz w:val="20"/>
          <w:szCs w:val="20"/>
        </w:rPr>
        <w:t xml:space="preserve">, 19), кв. 2914 (части выд. 5, 6, 26, 27), кв. 2915 (части выд. 1-5, 9, 33), кв. 2916 (части выд. 1, 28), кв. 2955 (части выд. 2, 4, 5, 8, 15, 25, 26), кв. 2956 (части выд. 9, 10, 37) </w:t>
      </w:r>
      <w:proofErr w:type="gramStart"/>
      <w:r w:rsidRPr="0091190D">
        <w:rPr>
          <w:rFonts w:ascii="Arial Narrow" w:hAnsi="Arial Narrow"/>
          <w:sz w:val="20"/>
          <w:szCs w:val="20"/>
        </w:rPr>
        <w:t>согласно приложения</w:t>
      </w:r>
      <w:proofErr w:type="gramEnd"/>
      <w:r w:rsidRPr="0091190D">
        <w:rPr>
          <w:rFonts w:ascii="Arial Narrow" w:hAnsi="Arial Narrow"/>
          <w:sz w:val="20"/>
          <w:szCs w:val="20"/>
        </w:rPr>
        <w:t xml:space="preserve"> №1 к настоящему приказу.</w:t>
      </w:r>
    </w:p>
    <w:p w:rsidR="0091190D" w:rsidRPr="00B24174" w:rsidRDefault="00B24174" w:rsidP="00B24174">
      <w:pPr>
        <w:widowControl w:val="0"/>
        <w:tabs>
          <w:tab w:val="left" w:pos="709"/>
        </w:tabs>
        <w:autoSpaceDE w:val="0"/>
        <w:autoSpaceDN w:val="0"/>
        <w:adjustRightInd w:val="0"/>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91190D" w:rsidRPr="00B24174">
        <w:rPr>
          <w:rFonts w:ascii="Arial Narrow" w:hAnsi="Arial Narrow"/>
          <w:sz w:val="20"/>
          <w:szCs w:val="20"/>
        </w:rPr>
        <w:t>Контроль исполнения настоящего приказа оставляю за собой.</w:t>
      </w:r>
    </w:p>
    <w:p w:rsidR="0091190D" w:rsidRPr="00B24174" w:rsidRDefault="00B24174" w:rsidP="00B24174">
      <w:pPr>
        <w:widowControl w:val="0"/>
        <w:tabs>
          <w:tab w:val="left" w:pos="709"/>
        </w:tabs>
        <w:autoSpaceDE w:val="0"/>
        <w:autoSpaceDN w:val="0"/>
        <w:adjustRightInd w:val="0"/>
        <w:jc w:val="both"/>
        <w:rPr>
          <w:rFonts w:ascii="Arial Narrow" w:hAnsi="Arial Narrow"/>
          <w:sz w:val="20"/>
          <w:szCs w:val="20"/>
        </w:rPr>
      </w:pPr>
      <w:r>
        <w:rPr>
          <w:rFonts w:ascii="Arial Narrow" w:hAnsi="Arial Narrow"/>
          <w:sz w:val="20"/>
          <w:szCs w:val="20"/>
        </w:rPr>
        <w:lastRenderedPageBreak/>
        <w:t>3.</w:t>
      </w:r>
      <w:r>
        <w:rPr>
          <w:rFonts w:ascii="Arial Narrow" w:hAnsi="Arial Narrow"/>
          <w:sz w:val="20"/>
          <w:szCs w:val="20"/>
        </w:rPr>
        <w:tab/>
      </w:r>
      <w:r w:rsidR="0091190D" w:rsidRPr="00B24174">
        <w:rPr>
          <w:rFonts w:ascii="Arial Narrow" w:hAnsi="Arial Narrow"/>
          <w:sz w:val="20"/>
          <w:szCs w:val="20"/>
        </w:rPr>
        <w:t>Настоящий приказ вступает в силу со дня его официального опубликования в периодическом печатном средстве ма</w:t>
      </w:r>
      <w:r w:rsidR="00F06691">
        <w:rPr>
          <w:rFonts w:ascii="Arial Narrow" w:hAnsi="Arial Narrow"/>
          <w:sz w:val="20"/>
          <w:szCs w:val="20"/>
        </w:rPr>
        <w:t xml:space="preserve">ссовой информации </w:t>
      </w:r>
      <w:r w:rsidR="00F06691" w:rsidRPr="00F63E18">
        <w:rPr>
          <w:rFonts w:ascii="Arial Narrow" w:hAnsi="Arial Narrow"/>
          <w:sz w:val="20"/>
          <w:szCs w:val="20"/>
        </w:rPr>
        <w:t>«Официальный в</w:t>
      </w:r>
      <w:r w:rsidR="0091190D" w:rsidRPr="00F63E18">
        <w:rPr>
          <w:rFonts w:ascii="Arial Narrow" w:hAnsi="Arial Narrow"/>
          <w:sz w:val="20"/>
          <w:szCs w:val="20"/>
        </w:rPr>
        <w:t>естник</w:t>
      </w:r>
      <w:r w:rsidR="0091190D" w:rsidRPr="00B24174">
        <w:rPr>
          <w:rFonts w:ascii="Arial Narrow" w:hAnsi="Arial Narrow"/>
          <w:sz w:val="20"/>
          <w:szCs w:val="20"/>
        </w:rPr>
        <w:t xml:space="preserve"> Эвенкийского муниципального района» и в сети интернет на официальном сайте органов МСУ Эвенкийского муниципального района в течени</w:t>
      </w:r>
      <w:proofErr w:type="gramStart"/>
      <w:r w:rsidR="0091190D" w:rsidRPr="00B24174">
        <w:rPr>
          <w:rFonts w:ascii="Arial Narrow" w:hAnsi="Arial Narrow"/>
          <w:sz w:val="20"/>
          <w:szCs w:val="20"/>
        </w:rPr>
        <w:t>и</w:t>
      </w:r>
      <w:proofErr w:type="gramEnd"/>
      <w:r w:rsidR="0091190D" w:rsidRPr="00B24174">
        <w:rPr>
          <w:rFonts w:ascii="Arial Narrow" w:hAnsi="Arial Narrow"/>
          <w:sz w:val="20"/>
          <w:szCs w:val="20"/>
        </w:rPr>
        <w:t xml:space="preserve"> трех рабочих дней с момента подписания настоящего приказа.</w:t>
      </w:r>
    </w:p>
    <w:p w:rsidR="0091190D" w:rsidRPr="0091190D" w:rsidRDefault="0091190D" w:rsidP="0091190D">
      <w:pPr>
        <w:spacing w:after="80"/>
        <w:contextualSpacing/>
        <w:jc w:val="both"/>
        <w:rPr>
          <w:rFonts w:ascii="Arial Narrow" w:hAnsi="Arial Narrow"/>
          <w:sz w:val="20"/>
          <w:szCs w:val="20"/>
        </w:rPr>
      </w:pPr>
    </w:p>
    <w:p w:rsidR="0091190D" w:rsidRPr="0091190D" w:rsidRDefault="0091190D" w:rsidP="0091190D">
      <w:pPr>
        <w:spacing w:after="80"/>
        <w:contextualSpacing/>
        <w:jc w:val="both"/>
        <w:rPr>
          <w:rFonts w:ascii="Arial Narrow" w:hAnsi="Arial Narrow"/>
          <w:sz w:val="20"/>
          <w:szCs w:val="20"/>
        </w:rPr>
      </w:pPr>
      <w:r w:rsidRPr="0091190D">
        <w:rPr>
          <w:rFonts w:ascii="Arial Narrow" w:hAnsi="Arial Narrow"/>
          <w:sz w:val="20"/>
          <w:szCs w:val="20"/>
        </w:rPr>
        <w:t xml:space="preserve">И.о. руководителя                                                               </w:t>
      </w:r>
      <w:r w:rsidR="00B24174">
        <w:rPr>
          <w:rFonts w:ascii="Arial Narrow" w:hAnsi="Arial Narrow"/>
          <w:sz w:val="20"/>
          <w:szCs w:val="20"/>
        </w:rPr>
        <w:t xml:space="preserve">         </w:t>
      </w:r>
      <w:r w:rsidRPr="0091190D">
        <w:rPr>
          <w:rFonts w:ascii="Arial Narrow" w:hAnsi="Arial Narrow"/>
          <w:sz w:val="20"/>
          <w:szCs w:val="20"/>
        </w:rPr>
        <w:t xml:space="preserve">             </w:t>
      </w:r>
      <w:r w:rsidR="00B24174">
        <w:rPr>
          <w:rFonts w:ascii="Arial Narrow" w:hAnsi="Arial Narrow"/>
          <w:sz w:val="20"/>
          <w:szCs w:val="20"/>
        </w:rPr>
        <w:t xml:space="preserve">п/п                                                              </w:t>
      </w:r>
      <w:r w:rsidRPr="0091190D">
        <w:rPr>
          <w:rFonts w:ascii="Arial Narrow" w:hAnsi="Arial Narrow"/>
          <w:sz w:val="20"/>
          <w:szCs w:val="20"/>
        </w:rPr>
        <w:t xml:space="preserve">             А.Н. Рахманов</w:t>
      </w:r>
    </w:p>
    <w:p w:rsidR="0091190D" w:rsidRPr="0091190D" w:rsidRDefault="0091190D" w:rsidP="0091190D">
      <w:pPr>
        <w:tabs>
          <w:tab w:val="left" w:pos="709"/>
        </w:tabs>
        <w:jc w:val="both"/>
        <w:rPr>
          <w:rFonts w:ascii="Arial Narrow" w:eastAsia="Calibri" w:hAnsi="Arial Narrow"/>
          <w:sz w:val="20"/>
          <w:szCs w:val="20"/>
          <w:lang w:eastAsia="en-US"/>
        </w:rPr>
      </w:pPr>
    </w:p>
    <w:p w:rsidR="0091190D" w:rsidRPr="0091190D" w:rsidRDefault="0091190D" w:rsidP="0091190D">
      <w:pPr>
        <w:spacing w:after="80"/>
        <w:contextualSpacing/>
        <w:jc w:val="right"/>
        <w:rPr>
          <w:rFonts w:ascii="Arial Narrow" w:hAnsi="Arial Narrow"/>
          <w:sz w:val="20"/>
          <w:szCs w:val="20"/>
        </w:rPr>
      </w:pPr>
      <w:r w:rsidRPr="0091190D">
        <w:rPr>
          <w:rFonts w:ascii="Arial Narrow" w:hAnsi="Arial Narrow"/>
          <w:sz w:val="20"/>
          <w:szCs w:val="20"/>
        </w:rPr>
        <w:t>Приложение № 1 к приказу от «04» декабря 2023</w:t>
      </w:r>
      <w:r w:rsidR="00B24174">
        <w:rPr>
          <w:rFonts w:ascii="Arial Narrow" w:hAnsi="Arial Narrow"/>
          <w:sz w:val="20"/>
          <w:szCs w:val="20"/>
        </w:rPr>
        <w:t xml:space="preserve">г </w:t>
      </w:r>
      <w:r w:rsidRPr="0091190D">
        <w:rPr>
          <w:rFonts w:ascii="Arial Narrow" w:hAnsi="Arial Narrow"/>
          <w:sz w:val="20"/>
          <w:szCs w:val="20"/>
        </w:rPr>
        <w:t xml:space="preserve">№ 124 </w:t>
      </w:r>
    </w:p>
    <w:p w:rsidR="0091190D" w:rsidRPr="0091190D" w:rsidRDefault="0091190D" w:rsidP="0091190D">
      <w:pPr>
        <w:spacing w:after="80"/>
        <w:contextualSpacing/>
        <w:jc w:val="both"/>
        <w:rPr>
          <w:rFonts w:ascii="Arial Narrow" w:hAnsi="Arial Narrow"/>
          <w:sz w:val="20"/>
          <w:szCs w:val="20"/>
        </w:rPr>
      </w:pPr>
    </w:p>
    <w:p w:rsidR="0091190D" w:rsidRPr="00B24174" w:rsidRDefault="0091190D" w:rsidP="00B24174">
      <w:pPr>
        <w:jc w:val="center"/>
        <w:rPr>
          <w:rFonts w:ascii="Arial Narrow" w:hAnsi="Arial Narrow"/>
          <w:b/>
          <w:color w:val="1A1A19"/>
          <w:sz w:val="20"/>
          <w:szCs w:val="20"/>
        </w:rPr>
      </w:pPr>
      <w:r w:rsidRPr="00B24174">
        <w:rPr>
          <w:rFonts w:ascii="Arial Narrow" w:hAnsi="Arial Narrow"/>
          <w:b/>
          <w:color w:val="1A1A19"/>
          <w:sz w:val="20"/>
          <w:szCs w:val="20"/>
        </w:rPr>
        <w:t>Обзорная схема</w:t>
      </w:r>
    </w:p>
    <w:p w:rsidR="0091190D" w:rsidRPr="00B24174" w:rsidRDefault="0091190D" w:rsidP="00B24174">
      <w:pPr>
        <w:tabs>
          <w:tab w:val="left" w:pos="709"/>
        </w:tabs>
        <w:jc w:val="center"/>
        <w:rPr>
          <w:rFonts w:ascii="Arial Narrow" w:hAnsi="Arial Narrow"/>
          <w:b/>
          <w:sz w:val="20"/>
          <w:szCs w:val="20"/>
        </w:rPr>
      </w:pPr>
      <w:r w:rsidRPr="00B24174">
        <w:rPr>
          <w:rFonts w:ascii="Arial Narrow" w:hAnsi="Arial Narrow"/>
          <w:b/>
          <w:sz w:val="20"/>
          <w:szCs w:val="20"/>
        </w:rPr>
        <w:t>«Площадка для мобильной установки подготовки нефти 2 с инженерными коммуникациями»</w:t>
      </w:r>
    </w:p>
    <w:p w:rsidR="00B24174" w:rsidRPr="0091190D" w:rsidRDefault="00B24174" w:rsidP="0091190D">
      <w:pPr>
        <w:tabs>
          <w:tab w:val="left" w:pos="709"/>
        </w:tabs>
        <w:jc w:val="center"/>
        <w:rPr>
          <w:rFonts w:ascii="Arial Narrow" w:hAnsi="Arial Narrow"/>
          <w:sz w:val="20"/>
          <w:szCs w:val="20"/>
        </w:rPr>
      </w:pPr>
    </w:p>
    <w:p w:rsidR="0091190D" w:rsidRPr="0091190D" w:rsidRDefault="0091190D" w:rsidP="00B24174">
      <w:pPr>
        <w:pStyle w:val="afffd"/>
        <w:ind w:firstLine="709"/>
        <w:jc w:val="both"/>
        <w:rPr>
          <w:rFonts w:ascii="Arial Narrow" w:hAnsi="Arial Narrow"/>
        </w:rPr>
      </w:pPr>
      <w:proofErr w:type="gramStart"/>
      <w:r w:rsidRPr="0091190D">
        <w:rPr>
          <w:rFonts w:ascii="Arial Narrow" w:hAnsi="Arial Narrow"/>
        </w:rPr>
        <w:t>Красноярский край, Эвенкийского муниципального района, Байкитского лесничества, Байкитского участкового лесничества, кв. 2842 (части выд. 33, 35, 36, 38, 40), кв. 2876 (части выд. 12, 13, 19, 26, 30, 31, 35, 38-40), кв. 2877 (части выд. 3, 7, 11, 13, 19), кв. 2914 (части выд. 5, 6, 26, 27), кв. 2915 (части выд. 1-5, 9, 33), кв. 2916 (части выд. 1</w:t>
      </w:r>
      <w:proofErr w:type="gramEnd"/>
      <w:r w:rsidRPr="0091190D">
        <w:rPr>
          <w:rFonts w:ascii="Arial Narrow" w:hAnsi="Arial Narrow"/>
        </w:rPr>
        <w:t xml:space="preserve">, 28), кв. 2955 (части выд. 2, 4, 5, 8, 15, 25, 26), кв. 2956 (части выд. 9, 10, 37) </w:t>
      </w:r>
    </w:p>
    <w:p w:rsidR="0091190D" w:rsidRPr="00B24174" w:rsidRDefault="0091190D" w:rsidP="0091190D">
      <w:pPr>
        <w:tabs>
          <w:tab w:val="left" w:pos="709"/>
        </w:tabs>
        <w:jc w:val="both"/>
        <w:rPr>
          <w:rFonts w:ascii="Arial Narrow" w:eastAsia="Calibri" w:hAnsi="Arial Narrow"/>
          <w:sz w:val="20"/>
          <w:szCs w:val="20"/>
          <w:lang w:eastAsia="en-US"/>
        </w:rPr>
      </w:pPr>
    </w:p>
    <w:p w:rsidR="0091190D" w:rsidRDefault="0091190D" w:rsidP="0091190D">
      <w:pPr>
        <w:framePr w:wrap="none" w:vAnchor="page" w:hAnchor="page" w:x="1465" w:y="3845"/>
        <w:rPr>
          <w:sz w:val="2"/>
          <w:szCs w:val="2"/>
        </w:rPr>
      </w:pPr>
    </w:p>
    <w:p w:rsidR="0091190D" w:rsidRPr="00574947" w:rsidRDefault="0091190D" w:rsidP="0091190D">
      <w:pPr>
        <w:tabs>
          <w:tab w:val="left" w:pos="709"/>
        </w:tabs>
        <w:jc w:val="both"/>
        <w:rPr>
          <w:rFonts w:eastAsia="Calibri"/>
          <w:sz w:val="26"/>
          <w:szCs w:val="26"/>
          <w:lang w:eastAsia="en-US" w:bidi="ru-RU"/>
        </w:rPr>
      </w:pPr>
      <w:r w:rsidRPr="00574947">
        <w:rPr>
          <w:rFonts w:eastAsia="Calibri"/>
          <w:noProof/>
          <w:sz w:val="26"/>
          <w:szCs w:val="26"/>
        </w:rPr>
        <w:drawing>
          <wp:inline distT="0" distB="0" distL="0" distR="0">
            <wp:extent cx="5115230" cy="5064981"/>
            <wp:effectExtent l="0" t="0" r="9525" b="2540"/>
            <wp:docPr id="4" name="Рисунок 4" descr="C:\Users\PIKUNO~1\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IKUNO~1\AppData\Local\Temp\FineReader11.00\media\image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19831" cy="5069537"/>
                    </a:xfrm>
                    <a:prstGeom prst="rect">
                      <a:avLst/>
                    </a:prstGeom>
                    <a:noFill/>
                    <a:ln>
                      <a:noFill/>
                    </a:ln>
                  </pic:spPr>
                </pic:pic>
              </a:graphicData>
            </a:graphic>
          </wp:inline>
        </w:drawing>
      </w:r>
    </w:p>
    <w:p w:rsidR="0091190D" w:rsidRDefault="0091190D" w:rsidP="00047B0F">
      <w:pPr>
        <w:tabs>
          <w:tab w:val="left" w:pos="700"/>
        </w:tabs>
        <w:rPr>
          <w:rFonts w:ascii="Arial Narrow" w:hAnsi="Arial Narrow"/>
          <w:sz w:val="20"/>
          <w:szCs w:val="20"/>
        </w:rPr>
      </w:pPr>
    </w:p>
    <w:tbl>
      <w:tblPr>
        <w:tblStyle w:val="a8"/>
        <w:tblW w:w="10065" w:type="dxa"/>
        <w:tblInd w:w="108" w:type="dxa"/>
        <w:tblLook w:val="01E0" w:firstRow="1" w:lastRow="1" w:firstColumn="1" w:lastColumn="1" w:noHBand="0" w:noVBand="0"/>
      </w:tblPr>
      <w:tblGrid>
        <w:gridCol w:w="10065"/>
      </w:tblGrid>
      <w:tr w:rsidR="00F84680" w:rsidRPr="00F84680" w:rsidTr="006B637D">
        <w:trPr>
          <w:trHeight w:val="3397"/>
        </w:trPr>
        <w:tc>
          <w:tcPr>
            <w:tcW w:w="10065" w:type="dxa"/>
            <w:tcBorders>
              <w:bottom w:val="nil"/>
            </w:tcBorders>
          </w:tcPr>
          <w:p w:rsidR="00F84680" w:rsidRDefault="00F84680" w:rsidP="00F84680">
            <w:pPr>
              <w:jc w:val="center"/>
              <w:rPr>
                <w:rFonts w:ascii="Arial Narrow" w:hAnsi="Arial Narrow"/>
                <w:b/>
                <w:sz w:val="20"/>
                <w:szCs w:val="20"/>
              </w:rPr>
            </w:pPr>
            <w:r w:rsidRPr="00F84680">
              <w:rPr>
                <w:rFonts w:ascii="Arial Narrow" w:hAnsi="Arial Narrow"/>
                <w:b/>
                <w:sz w:val="20"/>
                <w:szCs w:val="20"/>
              </w:rPr>
              <w:lastRenderedPageBreak/>
              <w:t>Департамент земельно-имущественных отношений Администрации Эвенкийского муниципального района Красноярского края</w:t>
            </w:r>
          </w:p>
          <w:p w:rsidR="00F84680" w:rsidRPr="00F84680" w:rsidRDefault="00F84680" w:rsidP="00F84680">
            <w:pPr>
              <w:jc w:val="center"/>
              <w:rPr>
                <w:rFonts w:ascii="Arial Narrow" w:hAnsi="Arial Narrow"/>
                <w:b/>
                <w:sz w:val="20"/>
                <w:szCs w:val="20"/>
              </w:rPr>
            </w:pPr>
          </w:p>
          <w:p w:rsidR="00F84680" w:rsidRPr="00F84680" w:rsidRDefault="00F84680" w:rsidP="00F84680">
            <w:pPr>
              <w:pBdr>
                <w:bottom w:val="single" w:sz="4" w:space="1" w:color="auto"/>
              </w:pBdr>
              <w:ind w:firstLine="709"/>
              <w:jc w:val="both"/>
              <w:rPr>
                <w:rFonts w:ascii="Arial Narrow" w:hAnsi="Arial Narrow"/>
                <w:sz w:val="20"/>
                <w:szCs w:val="20"/>
              </w:rPr>
            </w:pPr>
            <w:r w:rsidRPr="00F84680">
              <w:rPr>
                <w:rFonts w:ascii="Arial Narrow" w:hAnsi="Arial Narrow"/>
                <w:sz w:val="20"/>
                <w:szCs w:val="20"/>
              </w:rPr>
              <w:t>извещает о возможности предоставления в аренду земельного участка с кадастровым номером 88:02</w:t>
            </w:r>
            <w:r w:rsidR="00285A96">
              <w:rPr>
                <w:rFonts w:ascii="Arial Narrow" w:hAnsi="Arial Narrow"/>
                <w:sz w:val="20"/>
                <w:szCs w:val="20"/>
              </w:rPr>
              <w:t xml:space="preserve">:0060001:408, площадью 455+/-2 </w:t>
            </w:r>
            <w:r w:rsidRPr="00F84680">
              <w:rPr>
                <w:rFonts w:ascii="Arial Narrow" w:hAnsi="Arial Narrow"/>
                <w:sz w:val="20"/>
                <w:szCs w:val="20"/>
              </w:rPr>
              <w:t>кв.м., адрес (описание местоположения): Российская Федерация, Красноярский край, Эвенкийский район, п. Суломай, ул. Ветеранов ВОВ, примерно в 15 м на северо-восток от ориентира, расположенного за пределами участка, ориентир – жилой дом № 6,2, категории</w:t>
            </w:r>
            <w:r>
              <w:rPr>
                <w:rFonts w:ascii="Arial Narrow" w:hAnsi="Arial Narrow"/>
                <w:sz w:val="20"/>
                <w:szCs w:val="20"/>
              </w:rPr>
              <w:t xml:space="preserve"> земель: </w:t>
            </w:r>
            <w:r w:rsidRPr="00F84680">
              <w:rPr>
                <w:rFonts w:ascii="Arial Narrow" w:hAnsi="Arial Narrow"/>
                <w:sz w:val="20"/>
                <w:szCs w:val="20"/>
              </w:rPr>
              <w:t>земли населенных пунктов, вид разрешенного использования: для индивидуального жилищного строительства 2.1.</w:t>
            </w:r>
          </w:p>
          <w:p w:rsidR="00F84680" w:rsidRPr="00F84680" w:rsidRDefault="00F84680" w:rsidP="00F84680">
            <w:pPr>
              <w:pBdr>
                <w:bottom w:val="single" w:sz="4" w:space="1" w:color="auto"/>
              </w:pBdr>
              <w:ind w:firstLine="709"/>
              <w:jc w:val="both"/>
              <w:rPr>
                <w:rFonts w:ascii="Arial Narrow" w:hAnsi="Arial Narrow"/>
                <w:sz w:val="20"/>
                <w:szCs w:val="20"/>
              </w:rPr>
            </w:pPr>
            <w:r w:rsidRPr="00F84680">
              <w:rPr>
                <w:rFonts w:ascii="Arial Narrow" w:hAnsi="Arial Narrow"/>
                <w:sz w:val="20"/>
                <w:szCs w:val="20"/>
              </w:rPr>
              <w:t>Граждане, заинтересованные в предоставлении вышеуказанного земельного участка для указанных целей, вправе в течение тридцати дней со дня опубликования и размещения настоящего извещения подать заявление о намерении участвовать в аукционе на право заключения договора аренды такого земельного участка.</w:t>
            </w:r>
          </w:p>
          <w:p w:rsidR="00F84680" w:rsidRPr="00F84680" w:rsidRDefault="00F84680" w:rsidP="00F84680">
            <w:pPr>
              <w:pBdr>
                <w:bottom w:val="single" w:sz="4" w:space="1" w:color="auto"/>
              </w:pBdr>
              <w:ind w:firstLine="709"/>
              <w:jc w:val="both"/>
              <w:rPr>
                <w:rFonts w:ascii="Arial Narrow" w:hAnsi="Arial Narrow"/>
                <w:sz w:val="20"/>
                <w:szCs w:val="20"/>
              </w:rPr>
            </w:pPr>
            <w:r w:rsidRPr="00F84680">
              <w:rPr>
                <w:rFonts w:ascii="Arial Narrow" w:hAnsi="Arial Narrow"/>
                <w:sz w:val="20"/>
                <w:szCs w:val="20"/>
              </w:rPr>
              <w:t>Заявки принимаются при личном обращении граждан, либо Почтой России по адресу: Красноярский край, Эвенкийский район, с. Байкит, ул. Гагарина,10, каб.13, в рабочие дни с 9-00 до 17-00.</w:t>
            </w:r>
          </w:p>
          <w:p w:rsidR="00F84680" w:rsidRPr="00F84680" w:rsidRDefault="00F84680" w:rsidP="00F84680">
            <w:pPr>
              <w:pBdr>
                <w:bottom w:val="single" w:sz="4" w:space="1" w:color="auto"/>
              </w:pBdr>
              <w:ind w:firstLine="709"/>
              <w:jc w:val="both"/>
              <w:rPr>
                <w:rFonts w:ascii="Arial Narrow" w:hAnsi="Arial Narrow"/>
                <w:sz w:val="20"/>
                <w:szCs w:val="20"/>
              </w:rPr>
            </w:pPr>
            <w:r w:rsidRPr="00F84680">
              <w:rPr>
                <w:rFonts w:ascii="Arial Narrow" w:hAnsi="Arial Narrow"/>
                <w:sz w:val="20"/>
                <w:szCs w:val="20"/>
              </w:rPr>
              <w:t xml:space="preserve">С дополнительной информацией можно ознакомиться в извещении, опубликованном на официальном сайте уполномоченного органа в информационно – телекоммуникационной сети «Интернет» определенном Правительством Российской Федерации </w:t>
            </w:r>
            <w:hyperlink r:id="rId21" w:history="1">
              <w:r w:rsidRPr="00F84680">
                <w:rPr>
                  <w:rStyle w:val="af5"/>
                  <w:rFonts w:ascii="Arial Narrow" w:hAnsi="Arial Narrow"/>
                  <w:color w:val="auto"/>
                  <w:sz w:val="20"/>
                  <w:szCs w:val="20"/>
                  <w:u w:val="none"/>
                  <w:lang w:val="en-US"/>
                </w:rPr>
                <w:t>www</w:t>
              </w:r>
              <w:r w:rsidRPr="00F84680">
                <w:rPr>
                  <w:rStyle w:val="af5"/>
                  <w:rFonts w:ascii="Arial Narrow" w:hAnsi="Arial Narrow"/>
                  <w:color w:val="auto"/>
                  <w:sz w:val="20"/>
                  <w:szCs w:val="20"/>
                  <w:u w:val="none"/>
                </w:rPr>
                <w:t>.</w:t>
              </w:r>
              <w:r w:rsidRPr="00F84680">
                <w:rPr>
                  <w:rStyle w:val="af5"/>
                  <w:rFonts w:ascii="Arial Narrow" w:hAnsi="Arial Narrow"/>
                  <w:color w:val="auto"/>
                  <w:sz w:val="20"/>
                  <w:szCs w:val="20"/>
                  <w:u w:val="none"/>
                  <w:lang w:val="en-US"/>
                </w:rPr>
                <w:t>torgi</w:t>
              </w:r>
              <w:r w:rsidRPr="00F84680">
                <w:rPr>
                  <w:rStyle w:val="af5"/>
                  <w:rFonts w:ascii="Arial Narrow" w:hAnsi="Arial Narrow"/>
                  <w:color w:val="auto"/>
                  <w:sz w:val="20"/>
                  <w:szCs w:val="20"/>
                  <w:u w:val="none"/>
                </w:rPr>
                <w:t>.</w:t>
              </w:r>
              <w:r w:rsidRPr="00F84680">
                <w:rPr>
                  <w:rStyle w:val="af5"/>
                  <w:rFonts w:ascii="Arial Narrow" w:hAnsi="Arial Narrow"/>
                  <w:color w:val="auto"/>
                  <w:sz w:val="20"/>
                  <w:szCs w:val="20"/>
                  <w:u w:val="none"/>
                  <w:lang w:val="en-US"/>
                </w:rPr>
                <w:t>gov</w:t>
              </w:r>
              <w:r w:rsidRPr="00F84680">
                <w:rPr>
                  <w:rStyle w:val="af5"/>
                  <w:rFonts w:ascii="Arial Narrow" w:hAnsi="Arial Narrow"/>
                  <w:color w:val="auto"/>
                  <w:sz w:val="20"/>
                  <w:szCs w:val="20"/>
                  <w:u w:val="none"/>
                </w:rPr>
                <w:t>.</w:t>
              </w:r>
              <w:r w:rsidRPr="00F84680">
                <w:rPr>
                  <w:rStyle w:val="af5"/>
                  <w:rFonts w:ascii="Arial Narrow" w:hAnsi="Arial Narrow"/>
                  <w:color w:val="auto"/>
                  <w:sz w:val="20"/>
                  <w:szCs w:val="20"/>
                  <w:u w:val="none"/>
                  <w:lang w:val="en-US"/>
                </w:rPr>
                <w:t>ru</w:t>
              </w:r>
            </w:hyperlink>
            <w:r w:rsidRPr="00F84680">
              <w:rPr>
                <w:rFonts w:ascii="Arial Narrow" w:hAnsi="Arial Narrow"/>
                <w:sz w:val="20"/>
                <w:szCs w:val="20"/>
              </w:rPr>
              <w:t>.</w:t>
            </w:r>
          </w:p>
        </w:tc>
      </w:tr>
    </w:tbl>
    <w:p w:rsidR="00702A7C" w:rsidRDefault="00702A7C" w:rsidP="00047B0F">
      <w:pPr>
        <w:tabs>
          <w:tab w:val="left" w:pos="700"/>
        </w:tabs>
        <w:rPr>
          <w:rFonts w:ascii="Arial Narrow" w:hAnsi="Arial Narrow"/>
          <w:sz w:val="20"/>
          <w:szCs w:val="20"/>
        </w:rPr>
      </w:pPr>
    </w:p>
    <w:tbl>
      <w:tblPr>
        <w:tblStyle w:val="a8"/>
        <w:tblW w:w="10065" w:type="dxa"/>
        <w:tblInd w:w="108" w:type="dxa"/>
        <w:tblLook w:val="01E0" w:firstRow="1" w:lastRow="1" w:firstColumn="1" w:lastColumn="1" w:noHBand="0" w:noVBand="0"/>
      </w:tblPr>
      <w:tblGrid>
        <w:gridCol w:w="10065"/>
      </w:tblGrid>
      <w:tr w:rsidR="008408DA" w:rsidRPr="00173C50" w:rsidTr="006B637D">
        <w:trPr>
          <w:trHeight w:val="3282"/>
        </w:trPr>
        <w:tc>
          <w:tcPr>
            <w:tcW w:w="10065" w:type="dxa"/>
            <w:tcBorders>
              <w:bottom w:val="nil"/>
            </w:tcBorders>
          </w:tcPr>
          <w:p w:rsidR="008408DA" w:rsidRDefault="008408DA" w:rsidP="006B637D">
            <w:pPr>
              <w:jc w:val="center"/>
              <w:rPr>
                <w:rFonts w:ascii="Arial Narrow" w:hAnsi="Arial Narrow"/>
                <w:b/>
                <w:sz w:val="20"/>
                <w:szCs w:val="20"/>
              </w:rPr>
            </w:pPr>
            <w:r w:rsidRPr="008408DA">
              <w:rPr>
                <w:rFonts w:ascii="Arial Narrow" w:hAnsi="Arial Narrow"/>
                <w:b/>
                <w:sz w:val="20"/>
                <w:szCs w:val="20"/>
              </w:rPr>
              <w:t>Департамент земельно-имущественных отношений Администрации Эвенкийского муниципального района Красноярского края</w:t>
            </w:r>
          </w:p>
          <w:p w:rsidR="008408DA" w:rsidRPr="008408DA" w:rsidRDefault="008408DA" w:rsidP="006B637D">
            <w:pPr>
              <w:jc w:val="center"/>
              <w:rPr>
                <w:rFonts w:ascii="Arial Narrow" w:hAnsi="Arial Narrow"/>
                <w:b/>
                <w:sz w:val="20"/>
                <w:szCs w:val="20"/>
              </w:rPr>
            </w:pPr>
          </w:p>
          <w:p w:rsidR="008408DA" w:rsidRPr="008408DA" w:rsidRDefault="008408DA" w:rsidP="008408DA">
            <w:pPr>
              <w:pBdr>
                <w:bottom w:val="single" w:sz="4" w:space="1" w:color="auto"/>
              </w:pBdr>
              <w:ind w:firstLine="709"/>
              <w:jc w:val="both"/>
              <w:rPr>
                <w:rFonts w:ascii="Arial Narrow" w:hAnsi="Arial Narrow"/>
                <w:sz w:val="20"/>
                <w:szCs w:val="20"/>
              </w:rPr>
            </w:pPr>
            <w:r w:rsidRPr="008408DA">
              <w:rPr>
                <w:rFonts w:ascii="Arial Narrow" w:hAnsi="Arial Narrow"/>
                <w:sz w:val="20"/>
                <w:szCs w:val="20"/>
              </w:rPr>
              <w:t>извещает о возможности предоставления в аренду земельного участка с кадастровым номером 88:02:0010157:10, площадью 1731,53 кв.м., адрес (описание местоположения): установлено относительно ориентира, расположенного в границах участка. Ориентир – жилой дом. Почтовый адрес ориентира: край Красноярский, р-н Эвенкийский муниципальный, с. Байкит, ул. Энергетиков,</w:t>
            </w:r>
            <w:r w:rsidR="00C641B7">
              <w:rPr>
                <w:rFonts w:ascii="Arial Narrow" w:hAnsi="Arial Narrow"/>
                <w:sz w:val="20"/>
                <w:szCs w:val="20"/>
              </w:rPr>
              <w:t xml:space="preserve"> дом 11, категории земель:</w:t>
            </w:r>
            <w:r w:rsidRPr="008408DA">
              <w:rPr>
                <w:rFonts w:ascii="Arial Narrow" w:hAnsi="Arial Narrow"/>
                <w:sz w:val="20"/>
                <w:szCs w:val="20"/>
              </w:rPr>
              <w:t xml:space="preserve"> земли населенных пунктов, вид разрешенного использования: индивидуальная жилищная застройка.</w:t>
            </w:r>
          </w:p>
          <w:p w:rsidR="008408DA" w:rsidRPr="008408DA" w:rsidRDefault="008408DA" w:rsidP="008408DA">
            <w:pPr>
              <w:pBdr>
                <w:bottom w:val="single" w:sz="4" w:space="1" w:color="auto"/>
              </w:pBdr>
              <w:ind w:firstLine="709"/>
              <w:jc w:val="both"/>
              <w:rPr>
                <w:rFonts w:ascii="Arial Narrow" w:hAnsi="Arial Narrow"/>
                <w:sz w:val="20"/>
                <w:szCs w:val="20"/>
              </w:rPr>
            </w:pPr>
            <w:r w:rsidRPr="008408DA">
              <w:rPr>
                <w:rFonts w:ascii="Arial Narrow" w:hAnsi="Arial Narrow"/>
                <w:sz w:val="20"/>
                <w:szCs w:val="20"/>
              </w:rPr>
              <w:t>Граждане, заинтересованные в предоставлении вышеуказанного земельного участка для указанных целей, вправе в течение тридцати дней со дня опубликования и размещения настоящего извещения подать заявление о намерении участвовать в аукционе на право заключения договора аренды такого земельного участка.</w:t>
            </w:r>
          </w:p>
          <w:p w:rsidR="008408DA" w:rsidRPr="008408DA" w:rsidRDefault="008408DA" w:rsidP="008408DA">
            <w:pPr>
              <w:pBdr>
                <w:bottom w:val="single" w:sz="4" w:space="1" w:color="auto"/>
              </w:pBdr>
              <w:ind w:firstLine="709"/>
              <w:jc w:val="both"/>
              <w:rPr>
                <w:rFonts w:ascii="Arial Narrow" w:hAnsi="Arial Narrow"/>
                <w:sz w:val="20"/>
                <w:szCs w:val="20"/>
              </w:rPr>
            </w:pPr>
            <w:r w:rsidRPr="008408DA">
              <w:rPr>
                <w:rFonts w:ascii="Arial Narrow" w:hAnsi="Arial Narrow"/>
                <w:sz w:val="20"/>
                <w:szCs w:val="20"/>
              </w:rPr>
              <w:t>Заявки принимаются при личном обращении граждан, либо Почтой России по адресу: Красноярский край, Эвенкийский район, с. Байкит, ул. Гагарина,10, каб.13, в рабочие дни с 9-00 до 17-00.</w:t>
            </w:r>
          </w:p>
          <w:p w:rsidR="008408DA" w:rsidRPr="008408DA" w:rsidRDefault="008408DA" w:rsidP="008408DA">
            <w:pPr>
              <w:pBdr>
                <w:bottom w:val="single" w:sz="4" w:space="1" w:color="auto"/>
              </w:pBdr>
              <w:ind w:firstLine="709"/>
              <w:jc w:val="both"/>
              <w:rPr>
                <w:rFonts w:ascii="Arial Narrow" w:hAnsi="Arial Narrow"/>
                <w:sz w:val="20"/>
                <w:szCs w:val="20"/>
              </w:rPr>
            </w:pPr>
            <w:r w:rsidRPr="008408DA">
              <w:rPr>
                <w:rFonts w:ascii="Arial Narrow" w:hAnsi="Arial Narrow"/>
                <w:sz w:val="20"/>
                <w:szCs w:val="20"/>
              </w:rPr>
              <w:t xml:space="preserve">С дополнительной информацией можно ознакомиться в извещении, опубликованном на официальном сайте уполномоченного органа в информационно – телекоммуникационной сети «Интернет» определенном Правительством Российской Федерации </w:t>
            </w:r>
            <w:hyperlink r:id="rId22" w:history="1">
              <w:r w:rsidRPr="008408DA">
                <w:rPr>
                  <w:rStyle w:val="af5"/>
                  <w:rFonts w:ascii="Arial Narrow" w:hAnsi="Arial Narrow"/>
                  <w:color w:val="auto"/>
                  <w:sz w:val="20"/>
                  <w:szCs w:val="20"/>
                  <w:u w:val="none"/>
                  <w:lang w:val="en-US"/>
                </w:rPr>
                <w:t>www</w:t>
              </w:r>
              <w:r w:rsidRPr="008408DA">
                <w:rPr>
                  <w:rStyle w:val="af5"/>
                  <w:rFonts w:ascii="Arial Narrow" w:hAnsi="Arial Narrow"/>
                  <w:color w:val="auto"/>
                  <w:sz w:val="20"/>
                  <w:szCs w:val="20"/>
                  <w:u w:val="none"/>
                </w:rPr>
                <w:t>.</w:t>
              </w:r>
              <w:r w:rsidRPr="008408DA">
                <w:rPr>
                  <w:rStyle w:val="af5"/>
                  <w:rFonts w:ascii="Arial Narrow" w:hAnsi="Arial Narrow"/>
                  <w:color w:val="auto"/>
                  <w:sz w:val="20"/>
                  <w:szCs w:val="20"/>
                  <w:u w:val="none"/>
                  <w:lang w:val="en-US"/>
                </w:rPr>
                <w:t>torgi</w:t>
              </w:r>
              <w:r w:rsidRPr="008408DA">
                <w:rPr>
                  <w:rStyle w:val="af5"/>
                  <w:rFonts w:ascii="Arial Narrow" w:hAnsi="Arial Narrow"/>
                  <w:color w:val="auto"/>
                  <w:sz w:val="20"/>
                  <w:szCs w:val="20"/>
                  <w:u w:val="none"/>
                </w:rPr>
                <w:t>.</w:t>
              </w:r>
              <w:r w:rsidRPr="008408DA">
                <w:rPr>
                  <w:rStyle w:val="af5"/>
                  <w:rFonts w:ascii="Arial Narrow" w:hAnsi="Arial Narrow"/>
                  <w:color w:val="auto"/>
                  <w:sz w:val="20"/>
                  <w:szCs w:val="20"/>
                  <w:u w:val="none"/>
                  <w:lang w:val="en-US"/>
                </w:rPr>
                <w:t>gov</w:t>
              </w:r>
              <w:r w:rsidRPr="008408DA">
                <w:rPr>
                  <w:rStyle w:val="af5"/>
                  <w:rFonts w:ascii="Arial Narrow" w:hAnsi="Arial Narrow"/>
                  <w:color w:val="auto"/>
                  <w:sz w:val="20"/>
                  <w:szCs w:val="20"/>
                  <w:u w:val="none"/>
                </w:rPr>
                <w:t>.</w:t>
              </w:r>
              <w:r w:rsidRPr="008408DA">
                <w:rPr>
                  <w:rStyle w:val="af5"/>
                  <w:rFonts w:ascii="Arial Narrow" w:hAnsi="Arial Narrow"/>
                  <w:color w:val="auto"/>
                  <w:sz w:val="20"/>
                  <w:szCs w:val="20"/>
                  <w:u w:val="none"/>
                  <w:lang w:val="en-US"/>
                </w:rPr>
                <w:t>ru</w:t>
              </w:r>
            </w:hyperlink>
            <w:r w:rsidRPr="008408DA">
              <w:rPr>
                <w:rFonts w:ascii="Arial Narrow" w:hAnsi="Arial Narrow"/>
                <w:sz w:val="20"/>
                <w:szCs w:val="20"/>
              </w:rPr>
              <w:t>.</w:t>
            </w:r>
          </w:p>
        </w:tc>
      </w:tr>
    </w:tbl>
    <w:p w:rsidR="008408DA" w:rsidRDefault="008408DA" w:rsidP="00047B0F">
      <w:pPr>
        <w:tabs>
          <w:tab w:val="left" w:pos="700"/>
        </w:tabs>
        <w:rPr>
          <w:rFonts w:ascii="Arial Narrow" w:hAnsi="Arial Narrow"/>
          <w:sz w:val="20"/>
          <w:szCs w:val="20"/>
        </w:rPr>
      </w:pPr>
    </w:p>
    <w:tbl>
      <w:tblPr>
        <w:tblStyle w:val="a8"/>
        <w:tblW w:w="10065" w:type="dxa"/>
        <w:tblInd w:w="108" w:type="dxa"/>
        <w:tblLook w:val="01E0" w:firstRow="1" w:lastRow="1" w:firstColumn="1" w:lastColumn="1" w:noHBand="0" w:noVBand="0"/>
      </w:tblPr>
      <w:tblGrid>
        <w:gridCol w:w="10065"/>
      </w:tblGrid>
      <w:tr w:rsidR="00596FCC" w:rsidRPr="00596FCC" w:rsidTr="00596FCC">
        <w:trPr>
          <w:trHeight w:val="3159"/>
        </w:trPr>
        <w:tc>
          <w:tcPr>
            <w:tcW w:w="10065" w:type="dxa"/>
            <w:tcBorders>
              <w:bottom w:val="nil"/>
            </w:tcBorders>
          </w:tcPr>
          <w:p w:rsidR="00596FCC" w:rsidRPr="00596FCC" w:rsidRDefault="00596FCC" w:rsidP="00631B1E">
            <w:pPr>
              <w:jc w:val="center"/>
              <w:rPr>
                <w:rFonts w:ascii="Arial Narrow" w:hAnsi="Arial Narrow"/>
                <w:b/>
                <w:sz w:val="20"/>
                <w:szCs w:val="20"/>
              </w:rPr>
            </w:pPr>
            <w:r w:rsidRPr="00596FCC">
              <w:rPr>
                <w:rFonts w:ascii="Arial Narrow" w:hAnsi="Arial Narrow"/>
                <w:b/>
                <w:sz w:val="20"/>
                <w:szCs w:val="20"/>
              </w:rPr>
              <w:t>Департамент земельно-имущественных отношений Администрации Эвенкийского муниципального района Красноярского края</w:t>
            </w:r>
          </w:p>
          <w:p w:rsidR="00596FCC" w:rsidRPr="00596FCC" w:rsidRDefault="00596FCC" w:rsidP="00596FCC">
            <w:pPr>
              <w:pBdr>
                <w:bottom w:val="single" w:sz="4" w:space="1" w:color="auto"/>
              </w:pBdr>
              <w:ind w:firstLine="709"/>
              <w:jc w:val="both"/>
              <w:rPr>
                <w:rFonts w:ascii="Arial Narrow" w:hAnsi="Arial Narrow"/>
                <w:sz w:val="20"/>
                <w:szCs w:val="20"/>
              </w:rPr>
            </w:pPr>
            <w:r w:rsidRPr="00596FCC">
              <w:rPr>
                <w:rFonts w:ascii="Arial Narrow" w:hAnsi="Arial Narrow"/>
                <w:sz w:val="20"/>
                <w:szCs w:val="20"/>
              </w:rPr>
              <w:t>извещает о возможности предоставления в аренду земельного участка с кадастровым номером 88:0</w:t>
            </w:r>
            <w:r w:rsidR="00C641B7">
              <w:rPr>
                <w:rFonts w:ascii="Arial Narrow" w:hAnsi="Arial Narrow"/>
                <w:sz w:val="20"/>
                <w:szCs w:val="20"/>
              </w:rPr>
              <w:t>2:0060001:407, площадью 442+/-2</w:t>
            </w:r>
            <w:r w:rsidRPr="00596FCC">
              <w:rPr>
                <w:rFonts w:ascii="Arial Narrow" w:hAnsi="Arial Narrow"/>
                <w:sz w:val="20"/>
                <w:szCs w:val="20"/>
              </w:rPr>
              <w:t xml:space="preserve"> кв.м., адрес (описание местоположения): Российская Федерация, Красноярский край, Эвенкийский район, п. Суломай, ул. Ветеранов ВОВ, примерно в 15 м на северо-восток от ориентира, расположенного за пределами участка, ориентир – жи</w:t>
            </w:r>
            <w:r w:rsidR="00C641B7">
              <w:rPr>
                <w:rFonts w:ascii="Arial Narrow" w:hAnsi="Arial Narrow"/>
                <w:sz w:val="20"/>
                <w:szCs w:val="20"/>
              </w:rPr>
              <w:t xml:space="preserve">лой дом № 5, категории земель: </w:t>
            </w:r>
            <w:r w:rsidRPr="00596FCC">
              <w:rPr>
                <w:rFonts w:ascii="Arial Narrow" w:hAnsi="Arial Narrow"/>
                <w:sz w:val="20"/>
                <w:szCs w:val="20"/>
              </w:rPr>
              <w:t>земли населенных пунктов, вид разрешенного использования: для индивидуального жилищного строительства 2.1.</w:t>
            </w:r>
          </w:p>
          <w:p w:rsidR="00596FCC" w:rsidRPr="00596FCC" w:rsidRDefault="00596FCC" w:rsidP="00596FCC">
            <w:pPr>
              <w:pBdr>
                <w:bottom w:val="single" w:sz="4" w:space="1" w:color="auto"/>
              </w:pBdr>
              <w:ind w:firstLine="709"/>
              <w:jc w:val="both"/>
              <w:rPr>
                <w:rFonts w:ascii="Arial Narrow" w:hAnsi="Arial Narrow"/>
                <w:sz w:val="20"/>
                <w:szCs w:val="20"/>
              </w:rPr>
            </w:pPr>
            <w:r w:rsidRPr="00596FCC">
              <w:rPr>
                <w:rFonts w:ascii="Arial Narrow" w:hAnsi="Arial Narrow"/>
                <w:sz w:val="20"/>
                <w:szCs w:val="20"/>
              </w:rPr>
              <w:t>Граждане, заинтересованные в предоставлении вышеуказанного земельного участка для указанных целей, вправе в течение тридцати дней со дня опубликования и размещения настоящего извещения подать заявление о намерении участвовать в аукционе на право заключения договора аренды такого земельного участка.</w:t>
            </w:r>
          </w:p>
          <w:p w:rsidR="00596FCC" w:rsidRPr="00596FCC" w:rsidRDefault="00596FCC" w:rsidP="00596FCC">
            <w:pPr>
              <w:pBdr>
                <w:bottom w:val="single" w:sz="4" w:space="1" w:color="auto"/>
              </w:pBdr>
              <w:ind w:firstLine="709"/>
              <w:jc w:val="both"/>
              <w:rPr>
                <w:rFonts w:ascii="Arial Narrow" w:hAnsi="Arial Narrow"/>
                <w:sz w:val="20"/>
                <w:szCs w:val="20"/>
              </w:rPr>
            </w:pPr>
            <w:r w:rsidRPr="00596FCC">
              <w:rPr>
                <w:rFonts w:ascii="Arial Narrow" w:hAnsi="Arial Narrow"/>
                <w:sz w:val="20"/>
                <w:szCs w:val="20"/>
              </w:rPr>
              <w:t>Заявки принимаются при личном обращении граждан, либо Почтой России по адресу: Красноярский край, Эвенкийский район, с. Байкит, ул. Гагарина,10, каб.13, в рабочие дни с 9-00 до 17-00.</w:t>
            </w:r>
          </w:p>
          <w:p w:rsidR="00596FCC" w:rsidRPr="00596FCC" w:rsidRDefault="00596FCC" w:rsidP="00596FCC">
            <w:pPr>
              <w:pBdr>
                <w:bottom w:val="single" w:sz="4" w:space="1" w:color="auto"/>
              </w:pBdr>
              <w:ind w:firstLine="709"/>
              <w:jc w:val="both"/>
              <w:rPr>
                <w:rFonts w:ascii="Arial Narrow" w:hAnsi="Arial Narrow"/>
                <w:sz w:val="20"/>
                <w:szCs w:val="20"/>
              </w:rPr>
            </w:pPr>
            <w:r w:rsidRPr="00596FCC">
              <w:rPr>
                <w:rFonts w:ascii="Arial Narrow" w:hAnsi="Arial Narrow"/>
                <w:sz w:val="20"/>
                <w:szCs w:val="20"/>
              </w:rPr>
              <w:t xml:space="preserve">С дополнительной информацией можно ознакомиться в извещении, опубликованном на официальном сайте уполномоченного органа в информационно – телекоммуникационной сети «Интернет» определенном Правительством Российской Федерации </w:t>
            </w:r>
            <w:hyperlink r:id="rId23" w:history="1">
              <w:r w:rsidRPr="00596FCC">
                <w:rPr>
                  <w:rStyle w:val="af5"/>
                  <w:rFonts w:ascii="Arial Narrow" w:hAnsi="Arial Narrow"/>
                  <w:color w:val="auto"/>
                  <w:sz w:val="20"/>
                  <w:szCs w:val="20"/>
                  <w:u w:val="none"/>
                  <w:lang w:val="en-US"/>
                </w:rPr>
                <w:t>www</w:t>
              </w:r>
              <w:r w:rsidRPr="00596FCC">
                <w:rPr>
                  <w:rStyle w:val="af5"/>
                  <w:rFonts w:ascii="Arial Narrow" w:hAnsi="Arial Narrow"/>
                  <w:color w:val="auto"/>
                  <w:sz w:val="20"/>
                  <w:szCs w:val="20"/>
                  <w:u w:val="none"/>
                </w:rPr>
                <w:t>.</w:t>
              </w:r>
              <w:r w:rsidRPr="00596FCC">
                <w:rPr>
                  <w:rStyle w:val="af5"/>
                  <w:rFonts w:ascii="Arial Narrow" w:hAnsi="Arial Narrow"/>
                  <w:color w:val="auto"/>
                  <w:sz w:val="20"/>
                  <w:szCs w:val="20"/>
                  <w:u w:val="none"/>
                  <w:lang w:val="en-US"/>
                </w:rPr>
                <w:t>torgi</w:t>
              </w:r>
              <w:r w:rsidRPr="00596FCC">
                <w:rPr>
                  <w:rStyle w:val="af5"/>
                  <w:rFonts w:ascii="Arial Narrow" w:hAnsi="Arial Narrow"/>
                  <w:color w:val="auto"/>
                  <w:sz w:val="20"/>
                  <w:szCs w:val="20"/>
                  <w:u w:val="none"/>
                </w:rPr>
                <w:t>.</w:t>
              </w:r>
              <w:r w:rsidRPr="00596FCC">
                <w:rPr>
                  <w:rStyle w:val="af5"/>
                  <w:rFonts w:ascii="Arial Narrow" w:hAnsi="Arial Narrow"/>
                  <w:color w:val="auto"/>
                  <w:sz w:val="20"/>
                  <w:szCs w:val="20"/>
                  <w:u w:val="none"/>
                  <w:lang w:val="en-US"/>
                </w:rPr>
                <w:t>gov</w:t>
              </w:r>
              <w:r w:rsidRPr="00596FCC">
                <w:rPr>
                  <w:rStyle w:val="af5"/>
                  <w:rFonts w:ascii="Arial Narrow" w:hAnsi="Arial Narrow"/>
                  <w:color w:val="auto"/>
                  <w:sz w:val="20"/>
                  <w:szCs w:val="20"/>
                  <w:u w:val="none"/>
                </w:rPr>
                <w:t>.</w:t>
              </w:r>
              <w:r w:rsidRPr="00596FCC">
                <w:rPr>
                  <w:rStyle w:val="af5"/>
                  <w:rFonts w:ascii="Arial Narrow" w:hAnsi="Arial Narrow"/>
                  <w:color w:val="auto"/>
                  <w:sz w:val="20"/>
                  <w:szCs w:val="20"/>
                  <w:u w:val="none"/>
                  <w:lang w:val="en-US"/>
                </w:rPr>
                <w:t>ru</w:t>
              </w:r>
            </w:hyperlink>
            <w:r w:rsidRPr="00596FCC">
              <w:rPr>
                <w:rFonts w:ascii="Arial Narrow" w:hAnsi="Arial Narrow"/>
                <w:sz w:val="20"/>
                <w:szCs w:val="20"/>
              </w:rPr>
              <w:t>.</w:t>
            </w:r>
          </w:p>
        </w:tc>
      </w:tr>
    </w:tbl>
    <w:p w:rsidR="00596FCC" w:rsidRPr="00596FCC" w:rsidRDefault="00596FCC" w:rsidP="00047B0F">
      <w:pPr>
        <w:tabs>
          <w:tab w:val="left" w:pos="700"/>
        </w:tabs>
        <w:rPr>
          <w:rFonts w:ascii="Arial Narrow" w:hAnsi="Arial Narrow"/>
          <w:sz w:val="20"/>
          <w:szCs w:val="20"/>
        </w:rPr>
      </w:pPr>
    </w:p>
    <w:tbl>
      <w:tblPr>
        <w:tblStyle w:val="a8"/>
        <w:tblW w:w="10065" w:type="dxa"/>
        <w:tblInd w:w="108" w:type="dxa"/>
        <w:tblLook w:val="01E0" w:firstRow="1" w:lastRow="1" w:firstColumn="1" w:lastColumn="1" w:noHBand="0" w:noVBand="0"/>
      </w:tblPr>
      <w:tblGrid>
        <w:gridCol w:w="10065"/>
      </w:tblGrid>
      <w:tr w:rsidR="00596FCC" w:rsidRPr="00596FCC" w:rsidTr="00596FCC">
        <w:trPr>
          <w:trHeight w:val="3159"/>
        </w:trPr>
        <w:tc>
          <w:tcPr>
            <w:tcW w:w="10065" w:type="dxa"/>
            <w:tcBorders>
              <w:bottom w:val="nil"/>
            </w:tcBorders>
          </w:tcPr>
          <w:p w:rsidR="00596FCC" w:rsidRPr="00596FCC" w:rsidRDefault="00596FCC" w:rsidP="00631B1E">
            <w:pPr>
              <w:jc w:val="center"/>
              <w:rPr>
                <w:rFonts w:ascii="Arial Narrow" w:hAnsi="Arial Narrow"/>
                <w:b/>
                <w:sz w:val="20"/>
                <w:szCs w:val="20"/>
              </w:rPr>
            </w:pPr>
            <w:r w:rsidRPr="00596FCC">
              <w:rPr>
                <w:rFonts w:ascii="Arial Narrow" w:hAnsi="Arial Narrow"/>
                <w:b/>
                <w:sz w:val="20"/>
                <w:szCs w:val="20"/>
              </w:rPr>
              <w:lastRenderedPageBreak/>
              <w:t>Департамент земельно-имущественных отношений Администрации Эвенкийского муниципального района Красноярского края</w:t>
            </w:r>
          </w:p>
          <w:p w:rsidR="00596FCC" w:rsidRPr="00596FCC" w:rsidRDefault="00596FCC" w:rsidP="00596FCC">
            <w:pPr>
              <w:pBdr>
                <w:bottom w:val="single" w:sz="4" w:space="1" w:color="auto"/>
              </w:pBdr>
              <w:ind w:firstLine="709"/>
              <w:jc w:val="both"/>
              <w:rPr>
                <w:rFonts w:ascii="Arial Narrow" w:hAnsi="Arial Narrow"/>
                <w:sz w:val="20"/>
                <w:szCs w:val="20"/>
              </w:rPr>
            </w:pPr>
            <w:r w:rsidRPr="00596FCC">
              <w:rPr>
                <w:rFonts w:ascii="Arial Narrow" w:hAnsi="Arial Narrow"/>
                <w:sz w:val="20"/>
                <w:szCs w:val="20"/>
              </w:rPr>
              <w:t>извещает о возможности предоставления в аренду земельного участка с кадастровым номером 88:0</w:t>
            </w:r>
            <w:r w:rsidR="00C641B7">
              <w:rPr>
                <w:rFonts w:ascii="Arial Narrow" w:hAnsi="Arial Narrow"/>
                <w:sz w:val="20"/>
                <w:szCs w:val="20"/>
              </w:rPr>
              <w:t>2:0060001:409, площадью 400+/-2</w:t>
            </w:r>
            <w:r w:rsidRPr="00596FCC">
              <w:rPr>
                <w:rFonts w:ascii="Arial Narrow" w:hAnsi="Arial Narrow"/>
                <w:sz w:val="20"/>
                <w:szCs w:val="20"/>
              </w:rPr>
              <w:t xml:space="preserve"> кв.м., адрес (описание местоположения): Российская Федерация, Красноярский край, Эвенкийский район, п. Суломай, ул. Ветеранов ВОВ, примерно в 15 м на северо-запад от ориентира, расположенного за пределами участка, ориентир – ж</w:t>
            </w:r>
            <w:r w:rsidR="00C641B7">
              <w:rPr>
                <w:rFonts w:ascii="Arial Narrow" w:hAnsi="Arial Narrow"/>
                <w:sz w:val="20"/>
                <w:szCs w:val="20"/>
              </w:rPr>
              <w:t>илой дом № 5, категории земель:</w:t>
            </w:r>
            <w:r w:rsidRPr="00596FCC">
              <w:rPr>
                <w:rFonts w:ascii="Arial Narrow" w:hAnsi="Arial Narrow"/>
                <w:sz w:val="20"/>
                <w:szCs w:val="20"/>
              </w:rPr>
              <w:t xml:space="preserve"> земли населенных пунктов, вид разрешенного использования: для индивидуального жилищного строительства 2.1.</w:t>
            </w:r>
          </w:p>
          <w:p w:rsidR="00596FCC" w:rsidRPr="00596FCC" w:rsidRDefault="00596FCC" w:rsidP="00596FCC">
            <w:pPr>
              <w:pBdr>
                <w:bottom w:val="single" w:sz="4" w:space="1" w:color="auto"/>
              </w:pBdr>
              <w:ind w:firstLine="709"/>
              <w:jc w:val="both"/>
              <w:rPr>
                <w:rFonts w:ascii="Arial Narrow" w:hAnsi="Arial Narrow"/>
                <w:sz w:val="20"/>
                <w:szCs w:val="20"/>
              </w:rPr>
            </w:pPr>
            <w:r w:rsidRPr="00596FCC">
              <w:rPr>
                <w:rFonts w:ascii="Arial Narrow" w:hAnsi="Arial Narrow"/>
                <w:sz w:val="20"/>
                <w:szCs w:val="20"/>
              </w:rPr>
              <w:t>Граждане, заинтересованные в предоставлении вышеуказанного земельного участка для указанных целей, вправе в течение тридцати дней со дня опубликования и размещения настоящего извещения подать заявление о намерении участвовать в аукционе на право заключения договора аренды такого земельного участка.</w:t>
            </w:r>
          </w:p>
          <w:p w:rsidR="00596FCC" w:rsidRPr="00596FCC" w:rsidRDefault="00596FCC" w:rsidP="00596FCC">
            <w:pPr>
              <w:pBdr>
                <w:bottom w:val="single" w:sz="4" w:space="1" w:color="auto"/>
              </w:pBdr>
              <w:ind w:firstLine="709"/>
              <w:jc w:val="both"/>
              <w:rPr>
                <w:rFonts w:ascii="Arial Narrow" w:hAnsi="Arial Narrow"/>
                <w:sz w:val="20"/>
                <w:szCs w:val="20"/>
              </w:rPr>
            </w:pPr>
            <w:r w:rsidRPr="00596FCC">
              <w:rPr>
                <w:rFonts w:ascii="Arial Narrow" w:hAnsi="Arial Narrow"/>
                <w:sz w:val="20"/>
                <w:szCs w:val="20"/>
              </w:rPr>
              <w:t>Заявки принимаются при личном обращении граждан, либо Почтой России по адресу: Красноярский край, Эвенкийский район, с. Байкит, ул. Гагарина,10, каб.13, в рабочие дни с 9-00 до 17-00.</w:t>
            </w:r>
          </w:p>
          <w:p w:rsidR="00596FCC" w:rsidRPr="00596FCC" w:rsidRDefault="00596FCC" w:rsidP="00596FCC">
            <w:pPr>
              <w:pBdr>
                <w:bottom w:val="single" w:sz="4" w:space="1" w:color="auto"/>
              </w:pBdr>
              <w:ind w:firstLine="709"/>
              <w:jc w:val="both"/>
              <w:rPr>
                <w:rFonts w:ascii="Arial Narrow" w:hAnsi="Arial Narrow"/>
                <w:sz w:val="20"/>
                <w:szCs w:val="20"/>
              </w:rPr>
            </w:pPr>
            <w:r w:rsidRPr="00596FCC">
              <w:rPr>
                <w:rFonts w:ascii="Arial Narrow" w:hAnsi="Arial Narrow"/>
                <w:sz w:val="20"/>
                <w:szCs w:val="20"/>
              </w:rPr>
              <w:t xml:space="preserve">С дополнительной информацией можно ознакомиться в извещении, опубликованном на официальном сайте уполномоченного органа в информационно – телекоммуникационной сети «Интернет» определенном Правительством Российской Федерации </w:t>
            </w:r>
            <w:hyperlink r:id="rId24" w:history="1">
              <w:r w:rsidRPr="00596FCC">
                <w:rPr>
                  <w:rStyle w:val="af5"/>
                  <w:rFonts w:ascii="Arial Narrow" w:hAnsi="Arial Narrow"/>
                  <w:color w:val="auto"/>
                  <w:sz w:val="20"/>
                  <w:szCs w:val="20"/>
                  <w:u w:val="none"/>
                  <w:lang w:val="en-US"/>
                </w:rPr>
                <w:t>www</w:t>
              </w:r>
              <w:r w:rsidRPr="00596FCC">
                <w:rPr>
                  <w:rStyle w:val="af5"/>
                  <w:rFonts w:ascii="Arial Narrow" w:hAnsi="Arial Narrow"/>
                  <w:color w:val="auto"/>
                  <w:sz w:val="20"/>
                  <w:szCs w:val="20"/>
                  <w:u w:val="none"/>
                </w:rPr>
                <w:t>.</w:t>
              </w:r>
              <w:r w:rsidRPr="00596FCC">
                <w:rPr>
                  <w:rStyle w:val="af5"/>
                  <w:rFonts w:ascii="Arial Narrow" w:hAnsi="Arial Narrow"/>
                  <w:color w:val="auto"/>
                  <w:sz w:val="20"/>
                  <w:szCs w:val="20"/>
                  <w:u w:val="none"/>
                  <w:lang w:val="en-US"/>
                </w:rPr>
                <w:t>torgi</w:t>
              </w:r>
              <w:r w:rsidRPr="00596FCC">
                <w:rPr>
                  <w:rStyle w:val="af5"/>
                  <w:rFonts w:ascii="Arial Narrow" w:hAnsi="Arial Narrow"/>
                  <w:color w:val="auto"/>
                  <w:sz w:val="20"/>
                  <w:szCs w:val="20"/>
                  <w:u w:val="none"/>
                </w:rPr>
                <w:t>.</w:t>
              </w:r>
              <w:r w:rsidRPr="00596FCC">
                <w:rPr>
                  <w:rStyle w:val="af5"/>
                  <w:rFonts w:ascii="Arial Narrow" w:hAnsi="Arial Narrow"/>
                  <w:color w:val="auto"/>
                  <w:sz w:val="20"/>
                  <w:szCs w:val="20"/>
                  <w:u w:val="none"/>
                  <w:lang w:val="en-US"/>
                </w:rPr>
                <w:t>gov</w:t>
              </w:r>
              <w:r w:rsidRPr="00596FCC">
                <w:rPr>
                  <w:rStyle w:val="af5"/>
                  <w:rFonts w:ascii="Arial Narrow" w:hAnsi="Arial Narrow"/>
                  <w:color w:val="auto"/>
                  <w:sz w:val="20"/>
                  <w:szCs w:val="20"/>
                  <w:u w:val="none"/>
                </w:rPr>
                <w:t>.</w:t>
              </w:r>
              <w:r w:rsidRPr="00596FCC">
                <w:rPr>
                  <w:rStyle w:val="af5"/>
                  <w:rFonts w:ascii="Arial Narrow" w:hAnsi="Arial Narrow"/>
                  <w:color w:val="auto"/>
                  <w:sz w:val="20"/>
                  <w:szCs w:val="20"/>
                  <w:u w:val="none"/>
                  <w:lang w:val="en-US"/>
                </w:rPr>
                <w:t>ru</w:t>
              </w:r>
            </w:hyperlink>
            <w:r w:rsidRPr="00596FCC">
              <w:rPr>
                <w:rFonts w:ascii="Arial Narrow" w:hAnsi="Arial Narrow"/>
                <w:sz w:val="20"/>
                <w:szCs w:val="20"/>
              </w:rPr>
              <w:t>.</w:t>
            </w:r>
          </w:p>
        </w:tc>
      </w:tr>
    </w:tbl>
    <w:p w:rsidR="00596FCC" w:rsidRDefault="00596FCC" w:rsidP="00047B0F">
      <w:pPr>
        <w:tabs>
          <w:tab w:val="left" w:pos="700"/>
        </w:tabs>
        <w:rPr>
          <w:rFonts w:ascii="Arial Narrow" w:hAnsi="Arial Narrow"/>
          <w:sz w:val="20"/>
          <w:szCs w:val="20"/>
        </w:rPr>
      </w:pPr>
    </w:p>
    <w:p w:rsidR="00631B1E" w:rsidRPr="00631B1E" w:rsidRDefault="00631B1E" w:rsidP="00631B1E">
      <w:pPr>
        <w:jc w:val="center"/>
        <w:rPr>
          <w:rFonts w:ascii="Arial Narrow" w:hAnsi="Arial Narrow"/>
          <w:caps/>
          <w:kern w:val="36"/>
          <w:sz w:val="20"/>
          <w:szCs w:val="20"/>
        </w:rPr>
      </w:pPr>
      <w:r w:rsidRPr="00631B1E">
        <w:rPr>
          <w:rFonts w:ascii="Arial Narrow" w:hAnsi="Arial Narrow"/>
          <w:b/>
          <w:bCs/>
          <w:kern w:val="36"/>
          <w:sz w:val="20"/>
          <w:szCs w:val="20"/>
        </w:rPr>
        <w:t xml:space="preserve">Извещение об утверждении результатов определения кадастровой стоимости зданий, помещений, сооружений, объектов незавершенного строительства, </w:t>
      </w:r>
      <w:proofErr w:type="gramStart"/>
      <w:r w:rsidRPr="00631B1E">
        <w:rPr>
          <w:rFonts w:ascii="Arial Narrow" w:hAnsi="Arial Narrow"/>
          <w:b/>
          <w:bCs/>
          <w:kern w:val="36"/>
          <w:sz w:val="20"/>
          <w:szCs w:val="20"/>
        </w:rPr>
        <w:t>маши</w:t>
      </w:r>
      <w:r w:rsidR="00F63E18">
        <w:rPr>
          <w:rFonts w:ascii="Arial Narrow" w:hAnsi="Arial Narrow"/>
          <w:b/>
          <w:bCs/>
          <w:kern w:val="36"/>
          <w:sz w:val="20"/>
          <w:szCs w:val="20"/>
        </w:rPr>
        <w:t>н</w:t>
      </w:r>
      <w:r w:rsidRPr="00631B1E">
        <w:rPr>
          <w:rFonts w:ascii="Arial Narrow" w:hAnsi="Arial Narrow"/>
          <w:b/>
          <w:bCs/>
          <w:kern w:val="36"/>
          <w:sz w:val="20"/>
          <w:szCs w:val="20"/>
        </w:rPr>
        <w:t>но-мест</w:t>
      </w:r>
      <w:proofErr w:type="gramEnd"/>
      <w:r w:rsidRPr="00631B1E">
        <w:rPr>
          <w:rFonts w:ascii="Arial Narrow" w:hAnsi="Arial Narrow"/>
          <w:b/>
          <w:bCs/>
          <w:kern w:val="36"/>
          <w:sz w:val="20"/>
          <w:szCs w:val="20"/>
        </w:rPr>
        <w:t>, расположенных на территории Красноярского края, и порядке рассмотрения заявлений об исправлении ошибок, допущенных при определении кадастровой стоимости</w:t>
      </w:r>
    </w:p>
    <w:p w:rsidR="00631B1E" w:rsidRPr="00631B1E" w:rsidRDefault="00631B1E" w:rsidP="00631B1E">
      <w:pPr>
        <w:jc w:val="both"/>
        <w:rPr>
          <w:rFonts w:ascii="Arial Narrow" w:hAnsi="Arial Narrow"/>
          <w:sz w:val="20"/>
          <w:szCs w:val="20"/>
        </w:rPr>
      </w:pPr>
    </w:p>
    <w:p w:rsidR="00631B1E" w:rsidRPr="00631B1E" w:rsidRDefault="00631B1E" w:rsidP="00727826">
      <w:pPr>
        <w:ind w:firstLine="709"/>
        <w:jc w:val="both"/>
        <w:rPr>
          <w:rFonts w:ascii="Arial Narrow" w:hAnsi="Arial Narrow"/>
          <w:sz w:val="20"/>
          <w:szCs w:val="20"/>
        </w:rPr>
      </w:pPr>
      <w:r w:rsidRPr="00631B1E">
        <w:rPr>
          <w:rFonts w:ascii="Arial Narrow" w:hAnsi="Arial Narrow"/>
          <w:sz w:val="20"/>
          <w:szCs w:val="20"/>
        </w:rPr>
        <w:t>В соответствии с пунктом 3 статьи 15 Фед</w:t>
      </w:r>
      <w:r>
        <w:rPr>
          <w:rFonts w:ascii="Arial Narrow" w:hAnsi="Arial Narrow"/>
          <w:sz w:val="20"/>
          <w:szCs w:val="20"/>
        </w:rPr>
        <w:t xml:space="preserve">ерального закона от 03.07.2016 </w:t>
      </w:r>
      <w:r w:rsidRPr="00631B1E">
        <w:rPr>
          <w:rFonts w:ascii="Arial Narrow" w:hAnsi="Arial Narrow"/>
          <w:sz w:val="20"/>
          <w:szCs w:val="20"/>
        </w:rPr>
        <w:t>№ 237-ФЗ «О государственной кадастровой оценке» (далее – Закон о кадастровой оценке) сообщаем об утверждении результатов определения кадастровой стоимости зданий, помещений, сооружений, объектов незавершенного строительства, машино-мест, расположенных на территории Красноярского края.</w:t>
      </w:r>
    </w:p>
    <w:p w:rsidR="00631B1E" w:rsidRPr="00631B1E" w:rsidRDefault="00631B1E" w:rsidP="00727826">
      <w:pPr>
        <w:widowControl w:val="0"/>
        <w:autoSpaceDE w:val="0"/>
        <w:autoSpaceDN w:val="0"/>
        <w:adjustRightInd w:val="0"/>
        <w:ind w:firstLine="709"/>
        <w:jc w:val="both"/>
        <w:rPr>
          <w:rFonts w:ascii="Arial Narrow" w:hAnsi="Arial Narrow"/>
          <w:sz w:val="20"/>
          <w:szCs w:val="20"/>
        </w:rPr>
      </w:pPr>
      <w:proofErr w:type="gramStart"/>
      <w:r w:rsidRPr="00631B1E">
        <w:rPr>
          <w:rFonts w:ascii="Arial Narrow" w:hAnsi="Arial Narrow"/>
          <w:sz w:val="20"/>
          <w:szCs w:val="20"/>
        </w:rPr>
        <w:t>Приказ министерства экономики и регионального развития Красноярского края от 17.</w:t>
      </w:r>
      <w:r w:rsidRPr="001859D9">
        <w:rPr>
          <w:rFonts w:ascii="Arial Narrow" w:hAnsi="Arial Narrow"/>
          <w:sz w:val="20"/>
          <w:szCs w:val="20"/>
        </w:rPr>
        <w:t>11.202</w:t>
      </w:r>
      <w:r w:rsidR="004E5ADC" w:rsidRPr="001859D9">
        <w:rPr>
          <w:rFonts w:ascii="Arial Narrow" w:hAnsi="Arial Narrow"/>
          <w:sz w:val="20"/>
          <w:szCs w:val="20"/>
        </w:rPr>
        <w:t>3</w:t>
      </w:r>
      <w:r w:rsidRPr="00631B1E">
        <w:rPr>
          <w:rFonts w:ascii="Arial Narrow" w:hAnsi="Arial Narrow"/>
          <w:sz w:val="20"/>
          <w:szCs w:val="20"/>
        </w:rPr>
        <w:t xml:space="preserve"> № 21н «</w:t>
      </w:r>
      <w:r w:rsidRPr="00631B1E">
        <w:rPr>
          <w:rFonts w:ascii="Arial Narrow" w:hAnsi="Arial Narrow"/>
          <w:bCs/>
          <w:sz w:val="20"/>
          <w:szCs w:val="20"/>
        </w:rPr>
        <w:t xml:space="preserve">Об утверждении результатов определения кадастровой стоимости </w:t>
      </w:r>
      <w:r w:rsidRPr="00631B1E">
        <w:rPr>
          <w:rFonts w:ascii="Arial Narrow" w:hAnsi="Arial Narrow"/>
          <w:sz w:val="20"/>
          <w:szCs w:val="20"/>
        </w:rPr>
        <w:t>зданий, помещений, сооружений, объектов незавершенного строительства, машино-мест</w:t>
      </w:r>
      <w:r w:rsidRPr="00631B1E">
        <w:rPr>
          <w:rFonts w:ascii="Arial Narrow" w:hAnsi="Arial Narrow"/>
          <w:bCs/>
          <w:sz w:val="20"/>
          <w:szCs w:val="20"/>
        </w:rPr>
        <w:t xml:space="preserve">, расположенных на территории </w:t>
      </w:r>
      <w:r w:rsidRPr="00631B1E">
        <w:rPr>
          <w:rFonts w:ascii="Arial Narrow" w:hAnsi="Arial Narrow"/>
          <w:sz w:val="20"/>
          <w:szCs w:val="20"/>
        </w:rPr>
        <w:t>Красноярского края» (далее – приказ № 21н) опубликован 21.11.2022 на «Официальном интернет-портале правовой информации Красноярского края» (</w:t>
      </w:r>
      <w:hyperlink r:id="rId25" w:history="1">
        <w:r w:rsidRPr="00631B1E">
          <w:rPr>
            <w:rFonts w:ascii="Arial Narrow" w:hAnsi="Arial Narrow"/>
            <w:sz w:val="20"/>
            <w:szCs w:val="20"/>
          </w:rPr>
          <w:t>www.zakon.krskstate.ru</w:t>
        </w:r>
      </w:hyperlink>
      <w:r w:rsidRPr="00631B1E">
        <w:rPr>
          <w:rFonts w:ascii="Arial Narrow" w:hAnsi="Arial Narrow"/>
          <w:sz w:val="20"/>
          <w:szCs w:val="20"/>
        </w:rPr>
        <w:t xml:space="preserve">), </w:t>
      </w:r>
      <w:r w:rsidRPr="00631B1E">
        <w:rPr>
          <w:rFonts w:ascii="Arial Narrow" w:hAnsi="Arial Narrow"/>
          <w:bCs/>
          <w:sz w:val="20"/>
          <w:szCs w:val="20"/>
        </w:rPr>
        <w:t xml:space="preserve">в специальном выпуске газеты «Наш Красноярский край» от 29.11.2023, а также </w:t>
      </w:r>
      <w:r w:rsidRPr="00631B1E">
        <w:rPr>
          <w:rFonts w:ascii="Arial Narrow" w:hAnsi="Arial Narrow"/>
          <w:sz w:val="20"/>
          <w:szCs w:val="20"/>
        </w:rPr>
        <w:t xml:space="preserve">на официальном </w:t>
      </w:r>
      <w:r>
        <w:rPr>
          <w:rFonts w:ascii="Arial Narrow" w:hAnsi="Arial Narrow"/>
          <w:sz w:val="20"/>
          <w:szCs w:val="20"/>
        </w:rPr>
        <w:t>сайте министерства</w:t>
      </w:r>
      <w:proofErr w:type="gramEnd"/>
      <w:r>
        <w:rPr>
          <w:rFonts w:ascii="Arial Narrow" w:hAnsi="Arial Narrow"/>
          <w:sz w:val="20"/>
          <w:szCs w:val="20"/>
        </w:rPr>
        <w:t xml:space="preserve"> экономики </w:t>
      </w:r>
      <w:r w:rsidRPr="00631B1E">
        <w:rPr>
          <w:rFonts w:ascii="Arial Narrow" w:hAnsi="Arial Narrow"/>
          <w:sz w:val="20"/>
          <w:szCs w:val="20"/>
        </w:rPr>
        <w:t>и регионального развития Красноярского края в информационно – телекоммуникационной сети Интернет (</w:t>
      </w:r>
      <w:hyperlink w:history="1">
        <w:r w:rsidRPr="00631B1E">
          <w:rPr>
            <w:rStyle w:val="af5"/>
            <w:rFonts w:ascii="Arial Narrow" w:hAnsi="Arial Narrow"/>
            <w:color w:val="auto"/>
            <w:sz w:val="20"/>
            <w:szCs w:val="20"/>
            <w:u w:val="none"/>
          </w:rPr>
          <w:t xml:space="preserve">http://www.econ.krskstate.ru) </w:t>
        </w:r>
      </w:hyperlink>
      <w:r w:rsidRPr="00631B1E">
        <w:rPr>
          <w:rFonts w:ascii="Arial Narrow" w:hAnsi="Arial Narrow"/>
          <w:sz w:val="20"/>
          <w:szCs w:val="20"/>
        </w:rPr>
        <w:t>в разделе «Государственная кадастровая оценка», подраздел «Результаты государственной кадастровой оценки».</w:t>
      </w:r>
    </w:p>
    <w:p w:rsidR="00631B1E" w:rsidRPr="00631B1E" w:rsidRDefault="00631B1E" w:rsidP="00727826">
      <w:pPr>
        <w:ind w:firstLine="709"/>
        <w:jc w:val="both"/>
        <w:rPr>
          <w:rFonts w:ascii="Arial Narrow" w:hAnsi="Arial Narrow"/>
          <w:sz w:val="20"/>
          <w:szCs w:val="20"/>
        </w:rPr>
      </w:pPr>
      <w:r w:rsidRPr="00631B1E">
        <w:rPr>
          <w:rFonts w:ascii="Arial Narrow" w:hAnsi="Arial Narrow"/>
          <w:sz w:val="20"/>
          <w:szCs w:val="20"/>
        </w:rPr>
        <w:t>Приказ № 21н вступает в силу 22.12.2023 – по истечении одного месяца после его официального опубликования и применяется для целей, предусмотренных законодательством Российской Федерации, с 01.01.2024.</w:t>
      </w:r>
    </w:p>
    <w:p w:rsidR="00631B1E" w:rsidRPr="00631B1E" w:rsidRDefault="00631B1E" w:rsidP="00727826">
      <w:pPr>
        <w:ind w:firstLine="709"/>
        <w:jc w:val="both"/>
        <w:rPr>
          <w:rFonts w:ascii="Arial Narrow" w:hAnsi="Arial Narrow"/>
          <w:sz w:val="20"/>
          <w:szCs w:val="20"/>
        </w:rPr>
      </w:pPr>
      <w:r w:rsidRPr="00631B1E">
        <w:rPr>
          <w:rFonts w:ascii="Arial Narrow" w:hAnsi="Arial Narrow"/>
          <w:sz w:val="20"/>
          <w:szCs w:val="20"/>
        </w:rPr>
        <w:t>В соответствии со статьей 21 Закона о кадастровой оценке после вступления в силу приказа № 21н краевым государственным бюджетным учреждением «Центр кадастровой оценки» (далее – КГБУ «ЦКО») принимаются заявления об исправлении ошибок, допущенных при определении кадастровой стоимости.</w:t>
      </w:r>
    </w:p>
    <w:p w:rsidR="00631B1E" w:rsidRPr="00631B1E" w:rsidRDefault="00631B1E" w:rsidP="00727826">
      <w:pPr>
        <w:ind w:firstLine="709"/>
        <w:jc w:val="both"/>
        <w:rPr>
          <w:rFonts w:ascii="Arial Narrow" w:hAnsi="Arial Narrow"/>
          <w:sz w:val="20"/>
          <w:szCs w:val="20"/>
        </w:rPr>
      </w:pPr>
      <w:r w:rsidRPr="00631B1E">
        <w:rPr>
          <w:rFonts w:ascii="Arial Narrow" w:hAnsi="Arial Narrow"/>
          <w:sz w:val="20"/>
          <w:szCs w:val="20"/>
        </w:rPr>
        <w:t xml:space="preserve">Форма заявления об исправлении ошибок, допущенных при определении кадастровой стоимости, и требования к ее заполнению утверждены приказом Федеральной службы государственной регистрации, кадастра и картографии от 06.08.2020 № </w:t>
      </w:r>
      <w:proofErr w:type="gramStart"/>
      <w:r w:rsidRPr="00631B1E">
        <w:rPr>
          <w:rFonts w:ascii="Arial Narrow" w:hAnsi="Arial Narrow"/>
          <w:sz w:val="20"/>
          <w:szCs w:val="20"/>
        </w:rPr>
        <w:t>П</w:t>
      </w:r>
      <w:proofErr w:type="gramEnd"/>
      <w:r w:rsidRPr="00631B1E">
        <w:rPr>
          <w:rFonts w:ascii="Arial Narrow" w:hAnsi="Arial Narrow"/>
          <w:sz w:val="20"/>
          <w:szCs w:val="20"/>
        </w:rPr>
        <w:t>/0286 «Об утверждении формы заявления об исправлении ошибок, допущенных при определении кадастровой стоимости, требований к заполнению заявления об исправлении ошибок, допущенных при определении кадастровой стоимости».</w:t>
      </w:r>
    </w:p>
    <w:p w:rsidR="00631B1E" w:rsidRPr="00631B1E" w:rsidRDefault="00631B1E" w:rsidP="00727826">
      <w:pPr>
        <w:ind w:firstLine="709"/>
        <w:jc w:val="both"/>
        <w:rPr>
          <w:rFonts w:ascii="Arial Narrow" w:hAnsi="Arial Narrow"/>
          <w:sz w:val="20"/>
          <w:szCs w:val="20"/>
        </w:rPr>
      </w:pPr>
      <w:r w:rsidRPr="00631B1E">
        <w:rPr>
          <w:rFonts w:ascii="Arial Narrow" w:hAnsi="Arial Narrow"/>
          <w:sz w:val="20"/>
          <w:szCs w:val="20"/>
        </w:rPr>
        <w:t xml:space="preserve">Кроме того, в рамках действия статьи 20 Закона о кадастровой оценке КГБУ «ЦКО» предоставляет разъяснения, связанные с определением кадастровой стоимости земельных участков. </w:t>
      </w:r>
    </w:p>
    <w:p w:rsidR="00631B1E" w:rsidRPr="00631B1E" w:rsidRDefault="00631B1E" w:rsidP="00727826">
      <w:pPr>
        <w:ind w:firstLine="709"/>
        <w:jc w:val="both"/>
        <w:rPr>
          <w:rFonts w:ascii="Arial Narrow" w:hAnsi="Arial Narrow"/>
          <w:sz w:val="20"/>
          <w:szCs w:val="20"/>
        </w:rPr>
      </w:pPr>
      <w:r w:rsidRPr="00631B1E">
        <w:rPr>
          <w:rFonts w:ascii="Arial Narrow" w:hAnsi="Arial Narrow"/>
          <w:sz w:val="20"/>
          <w:szCs w:val="20"/>
        </w:rPr>
        <w:t xml:space="preserve">Порядок рассмотрения обращений о предоставлении разъяснений, связанных с определением кадастровой стоимости, в том числе форма предоставления таких разъяснений, утвержден приказом Федеральной службы государственной регистрации, кадастра и картографии от 06.08.2020 № </w:t>
      </w:r>
      <w:proofErr w:type="gramStart"/>
      <w:r w:rsidRPr="00631B1E">
        <w:rPr>
          <w:rFonts w:ascii="Arial Narrow" w:hAnsi="Arial Narrow"/>
          <w:sz w:val="20"/>
          <w:szCs w:val="20"/>
        </w:rPr>
        <w:t>П</w:t>
      </w:r>
      <w:proofErr w:type="gramEnd"/>
      <w:r w:rsidRPr="00631B1E">
        <w:rPr>
          <w:rFonts w:ascii="Arial Narrow" w:hAnsi="Arial Narrow"/>
          <w:sz w:val="20"/>
          <w:szCs w:val="20"/>
        </w:rPr>
        <w:t xml:space="preserve">/0280 «Об утверждении Порядка рассмотрения обращений о предоставлении разъяснений, связанных с определением кадастровой стоимости, в том числе формы предоставления таких разъяснений». </w:t>
      </w:r>
    </w:p>
    <w:p w:rsidR="00631B1E" w:rsidRPr="00631B1E" w:rsidRDefault="00631B1E" w:rsidP="00727826">
      <w:pPr>
        <w:ind w:firstLine="709"/>
        <w:jc w:val="both"/>
        <w:textAlignment w:val="top"/>
        <w:rPr>
          <w:rFonts w:ascii="Arial Narrow" w:hAnsi="Arial Narrow"/>
          <w:sz w:val="20"/>
          <w:szCs w:val="20"/>
        </w:rPr>
      </w:pPr>
      <w:r w:rsidRPr="00631B1E">
        <w:rPr>
          <w:rFonts w:ascii="Arial Narrow" w:hAnsi="Arial Narrow"/>
          <w:sz w:val="20"/>
          <w:szCs w:val="20"/>
        </w:rPr>
        <w:t xml:space="preserve">Ознакомиться с текстом указанных приказов можно на официальном сайте министерства экономики и регионального развития Красноярского края в информационно-телекоммуникационной сети «Интернет» </w:t>
      </w:r>
      <w:hyperlink r:id="rId26" w:history="1">
        <w:r w:rsidRPr="00631B1E">
          <w:rPr>
            <w:rStyle w:val="af5"/>
            <w:rFonts w:ascii="Arial Narrow" w:hAnsi="Arial Narrow"/>
            <w:color w:val="auto"/>
            <w:sz w:val="20"/>
            <w:szCs w:val="20"/>
            <w:u w:val="none"/>
          </w:rPr>
          <w:t>http://www.econ.krskstate.ru</w:t>
        </w:r>
      </w:hyperlink>
      <w:r w:rsidRPr="00631B1E">
        <w:rPr>
          <w:rStyle w:val="af5"/>
          <w:rFonts w:ascii="Arial Narrow" w:hAnsi="Arial Narrow"/>
          <w:color w:val="auto"/>
          <w:sz w:val="20"/>
          <w:szCs w:val="20"/>
          <w:u w:val="none"/>
        </w:rPr>
        <w:t xml:space="preserve"> </w:t>
      </w:r>
      <w:r w:rsidRPr="00631B1E">
        <w:rPr>
          <w:rFonts w:ascii="Arial Narrow" w:hAnsi="Arial Narrow"/>
          <w:sz w:val="20"/>
          <w:szCs w:val="20"/>
        </w:rPr>
        <w:t>в разделе «Государственная кадастровая оценка», подраздел «Нормативные правовые акты в области кадастровой оценки», «Федеральные нормативные правовые акты».</w:t>
      </w:r>
    </w:p>
    <w:p w:rsidR="00631B1E" w:rsidRPr="00631B1E" w:rsidRDefault="00631B1E" w:rsidP="00727826">
      <w:pPr>
        <w:shd w:val="clear" w:color="auto" w:fill="FFFFFF"/>
        <w:ind w:firstLine="709"/>
        <w:jc w:val="both"/>
        <w:rPr>
          <w:rFonts w:ascii="Arial Narrow" w:hAnsi="Arial Narrow"/>
          <w:sz w:val="20"/>
          <w:szCs w:val="20"/>
        </w:rPr>
      </w:pPr>
      <w:r w:rsidRPr="00631B1E">
        <w:rPr>
          <w:rFonts w:ascii="Arial Narrow" w:hAnsi="Arial Narrow"/>
          <w:sz w:val="20"/>
          <w:szCs w:val="20"/>
        </w:rPr>
        <w:t xml:space="preserve">Заявления об исправлении ошибок, допущенных при определении кадастровой стоимости зданий, помещений, сооружений, объектов незавершенного строительства, </w:t>
      </w:r>
      <w:proofErr w:type="gramStart"/>
      <w:r w:rsidRPr="00631B1E">
        <w:rPr>
          <w:rFonts w:ascii="Arial Narrow" w:hAnsi="Arial Narrow"/>
          <w:sz w:val="20"/>
          <w:szCs w:val="20"/>
        </w:rPr>
        <w:t>маши</w:t>
      </w:r>
      <w:r w:rsidR="00F63E18">
        <w:rPr>
          <w:rFonts w:ascii="Arial Narrow" w:hAnsi="Arial Narrow"/>
          <w:sz w:val="20"/>
          <w:szCs w:val="20"/>
        </w:rPr>
        <w:t>н</w:t>
      </w:r>
      <w:r w:rsidRPr="00631B1E">
        <w:rPr>
          <w:rFonts w:ascii="Arial Narrow" w:hAnsi="Arial Narrow"/>
          <w:sz w:val="20"/>
          <w:szCs w:val="20"/>
        </w:rPr>
        <w:t>но-мест</w:t>
      </w:r>
      <w:proofErr w:type="gramEnd"/>
      <w:r w:rsidRPr="00631B1E">
        <w:rPr>
          <w:rFonts w:ascii="Arial Narrow" w:hAnsi="Arial Narrow"/>
          <w:sz w:val="20"/>
          <w:szCs w:val="20"/>
        </w:rPr>
        <w:t xml:space="preserve"> края, и обращения о предоставлении разъяснений, связанных с определением кадастровой стоимости зданий, помещений, сооружений, объектов незавершенного строительства, машино-мест края, принимаются следующими способами:</w:t>
      </w:r>
    </w:p>
    <w:p w:rsidR="00631B1E" w:rsidRPr="00631B1E" w:rsidRDefault="00631B1E" w:rsidP="00727826">
      <w:pPr>
        <w:shd w:val="clear" w:color="auto" w:fill="FFFFFF"/>
        <w:jc w:val="both"/>
        <w:rPr>
          <w:rFonts w:ascii="Arial Narrow" w:hAnsi="Arial Narrow"/>
          <w:bCs/>
          <w:sz w:val="20"/>
          <w:szCs w:val="20"/>
        </w:rPr>
      </w:pPr>
      <w:r w:rsidRPr="00631B1E">
        <w:rPr>
          <w:rFonts w:ascii="Arial Narrow" w:hAnsi="Arial Narrow"/>
          <w:bCs/>
          <w:sz w:val="20"/>
          <w:szCs w:val="20"/>
        </w:rPr>
        <w:t>1) почтовым отправлением в адрес КГБУ «ЦКО»</w:t>
      </w:r>
      <w:r w:rsidRPr="00631B1E">
        <w:rPr>
          <w:rFonts w:ascii="Arial Narrow" w:hAnsi="Arial Narrow"/>
          <w:sz w:val="20"/>
          <w:szCs w:val="20"/>
        </w:rPr>
        <w:t xml:space="preserve">: </w:t>
      </w:r>
      <w:r>
        <w:rPr>
          <w:rFonts w:ascii="Arial Narrow" w:hAnsi="Arial Narrow"/>
          <w:sz w:val="20"/>
          <w:szCs w:val="20"/>
        </w:rPr>
        <w:t xml:space="preserve">660075, г. Красноярск, </w:t>
      </w:r>
      <w:r w:rsidRPr="00631B1E">
        <w:rPr>
          <w:rFonts w:ascii="Arial Narrow" w:hAnsi="Arial Narrow"/>
          <w:sz w:val="20"/>
          <w:szCs w:val="20"/>
        </w:rPr>
        <w:t>ул. Маерчака, 40, каб. 403</w:t>
      </w:r>
      <w:r w:rsidRPr="00631B1E">
        <w:rPr>
          <w:rFonts w:ascii="Arial Narrow" w:hAnsi="Arial Narrow"/>
          <w:bCs/>
          <w:sz w:val="20"/>
          <w:szCs w:val="20"/>
        </w:rPr>
        <w:t>;</w:t>
      </w:r>
    </w:p>
    <w:p w:rsidR="00631B1E" w:rsidRPr="00631B1E" w:rsidRDefault="00631B1E" w:rsidP="00727826">
      <w:pPr>
        <w:shd w:val="clear" w:color="auto" w:fill="FFFFFF"/>
        <w:jc w:val="both"/>
        <w:rPr>
          <w:rFonts w:ascii="Arial Narrow" w:hAnsi="Arial Narrow"/>
          <w:bCs/>
          <w:sz w:val="20"/>
          <w:szCs w:val="20"/>
        </w:rPr>
      </w:pPr>
      <w:r w:rsidRPr="00631B1E">
        <w:rPr>
          <w:rFonts w:ascii="Arial Narrow" w:hAnsi="Arial Narrow"/>
          <w:bCs/>
          <w:sz w:val="20"/>
          <w:szCs w:val="20"/>
        </w:rPr>
        <w:t>2) при личном обращении в КГБУ «ЦКО»</w:t>
      </w:r>
      <w:r w:rsidRPr="00631B1E">
        <w:rPr>
          <w:rFonts w:ascii="Arial Narrow" w:hAnsi="Arial Narrow"/>
          <w:sz w:val="20"/>
          <w:szCs w:val="20"/>
        </w:rPr>
        <w:t xml:space="preserve">: </w:t>
      </w:r>
      <w:r>
        <w:rPr>
          <w:rFonts w:ascii="Arial Narrow" w:hAnsi="Arial Narrow"/>
          <w:sz w:val="20"/>
          <w:szCs w:val="20"/>
        </w:rPr>
        <w:t xml:space="preserve">660075, г. Красноярск, </w:t>
      </w:r>
      <w:r w:rsidRPr="00631B1E">
        <w:rPr>
          <w:rFonts w:ascii="Arial Narrow" w:hAnsi="Arial Narrow"/>
          <w:sz w:val="20"/>
          <w:szCs w:val="20"/>
        </w:rPr>
        <w:t>ул. Маерчака, 40, каб. 403</w:t>
      </w:r>
      <w:r w:rsidRPr="00631B1E">
        <w:rPr>
          <w:rFonts w:ascii="Arial Narrow" w:hAnsi="Arial Narrow"/>
          <w:bCs/>
          <w:sz w:val="20"/>
          <w:szCs w:val="20"/>
        </w:rPr>
        <w:t>;</w:t>
      </w:r>
    </w:p>
    <w:p w:rsidR="00631B1E" w:rsidRPr="00631B1E" w:rsidRDefault="00631B1E" w:rsidP="00727826">
      <w:pPr>
        <w:pStyle w:val="af7"/>
        <w:spacing w:before="0" w:after="0"/>
        <w:ind w:firstLine="709"/>
        <w:rPr>
          <w:rFonts w:ascii="Arial Narrow" w:hAnsi="Arial Narrow"/>
          <w:bCs/>
          <w:color w:val="auto"/>
          <w:sz w:val="20"/>
          <w:szCs w:val="20"/>
        </w:rPr>
      </w:pPr>
      <w:r w:rsidRPr="00631B1E">
        <w:rPr>
          <w:rFonts w:ascii="Arial Narrow" w:hAnsi="Arial Narrow"/>
          <w:bCs/>
          <w:color w:val="auto"/>
          <w:sz w:val="20"/>
          <w:szCs w:val="20"/>
        </w:rPr>
        <w:t xml:space="preserve">Время приема*: </w:t>
      </w:r>
    </w:p>
    <w:p w:rsidR="00631B1E" w:rsidRPr="00631B1E" w:rsidRDefault="00631B1E" w:rsidP="00727826">
      <w:pPr>
        <w:pStyle w:val="af7"/>
        <w:spacing w:before="0" w:after="0"/>
        <w:ind w:firstLine="709"/>
        <w:rPr>
          <w:rFonts w:ascii="Arial Narrow" w:hAnsi="Arial Narrow"/>
          <w:color w:val="auto"/>
          <w:sz w:val="20"/>
          <w:szCs w:val="20"/>
        </w:rPr>
      </w:pPr>
      <w:r w:rsidRPr="00631B1E">
        <w:rPr>
          <w:rStyle w:val="aff2"/>
          <w:rFonts w:ascii="Arial Narrow" w:hAnsi="Arial Narrow"/>
          <w:i w:val="0"/>
          <w:color w:val="auto"/>
          <w:sz w:val="20"/>
          <w:szCs w:val="20"/>
        </w:rPr>
        <w:t>понедельник-четверг с 09:00 до 18:00</w:t>
      </w:r>
    </w:p>
    <w:p w:rsidR="00631B1E" w:rsidRPr="00631B1E" w:rsidRDefault="00631B1E" w:rsidP="00727826">
      <w:pPr>
        <w:pStyle w:val="af7"/>
        <w:spacing w:before="0" w:after="0"/>
        <w:ind w:firstLine="709"/>
        <w:rPr>
          <w:rFonts w:ascii="Arial Narrow" w:hAnsi="Arial Narrow"/>
          <w:color w:val="auto"/>
          <w:sz w:val="20"/>
          <w:szCs w:val="20"/>
        </w:rPr>
      </w:pPr>
      <w:r w:rsidRPr="00631B1E">
        <w:rPr>
          <w:rStyle w:val="aff2"/>
          <w:rFonts w:ascii="Arial Narrow" w:hAnsi="Arial Narrow"/>
          <w:i w:val="0"/>
          <w:color w:val="auto"/>
          <w:sz w:val="20"/>
          <w:szCs w:val="20"/>
        </w:rPr>
        <w:t>пятница с 09:00 до 16:45</w:t>
      </w:r>
    </w:p>
    <w:p w:rsidR="00631B1E" w:rsidRPr="00631B1E" w:rsidRDefault="00631B1E" w:rsidP="00727826">
      <w:pPr>
        <w:shd w:val="clear" w:color="auto" w:fill="FFFFFF"/>
        <w:ind w:firstLine="709"/>
        <w:jc w:val="both"/>
        <w:rPr>
          <w:rFonts w:ascii="Arial Narrow" w:hAnsi="Arial Narrow"/>
          <w:bCs/>
          <w:sz w:val="20"/>
          <w:szCs w:val="20"/>
        </w:rPr>
      </w:pPr>
      <w:r w:rsidRPr="00631B1E">
        <w:rPr>
          <w:rStyle w:val="aff2"/>
          <w:rFonts w:ascii="Arial Narrow" w:hAnsi="Arial Narrow"/>
          <w:i w:val="0"/>
          <w:sz w:val="20"/>
          <w:szCs w:val="20"/>
        </w:rPr>
        <w:t>перерыв на обед с 13:00-13:45</w:t>
      </w:r>
    </w:p>
    <w:p w:rsidR="00631B1E" w:rsidRPr="00631B1E" w:rsidRDefault="00631B1E" w:rsidP="00727826">
      <w:pPr>
        <w:shd w:val="clear" w:color="auto" w:fill="FFFFFF"/>
        <w:ind w:firstLine="709"/>
        <w:jc w:val="both"/>
        <w:rPr>
          <w:rFonts w:ascii="Arial Narrow" w:hAnsi="Arial Narrow"/>
          <w:bCs/>
          <w:sz w:val="20"/>
          <w:szCs w:val="20"/>
        </w:rPr>
      </w:pPr>
      <w:r w:rsidRPr="00631B1E">
        <w:rPr>
          <w:rFonts w:ascii="Arial Narrow" w:hAnsi="Arial Narrow"/>
          <w:bCs/>
          <w:sz w:val="20"/>
          <w:szCs w:val="20"/>
        </w:rPr>
        <w:t>* Прием осуществляется в рабочие дни. В предпраздничные дни время приема сокращается на один час.</w:t>
      </w:r>
    </w:p>
    <w:p w:rsidR="00631B1E" w:rsidRPr="00631B1E" w:rsidRDefault="00631B1E" w:rsidP="00727826">
      <w:pPr>
        <w:pStyle w:val="af7"/>
        <w:shd w:val="clear" w:color="auto" w:fill="FFFFFF"/>
        <w:spacing w:before="0" w:after="0"/>
        <w:rPr>
          <w:rFonts w:ascii="Arial Narrow" w:hAnsi="Arial Narrow"/>
          <w:color w:val="auto"/>
          <w:sz w:val="20"/>
          <w:szCs w:val="20"/>
        </w:rPr>
      </w:pPr>
      <w:r w:rsidRPr="00631B1E">
        <w:rPr>
          <w:rFonts w:ascii="Arial Narrow" w:hAnsi="Arial Narrow"/>
          <w:bCs/>
          <w:color w:val="auto"/>
          <w:sz w:val="20"/>
          <w:szCs w:val="20"/>
        </w:rPr>
        <w:lastRenderedPageBreak/>
        <w:t>3) в электронном виде на адрес электронной почты:</w:t>
      </w:r>
      <w:r w:rsidRPr="00631B1E">
        <w:rPr>
          <w:rFonts w:ascii="Arial Narrow" w:hAnsi="Arial Narrow"/>
          <w:color w:val="auto"/>
          <w:sz w:val="20"/>
          <w:szCs w:val="20"/>
        </w:rPr>
        <w:t xml:space="preserve"> </w:t>
      </w:r>
      <w:hyperlink r:id="rId27" w:history="1">
        <w:r w:rsidRPr="00631B1E">
          <w:rPr>
            <w:rStyle w:val="af5"/>
            <w:rFonts w:ascii="Arial Narrow" w:hAnsi="Arial Narrow"/>
            <w:color w:val="auto"/>
            <w:sz w:val="20"/>
            <w:szCs w:val="20"/>
            <w:u w:val="none"/>
          </w:rPr>
          <w:t>office@cko-krsk.ru</w:t>
        </w:r>
      </w:hyperlink>
      <w:r w:rsidRPr="00631B1E">
        <w:rPr>
          <w:rFonts w:ascii="Arial Narrow" w:hAnsi="Arial Narrow"/>
          <w:color w:val="auto"/>
          <w:sz w:val="20"/>
          <w:szCs w:val="20"/>
        </w:rPr>
        <w:t>.</w:t>
      </w:r>
    </w:p>
    <w:p w:rsidR="00631B1E" w:rsidRPr="00631B1E" w:rsidRDefault="00631B1E" w:rsidP="00727826">
      <w:pPr>
        <w:pStyle w:val="af7"/>
        <w:shd w:val="clear" w:color="auto" w:fill="FFFFFF"/>
        <w:spacing w:before="0" w:after="0"/>
        <w:ind w:firstLine="709"/>
        <w:jc w:val="both"/>
        <w:rPr>
          <w:rFonts w:ascii="Arial Narrow" w:hAnsi="Arial Narrow"/>
          <w:color w:val="auto"/>
          <w:sz w:val="20"/>
          <w:szCs w:val="20"/>
        </w:rPr>
      </w:pPr>
      <w:r w:rsidRPr="00631B1E">
        <w:rPr>
          <w:rFonts w:ascii="Arial Narrow" w:hAnsi="Arial Narrow"/>
          <w:color w:val="auto"/>
          <w:sz w:val="20"/>
          <w:szCs w:val="20"/>
        </w:rPr>
        <w:t xml:space="preserve">На сайте КГБУ «ЦКО» </w:t>
      </w:r>
      <w:hyperlink r:id="rId28" w:history="1">
        <w:r w:rsidRPr="00631B1E">
          <w:rPr>
            <w:rStyle w:val="af5"/>
            <w:rFonts w:ascii="Arial Narrow" w:hAnsi="Arial Narrow"/>
            <w:color w:val="auto"/>
            <w:sz w:val="20"/>
            <w:szCs w:val="20"/>
            <w:u w:val="none"/>
          </w:rPr>
          <w:t>https://cko-krsk.ru/</w:t>
        </w:r>
      </w:hyperlink>
      <w:r w:rsidRPr="00631B1E">
        <w:rPr>
          <w:rFonts w:ascii="Arial Narrow" w:hAnsi="Arial Narrow"/>
          <w:color w:val="auto"/>
          <w:sz w:val="20"/>
          <w:szCs w:val="20"/>
        </w:rPr>
        <w:t xml:space="preserve"> можно скачать формы для заполнения обращений или сразу направить их в электронном виде. </w:t>
      </w:r>
    </w:p>
    <w:p w:rsidR="00631B1E" w:rsidRPr="00631B1E" w:rsidRDefault="00631B1E" w:rsidP="00727826">
      <w:pPr>
        <w:pStyle w:val="af7"/>
        <w:shd w:val="clear" w:color="auto" w:fill="FFFFFF"/>
        <w:spacing w:before="0" w:after="0"/>
        <w:ind w:firstLine="709"/>
        <w:jc w:val="both"/>
        <w:rPr>
          <w:rFonts w:ascii="Arial Narrow" w:hAnsi="Arial Narrow"/>
          <w:bCs/>
          <w:color w:val="auto"/>
          <w:sz w:val="20"/>
          <w:szCs w:val="20"/>
        </w:rPr>
      </w:pPr>
      <w:r w:rsidRPr="00631B1E">
        <w:rPr>
          <w:rFonts w:ascii="Arial Narrow" w:hAnsi="Arial Narrow"/>
          <w:color w:val="auto"/>
          <w:sz w:val="20"/>
          <w:szCs w:val="20"/>
        </w:rPr>
        <w:t>По всем вопросам подачи (приема) з</w:t>
      </w:r>
      <w:r>
        <w:rPr>
          <w:rFonts w:ascii="Arial Narrow" w:hAnsi="Arial Narrow"/>
          <w:color w:val="auto"/>
          <w:sz w:val="20"/>
          <w:szCs w:val="20"/>
        </w:rPr>
        <w:t xml:space="preserve">амечаний необходимо обращаться </w:t>
      </w:r>
      <w:r w:rsidRPr="00631B1E">
        <w:rPr>
          <w:rFonts w:ascii="Arial Narrow" w:hAnsi="Arial Narrow"/>
          <w:color w:val="auto"/>
          <w:sz w:val="20"/>
          <w:szCs w:val="20"/>
        </w:rPr>
        <w:t>по телефону 8 (391) 206-97-91, 206-96-60 – в отдел по работе с обращениями КГБУ «ЦКО».</w:t>
      </w:r>
    </w:p>
    <w:p w:rsidR="00631B1E" w:rsidRPr="00631B1E" w:rsidRDefault="00631B1E" w:rsidP="00047B0F">
      <w:pPr>
        <w:tabs>
          <w:tab w:val="left" w:pos="700"/>
        </w:tabs>
        <w:rPr>
          <w:rFonts w:ascii="Arial Narrow" w:hAnsi="Arial Narrow"/>
          <w:sz w:val="20"/>
          <w:szCs w:val="20"/>
        </w:rPr>
      </w:pPr>
    </w:p>
    <w:p w:rsidR="00631B1E" w:rsidRPr="00631B1E" w:rsidRDefault="00631B1E" w:rsidP="00047B0F">
      <w:pPr>
        <w:tabs>
          <w:tab w:val="left" w:pos="700"/>
        </w:tabs>
        <w:rPr>
          <w:rFonts w:ascii="Arial Narrow" w:hAnsi="Arial Narrow"/>
          <w:sz w:val="20"/>
          <w:szCs w:val="20"/>
        </w:rPr>
      </w:pPr>
      <w:r w:rsidRPr="00631B1E">
        <w:rPr>
          <w:rFonts w:ascii="Arial Narrow" w:hAnsi="Arial Narrow"/>
          <w:noProof/>
          <w:sz w:val="20"/>
          <w:szCs w:val="20"/>
        </w:rPr>
        <w:drawing>
          <wp:inline distT="0" distB="0" distL="0" distR="0">
            <wp:extent cx="5846684" cy="7932758"/>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847775" cy="7934238"/>
                    </a:xfrm>
                    <a:prstGeom prst="rect">
                      <a:avLst/>
                    </a:prstGeom>
                  </pic:spPr>
                </pic:pic>
              </a:graphicData>
            </a:graphic>
          </wp:inline>
        </w:drawing>
      </w:r>
    </w:p>
    <w:p w:rsidR="00631B1E" w:rsidRPr="00631B1E" w:rsidRDefault="00631B1E" w:rsidP="00047B0F">
      <w:pPr>
        <w:tabs>
          <w:tab w:val="left" w:pos="700"/>
        </w:tabs>
        <w:rPr>
          <w:rFonts w:ascii="Arial Narrow" w:hAnsi="Arial Narrow"/>
          <w:sz w:val="20"/>
          <w:szCs w:val="20"/>
        </w:rPr>
      </w:pPr>
      <w:bookmarkStart w:id="27" w:name="_GoBack"/>
      <w:bookmarkEnd w:id="27"/>
    </w:p>
    <w:p w:rsidR="00631B1E" w:rsidRPr="00631B1E" w:rsidRDefault="00631B1E" w:rsidP="00727826">
      <w:pPr>
        <w:pStyle w:val="ConsPlusTitle"/>
        <w:jc w:val="center"/>
        <w:rPr>
          <w:rFonts w:ascii="Arial Narrow" w:hAnsi="Arial Narrow"/>
        </w:rPr>
      </w:pPr>
      <w:r w:rsidRPr="00631B1E">
        <w:rPr>
          <w:rFonts w:ascii="Arial Narrow" w:hAnsi="Arial Narrow"/>
        </w:rPr>
        <w:lastRenderedPageBreak/>
        <w:t>ФЕДЕРАЛЬНАЯ СЛУЖБА ГОСУДАРСТВЕННОЙ РЕГИСТРАЦИИ,</w:t>
      </w:r>
    </w:p>
    <w:p w:rsidR="00631B1E" w:rsidRPr="00631B1E" w:rsidRDefault="00631B1E" w:rsidP="00727826">
      <w:pPr>
        <w:pStyle w:val="ConsPlusTitle"/>
        <w:jc w:val="center"/>
        <w:rPr>
          <w:rFonts w:ascii="Arial Narrow" w:hAnsi="Arial Narrow"/>
        </w:rPr>
      </w:pPr>
      <w:r w:rsidRPr="00631B1E">
        <w:rPr>
          <w:rFonts w:ascii="Arial Narrow" w:hAnsi="Arial Narrow"/>
        </w:rPr>
        <w:t>КАДАСТРА И КАРТОГРАФИИ</w:t>
      </w:r>
    </w:p>
    <w:p w:rsidR="00631B1E" w:rsidRPr="00631B1E" w:rsidRDefault="00631B1E" w:rsidP="00727826">
      <w:pPr>
        <w:pStyle w:val="ConsPlusTitle"/>
        <w:jc w:val="center"/>
        <w:rPr>
          <w:rFonts w:ascii="Arial Narrow" w:hAnsi="Arial Narrow"/>
        </w:rPr>
      </w:pPr>
    </w:p>
    <w:p w:rsidR="00631B1E" w:rsidRPr="00631B1E" w:rsidRDefault="00631B1E" w:rsidP="00727826">
      <w:pPr>
        <w:pStyle w:val="ConsPlusTitle"/>
        <w:jc w:val="center"/>
        <w:rPr>
          <w:rFonts w:ascii="Arial Narrow" w:hAnsi="Arial Narrow"/>
        </w:rPr>
      </w:pPr>
      <w:r w:rsidRPr="00631B1E">
        <w:rPr>
          <w:rFonts w:ascii="Arial Narrow" w:hAnsi="Arial Narrow"/>
        </w:rPr>
        <w:t>ПРИКАЗ</w:t>
      </w:r>
    </w:p>
    <w:p w:rsidR="00631B1E" w:rsidRPr="00631B1E" w:rsidRDefault="00631B1E" w:rsidP="00727826">
      <w:pPr>
        <w:pStyle w:val="ConsPlusTitle"/>
        <w:jc w:val="center"/>
        <w:rPr>
          <w:rFonts w:ascii="Arial Narrow" w:hAnsi="Arial Narrow"/>
        </w:rPr>
      </w:pPr>
      <w:r w:rsidRPr="00631B1E">
        <w:rPr>
          <w:rFonts w:ascii="Arial Narrow" w:hAnsi="Arial Narrow"/>
        </w:rPr>
        <w:t xml:space="preserve">от 6 августа 2020 г. N </w:t>
      </w:r>
      <w:proofErr w:type="gramStart"/>
      <w:r w:rsidRPr="00631B1E">
        <w:rPr>
          <w:rFonts w:ascii="Arial Narrow" w:hAnsi="Arial Narrow"/>
        </w:rPr>
        <w:t>П</w:t>
      </w:r>
      <w:proofErr w:type="gramEnd"/>
      <w:r w:rsidRPr="00631B1E">
        <w:rPr>
          <w:rFonts w:ascii="Arial Narrow" w:hAnsi="Arial Narrow"/>
        </w:rPr>
        <w:t>/0286</w:t>
      </w:r>
    </w:p>
    <w:p w:rsidR="00631B1E" w:rsidRPr="00631B1E" w:rsidRDefault="00631B1E" w:rsidP="00727826">
      <w:pPr>
        <w:pStyle w:val="ConsPlusTitle"/>
        <w:jc w:val="center"/>
        <w:rPr>
          <w:rFonts w:ascii="Arial Narrow" w:hAnsi="Arial Narrow"/>
        </w:rPr>
      </w:pPr>
    </w:p>
    <w:p w:rsidR="00631B1E" w:rsidRPr="00631B1E" w:rsidRDefault="00631B1E" w:rsidP="00727826">
      <w:pPr>
        <w:pStyle w:val="ConsPlusTitle"/>
        <w:jc w:val="center"/>
        <w:rPr>
          <w:rFonts w:ascii="Arial Narrow" w:hAnsi="Arial Narrow"/>
        </w:rPr>
      </w:pPr>
      <w:r w:rsidRPr="00631B1E">
        <w:rPr>
          <w:rFonts w:ascii="Arial Narrow" w:hAnsi="Arial Narrow"/>
        </w:rPr>
        <w:t>ОБ УТВЕРЖДЕНИИ ФОРМЫ ЗАЯВЛЕНИЯ</w:t>
      </w:r>
    </w:p>
    <w:p w:rsidR="00631B1E" w:rsidRPr="00631B1E" w:rsidRDefault="00631B1E" w:rsidP="00727826">
      <w:pPr>
        <w:pStyle w:val="ConsPlusTitle"/>
        <w:jc w:val="center"/>
        <w:rPr>
          <w:rFonts w:ascii="Arial Narrow" w:hAnsi="Arial Narrow"/>
        </w:rPr>
      </w:pPr>
      <w:r w:rsidRPr="00631B1E">
        <w:rPr>
          <w:rFonts w:ascii="Arial Narrow" w:hAnsi="Arial Narrow"/>
        </w:rPr>
        <w:t>ОБ ИСПРАВЛЕНИИ ОШИБОК, ДОПУЩЕННЫХ ПРИ ОПРЕДЕЛЕНИИ</w:t>
      </w:r>
    </w:p>
    <w:p w:rsidR="00631B1E" w:rsidRPr="00631B1E" w:rsidRDefault="00631B1E" w:rsidP="00727826">
      <w:pPr>
        <w:pStyle w:val="ConsPlusTitle"/>
        <w:jc w:val="center"/>
        <w:rPr>
          <w:rFonts w:ascii="Arial Narrow" w:hAnsi="Arial Narrow"/>
        </w:rPr>
      </w:pPr>
      <w:r w:rsidRPr="00631B1E">
        <w:rPr>
          <w:rFonts w:ascii="Arial Narrow" w:hAnsi="Arial Narrow"/>
        </w:rPr>
        <w:t>КАДАСТРОВОЙ СТОИМОСТИ, ТРЕБОВАНИЙ К ЗАПОЛНЕНИЮ ЗАЯВЛЕНИЯ</w:t>
      </w:r>
    </w:p>
    <w:p w:rsidR="00631B1E" w:rsidRPr="00631B1E" w:rsidRDefault="00631B1E" w:rsidP="00727826">
      <w:pPr>
        <w:pStyle w:val="ConsPlusTitle"/>
        <w:jc w:val="center"/>
        <w:rPr>
          <w:rFonts w:ascii="Arial Narrow" w:hAnsi="Arial Narrow"/>
        </w:rPr>
      </w:pPr>
      <w:r w:rsidRPr="00631B1E">
        <w:rPr>
          <w:rFonts w:ascii="Arial Narrow" w:hAnsi="Arial Narrow"/>
        </w:rPr>
        <w:t>ОБ ИСПРАВЛЕНИИ ОШИБОК, ДОПУЩЕННЫХ ПРИ ОПРЕДЕЛЕНИИ</w:t>
      </w:r>
    </w:p>
    <w:p w:rsidR="00631B1E" w:rsidRPr="00631B1E" w:rsidRDefault="00631B1E" w:rsidP="00727826">
      <w:pPr>
        <w:pStyle w:val="ConsPlusTitle"/>
        <w:jc w:val="center"/>
        <w:rPr>
          <w:rFonts w:ascii="Arial Narrow" w:hAnsi="Arial Narrow"/>
        </w:rPr>
      </w:pPr>
      <w:r w:rsidRPr="00631B1E">
        <w:rPr>
          <w:rFonts w:ascii="Arial Narrow" w:hAnsi="Arial Narrow"/>
        </w:rPr>
        <w:t>КАДАСТРОВОЙ СТОИМОСТИ</w:t>
      </w:r>
    </w:p>
    <w:p w:rsidR="00631B1E" w:rsidRPr="00631B1E" w:rsidRDefault="00631B1E" w:rsidP="00631B1E">
      <w:pPr>
        <w:pStyle w:val="ConsPlusNormal"/>
        <w:jc w:val="both"/>
        <w:rPr>
          <w:rFonts w:ascii="Arial Narrow" w:hAnsi="Arial Narrow"/>
        </w:rPr>
      </w:pPr>
    </w:p>
    <w:p w:rsidR="00631B1E" w:rsidRPr="00631B1E" w:rsidRDefault="00631B1E" w:rsidP="00727826">
      <w:pPr>
        <w:pStyle w:val="ConsPlusNormal"/>
        <w:ind w:firstLine="708"/>
        <w:jc w:val="both"/>
        <w:rPr>
          <w:rFonts w:ascii="Arial Narrow" w:hAnsi="Arial Narrow"/>
        </w:rPr>
      </w:pPr>
      <w:r w:rsidRPr="00631B1E">
        <w:rPr>
          <w:rFonts w:ascii="Arial Narrow" w:hAnsi="Arial Narrow"/>
        </w:rPr>
        <w:t xml:space="preserve">В соответствии с </w:t>
      </w:r>
      <w:hyperlink r:id="rId30">
        <w:r w:rsidRPr="00631B1E">
          <w:rPr>
            <w:rFonts w:ascii="Arial Narrow" w:hAnsi="Arial Narrow"/>
          </w:rPr>
          <w:t>частью 12 статьи 21</w:t>
        </w:r>
      </w:hyperlink>
      <w:r w:rsidRPr="00631B1E">
        <w:rPr>
          <w:rFonts w:ascii="Arial Narrow" w:hAnsi="Arial Narrow"/>
        </w:rPr>
        <w:t xml:space="preserve"> Федерального закона от 3 июля 2016 г. N 237-ФЗ "О государственной кадастровой оценке" (Собрание законодательства Российской Федерации, 2016, N 27, ст. 4170; </w:t>
      </w:r>
      <w:proofErr w:type="gramStart"/>
      <w:r w:rsidRPr="00631B1E">
        <w:rPr>
          <w:rFonts w:ascii="Arial Narrow" w:hAnsi="Arial Narrow"/>
        </w:rPr>
        <w:t xml:space="preserve">Официальный интернет-портал правовой информации http://www.pravo.gov.ru, 31 июля 2020 г., 0001202007310085), </w:t>
      </w:r>
      <w:hyperlink r:id="rId31">
        <w:r w:rsidRPr="00631B1E">
          <w:rPr>
            <w:rFonts w:ascii="Arial Narrow" w:hAnsi="Arial Narrow"/>
          </w:rPr>
          <w:t>пунктом 1</w:t>
        </w:r>
      </w:hyperlink>
      <w:r w:rsidRPr="00631B1E">
        <w:rPr>
          <w:rFonts w:ascii="Arial Narrow" w:hAnsi="Arial Narrow"/>
        </w:rPr>
        <w:t xml:space="preserve"> и </w:t>
      </w:r>
      <w:hyperlink r:id="rId32">
        <w:r w:rsidRPr="00631B1E">
          <w:rPr>
            <w:rFonts w:ascii="Arial Narrow" w:hAnsi="Arial Narrow"/>
          </w:rPr>
          <w:t>подпунктом 5.26(7) пункта 5</w:t>
        </w:r>
      </w:hyperlink>
      <w:r w:rsidRPr="00631B1E">
        <w:rPr>
          <w:rFonts w:ascii="Arial Narrow" w:hAnsi="Arial Narrow"/>
        </w:rPr>
        <w:t xml:space="preserve"> Положения о Федеральной службе государственной регистрации, кадастра и картографии, утвержденного постановлением Правительства Российской Федерации от 1 июня 2009 г. N 457 (Собрание законодательства Российской Федерации, 2009, N 25, ст. 3052;</w:t>
      </w:r>
      <w:proofErr w:type="gramEnd"/>
      <w:r w:rsidRPr="00631B1E">
        <w:rPr>
          <w:rFonts w:ascii="Arial Narrow" w:hAnsi="Arial Narrow"/>
        </w:rPr>
        <w:t xml:space="preserve"> </w:t>
      </w:r>
      <w:proofErr w:type="gramStart"/>
      <w:r w:rsidRPr="00631B1E">
        <w:rPr>
          <w:rFonts w:ascii="Arial Narrow" w:hAnsi="Arial Narrow"/>
        </w:rPr>
        <w:t>2020, N 7, ст. 855), приказываю:</w:t>
      </w:r>
      <w:proofErr w:type="gramEnd"/>
    </w:p>
    <w:p w:rsidR="00631B1E" w:rsidRPr="00631B1E" w:rsidRDefault="00727826" w:rsidP="00727826">
      <w:pPr>
        <w:pStyle w:val="ConsPlusNormal"/>
        <w:ind w:firstLine="0"/>
        <w:jc w:val="both"/>
        <w:rPr>
          <w:rFonts w:ascii="Arial Narrow" w:hAnsi="Arial Narrow"/>
        </w:rPr>
      </w:pPr>
      <w:r>
        <w:rPr>
          <w:rFonts w:ascii="Arial Narrow" w:hAnsi="Arial Narrow"/>
        </w:rPr>
        <w:t>1.</w:t>
      </w:r>
      <w:r>
        <w:rPr>
          <w:rFonts w:ascii="Arial Narrow" w:hAnsi="Arial Narrow"/>
        </w:rPr>
        <w:tab/>
      </w:r>
      <w:r w:rsidR="00631B1E" w:rsidRPr="00631B1E">
        <w:rPr>
          <w:rFonts w:ascii="Arial Narrow" w:hAnsi="Arial Narrow"/>
        </w:rPr>
        <w:t>Утвердить:</w:t>
      </w:r>
    </w:p>
    <w:p w:rsidR="00631B1E" w:rsidRPr="00631B1E" w:rsidRDefault="001859D9" w:rsidP="00727826">
      <w:pPr>
        <w:pStyle w:val="ConsPlusNormal"/>
        <w:ind w:firstLine="0"/>
        <w:jc w:val="both"/>
        <w:rPr>
          <w:rFonts w:ascii="Arial Narrow" w:hAnsi="Arial Narrow"/>
        </w:rPr>
      </w:pPr>
      <w:hyperlink w:anchor="P33">
        <w:r w:rsidR="00631B1E" w:rsidRPr="00631B1E">
          <w:rPr>
            <w:rFonts w:ascii="Arial Narrow" w:hAnsi="Arial Narrow"/>
          </w:rPr>
          <w:t>форму</w:t>
        </w:r>
      </w:hyperlink>
      <w:r w:rsidR="00631B1E" w:rsidRPr="00631B1E">
        <w:rPr>
          <w:rFonts w:ascii="Arial Narrow" w:hAnsi="Arial Narrow"/>
        </w:rPr>
        <w:t xml:space="preserve"> заявления об исправлении ошибок, допущенных при определении кадастровой стоимости (приложение N 1);</w:t>
      </w:r>
    </w:p>
    <w:p w:rsidR="00631B1E" w:rsidRPr="00631B1E" w:rsidRDefault="001859D9" w:rsidP="00727826">
      <w:pPr>
        <w:pStyle w:val="ConsPlusNormal"/>
        <w:ind w:firstLine="0"/>
        <w:jc w:val="both"/>
        <w:rPr>
          <w:rFonts w:ascii="Arial Narrow" w:hAnsi="Arial Narrow"/>
        </w:rPr>
      </w:pPr>
      <w:hyperlink w:anchor="P150">
        <w:r w:rsidR="00631B1E" w:rsidRPr="00631B1E">
          <w:rPr>
            <w:rFonts w:ascii="Arial Narrow" w:hAnsi="Arial Narrow"/>
          </w:rPr>
          <w:t>требования</w:t>
        </w:r>
      </w:hyperlink>
      <w:r w:rsidR="00631B1E" w:rsidRPr="00631B1E">
        <w:rPr>
          <w:rFonts w:ascii="Arial Narrow" w:hAnsi="Arial Narrow"/>
        </w:rPr>
        <w:t xml:space="preserve"> к заполнению заявления об исправлении ошибок, допущенных при определении кадастровой стоимости (приложение N 2).</w:t>
      </w:r>
    </w:p>
    <w:p w:rsidR="00631B1E" w:rsidRPr="00631B1E" w:rsidRDefault="00727826" w:rsidP="00727826">
      <w:pPr>
        <w:pStyle w:val="ConsPlusNormal"/>
        <w:ind w:firstLine="0"/>
        <w:jc w:val="both"/>
        <w:rPr>
          <w:rFonts w:ascii="Arial Narrow" w:hAnsi="Arial Narrow"/>
        </w:rPr>
      </w:pPr>
      <w:r>
        <w:rPr>
          <w:rFonts w:ascii="Arial Narrow" w:hAnsi="Arial Narrow"/>
        </w:rPr>
        <w:t>2.</w:t>
      </w:r>
      <w:r>
        <w:rPr>
          <w:rFonts w:ascii="Arial Narrow" w:hAnsi="Arial Narrow"/>
        </w:rPr>
        <w:tab/>
      </w:r>
      <w:r w:rsidR="00631B1E" w:rsidRPr="00631B1E">
        <w:rPr>
          <w:rFonts w:ascii="Arial Narrow" w:hAnsi="Arial Narrow"/>
        </w:rPr>
        <w:t xml:space="preserve">Настоящий приказ вступает в силу с даты вступления в силу </w:t>
      </w:r>
      <w:hyperlink r:id="rId33">
        <w:r w:rsidR="00631B1E" w:rsidRPr="00631B1E">
          <w:rPr>
            <w:rFonts w:ascii="Arial Narrow" w:hAnsi="Arial Narrow"/>
          </w:rPr>
          <w:t>приказа</w:t>
        </w:r>
      </w:hyperlink>
      <w:r w:rsidR="00631B1E" w:rsidRPr="00631B1E">
        <w:rPr>
          <w:rFonts w:ascii="Arial Narrow" w:hAnsi="Arial Narrow"/>
        </w:rPr>
        <w:t xml:space="preserve"> Минэкономразвития </w:t>
      </w:r>
      <w:proofErr w:type="gramStart"/>
      <w:r w:rsidR="00631B1E" w:rsidRPr="00631B1E">
        <w:rPr>
          <w:rFonts w:ascii="Arial Narrow" w:hAnsi="Arial Narrow"/>
        </w:rPr>
        <w:t>России</w:t>
      </w:r>
      <w:proofErr w:type="gramEnd"/>
      <w:r w:rsidR="00631B1E" w:rsidRPr="00631B1E">
        <w:rPr>
          <w:rFonts w:ascii="Arial Narrow" w:hAnsi="Arial Narrow"/>
        </w:rPr>
        <w:t xml:space="preserve"> о признании утратившим силу </w:t>
      </w:r>
      <w:hyperlink r:id="rId34">
        <w:r w:rsidR="00631B1E" w:rsidRPr="00631B1E">
          <w:rPr>
            <w:rFonts w:ascii="Arial Narrow" w:hAnsi="Arial Narrow"/>
          </w:rPr>
          <w:t>приказа</w:t>
        </w:r>
      </w:hyperlink>
      <w:r w:rsidR="00631B1E" w:rsidRPr="00631B1E">
        <w:rPr>
          <w:rFonts w:ascii="Arial Narrow" w:hAnsi="Arial Narrow"/>
        </w:rPr>
        <w:t xml:space="preserve"> Минэкономразвития России от 19 февраля 2018 г. N 73 "Об утверждении Порядка рассмотрения бюджетным учреждением, созданным субъектом Российской Федерации и наделенным полномочиями, связанными с определением кадастровой стоимости, обращения об исправлении технических и (или) методологических ошибок, допущенных при определении кадастровой стоимости" (зарегистрирован в </w:t>
      </w:r>
      <w:proofErr w:type="gramStart"/>
      <w:r w:rsidR="00631B1E" w:rsidRPr="00631B1E">
        <w:rPr>
          <w:rFonts w:ascii="Arial Narrow" w:hAnsi="Arial Narrow"/>
        </w:rPr>
        <w:t>Минюсте России 8 мая 2018 г., регистрационный N 51007), но не ранее 1 января 2021 г.</w:t>
      </w:r>
      <w:proofErr w:type="gramEnd"/>
    </w:p>
    <w:p w:rsidR="00631B1E" w:rsidRPr="00631B1E" w:rsidRDefault="00631B1E" w:rsidP="00631B1E">
      <w:pPr>
        <w:pStyle w:val="ConsPlusNormal"/>
        <w:jc w:val="both"/>
        <w:rPr>
          <w:rFonts w:ascii="Arial Narrow" w:hAnsi="Arial Narrow"/>
        </w:rPr>
      </w:pPr>
    </w:p>
    <w:p w:rsidR="00631B1E" w:rsidRPr="00631B1E" w:rsidRDefault="00631B1E" w:rsidP="00631B1E">
      <w:pPr>
        <w:pStyle w:val="ConsPlusNormal"/>
        <w:jc w:val="right"/>
        <w:rPr>
          <w:rFonts w:ascii="Arial Narrow" w:hAnsi="Arial Narrow"/>
        </w:rPr>
      </w:pPr>
      <w:r w:rsidRPr="00631B1E">
        <w:rPr>
          <w:rFonts w:ascii="Arial Narrow" w:hAnsi="Arial Narrow"/>
        </w:rPr>
        <w:t>Руководитель</w:t>
      </w:r>
    </w:p>
    <w:p w:rsidR="00631B1E" w:rsidRPr="00631B1E" w:rsidRDefault="00631B1E" w:rsidP="00631B1E">
      <w:pPr>
        <w:pStyle w:val="ConsPlusNormal"/>
        <w:jc w:val="right"/>
        <w:rPr>
          <w:rFonts w:ascii="Arial Narrow" w:hAnsi="Arial Narrow"/>
        </w:rPr>
      </w:pPr>
      <w:r w:rsidRPr="00631B1E">
        <w:rPr>
          <w:rFonts w:ascii="Arial Narrow" w:hAnsi="Arial Narrow"/>
        </w:rPr>
        <w:t>О.А.СКУФИНСКИЙ</w:t>
      </w:r>
    </w:p>
    <w:p w:rsidR="00631B1E" w:rsidRPr="00631B1E" w:rsidRDefault="00631B1E" w:rsidP="00727826">
      <w:pPr>
        <w:pStyle w:val="ConsPlusNormal"/>
        <w:ind w:firstLine="0"/>
        <w:outlineLvl w:val="0"/>
        <w:rPr>
          <w:rFonts w:ascii="Arial Narrow" w:hAnsi="Arial Narrow"/>
        </w:rPr>
      </w:pPr>
    </w:p>
    <w:p w:rsidR="00631B1E" w:rsidRPr="00631B1E" w:rsidRDefault="00631B1E" w:rsidP="00631B1E">
      <w:pPr>
        <w:pStyle w:val="ConsPlusNormal"/>
        <w:jc w:val="right"/>
        <w:outlineLvl w:val="0"/>
        <w:rPr>
          <w:rFonts w:ascii="Arial Narrow" w:hAnsi="Arial Narrow"/>
        </w:rPr>
      </w:pPr>
      <w:r w:rsidRPr="00631B1E">
        <w:rPr>
          <w:rFonts w:ascii="Arial Narrow" w:hAnsi="Arial Narrow"/>
        </w:rPr>
        <w:t>Приложение N 1</w:t>
      </w:r>
    </w:p>
    <w:p w:rsidR="00631B1E" w:rsidRPr="00631B1E" w:rsidRDefault="00631B1E" w:rsidP="00631B1E">
      <w:pPr>
        <w:pStyle w:val="ConsPlusNormal"/>
        <w:jc w:val="right"/>
        <w:rPr>
          <w:rFonts w:ascii="Arial Narrow" w:hAnsi="Arial Narrow"/>
        </w:rPr>
      </w:pPr>
      <w:r w:rsidRPr="00631B1E">
        <w:rPr>
          <w:rFonts w:ascii="Arial Narrow" w:hAnsi="Arial Narrow"/>
        </w:rPr>
        <w:t>к приказу Росреестра</w:t>
      </w:r>
    </w:p>
    <w:p w:rsidR="00631B1E" w:rsidRPr="00631B1E" w:rsidRDefault="00631B1E" w:rsidP="00631B1E">
      <w:pPr>
        <w:pStyle w:val="ConsPlusNormal"/>
        <w:jc w:val="right"/>
        <w:rPr>
          <w:rFonts w:ascii="Arial Narrow" w:hAnsi="Arial Narrow"/>
        </w:rPr>
      </w:pPr>
      <w:r w:rsidRPr="00631B1E">
        <w:rPr>
          <w:rFonts w:ascii="Arial Narrow" w:hAnsi="Arial Narrow"/>
        </w:rPr>
        <w:t xml:space="preserve">от 6 августа 2020 г. N </w:t>
      </w:r>
      <w:proofErr w:type="gramStart"/>
      <w:r w:rsidRPr="00631B1E">
        <w:rPr>
          <w:rFonts w:ascii="Arial Narrow" w:hAnsi="Arial Narrow"/>
        </w:rPr>
        <w:t>П</w:t>
      </w:r>
      <w:proofErr w:type="gramEnd"/>
      <w:r w:rsidRPr="00631B1E">
        <w:rPr>
          <w:rFonts w:ascii="Arial Narrow" w:hAnsi="Arial Narrow"/>
        </w:rPr>
        <w:t>/0286</w:t>
      </w:r>
    </w:p>
    <w:p w:rsidR="00631B1E" w:rsidRPr="00631B1E" w:rsidRDefault="00631B1E" w:rsidP="00631B1E">
      <w:pPr>
        <w:pStyle w:val="ConsPlusNormal"/>
        <w:jc w:val="both"/>
        <w:rPr>
          <w:rFonts w:ascii="Arial Narrow" w:hAnsi="Arial Narrow"/>
        </w:rPr>
      </w:pPr>
    </w:p>
    <w:p w:rsidR="00631B1E" w:rsidRPr="00631B1E" w:rsidRDefault="00631B1E" w:rsidP="00631B1E">
      <w:pPr>
        <w:pStyle w:val="ConsPlusNormal"/>
        <w:jc w:val="center"/>
        <w:rPr>
          <w:rFonts w:ascii="Arial Narrow" w:hAnsi="Arial Narrow"/>
        </w:rPr>
      </w:pPr>
      <w:bookmarkStart w:id="28" w:name="P33"/>
      <w:bookmarkEnd w:id="28"/>
      <w:r w:rsidRPr="00631B1E">
        <w:rPr>
          <w:rFonts w:ascii="Arial Narrow" w:hAnsi="Arial Narrow"/>
        </w:rPr>
        <w:t>ФОРМА ЗАЯВЛЕНИЯ</w:t>
      </w:r>
    </w:p>
    <w:p w:rsidR="00631B1E" w:rsidRPr="00631B1E" w:rsidRDefault="00631B1E" w:rsidP="00631B1E">
      <w:pPr>
        <w:pStyle w:val="ConsPlusNormal"/>
        <w:jc w:val="center"/>
        <w:rPr>
          <w:rFonts w:ascii="Arial Narrow" w:hAnsi="Arial Narrow"/>
        </w:rPr>
      </w:pPr>
      <w:r w:rsidRPr="00631B1E">
        <w:rPr>
          <w:rFonts w:ascii="Arial Narrow" w:hAnsi="Arial Narrow"/>
        </w:rPr>
        <w:t>ОБ ИСПРАВЛЕНИИ ОШИБОК, ДОПУЩЕННЫХ ПРИ ОПРЕДЕЛЕНИИ</w:t>
      </w:r>
    </w:p>
    <w:p w:rsidR="00631B1E" w:rsidRPr="00631B1E" w:rsidRDefault="00631B1E" w:rsidP="00631B1E">
      <w:pPr>
        <w:pStyle w:val="ConsPlusNormal"/>
        <w:jc w:val="center"/>
        <w:rPr>
          <w:rFonts w:ascii="Arial Narrow" w:hAnsi="Arial Narrow"/>
        </w:rPr>
      </w:pPr>
      <w:r w:rsidRPr="00631B1E">
        <w:rPr>
          <w:rFonts w:ascii="Arial Narrow" w:hAnsi="Arial Narrow"/>
        </w:rPr>
        <w:t>КАДАСТРОВОЙ СТОИМОСТИ</w:t>
      </w:r>
    </w:p>
    <w:p w:rsidR="00631B1E" w:rsidRPr="00631B1E" w:rsidRDefault="00631B1E" w:rsidP="00631B1E">
      <w:pPr>
        <w:pStyle w:val="ConsPlusNormal"/>
        <w:jc w:val="both"/>
        <w:rPr>
          <w:rFonts w:ascii="Arial Narrow" w:hAnsi="Arial Narrow"/>
        </w:rPr>
      </w:pPr>
    </w:p>
    <w:tbl>
      <w:tblPr>
        <w:tblW w:w="0" w:type="auto"/>
        <w:tblBorders>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5592"/>
      </w:tblGrid>
      <w:tr w:rsidR="00631B1E" w:rsidRPr="00631B1E" w:rsidTr="00727826">
        <w:tc>
          <w:tcPr>
            <w:tcW w:w="4535" w:type="dxa"/>
            <w:vMerge w:val="restart"/>
            <w:tcBorders>
              <w:top w:val="nil"/>
              <w:left w:val="nil"/>
              <w:bottom w:val="nil"/>
              <w:right w:val="nil"/>
            </w:tcBorders>
          </w:tcPr>
          <w:p w:rsidR="00631B1E" w:rsidRPr="00631B1E" w:rsidRDefault="00631B1E" w:rsidP="00631B1E">
            <w:pPr>
              <w:pStyle w:val="ConsPlusNormal"/>
              <w:rPr>
                <w:rFonts w:ascii="Arial Narrow" w:hAnsi="Arial Narrow"/>
              </w:rPr>
            </w:pPr>
          </w:p>
        </w:tc>
        <w:tc>
          <w:tcPr>
            <w:tcW w:w="5592" w:type="dxa"/>
            <w:tcBorders>
              <w:top w:val="nil"/>
              <w:left w:val="nil"/>
              <w:right w:val="nil"/>
            </w:tcBorders>
          </w:tcPr>
          <w:p w:rsidR="00631B1E" w:rsidRPr="00631B1E" w:rsidRDefault="00631B1E" w:rsidP="00631B1E">
            <w:pPr>
              <w:pStyle w:val="ConsPlusNormal"/>
              <w:rPr>
                <w:rFonts w:ascii="Arial Narrow" w:hAnsi="Arial Narrow"/>
              </w:rPr>
            </w:pPr>
          </w:p>
        </w:tc>
      </w:tr>
      <w:tr w:rsidR="00631B1E" w:rsidRPr="00631B1E" w:rsidTr="00727826">
        <w:tc>
          <w:tcPr>
            <w:tcW w:w="4535" w:type="dxa"/>
            <w:vMerge/>
            <w:tcBorders>
              <w:top w:val="nil"/>
              <w:left w:val="nil"/>
              <w:bottom w:val="nil"/>
              <w:right w:val="nil"/>
            </w:tcBorders>
          </w:tcPr>
          <w:p w:rsidR="00631B1E" w:rsidRPr="00631B1E" w:rsidRDefault="00631B1E" w:rsidP="00631B1E">
            <w:pPr>
              <w:pStyle w:val="ConsPlusNormal"/>
              <w:rPr>
                <w:rFonts w:ascii="Arial Narrow" w:hAnsi="Arial Narrow"/>
              </w:rPr>
            </w:pPr>
          </w:p>
        </w:tc>
        <w:tc>
          <w:tcPr>
            <w:tcW w:w="5592" w:type="dxa"/>
            <w:tcBorders>
              <w:left w:val="nil"/>
              <w:bottom w:val="nil"/>
              <w:right w:val="nil"/>
            </w:tcBorders>
          </w:tcPr>
          <w:p w:rsidR="00631B1E" w:rsidRPr="00631B1E" w:rsidRDefault="00631B1E" w:rsidP="00631B1E">
            <w:pPr>
              <w:pStyle w:val="ConsPlusNormal"/>
              <w:jc w:val="center"/>
              <w:rPr>
                <w:rFonts w:ascii="Arial Narrow" w:hAnsi="Arial Narrow"/>
              </w:rPr>
            </w:pPr>
            <w:r w:rsidRPr="00631B1E">
              <w:rPr>
                <w:rFonts w:ascii="Arial Narrow" w:hAnsi="Arial Narrow"/>
              </w:rPr>
              <w:t>(полное наименование бюджетного учреждения, созданного субъектом Российской Федерации и наделенного полномочиями, связанными с определением кадастровой стоимости)</w:t>
            </w:r>
          </w:p>
        </w:tc>
      </w:tr>
    </w:tbl>
    <w:p w:rsidR="00631B1E" w:rsidRPr="00631B1E" w:rsidRDefault="00631B1E" w:rsidP="00631B1E">
      <w:pPr>
        <w:pStyle w:val="ConsPlusNormal"/>
        <w:jc w:val="both"/>
        <w:rPr>
          <w:rFonts w:ascii="Arial Narrow" w:hAnsi="Arial Narrow"/>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127"/>
      </w:tblGrid>
      <w:tr w:rsidR="00631B1E" w:rsidRPr="00631B1E" w:rsidTr="00727826">
        <w:tc>
          <w:tcPr>
            <w:tcW w:w="10127" w:type="dxa"/>
            <w:tcBorders>
              <w:top w:val="nil"/>
              <w:left w:val="nil"/>
              <w:bottom w:val="nil"/>
              <w:right w:val="nil"/>
            </w:tcBorders>
            <w:vAlign w:val="bottom"/>
          </w:tcPr>
          <w:p w:rsidR="00631B1E" w:rsidRPr="00631B1E" w:rsidRDefault="00631B1E" w:rsidP="00631B1E">
            <w:pPr>
              <w:pStyle w:val="ConsPlusNormal"/>
              <w:jc w:val="center"/>
              <w:rPr>
                <w:rFonts w:ascii="Arial Narrow" w:hAnsi="Arial Narrow"/>
              </w:rPr>
            </w:pPr>
            <w:bookmarkStart w:id="29" w:name="P41"/>
            <w:bookmarkEnd w:id="29"/>
            <w:r w:rsidRPr="00631B1E">
              <w:rPr>
                <w:rFonts w:ascii="Arial Narrow" w:hAnsi="Arial Narrow"/>
              </w:rPr>
              <w:t>Заявление</w:t>
            </w:r>
          </w:p>
          <w:p w:rsidR="00631B1E" w:rsidRPr="00631B1E" w:rsidRDefault="00631B1E" w:rsidP="00631B1E">
            <w:pPr>
              <w:pStyle w:val="ConsPlusNormal"/>
              <w:jc w:val="center"/>
              <w:rPr>
                <w:rFonts w:ascii="Arial Narrow" w:hAnsi="Arial Narrow"/>
              </w:rPr>
            </w:pPr>
            <w:r w:rsidRPr="00631B1E">
              <w:rPr>
                <w:rFonts w:ascii="Arial Narrow" w:hAnsi="Arial Narrow"/>
              </w:rPr>
              <w:t>об исправлении ошибок, допущенных при определении кадастровой стоимости</w:t>
            </w:r>
          </w:p>
        </w:tc>
      </w:tr>
      <w:tr w:rsidR="00631B1E" w:rsidRPr="00631B1E" w:rsidTr="00727826">
        <w:tc>
          <w:tcPr>
            <w:tcW w:w="10127" w:type="dxa"/>
            <w:tcBorders>
              <w:top w:val="nil"/>
              <w:left w:val="nil"/>
              <w:bottom w:val="nil"/>
              <w:right w:val="nil"/>
            </w:tcBorders>
          </w:tcPr>
          <w:p w:rsidR="00631B1E" w:rsidRPr="00631B1E" w:rsidRDefault="00631B1E" w:rsidP="00631B1E">
            <w:pPr>
              <w:pStyle w:val="ConsPlusNormal"/>
              <w:rPr>
                <w:rFonts w:ascii="Arial Narrow" w:hAnsi="Arial Narrow"/>
              </w:rPr>
            </w:pPr>
          </w:p>
        </w:tc>
      </w:tr>
      <w:tr w:rsidR="00631B1E" w:rsidRPr="00631B1E" w:rsidTr="00727826">
        <w:tc>
          <w:tcPr>
            <w:tcW w:w="10127" w:type="dxa"/>
            <w:tcBorders>
              <w:top w:val="nil"/>
              <w:left w:val="nil"/>
              <w:bottom w:val="nil"/>
              <w:right w:val="nil"/>
            </w:tcBorders>
            <w:vAlign w:val="bottom"/>
          </w:tcPr>
          <w:p w:rsidR="00631B1E" w:rsidRPr="00631B1E" w:rsidRDefault="00631B1E" w:rsidP="00631B1E">
            <w:pPr>
              <w:pStyle w:val="ConsPlusNormal"/>
              <w:ind w:firstLine="283"/>
              <w:jc w:val="both"/>
              <w:rPr>
                <w:rFonts w:ascii="Arial Narrow" w:hAnsi="Arial Narrow"/>
              </w:rPr>
            </w:pPr>
            <w:r w:rsidRPr="00631B1E">
              <w:rPr>
                <w:rFonts w:ascii="Arial Narrow" w:hAnsi="Arial Narrow"/>
              </w:rPr>
              <w:t>Прошу исправить ошибки, допущенные при определении кадастровой стоимости объекта недвижимости (объектов недвижимости), указанные в настоящем заявлении.</w:t>
            </w:r>
          </w:p>
        </w:tc>
      </w:tr>
    </w:tbl>
    <w:p w:rsidR="00631B1E" w:rsidRPr="00631B1E" w:rsidRDefault="00631B1E" w:rsidP="00631B1E">
      <w:pPr>
        <w:pStyle w:val="ConsPlusNormal"/>
        <w:jc w:val="both"/>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967"/>
        <w:gridCol w:w="4536"/>
      </w:tblGrid>
      <w:tr w:rsidR="00631B1E" w:rsidRPr="00631B1E" w:rsidTr="00727826">
        <w:tc>
          <w:tcPr>
            <w:tcW w:w="10127" w:type="dxa"/>
            <w:gridSpan w:val="3"/>
            <w:vAlign w:val="center"/>
          </w:tcPr>
          <w:p w:rsidR="00631B1E" w:rsidRPr="00631B1E" w:rsidRDefault="00631B1E" w:rsidP="00631B1E">
            <w:pPr>
              <w:pStyle w:val="ConsPlusNormal"/>
              <w:jc w:val="center"/>
              <w:outlineLvl w:val="1"/>
              <w:rPr>
                <w:rFonts w:ascii="Arial Narrow" w:hAnsi="Arial Narrow"/>
              </w:rPr>
            </w:pPr>
            <w:r w:rsidRPr="00631B1E">
              <w:rPr>
                <w:rFonts w:ascii="Arial Narrow" w:hAnsi="Arial Narrow"/>
              </w:rPr>
              <w:t>I. Сведения о заявителе</w:t>
            </w:r>
          </w:p>
        </w:tc>
      </w:tr>
      <w:tr w:rsidR="00631B1E" w:rsidRPr="00631B1E" w:rsidTr="00C641B7">
        <w:trPr>
          <w:trHeight w:val="690"/>
        </w:trPr>
        <w:tc>
          <w:tcPr>
            <w:tcW w:w="624" w:type="dxa"/>
          </w:tcPr>
          <w:p w:rsidR="00631B1E" w:rsidRPr="00631B1E" w:rsidRDefault="00631B1E" w:rsidP="00631B1E">
            <w:pPr>
              <w:pStyle w:val="ConsPlusNormal"/>
              <w:jc w:val="center"/>
              <w:rPr>
                <w:rFonts w:ascii="Arial Narrow" w:hAnsi="Arial Narrow"/>
              </w:rPr>
            </w:pPr>
            <w:r w:rsidRPr="00631B1E">
              <w:rPr>
                <w:rFonts w:ascii="Arial Narrow" w:hAnsi="Arial Narrow"/>
              </w:rPr>
              <w:t>1.1</w:t>
            </w:r>
          </w:p>
        </w:tc>
        <w:tc>
          <w:tcPr>
            <w:tcW w:w="4967" w:type="dxa"/>
            <w:vAlign w:val="center"/>
          </w:tcPr>
          <w:p w:rsidR="00631B1E" w:rsidRPr="00631B1E" w:rsidRDefault="00631B1E" w:rsidP="00631B1E">
            <w:pPr>
              <w:pStyle w:val="ConsPlusNormal"/>
              <w:rPr>
                <w:rFonts w:ascii="Arial Narrow" w:hAnsi="Arial Narrow"/>
              </w:rPr>
            </w:pPr>
            <w:r w:rsidRPr="00631B1E">
              <w:rPr>
                <w:rFonts w:ascii="Arial Narrow" w:hAnsi="Arial Narrow"/>
              </w:rPr>
              <w:t xml:space="preserve">Фамилия, имя, отчество (последнее - при наличии) физического лица; полное наименование юридического лица и его организационно-правовая форма, соответствующие </w:t>
            </w:r>
            <w:r w:rsidRPr="00631B1E">
              <w:rPr>
                <w:rFonts w:ascii="Arial Narrow" w:hAnsi="Arial Narrow"/>
              </w:rPr>
              <w:lastRenderedPageBreak/>
              <w:t>информации, содержащейся в Едином государственном реестре юридических лиц, наименование органа государственной власти, органа местного самоуправления</w:t>
            </w:r>
          </w:p>
        </w:tc>
        <w:tc>
          <w:tcPr>
            <w:tcW w:w="4536" w:type="dxa"/>
          </w:tcPr>
          <w:p w:rsidR="00631B1E" w:rsidRPr="00631B1E" w:rsidRDefault="00631B1E" w:rsidP="00631B1E">
            <w:pPr>
              <w:pStyle w:val="ConsPlusNormal"/>
              <w:rPr>
                <w:rFonts w:ascii="Arial Narrow" w:hAnsi="Arial Narrow"/>
              </w:rPr>
            </w:pPr>
          </w:p>
        </w:tc>
      </w:tr>
    </w:tbl>
    <w:p w:rsidR="00631B1E" w:rsidRPr="00631B1E" w:rsidRDefault="00631B1E" w:rsidP="00631B1E">
      <w:pPr>
        <w:pStyle w:val="ConsPlusNormal"/>
        <w:jc w:val="both"/>
        <w:rPr>
          <w:rFonts w:ascii="Arial Narrow" w:hAnsi="Arial Narrow"/>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00"/>
        <w:gridCol w:w="2927"/>
      </w:tblGrid>
      <w:tr w:rsidR="00631B1E" w:rsidRPr="00631B1E" w:rsidTr="00C641B7">
        <w:tc>
          <w:tcPr>
            <w:tcW w:w="7200" w:type="dxa"/>
            <w:tcBorders>
              <w:top w:val="nil"/>
              <w:left w:val="nil"/>
              <w:bottom w:val="nil"/>
              <w:right w:val="nil"/>
            </w:tcBorders>
          </w:tcPr>
          <w:p w:rsidR="00631B1E" w:rsidRPr="00631B1E" w:rsidRDefault="00631B1E" w:rsidP="00631B1E">
            <w:pPr>
              <w:pStyle w:val="ConsPlusNormal"/>
              <w:rPr>
                <w:rFonts w:ascii="Arial Narrow" w:hAnsi="Arial Narrow"/>
              </w:rPr>
            </w:pPr>
          </w:p>
        </w:tc>
        <w:tc>
          <w:tcPr>
            <w:tcW w:w="2927" w:type="dxa"/>
            <w:tcBorders>
              <w:top w:val="nil"/>
              <w:left w:val="nil"/>
              <w:bottom w:val="single" w:sz="4" w:space="0" w:color="auto"/>
              <w:right w:val="nil"/>
            </w:tcBorders>
          </w:tcPr>
          <w:p w:rsidR="00631B1E" w:rsidRPr="00631B1E" w:rsidRDefault="00631B1E" w:rsidP="00631B1E">
            <w:pPr>
              <w:pStyle w:val="ConsPlusNormal"/>
              <w:rPr>
                <w:rFonts w:ascii="Arial Narrow" w:hAnsi="Arial Narrow"/>
              </w:rPr>
            </w:pPr>
          </w:p>
        </w:tc>
      </w:tr>
      <w:tr w:rsidR="00631B1E" w:rsidRPr="00631B1E" w:rsidTr="00C641B7">
        <w:tc>
          <w:tcPr>
            <w:tcW w:w="7200" w:type="dxa"/>
            <w:tcBorders>
              <w:top w:val="nil"/>
              <w:left w:val="nil"/>
              <w:bottom w:val="nil"/>
              <w:right w:val="nil"/>
            </w:tcBorders>
          </w:tcPr>
          <w:p w:rsidR="00631B1E" w:rsidRPr="00631B1E" w:rsidRDefault="00631B1E" w:rsidP="00631B1E">
            <w:pPr>
              <w:pStyle w:val="ConsPlusNormal"/>
              <w:rPr>
                <w:rFonts w:ascii="Arial Narrow" w:hAnsi="Arial Narrow"/>
              </w:rPr>
            </w:pPr>
          </w:p>
        </w:tc>
        <w:tc>
          <w:tcPr>
            <w:tcW w:w="2927" w:type="dxa"/>
            <w:tcBorders>
              <w:top w:val="single" w:sz="4" w:space="0" w:color="auto"/>
              <w:left w:val="nil"/>
              <w:bottom w:val="nil"/>
              <w:right w:val="nil"/>
            </w:tcBorders>
          </w:tcPr>
          <w:p w:rsidR="00631B1E" w:rsidRPr="00631B1E" w:rsidRDefault="00631B1E" w:rsidP="00631B1E">
            <w:pPr>
              <w:pStyle w:val="ConsPlusNormal"/>
              <w:jc w:val="center"/>
              <w:rPr>
                <w:rFonts w:ascii="Arial Narrow" w:hAnsi="Arial Narrow"/>
              </w:rPr>
            </w:pPr>
            <w:r w:rsidRPr="00631B1E">
              <w:rPr>
                <w:rFonts w:ascii="Arial Narrow" w:hAnsi="Arial Narrow"/>
              </w:rPr>
              <w:t>(подпись)</w:t>
            </w:r>
          </w:p>
        </w:tc>
      </w:tr>
    </w:tbl>
    <w:p w:rsidR="00631B1E" w:rsidRPr="00631B1E" w:rsidRDefault="00631B1E" w:rsidP="00631B1E">
      <w:pPr>
        <w:pStyle w:val="ConsPlusNormal"/>
        <w:jc w:val="both"/>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143"/>
        <w:gridCol w:w="2824"/>
        <w:gridCol w:w="25"/>
        <w:gridCol w:w="397"/>
        <w:gridCol w:w="1474"/>
        <w:gridCol w:w="2640"/>
      </w:tblGrid>
      <w:tr w:rsidR="00631B1E" w:rsidRPr="00631B1E" w:rsidTr="00C641B7">
        <w:trPr>
          <w:trHeight w:val="21"/>
        </w:trPr>
        <w:tc>
          <w:tcPr>
            <w:tcW w:w="624" w:type="dxa"/>
            <w:vAlign w:val="center"/>
          </w:tcPr>
          <w:p w:rsidR="00631B1E" w:rsidRPr="00631B1E" w:rsidRDefault="00631B1E" w:rsidP="00C641B7">
            <w:pPr>
              <w:pStyle w:val="ConsPlusNormal"/>
              <w:ind w:firstLine="0"/>
              <w:jc w:val="center"/>
              <w:rPr>
                <w:rFonts w:ascii="Arial Narrow" w:hAnsi="Arial Narrow"/>
              </w:rPr>
            </w:pPr>
            <w:r w:rsidRPr="00631B1E">
              <w:rPr>
                <w:rFonts w:ascii="Arial Narrow" w:hAnsi="Arial Narrow"/>
              </w:rPr>
              <w:t>1.2</w:t>
            </w:r>
          </w:p>
        </w:tc>
        <w:tc>
          <w:tcPr>
            <w:tcW w:w="4967" w:type="dxa"/>
            <w:gridSpan w:val="2"/>
            <w:vAlign w:val="center"/>
          </w:tcPr>
          <w:p w:rsidR="00631B1E" w:rsidRPr="00631B1E" w:rsidRDefault="00631B1E" w:rsidP="00C641B7">
            <w:pPr>
              <w:pStyle w:val="ConsPlusNormal"/>
              <w:ind w:firstLine="0"/>
              <w:rPr>
                <w:rFonts w:ascii="Arial Narrow" w:hAnsi="Arial Narrow"/>
              </w:rPr>
            </w:pPr>
            <w:r w:rsidRPr="00631B1E">
              <w:rPr>
                <w:rFonts w:ascii="Arial Narrow" w:hAnsi="Arial Narrow"/>
              </w:rPr>
              <w:t>Почтовый адрес</w:t>
            </w:r>
          </w:p>
        </w:tc>
        <w:tc>
          <w:tcPr>
            <w:tcW w:w="4536" w:type="dxa"/>
            <w:gridSpan w:val="4"/>
          </w:tcPr>
          <w:p w:rsidR="00631B1E" w:rsidRPr="00631B1E" w:rsidRDefault="00631B1E" w:rsidP="00C641B7">
            <w:pPr>
              <w:pStyle w:val="ConsPlusNormal"/>
              <w:ind w:firstLine="0"/>
              <w:rPr>
                <w:rFonts w:ascii="Arial Narrow" w:hAnsi="Arial Narrow"/>
              </w:rPr>
            </w:pPr>
          </w:p>
        </w:tc>
      </w:tr>
      <w:tr w:rsidR="00631B1E" w:rsidRPr="00631B1E" w:rsidTr="00C641B7">
        <w:tc>
          <w:tcPr>
            <w:tcW w:w="624" w:type="dxa"/>
            <w:vAlign w:val="center"/>
          </w:tcPr>
          <w:p w:rsidR="00631B1E" w:rsidRPr="00631B1E" w:rsidRDefault="00631B1E" w:rsidP="00C641B7">
            <w:pPr>
              <w:pStyle w:val="ConsPlusNormal"/>
              <w:ind w:firstLine="0"/>
              <w:jc w:val="center"/>
              <w:rPr>
                <w:rFonts w:ascii="Arial Narrow" w:hAnsi="Arial Narrow"/>
              </w:rPr>
            </w:pPr>
            <w:r w:rsidRPr="00631B1E">
              <w:rPr>
                <w:rFonts w:ascii="Arial Narrow" w:hAnsi="Arial Narrow"/>
              </w:rPr>
              <w:t>1.3</w:t>
            </w:r>
          </w:p>
        </w:tc>
        <w:tc>
          <w:tcPr>
            <w:tcW w:w="4967" w:type="dxa"/>
            <w:gridSpan w:val="2"/>
            <w:vAlign w:val="center"/>
          </w:tcPr>
          <w:p w:rsidR="00631B1E" w:rsidRPr="00631B1E" w:rsidRDefault="00631B1E" w:rsidP="00C641B7">
            <w:pPr>
              <w:pStyle w:val="ConsPlusNormal"/>
              <w:ind w:firstLine="0"/>
              <w:rPr>
                <w:rFonts w:ascii="Arial Narrow" w:hAnsi="Arial Narrow"/>
              </w:rPr>
            </w:pPr>
            <w:r w:rsidRPr="00631B1E">
              <w:rPr>
                <w:rFonts w:ascii="Arial Narrow" w:hAnsi="Arial Narrow"/>
              </w:rPr>
              <w:t>Адрес электронной почты (при наличии)</w:t>
            </w:r>
          </w:p>
        </w:tc>
        <w:tc>
          <w:tcPr>
            <w:tcW w:w="4536" w:type="dxa"/>
            <w:gridSpan w:val="4"/>
          </w:tcPr>
          <w:p w:rsidR="00631B1E" w:rsidRPr="00631B1E" w:rsidRDefault="00631B1E" w:rsidP="00C641B7">
            <w:pPr>
              <w:pStyle w:val="ConsPlusNormal"/>
              <w:ind w:firstLine="0"/>
              <w:rPr>
                <w:rFonts w:ascii="Arial Narrow" w:hAnsi="Arial Narrow"/>
              </w:rPr>
            </w:pPr>
          </w:p>
        </w:tc>
      </w:tr>
      <w:tr w:rsidR="00631B1E" w:rsidRPr="00631B1E" w:rsidTr="00C641B7">
        <w:tc>
          <w:tcPr>
            <w:tcW w:w="624" w:type="dxa"/>
            <w:vAlign w:val="center"/>
          </w:tcPr>
          <w:p w:rsidR="00631B1E" w:rsidRPr="00631B1E" w:rsidRDefault="00631B1E" w:rsidP="00C641B7">
            <w:pPr>
              <w:pStyle w:val="ConsPlusNormal"/>
              <w:ind w:firstLine="0"/>
              <w:jc w:val="center"/>
              <w:rPr>
                <w:rFonts w:ascii="Arial Narrow" w:hAnsi="Arial Narrow"/>
              </w:rPr>
            </w:pPr>
            <w:r w:rsidRPr="00631B1E">
              <w:rPr>
                <w:rFonts w:ascii="Arial Narrow" w:hAnsi="Arial Narrow"/>
              </w:rPr>
              <w:t>1.4</w:t>
            </w:r>
          </w:p>
        </w:tc>
        <w:tc>
          <w:tcPr>
            <w:tcW w:w="4967" w:type="dxa"/>
            <w:gridSpan w:val="2"/>
            <w:vAlign w:val="center"/>
          </w:tcPr>
          <w:p w:rsidR="00631B1E" w:rsidRPr="00631B1E" w:rsidRDefault="00631B1E" w:rsidP="00C641B7">
            <w:pPr>
              <w:pStyle w:val="ConsPlusNormal"/>
              <w:ind w:firstLine="0"/>
              <w:rPr>
                <w:rFonts w:ascii="Arial Narrow" w:hAnsi="Arial Narrow"/>
              </w:rPr>
            </w:pPr>
            <w:r w:rsidRPr="00631B1E">
              <w:rPr>
                <w:rFonts w:ascii="Arial Narrow" w:hAnsi="Arial Narrow"/>
              </w:rPr>
              <w:t>Телефон для связи</w:t>
            </w:r>
          </w:p>
        </w:tc>
        <w:tc>
          <w:tcPr>
            <w:tcW w:w="4536" w:type="dxa"/>
            <w:gridSpan w:val="4"/>
          </w:tcPr>
          <w:p w:rsidR="00631B1E" w:rsidRPr="00631B1E" w:rsidRDefault="00631B1E" w:rsidP="00C641B7">
            <w:pPr>
              <w:pStyle w:val="ConsPlusNormal"/>
              <w:ind w:firstLine="0"/>
              <w:rPr>
                <w:rFonts w:ascii="Arial Narrow" w:hAnsi="Arial Narrow"/>
              </w:rPr>
            </w:pPr>
          </w:p>
        </w:tc>
      </w:tr>
      <w:tr w:rsidR="00631B1E" w:rsidRPr="00631B1E" w:rsidTr="00C641B7">
        <w:trPr>
          <w:trHeight w:val="21"/>
        </w:trPr>
        <w:tc>
          <w:tcPr>
            <w:tcW w:w="10127" w:type="dxa"/>
            <w:gridSpan w:val="7"/>
            <w:vAlign w:val="bottom"/>
          </w:tcPr>
          <w:p w:rsidR="00631B1E" w:rsidRPr="00631B1E" w:rsidRDefault="00631B1E" w:rsidP="00C641B7">
            <w:pPr>
              <w:pStyle w:val="ConsPlusNormal"/>
              <w:ind w:firstLine="0"/>
              <w:jc w:val="center"/>
              <w:outlineLvl w:val="1"/>
              <w:rPr>
                <w:rFonts w:ascii="Arial Narrow" w:hAnsi="Arial Narrow"/>
              </w:rPr>
            </w:pPr>
            <w:r w:rsidRPr="00631B1E">
              <w:rPr>
                <w:rFonts w:ascii="Arial Narrow" w:hAnsi="Arial Narrow"/>
              </w:rPr>
              <w:t>II. Кадастровые номера и кадастровая стоимость объектов недвижимости, в отношении которых подается заявление</w:t>
            </w:r>
          </w:p>
        </w:tc>
      </w:tr>
      <w:tr w:rsidR="00631B1E" w:rsidRPr="00631B1E" w:rsidTr="00C641B7">
        <w:tc>
          <w:tcPr>
            <w:tcW w:w="624" w:type="dxa"/>
          </w:tcPr>
          <w:p w:rsidR="00631B1E" w:rsidRPr="00631B1E" w:rsidRDefault="00C641B7" w:rsidP="00C641B7">
            <w:pPr>
              <w:pStyle w:val="ConsPlusNormal"/>
              <w:ind w:firstLine="0"/>
              <w:jc w:val="center"/>
              <w:rPr>
                <w:rFonts w:ascii="Arial Narrow" w:hAnsi="Arial Narrow"/>
              </w:rPr>
            </w:pPr>
            <w:r>
              <w:rPr>
                <w:rFonts w:ascii="Arial Narrow" w:hAnsi="Arial Narrow"/>
              </w:rPr>
              <w:t xml:space="preserve">N </w:t>
            </w:r>
            <w:r w:rsidR="00631B1E" w:rsidRPr="00631B1E">
              <w:rPr>
                <w:rFonts w:ascii="Arial Narrow" w:hAnsi="Arial Narrow"/>
              </w:rPr>
              <w:t>п/п</w:t>
            </w:r>
          </w:p>
        </w:tc>
        <w:tc>
          <w:tcPr>
            <w:tcW w:w="4992" w:type="dxa"/>
            <w:gridSpan w:val="3"/>
          </w:tcPr>
          <w:p w:rsidR="00631B1E" w:rsidRPr="00631B1E" w:rsidRDefault="00631B1E" w:rsidP="00C641B7">
            <w:pPr>
              <w:pStyle w:val="ConsPlusNormal"/>
              <w:ind w:firstLine="0"/>
              <w:jc w:val="center"/>
              <w:rPr>
                <w:rFonts w:ascii="Arial Narrow" w:hAnsi="Arial Narrow"/>
              </w:rPr>
            </w:pPr>
            <w:r w:rsidRPr="00631B1E">
              <w:rPr>
                <w:rFonts w:ascii="Arial Narrow" w:hAnsi="Arial Narrow"/>
              </w:rPr>
              <w:t>Кадастровый номер</w:t>
            </w:r>
          </w:p>
        </w:tc>
        <w:tc>
          <w:tcPr>
            <w:tcW w:w="4511" w:type="dxa"/>
            <w:gridSpan w:val="3"/>
          </w:tcPr>
          <w:p w:rsidR="00631B1E" w:rsidRPr="00631B1E" w:rsidRDefault="00631B1E" w:rsidP="00C641B7">
            <w:pPr>
              <w:pStyle w:val="ConsPlusNormal"/>
              <w:ind w:firstLine="0"/>
              <w:jc w:val="center"/>
              <w:rPr>
                <w:rFonts w:ascii="Arial Narrow" w:hAnsi="Arial Narrow"/>
              </w:rPr>
            </w:pPr>
            <w:r w:rsidRPr="00631B1E">
              <w:rPr>
                <w:rFonts w:ascii="Arial Narrow" w:hAnsi="Arial Narrow"/>
              </w:rPr>
              <w:t>Кадастровая стоимость (при необходимости)</w:t>
            </w:r>
          </w:p>
        </w:tc>
      </w:tr>
      <w:tr w:rsidR="00631B1E" w:rsidRPr="00631B1E" w:rsidTr="00C641B7">
        <w:trPr>
          <w:trHeight w:val="21"/>
        </w:trPr>
        <w:tc>
          <w:tcPr>
            <w:tcW w:w="10127" w:type="dxa"/>
            <w:gridSpan w:val="7"/>
            <w:vAlign w:val="center"/>
          </w:tcPr>
          <w:p w:rsidR="00631B1E" w:rsidRPr="00631B1E" w:rsidRDefault="00631B1E" w:rsidP="00631B1E">
            <w:pPr>
              <w:pStyle w:val="ConsPlusNormal"/>
              <w:jc w:val="center"/>
              <w:outlineLvl w:val="1"/>
              <w:rPr>
                <w:rFonts w:ascii="Arial Narrow" w:hAnsi="Arial Narrow"/>
              </w:rPr>
            </w:pPr>
            <w:bookmarkStart w:id="30" w:name="P72"/>
            <w:bookmarkEnd w:id="30"/>
            <w:r w:rsidRPr="00631B1E">
              <w:rPr>
                <w:rFonts w:ascii="Arial Narrow" w:hAnsi="Arial Narrow"/>
              </w:rPr>
              <w:t>III. Сведения об ошибках, допущенных при определении кадастровой стоимости</w:t>
            </w:r>
          </w:p>
        </w:tc>
      </w:tr>
      <w:tr w:rsidR="00631B1E" w:rsidRPr="00631B1E" w:rsidTr="00C641B7">
        <w:tc>
          <w:tcPr>
            <w:tcW w:w="624" w:type="dxa"/>
          </w:tcPr>
          <w:p w:rsidR="00631B1E" w:rsidRPr="00631B1E" w:rsidRDefault="00631B1E" w:rsidP="00631B1E">
            <w:pPr>
              <w:pStyle w:val="ConsPlusNormal"/>
              <w:jc w:val="center"/>
              <w:rPr>
                <w:rFonts w:ascii="Arial Narrow" w:hAnsi="Arial Narrow"/>
              </w:rPr>
            </w:pPr>
            <w:r w:rsidRPr="00631B1E">
              <w:rPr>
                <w:rFonts w:ascii="Arial Narrow" w:hAnsi="Arial Narrow"/>
              </w:rPr>
              <w:t>N п/п</w:t>
            </w:r>
          </w:p>
        </w:tc>
        <w:tc>
          <w:tcPr>
            <w:tcW w:w="2143" w:type="dxa"/>
          </w:tcPr>
          <w:p w:rsidR="00631B1E" w:rsidRPr="00631B1E" w:rsidRDefault="00631B1E" w:rsidP="00631B1E">
            <w:pPr>
              <w:pStyle w:val="ConsPlusNormal"/>
              <w:jc w:val="center"/>
              <w:rPr>
                <w:rFonts w:ascii="Arial Narrow" w:hAnsi="Arial Narrow"/>
              </w:rPr>
            </w:pPr>
            <w:r w:rsidRPr="00631B1E">
              <w:rPr>
                <w:rFonts w:ascii="Arial Narrow" w:hAnsi="Arial Narrow"/>
              </w:rPr>
              <w:t>Содержание ошибок, допущенных при определении кадастровой стоимости</w:t>
            </w:r>
          </w:p>
        </w:tc>
        <w:tc>
          <w:tcPr>
            <w:tcW w:w="3246" w:type="dxa"/>
            <w:gridSpan w:val="3"/>
          </w:tcPr>
          <w:p w:rsidR="00631B1E" w:rsidRPr="00631B1E" w:rsidRDefault="00631B1E" w:rsidP="00631B1E">
            <w:pPr>
              <w:pStyle w:val="ConsPlusNormal"/>
              <w:jc w:val="center"/>
              <w:rPr>
                <w:rFonts w:ascii="Arial Narrow" w:hAnsi="Arial Narrow"/>
              </w:rPr>
            </w:pPr>
            <w:r w:rsidRPr="00631B1E">
              <w:rPr>
                <w:rFonts w:ascii="Arial Narrow" w:hAnsi="Arial Narrow"/>
              </w:rPr>
              <w:t>Номера страниц (разделов) отчета об итогах государственной кадастровой оценки (далее - отчет), приложений к отчету, где содержатся соответствующие ошибки (при необходимости)</w:t>
            </w:r>
          </w:p>
        </w:tc>
        <w:tc>
          <w:tcPr>
            <w:tcW w:w="1474" w:type="dxa"/>
          </w:tcPr>
          <w:p w:rsidR="00631B1E" w:rsidRPr="00631B1E" w:rsidRDefault="00631B1E" w:rsidP="00631B1E">
            <w:pPr>
              <w:pStyle w:val="ConsPlusNormal"/>
              <w:jc w:val="center"/>
              <w:rPr>
                <w:rFonts w:ascii="Arial Narrow" w:hAnsi="Arial Narrow"/>
              </w:rPr>
            </w:pPr>
            <w:r w:rsidRPr="00631B1E">
              <w:rPr>
                <w:rFonts w:ascii="Arial Narrow" w:hAnsi="Arial Narrow"/>
              </w:rPr>
              <w:t>Обоснование отнесения соответствующих сведений, указанных в отчете, к ошибочным сведениям</w:t>
            </w:r>
          </w:p>
        </w:tc>
        <w:tc>
          <w:tcPr>
            <w:tcW w:w="2640" w:type="dxa"/>
          </w:tcPr>
          <w:p w:rsidR="00631B1E" w:rsidRPr="00631B1E" w:rsidRDefault="00631B1E" w:rsidP="00631B1E">
            <w:pPr>
              <w:pStyle w:val="ConsPlusNormal"/>
              <w:jc w:val="center"/>
              <w:rPr>
                <w:rFonts w:ascii="Arial Narrow" w:hAnsi="Arial Narrow"/>
              </w:rPr>
            </w:pPr>
            <w:r w:rsidRPr="00631B1E">
              <w:rPr>
                <w:rFonts w:ascii="Arial Narrow" w:hAnsi="Arial Narrow"/>
              </w:rPr>
              <w:t>Документы, подтверждающие наличие ошибок, допущенных при определении кадастровой стоимости</w:t>
            </w:r>
          </w:p>
        </w:tc>
      </w:tr>
      <w:tr w:rsidR="00631B1E" w:rsidRPr="00631B1E" w:rsidTr="00C641B7">
        <w:trPr>
          <w:trHeight w:val="21"/>
        </w:trPr>
        <w:tc>
          <w:tcPr>
            <w:tcW w:w="10127" w:type="dxa"/>
            <w:gridSpan w:val="7"/>
            <w:vAlign w:val="center"/>
          </w:tcPr>
          <w:p w:rsidR="00631B1E" w:rsidRPr="00631B1E" w:rsidRDefault="00631B1E" w:rsidP="00631B1E">
            <w:pPr>
              <w:pStyle w:val="ConsPlusNormal"/>
              <w:jc w:val="center"/>
              <w:outlineLvl w:val="1"/>
              <w:rPr>
                <w:rFonts w:ascii="Arial Narrow" w:hAnsi="Arial Narrow"/>
              </w:rPr>
            </w:pPr>
            <w:bookmarkStart w:id="31" w:name="P83"/>
            <w:bookmarkEnd w:id="31"/>
            <w:r w:rsidRPr="00631B1E">
              <w:rPr>
                <w:rFonts w:ascii="Arial Narrow" w:hAnsi="Arial Narrow"/>
              </w:rPr>
              <w:t>IV. Реестр документов, прилагаемых к заявлению</w:t>
            </w:r>
          </w:p>
        </w:tc>
      </w:tr>
      <w:tr w:rsidR="00631B1E" w:rsidRPr="00631B1E" w:rsidTr="00C641B7">
        <w:trPr>
          <w:trHeight w:val="21"/>
        </w:trPr>
        <w:tc>
          <w:tcPr>
            <w:tcW w:w="624" w:type="dxa"/>
          </w:tcPr>
          <w:p w:rsidR="00631B1E" w:rsidRPr="00631B1E" w:rsidRDefault="00631B1E" w:rsidP="00C641B7">
            <w:pPr>
              <w:pStyle w:val="ConsPlusNormal"/>
              <w:ind w:firstLine="0"/>
              <w:jc w:val="center"/>
              <w:rPr>
                <w:rFonts w:ascii="Arial Narrow" w:hAnsi="Arial Narrow"/>
              </w:rPr>
            </w:pPr>
            <w:r w:rsidRPr="00631B1E">
              <w:rPr>
                <w:rFonts w:ascii="Arial Narrow" w:hAnsi="Arial Narrow"/>
              </w:rPr>
              <w:t>N п/п</w:t>
            </w:r>
          </w:p>
        </w:tc>
        <w:tc>
          <w:tcPr>
            <w:tcW w:w="9503" w:type="dxa"/>
            <w:gridSpan w:val="6"/>
          </w:tcPr>
          <w:p w:rsidR="00631B1E" w:rsidRPr="00631B1E" w:rsidRDefault="00631B1E" w:rsidP="00C641B7">
            <w:pPr>
              <w:pStyle w:val="ConsPlusNormal"/>
              <w:ind w:firstLine="0"/>
              <w:jc w:val="center"/>
              <w:rPr>
                <w:rFonts w:ascii="Arial Narrow" w:hAnsi="Arial Narrow"/>
              </w:rPr>
            </w:pPr>
            <w:r w:rsidRPr="00631B1E">
              <w:rPr>
                <w:rFonts w:ascii="Arial Narrow" w:hAnsi="Arial Narrow"/>
              </w:rPr>
              <w:t>Наименование и реквизиты документов, прилагаемых к заявлению</w:t>
            </w:r>
          </w:p>
        </w:tc>
      </w:tr>
    </w:tbl>
    <w:p w:rsidR="00631B1E" w:rsidRPr="00631B1E" w:rsidRDefault="00631B1E" w:rsidP="00631B1E">
      <w:pPr>
        <w:pStyle w:val="ConsPlusNormal"/>
        <w:jc w:val="both"/>
        <w:rPr>
          <w:rFonts w:ascii="Arial Narrow" w:hAnsi="Arial Narrow"/>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00"/>
        <w:gridCol w:w="2927"/>
      </w:tblGrid>
      <w:tr w:rsidR="00631B1E" w:rsidRPr="00631B1E" w:rsidTr="00C641B7">
        <w:trPr>
          <w:trHeight w:val="18"/>
        </w:trPr>
        <w:tc>
          <w:tcPr>
            <w:tcW w:w="7200" w:type="dxa"/>
            <w:tcBorders>
              <w:top w:val="nil"/>
              <w:left w:val="nil"/>
              <w:bottom w:val="nil"/>
              <w:right w:val="nil"/>
            </w:tcBorders>
          </w:tcPr>
          <w:p w:rsidR="00631B1E" w:rsidRPr="00631B1E" w:rsidRDefault="00631B1E" w:rsidP="00631B1E">
            <w:pPr>
              <w:pStyle w:val="ConsPlusNormal"/>
              <w:rPr>
                <w:rFonts w:ascii="Arial Narrow" w:hAnsi="Arial Narrow"/>
              </w:rPr>
            </w:pPr>
          </w:p>
        </w:tc>
        <w:tc>
          <w:tcPr>
            <w:tcW w:w="2927" w:type="dxa"/>
            <w:tcBorders>
              <w:top w:val="nil"/>
              <w:left w:val="nil"/>
              <w:bottom w:val="single" w:sz="4" w:space="0" w:color="auto"/>
              <w:right w:val="nil"/>
            </w:tcBorders>
          </w:tcPr>
          <w:p w:rsidR="00631B1E" w:rsidRPr="00631B1E" w:rsidRDefault="00631B1E" w:rsidP="00631B1E">
            <w:pPr>
              <w:pStyle w:val="ConsPlusNormal"/>
              <w:rPr>
                <w:rFonts w:ascii="Arial Narrow" w:hAnsi="Arial Narrow"/>
              </w:rPr>
            </w:pPr>
          </w:p>
        </w:tc>
      </w:tr>
      <w:tr w:rsidR="00631B1E" w:rsidRPr="00631B1E" w:rsidTr="00C641B7">
        <w:tc>
          <w:tcPr>
            <w:tcW w:w="7200" w:type="dxa"/>
            <w:tcBorders>
              <w:top w:val="nil"/>
              <w:left w:val="nil"/>
              <w:bottom w:val="nil"/>
              <w:right w:val="nil"/>
            </w:tcBorders>
          </w:tcPr>
          <w:p w:rsidR="00631B1E" w:rsidRPr="00631B1E" w:rsidRDefault="00631B1E" w:rsidP="00631B1E">
            <w:pPr>
              <w:pStyle w:val="ConsPlusNormal"/>
              <w:rPr>
                <w:rFonts w:ascii="Arial Narrow" w:hAnsi="Arial Narrow"/>
              </w:rPr>
            </w:pPr>
          </w:p>
        </w:tc>
        <w:tc>
          <w:tcPr>
            <w:tcW w:w="2927" w:type="dxa"/>
            <w:tcBorders>
              <w:top w:val="single" w:sz="4" w:space="0" w:color="auto"/>
              <w:left w:val="nil"/>
              <w:bottom w:val="nil"/>
              <w:right w:val="nil"/>
            </w:tcBorders>
          </w:tcPr>
          <w:p w:rsidR="00631B1E" w:rsidRPr="00631B1E" w:rsidRDefault="00631B1E" w:rsidP="00631B1E">
            <w:pPr>
              <w:pStyle w:val="ConsPlusNormal"/>
              <w:jc w:val="center"/>
              <w:rPr>
                <w:rFonts w:ascii="Arial Narrow" w:hAnsi="Arial Narrow"/>
              </w:rPr>
            </w:pPr>
            <w:r w:rsidRPr="00631B1E">
              <w:rPr>
                <w:rFonts w:ascii="Arial Narrow" w:hAnsi="Arial Narrow"/>
              </w:rPr>
              <w:t>(подпись)</w:t>
            </w:r>
          </w:p>
        </w:tc>
      </w:tr>
    </w:tbl>
    <w:p w:rsidR="00631B1E" w:rsidRPr="00631B1E" w:rsidRDefault="00631B1E" w:rsidP="00631B1E">
      <w:pPr>
        <w:pStyle w:val="ConsPlusNormal"/>
        <w:jc w:val="both"/>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928"/>
        <w:gridCol w:w="340"/>
        <w:gridCol w:w="3581"/>
        <w:gridCol w:w="340"/>
        <w:gridCol w:w="3314"/>
      </w:tblGrid>
      <w:tr w:rsidR="00631B1E" w:rsidRPr="00631B1E" w:rsidTr="00C641B7">
        <w:tc>
          <w:tcPr>
            <w:tcW w:w="10127" w:type="dxa"/>
            <w:gridSpan w:val="6"/>
            <w:tcBorders>
              <w:top w:val="single" w:sz="4" w:space="0" w:color="auto"/>
              <w:bottom w:val="single" w:sz="4" w:space="0" w:color="auto"/>
            </w:tcBorders>
          </w:tcPr>
          <w:p w:rsidR="00631B1E" w:rsidRPr="00631B1E" w:rsidRDefault="00631B1E" w:rsidP="00631B1E">
            <w:pPr>
              <w:pStyle w:val="ConsPlusNormal"/>
              <w:jc w:val="center"/>
              <w:outlineLvl w:val="1"/>
              <w:rPr>
                <w:rFonts w:ascii="Arial Narrow" w:hAnsi="Arial Narrow"/>
              </w:rPr>
            </w:pPr>
            <w:r w:rsidRPr="00631B1E">
              <w:rPr>
                <w:rFonts w:ascii="Arial Narrow" w:hAnsi="Arial Narrow"/>
              </w:rPr>
              <w:t>V. Место для подписи заявителя</w:t>
            </w:r>
          </w:p>
        </w:tc>
      </w:tr>
      <w:tr w:rsidR="00631B1E" w:rsidRPr="00631B1E" w:rsidTr="00C641B7">
        <w:tc>
          <w:tcPr>
            <w:tcW w:w="624" w:type="dxa"/>
            <w:vMerge w:val="restart"/>
            <w:tcBorders>
              <w:top w:val="single" w:sz="4" w:space="0" w:color="auto"/>
              <w:bottom w:val="single" w:sz="4" w:space="0" w:color="auto"/>
            </w:tcBorders>
            <w:vAlign w:val="center"/>
          </w:tcPr>
          <w:p w:rsidR="00631B1E" w:rsidRPr="00631B1E" w:rsidRDefault="00631B1E" w:rsidP="00631B1E">
            <w:pPr>
              <w:pStyle w:val="ConsPlusNormal"/>
              <w:jc w:val="center"/>
              <w:rPr>
                <w:rFonts w:ascii="Arial Narrow" w:hAnsi="Arial Narrow"/>
              </w:rPr>
            </w:pPr>
            <w:r w:rsidRPr="00631B1E">
              <w:rPr>
                <w:rFonts w:ascii="Arial Narrow" w:hAnsi="Arial Narrow"/>
              </w:rPr>
              <w:t>5.1</w:t>
            </w:r>
          </w:p>
        </w:tc>
        <w:tc>
          <w:tcPr>
            <w:tcW w:w="9503" w:type="dxa"/>
            <w:gridSpan w:val="5"/>
            <w:tcBorders>
              <w:top w:val="single" w:sz="4" w:space="0" w:color="auto"/>
              <w:bottom w:val="nil"/>
            </w:tcBorders>
          </w:tcPr>
          <w:p w:rsidR="00631B1E" w:rsidRPr="00631B1E" w:rsidRDefault="00631B1E" w:rsidP="00631B1E">
            <w:pPr>
              <w:pStyle w:val="ConsPlusNormal"/>
              <w:jc w:val="center"/>
              <w:rPr>
                <w:rFonts w:ascii="Arial Narrow" w:hAnsi="Arial Narrow"/>
              </w:rPr>
            </w:pPr>
            <w:r w:rsidRPr="00631B1E">
              <w:rPr>
                <w:rFonts w:ascii="Arial Narrow" w:hAnsi="Arial Narrow"/>
              </w:rPr>
              <w:t>Достоверность и полноту сведений, указанных в настоящем заявлении, подтверждаю</w:t>
            </w:r>
          </w:p>
        </w:tc>
      </w:tr>
      <w:tr w:rsidR="00631B1E" w:rsidRPr="00631B1E" w:rsidTr="00F63E18">
        <w:tblPrEx>
          <w:tblBorders>
            <w:insideV w:val="nil"/>
          </w:tblBorders>
        </w:tblPrEx>
        <w:trPr>
          <w:trHeight w:val="453"/>
        </w:trPr>
        <w:tc>
          <w:tcPr>
            <w:tcW w:w="624" w:type="dxa"/>
            <w:vMerge/>
            <w:tcBorders>
              <w:top w:val="single" w:sz="4" w:space="0" w:color="auto"/>
              <w:left w:val="single" w:sz="4" w:space="0" w:color="auto"/>
              <w:bottom w:val="single" w:sz="4" w:space="0" w:color="auto"/>
              <w:right w:val="single" w:sz="4" w:space="0" w:color="auto"/>
            </w:tcBorders>
          </w:tcPr>
          <w:p w:rsidR="00631B1E" w:rsidRPr="00631B1E" w:rsidRDefault="00631B1E" w:rsidP="00631B1E">
            <w:pPr>
              <w:pStyle w:val="ConsPlusNormal"/>
              <w:rPr>
                <w:rFonts w:ascii="Arial Narrow" w:hAnsi="Arial Narrow"/>
              </w:rPr>
            </w:pPr>
          </w:p>
        </w:tc>
        <w:tc>
          <w:tcPr>
            <w:tcW w:w="1928" w:type="dxa"/>
            <w:tcBorders>
              <w:top w:val="nil"/>
              <w:left w:val="single" w:sz="4" w:space="0" w:color="auto"/>
              <w:bottom w:val="single" w:sz="4" w:space="0" w:color="auto"/>
            </w:tcBorders>
          </w:tcPr>
          <w:p w:rsidR="00631B1E" w:rsidRPr="00631B1E" w:rsidRDefault="00631B1E" w:rsidP="00631B1E">
            <w:pPr>
              <w:pStyle w:val="ConsPlusNormal"/>
              <w:jc w:val="center"/>
              <w:rPr>
                <w:rFonts w:ascii="Arial Narrow" w:hAnsi="Arial Narrow"/>
              </w:rPr>
            </w:pPr>
            <w:r w:rsidRPr="00631B1E">
              <w:rPr>
                <w:rFonts w:ascii="Arial Narrow" w:hAnsi="Arial Narrow"/>
              </w:rPr>
              <w:t>__________</w:t>
            </w:r>
          </w:p>
          <w:p w:rsidR="00631B1E" w:rsidRPr="00631B1E" w:rsidRDefault="00631B1E" w:rsidP="00631B1E">
            <w:pPr>
              <w:pStyle w:val="ConsPlusNormal"/>
              <w:jc w:val="center"/>
              <w:rPr>
                <w:rFonts w:ascii="Arial Narrow" w:hAnsi="Arial Narrow"/>
              </w:rPr>
            </w:pPr>
            <w:r w:rsidRPr="00631B1E">
              <w:rPr>
                <w:rFonts w:ascii="Arial Narrow" w:hAnsi="Arial Narrow"/>
              </w:rPr>
              <w:t>(подпись)</w:t>
            </w:r>
          </w:p>
        </w:tc>
        <w:tc>
          <w:tcPr>
            <w:tcW w:w="340" w:type="dxa"/>
            <w:tcBorders>
              <w:top w:val="nil"/>
              <w:bottom w:val="single" w:sz="4" w:space="0" w:color="auto"/>
            </w:tcBorders>
          </w:tcPr>
          <w:p w:rsidR="00631B1E" w:rsidRPr="00631B1E" w:rsidRDefault="00631B1E" w:rsidP="00631B1E">
            <w:pPr>
              <w:pStyle w:val="ConsPlusNormal"/>
              <w:rPr>
                <w:rFonts w:ascii="Arial Narrow" w:hAnsi="Arial Narrow"/>
              </w:rPr>
            </w:pPr>
          </w:p>
        </w:tc>
        <w:tc>
          <w:tcPr>
            <w:tcW w:w="3581" w:type="dxa"/>
            <w:tcBorders>
              <w:top w:val="nil"/>
              <w:bottom w:val="single" w:sz="4" w:space="0" w:color="auto"/>
            </w:tcBorders>
          </w:tcPr>
          <w:p w:rsidR="00631B1E" w:rsidRPr="00631B1E" w:rsidRDefault="00631B1E" w:rsidP="00631B1E">
            <w:pPr>
              <w:pStyle w:val="ConsPlusNormal"/>
              <w:jc w:val="center"/>
              <w:rPr>
                <w:rFonts w:ascii="Arial Narrow" w:hAnsi="Arial Narrow"/>
              </w:rPr>
            </w:pPr>
            <w:r w:rsidRPr="00631B1E">
              <w:rPr>
                <w:rFonts w:ascii="Arial Narrow" w:hAnsi="Arial Narrow"/>
              </w:rPr>
              <w:t>________________________</w:t>
            </w:r>
          </w:p>
          <w:p w:rsidR="00631B1E" w:rsidRPr="00631B1E" w:rsidRDefault="00631B1E" w:rsidP="00631B1E">
            <w:pPr>
              <w:pStyle w:val="ConsPlusNormal"/>
              <w:jc w:val="center"/>
              <w:rPr>
                <w:rFonts w:ascii="Arial Narrow" w:hAnsi="Arial Narrow"/>
              </w:rPr>
            </w:pPr>
            <w:proofErr w:type="gramStart"/>
            <w:r w:rsidRPr="00631B1E">
              <w:rPr>
                <w:rFonts w:ascii="Arial Narrow" w:hAnsi="Arial Narrow"/>
              </w:rPr>
              <w:t>(фамилия, имя, отчество (последнее - при наличии)</w:t>
            </w:r>
            <w:proofErr w:type="gramEnd"/>
          </w:p>
        </w:tc>
        <w:tc>
          <w:tcPr>
            <w:tcW w:w="340" w:type="dxa"/>
            <w:tcBorders>
              <w:top w:val="nil"/>
              <w:bottom w:val="single" w:sz="4" w:space="0" w:color="auto"/>
            </w:tcBorders>
          </w:tcPr>
          <w:p w:rsidR="00631B1E" w:rsidRPr="00631B1E" w:rsidRDefault="00631B1E" w:rsidP="00631B1E">
            <w:pPr>
              <w:pStyle w:val="ConsPlusNormal"/>
              <w:rPr>
                <w:rFonts w:ascii="Arial Narrow" w:hAnsi="Arial Narrow"/>
              </w:rPr>
            </w:pPr>
          </w:p>
        </w:tc>
        <w:tc>
          <w:tcPr>
            <w:tcW w:w="3314" w:type="dxa"/>
            <w:tcBorders>
              <w:top w:val="nil"/>
              <w:bottom w:val="single" w:sz="4" w:space="0" w:color="auto"/>
              <w:right w:val="single" w:sz="4" w:space="0" w:color="auto"/>
            </w:tcBorders>
          </w:tcPr>
          <w:p w:rsidR="00631B1E" w:rsidRPr="00631B1E" w:rsidRDefault="00631B1E" w:rsidP="00631B1E">
            <w:pPr>
              <w:pStyle w:val="ConsPlusNormal"/>
              <w:jc w:val="center"/>
              <w:rPr>
                <w:rFonts w:ascii="Arial Narrow" w:hAnsi="Arial Narrow"/>
              </w:rPr>
            </w:pPr>
            <w:r w:rsidRPr="00631B1E">
              <w:rPr>
                <w:rFonts w:ascii="Arial Narrow" w:hAnsi="Arial Narrow"/>
              </w:rPr>
              <w:t>___________</w:t>
            </w:r>
          </w:p>
          <w:p w:rsidR="00631B1E" w:rsidRPr="00631B1E" w:rsidRDefault="00631B1E" w:rsidP="00631B1E">
            <w:pPr>
              <w:pStyle w:val="ConsPlusNormal"/>
              <w:jc w:val="center"/>
              <w:rPr>
                <w:rFonts w:ascii="Arial Narrow" w:hAnsi="Arial Narrow"/>
              </w:rPr>
            </w:pPr>
            <w:r w:rsidRPr="00631B1E">
              <w:rPr>
                <w:rFonts w:ascii="Arial Narrow" w:hAnsi="Arial Narrow"/>
              </w:rPr>
              <w:t>(дата)</w:t>
            </w:r>
          </w:p>
        </w:tc>
      </w:tr>
      <w:tr w:rsidR="00631B1E" w:rsidRPr="00631B1E" w:rsidTr="00C641B7">
        <w:tblPrEx>
          <w:tblBorders>
            <w:insideH w:val="none" w:sz="0" w:space="0" w:color="auto"/>
          </w:tblBorders>
        </w:tblPrEx>
        <w:tc>
          <w:tcPr>
            <w:tcW w:w="624" w:type="dxa"/>
            <w:tcBorders>
              <w:top w:val="single" w:sz="4" w:space="0" w:color="auto"/>
              <w:bottom w:val="nil"/>
            </w:tcBorders>
          </w:tcPr>
          <w:p w:rsidR="00631B1E" w:rsidRPr="00631B1E" w:rsidRDefault="00631B1E" w:rsidP="00631B1E">
            <w:pPr>
              <w:pStyle w:val="ConsPlusNormal"/>
              <w:jc w:val="center"/>
              <w:rPr>
                <w:rFonts w:ascii="Arial Narrow" w:hAnsi="Arial Narrow"/>
              </w:rPr>
            </w:pPr>
            <w:r w:rsidRPr="00631B1E">
              <w:rPr>
                <w:rFonts w:ascii="Arial Narrow" w:hAnsi="Arial Narrow"/>
              </w:rPr>
              <w:t>5.2</w:t>
            </w:r>
          </w:p>
        </w:tc>
        <w:tc>
          <w:tcPr>
            <w:tcW w:w="9503" w:type="dxa"/>
            <w:gridSpan w:val="5"/>
            <w:tcBorders>
              <w:top w:val="single" w:sz="4" w:space="0" w:color="auto"/>
              <w:bottom w:val="nil"/>
            </w:tcBorders>
          </w:tcPr>
          <w:p w:rsidR="00631B1E" w:rsidRPr="00631B1E" w:rsidRDefault="00631B1E" w:rsidP="00631B1E">
            <w:pPr>
              <w:pStyle w:val="ConsPlusNormal"/>
              <w:jc w:val="center"/>
              <w:rPr>
                <w:rFonts w:ascii="Arial Narrow" w:hAnsi="Arial Narrow"/>
              </w:rPr>
            </w:pPr>
            <w:r w:rsidRPr="00631B1E">
              <w:rPr>
                <w:rFonts w:ascii="Arial Narrow" w:hAnsi="Arial Narrow"/>
              </w:rPr>
              <w:t>Согласие на обработку персональных данных</w:t>
            </w:r>
          </w:p>
        </w:tc>
      </w:tr>
      <w:tr w:rsidR="00631B1E" w:rsidRPr="00631B1E" w:rsidTr="00C641B7">
        <w:tblPrEx>
          <w:tblBorders>
            <w:insideH w:val="none" w:sz="0" w:space="0" w:color="auto"/>
          </w:tblBorders>
        </w:tblPrEx>
        <w:tc>
          <w:tcPr>
            <w:tcW w:w="624" w:type="dxa"/>
            <w:tcBorders>
              <w:top w:val="nil"/>
              <w:bottom w:val="nil"/>
            </w:tcBorders>
          </w:tcPr>
          <w:p w:rsidR="00631B1E" w:rsidRPr="00631B1E" w:rsidRDefault="00631B1E" w:rsidP="00631B1E">
            <w:pPr>
              <w:pStyle w:val="ConsPlusNormal"/>
              <w:rPr>
                <w:rFonts w:ascii="Arial Narrow" w:hAnsi="Arial Narrow"/>
              </w:rPr>
            </w:pPr>
          </w:p>
        </w:tc>
        <w:tc>
          <w:tcPr>
            <w:tcW w:w="9503" w:type="dxa"/>
            <w:gridSpan w:val="5"/>
            <w:tcBorders>
              <w:top w:val="nil"/>
              <w:bottom w:val="nil"/>
            </w:tcBorders>
          </w:tcPr>
          <w:p w:rsidR="00631B1E" w:rsidRPr="00631B1E" w:rsidRDefault="00631B1E" w:rsidP="00631B1E">
            <w:pPr>
              <w:pStyle w:val="ConsPlusNormal"/>
              <w:jc w:val="center"/>
              <w:rPr>
                <w:rFonts w:ascii="Arial Narrow" w:hAnsi="Arial Narrow"/>
              </w:rPr>
            </w:pPr>
            <w:r w:rsidRPr="00631B1E">
              <w:rPr>
                <w:rFonts w:ascii="Arial Narrow" w:hAnsi="Arial Narrow"/>
              </w:rPr>
              <w:t>___________________________________________________________________</w:t>
            </w:r>
          </w:p>
          <w:p w:rsidR="00631B1E" w:rsidRPr="00631B1E" w:rsidRDefault="00631B1E" w:rsidP="00631B1E">
            <w:pPr>
              <w:pStyle w:val="ConsPlusNormal"/>
              <w:jc w:val="center"/>
              <w:rPr>
                <w:rFonts w:ascii="Arial Narrow" w:hAnsi="Arial Narrow"/>
              </w:rPr>
            </w:pPr>
            <w:r w:rsidRPr="00631B1E">
              <w:rPr>
                <w:rFonts w:ascii="Arial Narrow" w:hAnsi="Arial Narrow"/>
              </w:rPr>
              <w:t>(наименование бюджетного учреждения, осуществляющего обработку персональных данных)</w:t>
            </w:r>
          </w:p>
        </w:tc>
      </w:tr>
      <w:tr w:rsidR="00631B1E" w:rsidRPr="00631B1E" w:rsidTr="00C641B7">
        <w:tblPrEx>
          <w:tblBorders>
            <w:insideH w:val="none" w:sz="0" w:space="0" w:color="auto"/>
          </w:tblBorders>
        </w:tblPrEx>
        <w:tc>
          <w:tcPr>
            <w:tcW w:w="624" w:type="dxa"/>
            <w:tcBorders>
              <w:top w:val="nil"/>
              <w:bottom w:val="nil"/>
            </w:tcBorders>
          </w:tcPr>
          <w:p w:rsidR="00631B1E" w:rsidRPr="00631B1E" w:rsidRDefault="00631B1E" w:rsidP="00631B1E">
            <w:pPr>
              <w:pStyle w:val="ConsPlusNormal"/>
              <w:rPr>
                <w:rFonts w:ascii="Arial Narrow" w:hAnsi="Arial Narrow"/>
              </w:rPr>
            </w:pPr>
          </w:p>
        </w:tc>
        <w:tc>
          <w:tcPr>
            <w:tcW w:w="9503" w:type="dxa"/>
            <w:gridSpan w:val="5"/>
            <w:tcBorders>
              <w:top w:val="nil"/>
              <w:bottom w:val="nil"/>
            </w:tcBorders>
          </w:tcPr>
          <w:p w:rsidR="00631B1E" w:rsidRPr="00631B1E" w:rsidRDefault="00631B1E" w:rsidP="00631B1E">
            <w:pPr>
              <w:pStyle w:val="ConsPlusNormal"/>
              <w:jc w:val="center"/>
              <w:rPr>
                <w:rFonts w:ascii="Arial Narrow" w:hAnsi="Arial Narrow"/>
              </w:rPr>
            </w:pPr>
            <w:r w:rsidRPr="00631B1E">
              <w:rPr>
                <w:rFonts w:ascii="Arial Narrow" w:hAnsi="Arial Narrow"/>
              </w:rPr>
              <w:t>___________________________________________________________________</w:t>
            </w:r>
          </w:p>
          <w:p w:rsidR="00631B1E" w:rsidRPr="00631B1E" w:rsidRDefault="00631B1E" w:rsidP="00631B1E">
            <w:pPr>
              <w:pStyle w:val="ConsPlusNormal"/>
              <w:jc w:val="center"/>
              <w:rPr>
                <w:rFonts w:ascii="Arial Narrow" w:hAnsi="Arial Narrow"/>
              </w:rPr>
            </w:pPr>
            <w:r w:rsidRPr="00631B1E">
              <w:rPr>
                <w:rFonts w:ascii="Arial Narrow" w:hAnsi="Arial Narrow"/>
              </w:rPr>
              <w:t>(фамилия, имя, отчество (последнее - при наличии) субъекта персональных данных)</w:t>
            </w:r>
          </w:p>
        </w:tc>
      </w:tr>
      <w:tr w:rsidR="00631B1E" w:rsidRPr="00631B1E" w:rsidTr="00C641B7">
        <w:tblPrEx>
          <w:tblBorders>
            <w:insideH w:val="none" w:sz="0" w:space="0" w:color="auto"/>
          </w:tblBorders>
        </w:tblPrEx>
        <w:tc>
          <w:tcPr>
            <w:tcW w:w="624" w:type="dxa"/>
            <w:tcBorders>
              <w:top w:val="nil"/>
              <w:bottom w:val="nil"/>
            </w:tcBorders>
          </w:tcPr>
          <w:p w:rsidR="00631B1E" w:rsidRPr="00631B1E" w:rsidRDefault="00631B1E" w:rsidP="00631B1E">
            <w:pPr>
              <w:pStyle w:val="ConsPlusNormal"/>
              <w:rPr>
                <w:rFonts w:ascii="Arial Narrow" w:hAnsi="Arial Narrow"/>
              </w:rPr>
            </w:pPr>
          </w:p>
        </w:tc>
        <w:tc>
          <w:tcPr>
            <w:tcW w:w="9503" w:type="dxa"/>
            <w:gridSpan w:val="5"/>
            <w:tcBorders>
              <w:top w:val="nil"/>
              <w:bottom w:val="nil"/>
            </w:tcBorders>
          </w:tcPr>
          <w:p w:rsidR="00631B1E" w:rsidRPr="00631B1E" w:rsidRDefault="00631B1E" w:rsidP="00631B1E">
            <w:pPr>
              <w:pStyle w:val="ConsPlusNormal"/>
              <w:jc w:val="center"/>
              <w:rPr>
                <w:rFonts w:ascii="Arial Narrow" w:hAnsi="Arial Narrow"/>
              </w:rPr>
            </w:pPr>
            <w:r w:rsidRPr="00631B1E">
              <w:rPr>
                <w:rFonts w:ascii="Arial Narrow" w:hAnsi="Arial Narrow"/>
              </w:rPr>
              <w:t>___________________________________________________________________</w:t>
            </w:r>
          </w:p>
          <w:p w:rsidR="00631B1E" w:rsidRPr="00631B1E" w:rsidRDefault="00631B1E" w:rsidP="00631B1E">
            <w:pPr>
              <w:pStyle w:val="ConsPlusNormal"/>
              <w:jc w:val="center"/>
              <w:rPr>
                <w:rFonts w:ascii="Arial Narrow" w:hAnsi="Arial Narrow"/>
              </w:rPr>
            </w:pPr>
            <w:r w:rsidRPr="00631B1E">
              <w:rPr>
                <w:rFonts w:ascii="Arial Narrow" w:hAnsi="Arial Narrow"/>
              </w:rPr>
              <w:t>(адрес места жительства субъекта персональных данных)</w:t>
            </w:r>
          </w:p>
        </w:tc>
      </w:tr>
      <w:tr w:rsidR="00631B1E" w:rsidRPr="00631B1E" w:rsidTr="00C641B7">
        <w:tblPrEx>
          <w:tblBorders>
            <w:insideH w:val="none" w:sz="0" w:space="0" w:color="auto"/>
          </w:tblBorders>
        </w:tblPrEx>
        <w:tc>
          <w:tcPr>
            <w:tcW w:w="624" w:type="dxa"/>
            <w:tcBorders>
              <w:top w:val="nil"/>
              <w:bottom w:val="nil"/>
            </w:tcBorders>
          </w:tcPr>
          <w:p w:rsidR="00631B1E" w:rsidRPr="00631B1E" w:rsidRDefault="00631B1E" w:rsidP="00631B1E">
            <w:pPr>
              <w:pStyle w:val="ConsPlusNormal"/>
              <w:rPr>
                <w:rFonts w:ascii="Arial Narrow" w:hAnsi="Arial Narrow"/>
              </w:rPr>
            </w:pPr>
          </w:p>
        </w:tc>
        <w:tc>
          <w:tcPr>
            <w:tcW w:w="9503" w:type="dxa"/>
            <w:gridSpan w:val="5"/>
            <w:tcBorders>
              <w:top w:val="nil"/>
              <w:bottom w:val="nil"/>
            </w:tcBorders>
          </w:tcPr>
          <w:p w:rsidR="00631B1E" w:rsidRPr="00631B1E" w:rsidRDefault="00631B1E" w:rsidP="00631B1E">
            <w:pPr>
              <w:pStyle w:val="ConsPlusNormal"/>
              <w:jc w:val="center"/>
              <w:rPr>
                <w:rFonts w:ascii="Arial Narrow" w:hAnsi="Arial Narrow"/>
              </w:rPr>
            </w:pPr>
            <w:r w:rsidRPr="00631B1E">
              <w:rPr>
                <w:rFonts w:ascii="Arial Narrow" w:hAnsi="Arial Narrow"/>
              </w:rPr>
              <w:t>___________________________________________________________________</w:t>
            </w:r>
          </w:p>
          <w:p w:rsidR="00631B1E" w:rsidRPr="00631B1E" w:rsidRDefault="00631B1E" w:rsidP="00631B1E">
            <w:pPr>
              <w:pStyle w:val="ConsPlusNormal"/>
              <w:jc w:val="center"/>
              <w:rPr>
                <w:rFonts w:ascii="Arial Narrow" w:hAnsi="Arial Narrow"/>
              </w:rPr>
            </w:pPr>
            <w:r w:rsidRPr="00631B1E">
              <w:rPr>
                <w:rFonts w:ascii="Arial Narrow" w:hAnsi="Arial Narrow"/>
              </w:rPr>
              <w:lastRenderedPageBreak/>
              <w:t>___________________________________________________________________</w:t>
            </w:r>
          </w:p>
          <w:p w:rsidR="00631B1E" w:rsidRPr="00631B1E" w:rsidRDefault="00631B1E" w:rsidP="00631B1E">
            <w:pPr>
              <w:pStyle w:val="ConsPlusNormal"/>
              <w:jc w:val="center"/>
              <w:rPr>
                <w:rFonts w:ascii="Arial Narrow" w:hAnsi="Arial Narrow"/>
              </w:rPr>
            </w:pPr>
            <w:r w:rsidRPr="00631B1E">
              <w:rPr>
                <w:rFonts w:ascii="Arial Narrow" w:hAnsi="Arial Narrow"/>
              </w:rPr>
              <w:t>(документ, удостоверяющий личность субъекта персональных данных, его серия и номер, дата выдачи и выдавший орган)</w:t>
            </w:r>
          </w:p>
        </w:tc>
      </w:tr>
      <w:tr w:rsidR="00631B1E" w:rsidRPr="00631B1E" w:rsidTr="00C641B7">
        <w:tblPrEx>
          <w:tblBorders>
            <w:insideH w:val="none" w:sz="0" w:space="0" w:color="auto"/>
          </w:tblBorders>
        </w:tblPrEx>
        <w:tc>
          <w:tcPr>
            <w:tcW w:w="624" w:type="dxa"/>
            <w:tcBorders>
              <w:top w:val="nil"/>
              <w:bottom w:val="nil"/>
            </w:tcBorders>
          </w:tcPr>
          <w:p w:rsidR="00631B1E" w:rsidRPr="00631B1E" w:rsidRDefault="00631B1E" w:rsidP="00631B1E">
            <w:pPr>
              <w:pStyle w:val="ConsPlusNormal"/>
              <w:rPr>
                <w:rFonts w:ascii="Arial Narrow" w:hAnsi="Arial Narrow"/>
              </w:rPr>
            </w:pPr>
          </w:p>
        </w:tc>
        <w:tc>
          <w:tcPr>
            <w:tcW w:w="9503" w:type="dxa"/>
            <w:gridSpan w:val="5"/>
            <w:tcBorders>
              <w:top w:val="nil"/>
              <w:bottom w:val="nil"/>
            </w:tcBorders>
          </w:tcPr>
          <w:p w:rsidR="00631B1E" w:rsidRPr="00631B1E" w:rsidRDefault="00631B1E" w:rsidP="00631B1E">
            <w:pPr>
              <w:pStyle w:val="ConsPlusNormal"/>
              <w:rPr>
                <w:rFonts w:ascii="Arial Narrow" w:hAnsi="Arial Narrow"/>
              </w:rPr>
            </w:pPr>
          </w:p>
        </w:tc>
      </w:tr>
      <w:tr w:rsidR="00631B1E" w:rsidRPr="00631B1E" w:rsidTr="00C641B7">
        <w:tblPrEx>
          <w:tblBorders>
            <w:insideH w:val="none" w:sz="0" w:space="0" w:color="auto"/>
          </w:tblBorders>
        </w:tblPrEx>
        <w:tc>
          <w:tcPr>
            <w:tcW w:w="624" w:type="dxa"/>
            <w:tcBorders>
              <w:top w:val="nil"/>
              <w:bottom w:val="nil"/>
            </w:tcBorders>
          </w:tcPr>
          <w:p w:rsidR="00631B1E" w:rsidRPr="00631B1E" w:rsidRDefault="00631B1E" w:rsidP="00631B1E">
            <w:pPr>
              <w:pStyle w:val="ConsPlusNormal"/>
              <w:rPr>
                <w:rFonts w:ascii="Arial Narrow" w:hAnsi="Arial Narrow"/>
              </w:rPr>
            </w:pPr>
          </w:p>
        </w:tc>
        <w:tc>
          <w:tcPr>
            <w:tcW w:w="9503" w:type="dxa"/>
            <w:gridSpan w:val="5"/>
            <w:tcBorders>
              <w:top w:val="nil"/>
              <w:bottom w:val="nil"/>
            </w:tcBorders>
          </w:tcPr>
          <w:p w:rsidR="00631B1E" w:rsidRPr="00631B1E" w:rsidRDefault="00631B1E" w:rsidP="00631B1E">
            <w:pPr>
              <w:pStyle w:val="ConsPlusNormal"/>
              <w:ind w:firstLine="283"/>
              <w:jc w:val="both"/>
              <w:rPr>
                <w:rFonts w:ascii="Arial Narrow" w:hAnsi="Arial Narrow"/>
              </w:rPr>
            </w:pPr>
            <w:proofErr w:type="gramStart"/>
            <w:r w:rsidRPr="00631B1E">
              <w:rPr>
                <w:rFonts w:ascii="Arial Narrow" w:hAnsi="Arial Narrow"/>
              </w:rPr>
              <w:t xml:space="preserve">Подтверждаю согласие на обработку моих персональных данных, предусмотренную </w:t>
            </w:r>
            <w:hyperlink r:id="rId35">
              <w:r w:rsidRPr="00631B1E">
                <w:rPr>
                  <w:rFonts w:ascii="Arial Narrow" w:hAnsi="Arial Narrow"/>
                </w:rPr>
                <w:t>пунктом 3 статьи 3</w:t>
              </w:r>
            </w:hyperlink>
            <w:r w:rsidRPr="00631B1E">
              <w:rPr>
                <w:rFonts w:ascii="Arial Narrow" w:hAnsi="Arial Narrow"/>
              </w:rPr>
              <w:t xml:space="preserve"> Федерального закона от 27 июля 2006 г. N 152-ФЗ "О персональных данных", в целях рассмотрения заявления об исправлении ошибок, допущенных при определении кадастровой стоимости, в соответствии с Федеральным </w:t>
            </w:r>
            <w:hyperlink r:id="rId36">
              <w:r w:rsidRPr="00631B1E">
                <w:rPr>
                  <w:rFonts w:ascii="Arial Narrow" w:hAnsi="Arial Narrow"/>
                </w:rPr>
                <w:t>законом</w:t>
              </w:r>
            </w:hyperlink>
            <w:r w:rsidRPr="00631B1E">
              <w:rPr>
                <w:rFonts w:ascii="Arial Narrow" w:hAnsi="Arial Narrow"/>
              </w:rPr>
              <w:t xml:space="preserve"> от 3 июля 2016 г. N 237-ФЗ "О государственной кадастровой оценке".</w:t>
            </w:r>
            <w:proofErr w:type="gramEnd"/>
          </w:p>
          <w:p w:rsidR="00631B1E" w:rsidRPr="00631B1E" w:rsidRDefault="00631B1E" w:rsidP="00631B1E">
            <w:pPr>
              <w:pStyle w:val="ConsPlusNormal"/>
              <w:ind w:firstLine="283"/>
              <w:jc w:val="both"/>
              <w:rPr>
                <w:rFonts w:ascii="Arial Narrow" w:hAnsi="Arial Narrow"/>
              </w:rPr>
            </w:pPr>
            <w:r w:rsidRPr="00631B1E">
              <w:rPr>
                <w:rFonts w:ascii="Arial Narrow" w:hAnsi="Arial Narrow"/>
              </w:rPr>
              <w:t>Мне известно, что настоящее согласие действует бессрочно и что согласие на обработку персональных данных может быть отозвано на основании письменного заявления в произвольной форме.</w:t>
            </w:r>
          </w:p>
        </w:tc>
      </w:tr>
      <w:tr w:rsidR="00631B1E" w:rsidRPr="00631B1E" w:rsidTr="00C641B7">
        <w:tblPrEx>
          <w:tblBorders>
            <w:insideH w:val="none" w:sz="0" w:space="0" w:color="auto"/>
          </w:tblBorders>
        </w:tblPrEx>
        <w:tc>
          <w:tcPr>
            <w:tcW w:w="624" w:type="dxa"/>
            <w:tcBorders>
              <w:top w:val="nil"/>
              <w:bottom w:val="nil"/>
            </w:tcBorders>
          </w:tcPr>
          <w:p w:rsidR="00631B1E" w:rsidRPr="00631B1E" w:rsidRDefault="00631B1E" w:rsidP="00631B1E">
            <w:pPr>
              <w:pStyle w:val="ConsPlusNormal"/>
              <w:rPr>
                <w:rFonts w:ascii="Arial Narrow" w:hAnsi="Arial Narrow"/>
              </w:rPr>
            </w:pPr>
          </w:p>
        </w:tc>
        <w:tc>
          <w:tcPr>
            <w:tcW w:w="9503" w:type="dxa"/>
            <w:gridSpan w:val="5"/>
            <w:tcBorders>
              <w:top w:val="nil"/>
              <w:bottom w:val="nil"/>
            </w:tcBorders>
          </w:tcPr>
          <w:p w:rsidR="00631B1E" w:rsidRPr="00631B1E" w:rsidRDefault="00631B1E" w:rsidP="00631B1E">
            <w:pPr>
              <w:pStyle w:val="ConsPlusNormal"/>
              <w:rPr>
                <w:rFonts w:ascii="Arial Narrow" w:hAnsi="Arial Narrow"/>
              </w:rPr>
            </w:pPr>
          </w:p>
        </w:tc>
      </w:tr>
      <w:tr w:rsidR="00631B1E" w:rsidRPr="00631B1E" w:rsidTr="00F63E18">
        <w:tblPrEx>
          <w:tblBorders>
            <w:insideH w:val="none" w:sz="0" w:space="0" w:color="auto"/>
            <w:insideV w:val="nil"/>
          </w:tblBorders>
        </w:tblPrEx>
        <w:trPr>
          <w:trHeight w:val="126"/>
        </w:trPr>
        <w:tc>
          <w:tcPr>
            <w:tcW w:w="624" w:type="dxa"/>
            <w:tcBorders>
              <w:top w:val="nil"/>
              <w:left w:val="single" w:sz="4" w:space="0" w:color="auto"/>
              <w:bottom w:val="single" w:sz="4" w:space="0" w:color="auto"/>
              <w:right w:val="single" w:sz="4" w:space="0" w:color="auto"/>
            </w:tcBorders>
          </w:tcPr>
          <w:p w:rsidR="00631B1E" w:rsidRPr="00631B1E" w:rsidRDefault="00631B1E" w:rsidP="00631B1E">
            <w:pPr>
              <w:pStyle w:val="ConsPlusNormal"/>
              <w:rPr>
                <w:rFonts w:ascii="Arial Narrow" w:hAnsi="Arial Narrow"/>
              </w:rPr>
            </w:pPr>
          </w:p>
        </w:tc>
        <w:tc>
          <w:tcPr>
            <w:tcW w:w="1928" w:type="dxa"/>
            <w:tcBorders>
              <w:top w:val="nil"/>
              <w:left w:val="single" w:sz="4" w:space="0" w:color="auto"/>
              <w:bottom w:val="single" w:sz="4" w:space="0" w:color="auto"/>
            </w:tcBorders>
          </w:tcPr>
          <w:p w:rsidR="00631B1E" w:rsidRPr="00631B1E" w:rsidRDefault="00631B1E" w:rsidP="00631B1E">
            <w:pPr>
              <w:pStyle w:val="ConsPlusNormal"/>
              <w:jc w:val="center"/>
              <w:rPr>
                <w:rFonts w:ascii="Arial Narrow" w:hAnsi="Arial Narrow"/>
              </w:rPr>
            </w:pPr>
            <w:r w:rsidRPr="00631B1E">
              <w:rPr>
                <w:rFonts w:ascii="Arial Narrow" w:hAnsi="Arial Narrow"/>
              </w:rPr>
              <w:t>___________</w:t>
            </w:r>
          </w:p>
          <w:p w:rsidR="00631B1E" w:rsidRPr="00631B1E" w:rsidRDefault="00631B1E" w:rsidP="00631B1E">
            <w:pPr>
              <w:pStyle w:val="ConsPlusNormal"/>
              <w:jc w:val="center"/>
              <w:rPr>
                <w:rFonts w:ascii="Arial Narrow" w:hAnsi="Arial Narrow"/>
              </w:rPr>
            </w:pPr>
            <w:r w:rsidRPr="00631B1E">
              <w:rPr>
                <w:rFonts w:ascii="Arial Narrow" w:hAnsi="Arial Narrow"/>
              </w:rPr>
              <w:t>(подпись)</w:t>
            </w:r>
          </w:p>
        </w:tc>
        <w:tc>
          <w:tcPr>
            <w:tcW w:w="340" w:type="dxa"/>
            <w:tcBorders>
              <w:top w:val="nil"/>
              <w:bottom w:val="single" w:sz="4" w:space="0" w:color="auto"/>
            </w:tcBorders>
          </w:tcPr>
          <w:p w:rsidR="00631B1E" w:rsidRPr="00631B1E" w:rsidRDefault="00631B1E" w:rsidP="00631B1E">
            <w:pPr>
              <w:pStyle w:val="ConsPlusNormal"/>
              <w:rPr>
                <w:rFonts w:ascii="Arial Narrow" w:hAnsi="Arial Narrow"/>
              </w:rPr>
            </w:pPr>
          </w:p>
        </w:tc>
        <w:tc>
          <w:tcPr>
            <w:tcW w:w="3581" w:type="dxa"/>
            <w:tcBorders>
              <w:top w:val="nil"/>
              <w:bottom w:val="single" w:sz="4" w:space="0" w:color="auto"/>
            </w:tcBorders>
          </w:tcPr>
          <w:p w:rsidR="00631B1E" w:rsidRPr="00631B1E" w:rsidRDefault="00631B1E" w:rsidP="00631B1E">
            <w:pPr>
              <w:pStyle w:val="ConsPlusNormal"/>
              <w:jc w:val="center"/>
              <w:rPr>
                <w:rFonts w:ascii="Arial Narrow" w:hAnsi="Arial Narrow"/>
              </w:rPr>
            </w:pPr>
            <w:r w:rsidRPr="00631B1E">
              <w:rPr>
                <w:rFonts w:ascii="Arial Narrow" w:hAnsi="Arial Narrow"/>
              </w:rPr>
              <w:t>__________________________</w:t>
            </w:r>
          </w:p>
          <w:p w:rsidR="00631B1E" w:rsidRPr="00631B1E" w:rsidRDefault="00631B1E" w:rsidP="00631B1E">
            <w:pPr>
              <w:pStyle w:val="ConsPlusNormal"/>
              <w:jc w:val="center"/>
              <w:rPr>
                <w:rFonts w:ascii="Arial Narrow" w:hAnsi="Arial Narrow"/>
              </w:rPr>
            </w:pPr>
            <w:proofErr w:type="gramStart"/>
            <w:r w:rsidRPr="00631B1E">
              <w:rPr>
                <w:rFonts w:ascii="Arial Narrow" w:hAnsi="Arial Narrow"/>
              </w:rPr>
              <w:t>(фамилия, имя, отчество (последнее - при наличии)</w:t>
            </w:r>
            <w:proofErr w:type="gramEnd"/>
          </w:p>
        </w:tc>
        <w:tc>
          <w:tcPr>
            <w:tcW w:w="340" w:type="dxa"/>
            <w:tcBorders>
              <w:top w:val="nil"/>
              <w:bottom w:val="single" w:sz="4" w:space="0" w:color="auto"/>
            </w:tcBorders>
          </w:tcPr>
          <w:p w:rsidR="00631B1E" w:rsidRPr="00631B1E" w:rsidRDefault="00631B1E" w:rsidP="00631B1E">
            <w:pPr>
              <w:pStyle w:val="ConsPlusNormal"/>
              <w:rPr>
                <w:rFonts w:ascii="Arial Narrow" w:hAnsi="Arial Narrow"/>
              </w:rPr>
            </w:pPr>
          </w:p>
        </w:tc>
        <w:tc>
          <w:tcPr>
            <w:tcW w:w="3314" w:type="dxa"/>
            <w:tcBorders>
              <w:top w:val="nil"/>
              <w:bottom w:val="single" w:sz="4" w:space="0" w:color="auto"/>
              <w:right w:val="single" w:sz="4" w:space="0" w:color="auto"/>
            </w:tcBorders>
          </w:tcPr>
          <w:p w:rsidR="00631B1E" w:rsidRPr="00631B1E" w:rsidRDefault="00631B1E" w:rsidP="00631B1E">
            <w:pPr>
              <w:pStyle w:val="ConsPlusNormal"/>
              <w:jc w:val="center"/>
              <w:rPr>
                <w:rFonts w:ascii="Arial Narrow" w:hAnsi="Arial Narrow"/>
              </w:rPr>
            </w:pPr>
            <w:r w:rsidRPr="00631B1E">
              <w:rPr>
                <w:rFonts w:ascii="Arial Narrow" w:hAnsi="Arial Narrow"/>
              </w:rPr>
              <w:t>___________</w:t>
            </w:r>
          </w:p>
          <w:p w:rsidR="00631B1E" w:rsidRPr="00631B1E" w:rsidRDefault="00631B1E" w:rsidP="00631B1E">
            <w:pPr>
              <w:pStyle w:val="ConsPlusNormal"/>
              <w:jc w:val="center"/>
              <w:rPr>
                <w:rFonts w:ascii="Arial Narrow" w:hAnsi="Arial Narrow"/>
              </w:rPr>
            </w:pPr>
            <w:r w:rsidRPr="00631B1E">
              <w:rPr>
                <w:rFonts w:ascii="Arial Narrow" w:hAnsi="Arial Narrow"/>
              </w:rPr>
              <w:t>(дата)</w:t>
            </w:r>
          </w:p>
        </w:tc>
      </w:tr>
    </w:tbl>
    <w:p w:rsidR="00631B1E" w:rsidRPr="00631B1E" w:rsidRDefault="00631B1E" w:rsidP="00631B1E">
      <w:pPr>
        <w:pStyle w:val="ConsPlusNormal"/>
        <w:jc w:val="both"/>
        <w:rPr>
          <w:rFonts w:ascii="Arial Narrow" w:hAnsi="Arial Narrow"/>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00"/>
        <w:gridCol w:w="2927"/>
      </w:tblGrid>
      <w:tr w:rsidR="00631B1E" w:rsidRPr="00631B1E" w:rsidTr="00C641B7">
        <w:tc>
          <w:tcPr>
            <w:tcW w:w="7200" w:type="dxa"/>
            <w:tcBorders>
              <w:top w:val="nil"/>
              <w:left w:val="nil"/>
              <w:bottom w:val="nil"/>
              <w:right w:val="nil"/>
            </w:tcBorders>
          </w:tcPr>
          <w:p w:rsidR="00631B1E" w:rsidRPr="00631B1E" w:rsidRDefault="00631B1E" w:rsidP="00631B1E">
            <w:pPr>
              <w:pStyle w:val="ConsPlusNormal"/>
              <w:rPr>
                <w:rFonts w:ascii="Arial Narrow" w:hAnsi="Arial Narrow"/>
              </w:rPr>
            </w:pPr>
          </w:p>
        </w:tc>
        <w:tc>
          <w:tcPr>
            <w:tcW w:w="2927" w:type="dxa"/>
            <w:tcBorders>
              <w:top w:val="nil"/>
              <w:left w:val="nil"/>
              <w:bottom w:val="single" w:sz="4" w:space="0" w:color="auto"/>
              <w:right w:val="nil"/>
            </w:tcBorders>
          </w:tcPr>
          <w:p w:rsidR="00631B1E" w:rsidRPr="00631B1E" w:rsidRDefault="00631B1E" w:rsidP="00631B1E">
            <w:pPr>
              <w:pStyle w:val="ConsPlusNormal"/>
              <w:rPr>
                <w:rFonts w:ascii="Arial Narrow" w:hAnsi="Arial Narrow"/>
              </w:rPr>
            </w:pPr>
          </w:p>
        </w:tc>
      </w:tr>
      <w:tr w:rsidR="00631B1E" w:rsidRPr="00631B1E" w:rsidTr="00C641B7">
        <w:tc>
          <w:tcPr>
            <w:tcW w:w="7200" w:type="dxa"/>
            <w:tcBorders>
              <w:top w:val="nil"/>
              <w:left w:val="nil"/>
              <w:bottom w:val="nil"/>
              <w:right w:val="nil"/>
            </w:tcBorders>
          </w:tcPr>
          <w:p w:rsidR="00631B1E" w:rsidRPr="00631B1E" w:rsidRDefault="00631B1E" w:rsidP="00631B1E">
            <w:pPr>
              <w:pStyle w:val="ConsPlusNormal"/>
              <w:rPr>
                <w:rFonts w:ascii="Arial Narrow" w:hAnsi="Arial Narrow"/>
              </w:rPr>
            </w:pPr>
          </w:p>
        </w:tc>
        <w:tc>
          <w:tcPr>
            <w:tcW w:w="2927" w:type="dxa"/>
            <w:tcBorders>
              <w:top w:val="single" w:sz="4" w:space="0" w:color="auto"/>
              <w:left w:val="nil"/>
              <w:bottom w:val="nil"/>
              <w:right w:val="nil"/>
            </w:tcBorders>
          </w:tcPr>
          <w:p w:rsidR="00631B1E" w:rsidRPr="00631B1E" w:rsidRDefault="00631B1E" w:rsidP="00631B1E">
            <w:pPr>
              <w:pStyle w:val="ConsPlusNormal"/>
              <w:jc w:val="center"/>
              <w:rPr>
                <w:rFonts w:ascii="Arial Narrow" w:hAnsi="Arial Narrow"/>
              </w:rPr>
            </w:pPr>
            <w:r w:rsidRPr="00631B1E">
              <w:rPr>
                <w:rFonts w:ascii="Arial Narrow" w:hAnsi="Arial Narrow"/>
              </w:rPr>
              <w:t>(подпись)</w:t>
            </w:r>
          </w:p>
        </w:tc>
      </w:tr>
    </w:tbl>
    <w:p w:rsidR="00631B1E" w:rsidRPr="00631B1E" w:rsidRDefault="00631B1E" w:rsidP="00C641B7">
      <w:pPr>
        <w:pStyle w:val="ConsPlusNormal"/>
        <w:ind w:firstLine="0"/>
        <w:jc w:val="both"/>
        <w:rPr>
          <w:rFonts w:ascii="Arial Narrow" w:hAnsi="Arial Narrow"/>
        </w:rPr>
      </w:pPr>
    </w:p>
    <w:p w:rsidR="00631B1E" w:rsidRPr="00631B1E" w:rsidRDefault="00631B1E" w:rsidP="00631B1E">
      <w:pPr>
        <w:pStyle w:val="ConsPlusNormal"/>
        <w:jc w:val="right"/>
        <w:outlineLvl w:val="0"/>
        <w:rPr>
          <w:rFonts w:ascii="Arial Narrow" w:hAnsi="Arial Narrow"/>
        </w:rPr>
      </w:pPr>
      <w:r w:rsidRPr="00631B1E">
        <w:rPr>
          <w:rFonts w:ascii="Arial Narrow" w:hAnsi="Arial Narrow"/>
        </w:rPr>
        <w:t>Приложение N 2</w:t>
      </w:r>
    </w:p>
    <w:p w:rsidR="00631B1E" w:rsidRPr="00631B1E" w:rsidRDefault="00631B1E" w:rsidP="00631B1E">
      <w:pPr>
        <w:pStyle w:val="ConsPlusNormal"/>
        <w:jc w:val="right"/>
        <w:rPr>
          <w:rFonts w:ascii="Arial Narrow" w:hAnsi="Arial Narrow"/>
        </w:rPr>
      </w:pPr>
      <w:r w:rsidRPr="00631B1E">
        <w:rPr>
          <w:rFonts w:ascii="Arial Narrow" w:hAnsi="Arial Narrow"/>
        </w:rPr>
        <w:t>к приказу Росреестра</w:t>
      </w:r>
    </w:p>
    <w:p w:rsidR="00631B1E" w:rsidRPr="00631B1E" w:rsidRDefault="00631B1E" w:rsidP="00631B1E">
      <w:pPr>
        <w:pStyle w:val="ConsPlusNormal"/>
        <w:jc w:val="right"/>
        <w:rPr>
          <w:rFonts w:ascii="Arial Narrow" w:hAnsi="Arial Narrow"/>
        </w:rPr>
      </w:pPr>
      <w:r w:rsidRPr="00631B1E">
        <w:rPr>
          <w:rFonts w:ascii="Arial Narrow" w:hAnsi="Arial Narrow"/>
        </w:rPr>
        <w:t xml:space="preserve">от 6 августа 2020 г. N </w:t>
      </w:r>
      <w:proofErr w:type="gramStart"/>
      <w:r w:rsidRPr="00631B1E">
        <w:rPr>
          <w:rFonts w:ascii="Arial Narrow" w:hAnsi="Arial Narrow"/>
        </w:rPr>
        <w:t>П</w:t>
      </w:r>
      <w:proofErr w:type="gramEnd"/>
      <w:r w:rsidRPr="00631B1E">
        <w:rPr>
          <w:rFonts w:ascii="Arial Narrow" w:hAnsi="Arial Narrow"/>
        </w:rPr>
        <w:t>/0286</w:t>
      </w:r>
    </w:p>
    <w:p w:rsidR="00631B1E" w:rsidRPr="00631B1E" w:rsidRDefault="00631B1E" w:rsidP="00631B1E">
      <w:pPr>
        <w:pStyle w:val="ConsPlusNormal"/>
        <w:jc w:val="both"/>
        <w:rPr>
          <w:rFonts w:ascii="Arial Narrow" w:hAnsi="Arial Narrow"/>
        </w:rPr>
      </w:pPr>
    </w:p>
    <w:p w:rsidR="00631B1E" w:rsidRPr="00631B1E" w:rsidRDefault="00631B1E" w:rsidP="00C641B7">
      <w:pPr>
        <w:pStyle w:val="ConsPlusTitle"/>
        <w:jc w:val="center"/>
        <w:rPr>
          <w:rFonts w:ascii="Arial Narrow" w:hAnsi="Arial Narrow"/>
        </w:rPr>
      </w:pPr>
      <w:bookmarkStart w:id="32" w:name="P150"/>
      <w:bookmarkEnd w:id="32"/>
      <w:r w:rsidRPr="00631B1E">
        <w:rPr>
          <w:rFonts w:ascii="Arial Narrow" w:hAnsi="Arial Narrow"/>
        </w:rPr>
        <w:t>ТРЕБОВАНИЯ</w:t>
      </w:r>
    </w:p>
    <w:p w:rsidR="00631B1E" w:rsidRPr="00631B1E" w:rsidRDefault="00631B1E" w:rsidP="00C641B7">
      <w:pPr>
        <w:pStyle w:val="ConsPlusTitle"/>
        <w:jc w:val="center"/>
        <w:rPr>
          <w:rFonts w:ascii="Arial Narrow" w:hAnsi="Arial Narrow"/>
        </w:rPr>
      </w:pPr>
      <w:r w:rsidRPr="00631B1E">
        <w:rPr>
          <w:rFonts w:ascii="Arial Narrow" w:hAnsi="Arial Narrow"/>
        </w:rPr>
        <w:t>К ЗАПОЛНЕНИЮ ЗАЯВЛЕНИЯ ОБ ИСПРАВЛЕНИИ ОШИБОК, ДОПУЩЕННЫХ</w:t>
      </w:r>
    </w:p>
    <w:p w:rsidR="00631B1E" w:rsidRPr="00631B1E" w:rsidRDefault="00631B1E" w:rsidP="00C641B7">
      <w:pPr>
        <w:pStyle w:val="ConsPlusTitle"/>
        <w:jc w:val="center"/>
        <w:rPr>
          <w:rFonts w:ascii="Arial Narrow" w:hAnsi="Arial Narrow"/>
        </w:rPr>
      </w:pPr>
      <w:r w:rsidRPr="00631B1E">
        <w:rPr>
          <w:rFonts w:ascii="Arial Narrow" w:hAnsi="Arial Narrow"/>
        </w:rPr>
        <w:t>ПРИ ОПРЕДЕЛЕНИИ КАДАСТРОВОЙ СТОИМОСТИ</w:t>
      </w:r>
    </w:p>
    <w:p w:rsidR="00631B1E" w:rsidRPr="00631B1E" w:rsidRDefault="00631B1E" w:rsidP="00631B1E">
      <w:pPr>
        <w:pStyle w:val="ConsPlusNormal"/>
        <w:jc w:val="both"/>
        <w:rPr>
          <w:rFonts w:ascii="Arial Narrow" w:hAnsi="Arial Narrow"/>
        </w:rPr>
      </w:pPr>
    </w:p>
    <w:p w:rsidR="00631B1E" w:rsidRPr="00631B1E" w:rsidRDefault="00C641B7" w:rsidP="00C641B7">
      <w:pPr>
        <w:pStyle w:val="ConsPlusNormal"/>
        <w:ind w:firstLine="0"/>
        <w:jc w:val="both"/>
        <w:rPr>
          <w:rFonts w:ascii="Arial Narrow" w:hAnsi="Arial Narrow"/>
        </w:rPr>
      </w:pPr>
      <w:r>
        <w:rPr>
          <w:rFonts w:ascii="Arial Narrow" w:hAnsi="Arial Narrow"/>
        </w:rPr>
        <w:t>1.</w:t>
      </w:r>
      <w:r>
        <w:rPr>
          <w:rFonts w:ascii="Arial Narrow" w:hAnsi="Arial Narrow"/>
        </w:rPr>
        <w:tab/>
      </w:r>
      <w:r w:rsidR="00631B1E" w:rsidRPr="00631B1E">
        <w:rPr>
          <w:rFonts w:ascii="Arial Narrow" w:hAnsi="Arial Narrow"/>
        </w:rPr>
        <w:t>Настоящие Требования устанавливают правила заполнения заявления об исправлении ошибок, допущенных при определении кадастровой стоимости (далее - заявление).</w:t>
      </w:r>
    </w:p>
    <w:p w:rsidR="00631B1E" w:rsidRPr="00631B1E" w:rsidRDefault="00631B1E" w:rsidP="00C641B7">
      <w:pPr>
        <w:pStyle w:val="ConsPlusNormal"/>
        <w:ind w:firstLine="0"/>
        <w:jc w:val="both"/>
        <w:rPr>
          <w:rFonts w:ascii="Arial Narrow" w:hAnsi="Arial Narrow"/>
        </w:rPr>
      </w:pPr>
      <w:r w:rsidRPr="00631B1E">
        <w:rPr>
          <w:rFonts w:ascii="Arial Narrow" w:hAnsi="Arial Narrow"/>
        </w:rPr>
        <w:t>2.</w:t>
      </w:r>
      <w:r w:rsidR="00C641B7">
        <w:rPr>
          <w:rFonts w:ascii="Arial Narrow" w:hAnsi="Arial Narrow"/>
        </w:rPr>
        <w:tab/>
      </w:r>
      <w:hyperlink w:anchor="P41">
        <w:r w:rsidRPr="00631B1E">
          <w:rPr>
            <w:rFonts w:ascii="Arial Narrow" w:hAnsi="Arial Narrow"/>
          </w:rPr>
          <w:t>Заявление</w:t>
        </w:r>
      </w:hyperlink>
      <w:r w:rsidRPr="00631B1E">
        <w:rPr>
          <w:rFonts w:ascii="Arial Narrow" w:hAnsi="Arial Narrow"/>
        </w:rPr>
        <w:t xml:space="preserve"> составляется в отношении одного или нескольких объектов недвижимости на русском языке без сокращений слов, аббревиатур:</w:t>
      </w:r>
    </w:p>
    <w:p w:rsidR="00631B1E" w:rsidRPr="00631B1E" w:rsidRDefault="00631B1E" w:rsidP="00C641B7">
      <w:pPr>
        <w:pStyle w:val="ConsPlusNormal"/>
        <w:ind w:firstLine="0"/>
        <w:jc w:val="both"/>
        <w:rPr>
          <w:rFonts w:ascii="Arial Narrow" w:hAnsi="Arial Narrow"/>
        </w:rPr>
      </w:pPr>
      <w:r w:rsidRPr="00631B1E">
        <w:rPr>
          <w:rFonts w:ascii="Arial Narrow" w:hAnsi="Arial Narrow"/>
        </w:rPr>
        <w:t>1) на бумажном носителе, каждый лист которого заверяется собственноручной подписью заявителя;</w:t>
      </w:r>
    </w:p>
    <w:p w:rsidR="00631B1E" w:rsidRPr="00631B1E" w:rsidRDefault="00631B1E" w:rsidP="00C641B7">
      <w:pPr>
        <w:pStyle w:val="ConsPlusNormal"/>
        <w:ind w:firstLine="0"/>
        <w:jc w:val="both"/>
        <w:rPr>
          <w:rFonts w:ascii="Arial Narrow" w:hAnsi="Arial Narrow"/>
        </w:rPr>
      </w:pPr>
      <w:r w:rsidRPr="00631B1E">
        <w:rPr>
          <w:rFonts w:ascii="Arial Narrow" w:hAnsi="Arial Narrow"/>
        </w:rPr>
        <w:t>2) в форме электронного документа, подписанного усиленной квалифицированной электронной подписью заявителя.</w:t>
      </w:r>
    </w:p>
    <w:p w:rsidR="00631B1E" w:rsidRPr="00631B1E" w:rsidRDefault="00C641B7" w:rsidP="00C641B7">
      <w:pPr>
        <w:pStyle w:val="ConsPlusNormal"/>
        <w:ind w:firstLine="0"/>
        <w:jc w:val="both"/>
        <w:rPr>
          <w:rFonts w:ascii="Arial Narrow" w:hAnsi="Arial Narrow"/>
        </w:rPr>
      </w:pPr>
      <w:r>
        <w:rPr>
          <w:rFonts w:ascii="Arial Narrow" w:hAnsi="Arial Narrow"/>
        </w:rPr>
        <w:t>3.</w:t>
      </w:r>
      <w:r>
        <w:rPr>
          <w:rFonts w:ascii="Arial Narrow" w:hAnsi="Arial Narrow"/>
        </w:rPr>
        <w:tab/>
      </w:r>
      <w:r w:rsidR="00631B1E" w:rsidRPr="00631B1E">
        <w:rPr>
          <w:rFonts w:ascii="Arial Narrow" w:hAnsi="Arial Narrow"/>
        </w:rPr>
        <w:t xml:space="preserve">Подписание </w:t>
      </w:r>
      <w:hyperlink w:anchor="P41">
        <w:r w:rsidR="00631B1E" w:rsidRPr="00631B1E">
          <w:rPr>
            <w:rFonts w:ascii="Arial Narrow" w:hAnsi="Arial Narrow"/>
          </w:rPr>
          <w:t>заявления</w:t>
        </w:r>
      </w:hyperlink>
      <w:r w:rsidR="00631B1E" w:rsidRPr="00631B1E">
        <w:rPr>
          <w:rFonts w:ascii="Arial Narrow" w:hAnsi="Arial Narrow"/>
        </w:rPr>
        <w:t>, подаваемого с использованием портала государственных и муниципальных услуг, усиленной квалифицированной электронной подписью заявителя не требуется.</w:t>
      </w:r>
    </w:p>
    <w:p w:rsidR="00631B1E" w:rsidRPr="00631B1E" w:rsidRDefault="00631B1E" w:rsidP="00C641B7">
      <w:pPr>
        <w:pStyle w:val="ConsPlusNormal"/>
        <w:ind w:firstLine="0"/>
        <w:jc w:val="both"/>
        <w:rPr>
          <w:rFonts w:ascii="Arial Narrow" w:hAnsi="Arial Narrow"/>
        </w:rPr>
      </w:pPr>
      <w:r w:rsidRPr="00631B1E">
        <w:rPr>
          <w:rFonts w:ascii="Arial Narrow" w:hAnsi="Arial Narrow"/>
        </w:rPr>
        <w:t>4.</w:t>
      </w:r>
      <w:r w:rsidR="00C641B7">
        <w:rPr>
          <w:rFonts w:ascii="Arial Narrow" w:hAnsi="Arial Narrow"/>
        </w:rPr>
        <w:tab/>
      </w:r>
      <w:hyperlink w:anchor="P41">
        <w:r w:rsidRPr="00631B1E">
          <w:rPr>
            <w:rFonts w:ascii="Arial Narrow" w:hAnsi="Arial Narrow"/>
          </w:rPr>
          <w:t>Заявление</w:t>
        </w:r>
      </w:hyperlink>
      <w:r w:rsidRPr="00631B1E">
        <w:rPr>
          <w:rFonts w:ascii="Arial Narrow" w:hAnsi="Arial Narrow"/>
        </w:rPr>
        <w:t>, составленное в форме электронного документа, а также прилагаемые к заявлению электронные документы (электронные образы документов) составляются в виде файлов в форматах DOC, DOCX, RTF, PDF, ODT, TIFF.</w:t>
      </w:r>
    </w:p>
    <w:p w:rsidR="00631B1E" w:rsidRPr="00631B1E" w:rsidRDefault="00631B1E" w:rsidP="00C641B7">
      <w:pPr>
        <w:pStyle w:val="ConsPlusNormal"/>
        <w:ind w:firstLine="0"/>
        <w:jc w:val="both"/>
        <w:rPr>
          <w:rFonts w:ascii="Arial Narrow" w:hAnsi="Arial Narrow"/>
        </w:rPr>
      </w:pPr>
      <w:r w:rsidRPr="00631B1E">
        <w:rPr>
          <w:rFonts w:ascii="Arial Narrow" w:hAnsi="Arial Narrow"/>
        </w:rPr>
        <w:t>5.</w:t>
      </w:r>
      <w:r w:rsidR="00C641B7">
        <w:rPr>
          <w:rFonts w:ascii="Arial Narrow" w:hAnsi="Arial Narrow"/>
        </w:rPr>
        <w:tab/>
      </w:r>
      <w:hyperlink w:anchor="P41">
        <w:r w:rsidRPr="00631B1E">
          <w:rPr>
            <w:rFonts w:ascii="Arial Narrow" w:hAnsi="Arial Narrow"/>
          </w:rPr>
          <w:t>Заявление</w:t>
        </w:r>
      </w:hyperlink>
      <w:r w:rsidRPr="00631B1E">
        <w:rPr>
          <w:rFonts w:ascii="Arial Narrow" w:hAnsi="Arial Narrow"/>
        </w:rPr>
        <w:t>, составляемое на бумажном носителе, заполняется разборчиво, без исправлений, подчисток или иных помарок печатными буквами.</w:t>
      </w:r>
    </w:p>
    <w:p w:rsidR="00631B1E" w:rsidRPr="00631B1E" w:rsidRDefault="00631B1E" w:rsidP="00C641B7">
      <w:pPr>
        <w:pStyle w:val="ConsPlusNormal"/>
        <w:ind w:firstLine="0"/>
        <w:jc w:val="both"/>
        <w:rPr>
          <w:rFonts w:ascii="Arial Narrow" w:hAnsi="Arial Narrow"/>
        </w:rPr>
      </w:pPr>
      <w:r w:rsidRPr="00631B1E">
        <w:rPr>
          <w:rFonts w:ascii="Arial Narrow" w:hAnsi="Arial Narrow"/>
        </w:rPr>
        <w:t>6.</w:t>
      </w:r>
      <w:r w:rsidR="00C641B7">
        <w:rPr>
          <w:rFonts w:ascii="Arial Narrow" w:hAnsi="Arial Narrow"/>
        </w:rPr>
        <w:tab/>
      </w:r>
      <w:hyperlink w:anchor="P41">
        <w:proofErr w:type="gramStart"/>
        <w:r w:rsidRPr="00631B1E">
          <w:rPr>
            <w:rFonts w:ascii="Arial Narrow" w:hAnsi="Arial Narrow"/>
          </w:rPr>
          <w:t>Заявление</w:t>
        </w:r>
      </w:hyperlink>
      <w:r w:rsidRPr="00631B1E">
        <w:rPr>
          <w:rFonts w:ascii="Arial Narrow" w:hAnsi="Arial Narrow"/>
        </w:rPr>
        <w:t xml:space="preserve"> должно содержать номер телефона для связи, а также почтовый адрес с указанием почтового индекса, наименования субъекта Российской Федерации, района, города, населенного пункта, улицы, номера дома (здания, владения), корпуса (строения, литеры), номера квартиры (помещения).</w:t>
      </w:r>
      <w:proofErr w:type="gramEnd"/>
    </w:p>
    <w:p w:rsidR="00631B1E" w:rsidRPr="00631B1E" w:rsidRDefault="00C641B7" w:rsidP="00C641B7">
      <w:pPr>
        <w:pStyle w:val="ConsPlusNormal"/>
        <w:ind w:firstLine="0"/>
        <w:jc w:val="both"/>
        <w:rPr>
          <w:rFonts w:ascii="Arial Narrow" w:hAnsi="Arial Narrow"/>
        </w:rPr>
      </w:pPr>
      <w:r>
        <w:rPr>
          <w:rFonts w:ascii="Arial Narrow" w:hAnsi="Arial Narrow"/>
        </w:rPr>
        <w:t>7.</w:t>
      </w:r>
      <w:r>
        <w:rPr>
          <w:rFonts w:ascii="Arial Narrow" w:hAnsi="Arial Narrow"/>
        </w:rPr>
        <w:tab/>
      </w:r>
      <w:r w:rsidR="00631B1E" w:rsidRPr="00631B1E">
        <w:rPr>
          <w:rFonts w:ascii="Arial Narrow" w:hAnsi="Arial Narrow"/>
        </w:rPr>
        <w:t xml:space="preserve">В случае приложения к </w:t>
      </w:r>
      <w:hyperlink w:anchor="P41">
        <w:r w:rsidR="00631B1E" w:rsidRPr="00631B1E">
          <w:rPr>
            <w:rFonts w:ascii="Arial Narrow" w:hAnsi="Arial Narrow"/>
          </w:rPr>
          <w:t>заявлению</w:t>
        </w:r>
      </w:hyperlink>
      <w:r w:rsidR="00631B1E" w:rsidRPr="00631B1E">
        <w:rPr>
          <w:rFonts w:ascii="Arial Narrow" w:hAnsi="Arial Narrow"/>
        </w:rPr>
        <w:t xml:space="preserve"> документов, подтверждающих наличие ошибок, допущенных при определении кадастровой стоимости, в </w:t>
      </w:r>
      <w:hyperlink w:anchor="P72">
        <w:r w:rsidR="00631B1E" w:rsidRPr="00631B1E">
          <w:rPr>
            <w:rFonts w:ascii="Arial Narrow" w:hAnsi="Arial Narrow"/>
          </w:rPr>
          <w:t>разделе III</w:t>
        </w:r>
      </w:hyperlink>
      <w:r w:rsidR="00631B1E" w:rsidRPr="00631B1E">
        <w:rPr>
          <w:rFonts w:ascii="Arial Narrow" w:hAnsi="Arial Narrow"/>
        </w:rPr>
        <w:t xml:space="preserve"> заявления указываются порядковые номера прилагаемых документов в соответствии с </w:t>
      </w:r>
      <w:hyperlink w:anchor="P83">
        <w:r w:rsidR="00631B1E" w:rsidRPr="00631B1E">
          <w:rPr>
            <w:rFonts w:ascii="Arial Narrow" w:hAnsi="Arial Narrow"/>
          </w:rPr>
          <w:t>разделом IV</w:t>
        </w:r>
      </w:hyperlink>
      <w:r w:rsidR="00631B1E" w:rsidRPr="00631B1E">
        <w:rPr>
          <w:rFonts w:ascii="Arial Narrow" w:hAnsi="Arial Narrow"/>
        </w:rPr>
        <w:t>.</w:t>
      </w:r>
    </w:p>
    <w:p w:rsidR="00631B1E" w:rsidRPr="00631B1E" w:rsidRDefault="00C641B7" w:rsidP="00C641B7">
      <w:pPr>
        <w:pStyle w:val="ConsPlusNormal"/>
        <w:ind w:firstLine="0"/>
        <w:jc w:val="both"/>
        <w:rPr>
          <w:rFonts w:ascii="Arial Narrow" w:hAnsi="Arial Narrow"/>
        </w:rPr>
      </w:pPr>
      <w:r>
        <w:rPr>
          <w:rFonts w:ascii="Arial Narrow" w:hAnsi="Arial Narrow"/>
        </w:rPr>
        <w:t>8.</w:t>
      </w:r>
      <w:r>
        <w:rPr>
          <w:rFonts w:ascii="Arial Narrow" w:hAnsi="Arial Narrow"/>
        </w:rPr>
        <w:tab/>
      </w:r>
      <w:r w:rsidR="00631B1E" w:rsidRPr="00631B1E">
        <w:rPr>
          <w:rFonts w:ascii="Arial Narrow" w:hAnsi="Arial Narrow"/>
        </w:rPr>
        <w:t xml:space="preserve">В </w:t>
      </w:r>
      <w:hyperlink w:anchor="P83">
        <w:r w:rsidR="00631B1E" w:rsidRPr="00631B1E">
          <w:rPr>
            <w:rFonts w:ascii="Arial Narrow" w:hAnsi="Arial Narrow"/>
          </w:rPr>
          <w:t>разделе IV</w:t>
        </w:r>
      </w:hyperlink>
      <w:r w:rsidR="00631B1E" w:rsidRPr="00631B1E">
        <w:rPr>
          <w:rFonts w:ascii="Arial Narrow" w:hAnsi="Arial Narrow"/>
        </w:rPr>
        <w:t xml:space="preserve"> заявления указывается информация о документах, прилагаемых к заявлению, подтверждающих информацию, содержащуюся в заявлении, а также иных документах, содержащих сведения о характеристиках объектов недвижимости.</w:t>
      </w:r>
    </w:p>
    <w:p w:rsidR="004E5ADC" w:rsidRDefault="004E5ADC" w:rsidP="001859D9">
      <w:pPr>
        <w:rPr>
          <w:rFonts w:ascii="Arial Narrow" w:hAnsi="Arial Narrow"/>
          <w:b/>
          <w:color w:val="000000"/>
          <w:sz w:val="20"/>
          <w:szCs w:val="20"/>
        </w:rPr>
      </w:pPr>
    </w:p>
    <w:p w:rsidR="00DB546B" w:rsidRPr="00DB546B" w:rsidRDefault="00DB546B" w:rsidP="00DB546B">
      <w:pPr>
        <w:jc w:val="center"/>
        <w:rPr>
          <w:rFonts w:ascii="Arial Narrow" w:hAnsi="Arial Narrow"/>
          <w:b/>
          <w:color w:val="000000"/>
          <w:sz w:val="20"/>
          <w:szCs w:val="20"/>
        </w:rPr>
      </w:pPr>
      <w:r w:rsidRPr="00DB546B">
        <w:rPr>
          <w:rFonts w:ascii="Arial Narrow" w:hAnsi="Arial Narrow"/>
          <w:b/>
          <w:color w:val="000000"/>
          <w:sz w:val="20"/>
          <w:szCs w:val="20"/>
        </w:rPr>
        <w:t>КРАСНОЯРСКИЙ КРАЙ</w:t>
      </w:r>
    </w:p>
    <w:p w:rsidR="00DB546B" w:rsidRPr="00DB546B" w:rsidRDefault="00DB546B" w:rsidP="00DB546B">
      <w:pPr>
        <w:jc w:val="center"/>
        <w:rPr>
          <w:rFonts w:ascii="Arial Narrow" w:hAnsi="Arial Narrow"/>
          <w:b/>
          <w:color w:val="000000"/>
          <w:sz w:val="20"/>
          <w:szCs w:val="20"/>
        </w:rPr>
      </w:pPr>
      <w:r w:rsidRPr="00DB546B">
        <w:rPr>
          <w:rFonts w:ascii="Arial Narrow" w:hAnsi="Arial Narrow"/>
          <w:b/>
          <w:color w:val="000000"/>
          <w:sz w:val="20"/>
          <w:szCs w:val="20"/>
        </w:rPr>
        <w:t>ЭВЕНКИЙСКИЙ МУНИЦИПАЛЬНЫЙ РАЙОН</w:t>
      </w:r>
    </w:p>
    <w:p w:rsidR="00DB546B" w:rsidRPr="00DB546B" w:rsidRDefault="00DB546B" w:rsidP="00DB546B">
      <w:pPr>
        <w:jc w:val="center"/>
        <w:rPr>
          <w:rFonts w:ascii="Arial Narrow" w:hAnsi="Arial Narrow"/>
          <w:b/>
          <w:color w:val="000000"/>
          <w:sz w:val="20"/>
          <w:szCs w:val="20"/>
        </w:rPr>
      </w:pPr>
      <w:r w:rsidRPr="00DB546B">
        <w:rPr>
          <w:rFonts w:ascii="Arial Narrow" w:hAnsi="Arial Narrow"/>
          <w:b/>
          <w:color w:val="000000"/>
          <w:sz w:val="20"/>
          <w:szCs w:val="20"/>
        </w:rPr>
        <w:t>КУЮМБИНСКИЙ</w:t>
      </w:r>
    </w:p>
    <w:p w:rsidR="00DB546B" w:rsidRPr="00DB546B" w:rsidRDefault="00DB546B" w:rsidP="00DB546B">
      <w:pPr>
        <w:jc w:val="center"/>
        <w:rPr>
          <w:rFonts w:ascii="Arial Narrow" w:hAnsi="Arial Narrow"/>
          <w:b/>
          <w:color w:val="000000"/>
          <w:sz w:val="20"/>
          <w:szCs w:val="20"/>
        </w:rPr>
      </w:pPr>
      <w:r>
        <w:rPr>
          <w:rFonts w:ascii="Arial Narrow" w:hAnsi="Arial Narrow"/>
          <w:b/>
          <w:color w:val="000000"/>
          <w:sz w:val="20"/>
          <w:szCs w:val="20"/>
        </w:rPr>
        <w:t>ПОСЕЛКОВЫЙ СОВЕТ ДЕПУТАТОВ</w:t>
      </w:r>
    </w:p>
    <w:p w:rsidR="00DB546B" w:rsidRPr="00DB546B" w:rsidRDefault="00DB546B" w:rsidP="00DB546B">
      <w:pPr>
        <w:jc w:val="center"/>
        <w:rPr>
          <w:rFonts w:ascii="Arial Narrow" w:hAnsi="Arial Narrow"/>
          <w:b/>
          <w:color w:val="000000"/>
          <w:sz w:val="20"/>
          <w:szCs w:val="20"/>
        </w:rPr>
      </w:pPr>
    </w:p>
    <w:p w:rsidR="00DB546B" w:rsidRPr="00DB546B" w:rsidRDefault="00DB546B" w:rsidP="00DB546B">
      <w:pPr>
        <w:jc w:val="center"/>
        <w:rPr>
          <w:rFonts w:ascii="Arial Narrow" w:hAnsi="Arial Narrow"/>
          <w:b/>
          <w:color w:val="000000"/>
          <w:sz w:val="20"/>
          <w:szCs w:val="20"/>
        </w:rPr>
      </w:pPr>
      <w:r w:rsidRPr="00DB546B">
        <w:rPr>
          <w:rFonts w:ascii="Arial Narrow" w:hAnsi="Arial Narrow"/>
          <w:b/>
          <w:color w:val="000000"/>
          <w:sz w:val="20"/>
          <w:szCs w:val="20"/>
        </w:rPr>
        <w:t>РЕШЕНИЕ</w:t>
      </w:r>
    </w:p>
    <w:p w:rsidR="00DB546B" w:rsidRPr="00DB546B" w:rsidRDefault="00DB546B" w:rsidP="00DB546B">
      <w:pPr>
        <w:rPr>
          <w:rFonts w:ascii="Arial Narrow" w:hAnsi="Arial Narrow"/>
          <w:color w:val="000000"/>
          <w:sz w:val="20"/>
          <w:szCs w:val="20"/>
        </w:rPr>
      </w:pPr>
    </w:p>
    <w:p w:rsidR="00DB546B" w:rsidRPr="00DB546B" w:rsidRDefault="00DB546B" w:rsidP="00DB546B">
      <w:pPr>
        <w:jc w:val="both"/>
        <w:rPr>
          <w:rFonts w:ascii="Arial Narrow" w:hAnsi="Arial Narrow"/>
          <w:color w:val="000000"/>
          <w:sz w:val="20"/>
          <w:szCs w:val="20"/>
        </w:rPr>
      </w:pPr>
      <w:r w:rsidRPr="00DB546B">
        <w:rPr>
          <w:rFonts w:ascii="Arial Narrow" w:hAnsi="Arial Narrow"/>
          <w:color w:val="000000"/>
          <w:sz w:val="20"/>
          <w:szCs w:val="20"/>
          <w:lang w:val="en-US"/>
        </w:rPr>
        <w:lastRenderedPageBreak/>
        <w:t>V</w:t>
      </w:r>
      <w:r w:rsidRPr="00DB546B">
        <w:rPr>
          <w:rFonts w:ascii="Arial Narrow" w:hAnsi="Arial Narrow"/>
          <w:color w:val="000000"/>
          <w:sz w:val="20"/>
          <w:szCs w:val="20"/>
        </w:rPr>
        <w:t xml:space="preserve"> созыв</w:t>
      </w:r>
    </w:p>
    <w:p w:rsidR="00DB546B" w:rsidRPr="00DB546B" w:rsidRDefault="00DB546B" w:rsidP="00DB546B">
      <w:pPr>
        <w:jc w:val="both"/>
        <w:rPr>
          <w:rFonts w:ascii="Arial Narrow" w:hAnsi="Arial Narrow"/>
          <w:color w:val="000000"/>
          <w:sz w:val="20"/>
          <w:szCs w:val="20"/>
        </w:rPr>
      </w:pPr>
      <w:r w:rsidRPr="00DB546B">
        <w:rPr>
          <w:rFonts w:ascii="Arial Narrow" w:hAnsi="Arial Narrow"/>
          <w:color w:val="000000"/>
          <w:sz w:val="20"/>
          <w:szCs w:val="20"/>
        </w:rPr>
        <w:t>ХХХ</w:t>
      </w:r>
      <w:proofErr w:type="gramStart"/>
      <w:r w:rsidRPr="00DB546B">
        <w:rPr>
          <w:rFonts w:ascii="Arial Narrow" w:hAnsi="Arial Narrow"/>
          <w:color w:val="000000"/>
          <w:sz w:val="20"/>
          <w:szCs w:val="20"/>
          <w:lang w:val="en-US"/>
        </w:rPr>
        <w:t>I</w:t>
      </w:r>
      <w:proofErr w:type="gramEnd"/>
      <w:r>
        <w:rPr>
          <w:rFonts w:ascii="Arial Narrow" w:hAnsi="Arial Narrow"/>
          <w:color w:val="000000"/>
          <w:sz w:val="20"/>
          <w:szCs w:val="20"/>
        </w:rPr>
        <w:t xml:space="preserve"> </w:t>
      </w:r>
      <w:r w:rsidRPr="00DB546B">
        <w:rPr>
          <w:rFonts w:ascii="Arial Narrow" w:hAnsi="Arial Narrow"/>
          <w:color w:val="000000"/>
          <w:sz w:val="20"/>
          <w:szCs w:val="20"/>
        </w:rPr>
        <w:t>сессия</w:t>
      </w:r>
    </w:p>
    <w:p w:rsidR="00DB546B" w:rsidRPr="00DB546B" w:rsidRDefault="00DB546B" w:rsidP="00DB546B">
      <w:pPr>
        <w:ind w:left="-15"/>
        <w:jc w:val="both"/>
        <w:rPr>
          <w:rFonts w:ascii="Arial Narrow" w:hAnsi="Arial Narrow"/>
          <w:color w:val="000000"/>
          <w:sz w:val="20"/>
          <w:szCs w:val="20"/>
        </w:rPr>
      </w:pPr>
      <w:r w:rsidRPr="00DB546B">
        <w:rPr>
          <w:rFonts w:ascii="Arial Narrow" w:hAnsi="Arial Narrow"/>
          <w:color w:val="000000"/>
          <w:sz w:val="20"/>
          <w:szCs w:val="20"/>
        </w:rPr>
        <w:t>«15</w:t>
      </w:r>
      <w:r>
        <w:rPr>
          <w:rFonts w:ascii="Arial Narrow" w:hAnsi="Arial Narrow"/>
          <w:color w:val="000000"/>
          <w:sz w:val="20"/>
          <w:szCs w:val="20"/>
        </w:rPr>
        <w:t xml:space="preserve">» ноября </w:t>
      </w:r>
      <w:r w:rsidRPr="00DB546B">
        <w:rPr>
          <w:rFonts w:ascii="Arial Narrow" w:hAnsi="Arial Narrow"/>
          <w:color w:val="000000"/>
          <w:sz w:val="20"/>
          <w:szCs w:val="20"/>
        </w:rPr>
        <w:t>2023 го</w:t>
      </w:r>
      <w:r>
        <w:rPr>
          <w:rFonts w:ascii="Arial Narrow" w:hAnsi="Arial Narrow"/>
          <w:color w:val="000000"/>
          <w:sz w:val="20"/>
          <w:szCs w:val="20"/>
        </w:rPr>
        <w:t xml:space="preserve">да                                                                               № </w:t>
      </w:r>
      <w:r w:rsidRPr="00DB546B">
        <w:rPr>
          <w:rFonts w:ascii="Arial Narrow" w:hAnsi="Arial Narrow"/>
          <w:color w:val="000000"/>
          <w:sz w:val="20"/>
          <w:szCs w:val="20"/>
        </w:rPr>
        <w:t xml:space="preserve">167                       </w:t>
      </w:r>
      <w:r>
        <w:rPr>
          <w:rFonts w:ascii="Arial Narrow" w:hAnsi="Arial Narrow"/>
          <w:color w:val="000000"/>
          <w:sz w:val="20"/>
          <w:szCs w:val="20"/>
        </w:rPr>
        <w:t xml:space="preserve">                      </w:t>
      </w:r>
      <w:r w:rsidRPr="00DB546B">
        <w:rPr>
          <w:rFonts w:ascii="Arial Narrow" w:hAnsi="Arial Narrow"/>
          <w:color w:val="000000"/>
          <w:sz w:val="20"/>
          <w:szCs w:val="20"/>
        </w:rPr>
        <w:t xml:space="preserve">        </w:t>
      </w:r>
      <w:r>
        <w:rPr>
          <w:rFonts w:ascii="Arial Narrow" w:hAnsi="Arial Narrow"/>
          <w:color w:val="000000"/>
          <w:sz w:val="20"/>
          <w:szCs w:val="20"/>
        </w:rPr>
        <w:t xml:space="preserve">                      п. Куюмба</w:t>
      </w:r>
    </w:p>
    <w:p w:rsidR="00DB546B" w:rsidRPr="00DB546B" w:rsidRDefault="00DB546B" w:rsidP="00DB546B">
      <w:pPr>
        <w:rPr>
          <w:rFonts w:ascii="Arial Narrow" w:hAnsi="Arial Narrow"/>
          <w:color w:val="000000"/>
          <w:sz w:val="20"/>
          <w:szCs w:val="20"/>
        </w:rPr>
      </w:pPr>
    </w:p>
    <w:p w:rsidR="00DB546B" w:rsidRPr="00DB546B" w:rsidRDefault="00DB546B" w:rsidP="00DB546B">
      <w:pPr>
        <w:jc w:val="center"/>
        <w:rPr>
          <w:rFonts w:ascii="Arial Narrow" w:hAnsi="Arial Narrow"/>
          <w:b/>
          <w:color w:val="000000"/>
          <w:sz w:val="20"/>
          <w:szCs w:val="20"/>
        </w:rPr>
      </w:pPr>
      <w:r w:rsidRPr="00DB546B">
        <w:rPr>
          <w:rFonts w:ascii="Arial Narrow" w:hAnsi="Arial Narrow"/>
          <w:b/>
          <w:color w:val="000000"/>
          <w:sz w:val="20"/>
          <w:szCs w:val="20"/>
        </w:rPr>
        <w:t>О внесении</w:t>
      </w:r>
      <w:r>
        <w:rPr>
          <w:rFonts w:ascii="Arial Narrow" w:hAnsi="Arial Narrow"/>
          <w:b/>
          <w:color w:val="000000"/>
          <w:sz w:val="20"/>
          <w:szCs w:val="20"/>
        </w:rPr>
        <w:t xml:space="preserve"> изменений в Устав поселка </w:t>
      </w:r>
      <w:r w:rsidRPr="00DB546B">
        <w:rPr>
          <w:rFonts w:ascii="Arial Narrow" w:hAnsi="Arial Narrow"/>
          <w:b/>
          <w:color w:val="000000"/>
          <w:sz w:val="20"/>
          <w:szCs w:val="20"/>
        </w:rPr>
        <w:t>Куюмба</w:t>
      </w:r>
    </w:p>
    <w:p w:rsidR="00DB546B" w:rsidRPr="00DB546B" w:rsidRDefault="00DB546B" w:rsidP="00DB546B">
      <w:pPr>
        <w:pStyle w:val="ConsPlusTitle"/>
        <w:widowControl/>
        <w:jc w:val="both"/>
        <w:rPr>
          <w:rFonts w:ascii="Arial Narrow" w:hAnsi="Arial Narrow" w:cs="Times New Roman"/>
          <w:b w:val="0"/>
          <w:color w:val="000000"/>
        </w:rPr>
      </w:pPr>
    </w:p>
    <w:p w:rsidR="00DB546B" w:rsidRPr="00DB546B" w:rsidRDefault="00DB546B" w:rsidP="00DB546B">
      <w:pPr>
        <w:pStyle w:val="ConsPlusTitle"/>
        <w:widowControl/>
        <w:ind w:firstLine="709"/>
        <w:jc w:val="both"/>
        <w:rPr>
          <w:rFonts w:ascii="Arial Narrow" w:hAnsi="Arial Narrow" w:cs="Times New Roman"/>
          <w:b w:val="0"/>
          <w:color w:val="000000"/>
        </w:rPr>
      </w:pPr>
      <w:r w:rsidRPr="00DB546B">
        <w:rPr>
          <w:rFonts w:ascii="Arial Narrow" w:hAnsi="Arial Narrow" w:cs="Times New Roman"/>
          <w:b w:val="0"/>
          <w:color w:val="000000"/>
        </w:rPr>
        <w:t xml:space="preserve">В целях приведения Устава поселка Куюмба в соответствие с федеральным </w:t>
      </w:r>
      <w:r>
        <w:rPr>
          <w:rFonts w:ascii="Arial Narrow" w:hAnsi="Arial Narrow" w:cs="Times New Roman"/>
          <w:b w:val="0"/>
          <w:color w:val="000000"/>
        </w:rPr>
        <w:t xml:space="preserve">законодательством, Куюмбинский </w:t>
      </w:r>
      <w:r w:rsidRPr="00DB546B">
        <w:rPr>
          <w:rFonts w:ascii="Arial Narrow" w:hAnsi="Arial Narrow" w:cs="Times New Roman"/>
          <w:b w:val="0"/>
          <w:color w:val="000000"/>
        </w:rPr>
        <w:t xml:space="preserve">поселковый Совет депутатов </w:t>
      </w:r>
      <w:r w:rsidRPr="00DB546B">
        <w:rPr>
          <w:rFonts w:ascii="Arial Narrow" w:hAnsi="Arial Narrow" w:cs="Times New Roman"/>
          <w:color w:val="000000"/>
        </w:rPr>
        <w:t>РЕШИЛ:</w:t>
      </w:r>
    </w:p>
    <w:p w:rsidR="00DB546B" w:rsidRPr="00DB546B" w:rsidRDefault="0091190D" w:rsidP="00DB546B">
      <w:pPr>
        <w:jc w:val="both"/>
        <w:rPr>
          <w:rFonts w:ascii="Arial Narrow" w:hAnsi="Arial Narrow"/>
          <w:bCs/>
          <w:color w:val="000000"/>
          <w:sz w:val="20"/>
          <w:szCs w:val="20"/>
        </w:rPr>
      </w:pPr>
      <w:r>
        <w:rPr>
          <w:rFonts w:ascii="Arial Narrow" w:hAnsi="Arial Narrow"/>
          <w:color w:val="000000"/>
          <w:sz w:val="20"/>
          <w:szCs w:val="20"/>
        </w:rPr>
        <w:t>1.</w:t>
      </w:r>
      <w:r>
        <w:rPr>
          <w:rFonts w:ascii="Arial Narrow" w:hAnsi="Arial Narrow"/>
          <w:color w:val="000000"/>
          <w:sz w:val="20"/>
          <w:szCs w:val="20"/>
        </w:rPr>
        <w:tab/>
      </w:r>
      <w:r w:rsidR="00DB546B" w:rsidRPr="00DB546B">
        <w:rPr>
          <w:rFonts w:ascii="Arial Narrow" w:hAnsi="Arial Narrow"/>
          <w:color w:val="000000"/>
          <w:sz w:val="20"/>
          <w:szCs w:val="20"/>
        </w:rPr>
        <w:t xml:space="preserve">Внести в Устав поселка Куюмба следующие изменения: </w:t>
      </w:r>
    </w:p>
    <w:p w:rsidR="00DB546B" w:rsidRPr="0091190D" w:rsidRDefault="0091190D" w:rsidP="0091190D">
      <w:pPr>
        <w:jc w:val="both"/>
        <w:rPr>
          <w:rFonts w:ascii="Arial Narrow" w:hAnsi="Arial Narrow"/>
          <w:bCs/>
          <w:sz w:val="20"/>
          <w:szCs w:val="20"/>
        </w:rPr>
      </w:pPr>
      <w:r w:rsidRPr="0091190D">
        <w:rPr>
          <w:rFonts w:ascii="Arial Narrow" w:hAnsi="Arial Narrow"/>
          <w:bCs/>
          <w:sz w:val="20"/>
          <w:szCs w:val="20"/>
        </w:rPr>
        <w:t xml:space="preserve">1) в части 5 и части 14 </w:t>
      </w:r>
      <w:r w:rsidR="00DB546B" w:rsidRPr="0091190D">
        <w:rPr>
          <w:rFonts w:ascii="Arial Narrow" w:hAnsi="Arial Narrow"/>
          <w:bCs/>
          <w:sz w:val="20"/>
          <w:szCs w:val="20"/>
        </w:rPr>
        <w:t>статьи 15.1 Устава слова</w:t>
      </w:r>
      <w:r>
        <w:rPr>
          <w:rFonts w:ascii="Arial Narrow" w:hAnsi="Arial Narrow"/>
          <w:bCs/>
          <w:sz w:val="20"/>
          <w:szCs w:val="20"/>
        </w:rPr>
        <w:t xml:space="preserve"> «</w:t>
      </w:r>
      <w:r w:rsidR="00DB546B" w:rsidRPr="0091190D">
        <w:rPr>
          <w:rFonts w:ascii="Arial Narrow" w:hAnsi="Arial Narrow"/>
          <w:bCs/>
          <w:sz w:val="20"/>
          <w:szCs w:val="20"/>
        </w:rPr>
        <w:t>www.evenkya.ru» заменить словами «</w:t>
      </w:r>
      <w:hyperlink r:id="rId37" w:history="1">
        <w:r w:rsidR="00DB546B" w:rsidRPr="0091190D">
          <w:rPr>
            <w:rStyle w:val="af5"/>
            <w:rFonts w:ascii="Arial Narrow" w:hAnsi="Arial Narrow"/>
            <w:color w:val="auto"/>
            <w:sz w:val="20"/>
            <w:szCs w:val="20"/>
            <w:u w:val="none"/>
          </w:rPr>
          <w:t>https://evenkya.gosuslugi.ru/</w:t>
        </w:r>
      </w:hyperlink>
      <w:r w:rsidR="00DB546B" w:rsidRPr="0091190D">
        <w:rPr>
          <w:rFonts w:ascii="Arial Narrow" w:hAnsi="Arial Narrow"/>
          <w:bCs/>
          <w:sz w:val="20"/>
          <w:szCs w:val="20"/>
        </w:rPr>
        <w:t>»;</w:t>
      </w:r>
    </w:p>
    <w:p w:rsidR="00DB546B" w:rsidRPr="0091190D" w:rsidRDefault="00DB546B" w:rsidP="0091190D">
      <w:pPr>
        <w:jc w:val="both"/>
        <w:rPr>
          <w:rFonts w:ascii="Arial Narrow" w:hAnsi="Arial Narrow"/>
          <w:bCs/>
          <w:sz w:val="20"/>
          <w:szCs w:val="20"/>
        </w:rPr>
      </w:pPr>
      <w:r w:rsidRPr="0091190D">
        <w:rPr>
          <w:rFonts w:ascii="Arial Narrow" w:hAnsi="Arial Narrow"/>
          <w:bCs/>
          <w:sz w:val="20"/>
          <w:szCs w:val="20"/>
        </w:rPr>
        <w:t xml:space="preserve">2) статью 28 дополнить частью 5.1.1. следующего содержания: </w:t>
      </w:r>
      <w:r w:rsidRPr="0091190D">
        <w:rPr>
          <w:rFonts w:ascii="Arial Narrow" w:hAnsi="Arial Narrow"/>
          <w:sz w:val="20"/>
          <w:szCs w:val="20"/>
        </w:rPr>
        <w:t xml:space="preserve">«5.1.1. </w:t>
      </w:r>
      <w:proofErr w:type="gramStart"/>
      <w:r w:rsidRPr="0091190D">
        <w:rPr>
          <w:rFonts w:ascii="Arial Narrow" w:hAnsi="Arial Narrow"/>
          <w:sz w:val="20"/>
          <w:szCs w:val="20"/>
        </w:rPr>
        <w:t>Глава муниципального образования освобождается от ответственности за несоблюдение ограничений и запретов</w:t>
      </w:r>
      <w:r w:rsidR="00B24174">
        <w:rPr>
          <w:rFonts w:ascii="Arial Narrow" w:hAnsi="Arial Narrow"/>
          <w:sz w:val="20"/>
          <w:szCs w:val="20"/>
        </w:rPr>
        <w:t>, требований</w:t>
      </w:r>
      <w:r w:rsidR="0091190D">
        <w:rPr>
          <w:rFonts w:ascii="Arial Narrow" w:hAnsi="Arial Narrow"/>
          <w:sz w:val="20"/>
          <w:szCs w:val="20"/>
        </w:rPr>
        <w:t xml:space="preserve"> о предотвращении или</w:t>
      </w:r>
      <w:r w:rsidRPr="0091190D">
        <w:rPr>
          <w:rFonts w:ascii="Arial Narrow" w:hAnsi="Arial Narrow"/>
          <w:sz w:val="20"/>
          <w:szCs w:val="20"/>
        </w:rPr>
        <w:t xml:space="preserve"> об урегулировании конфликта интересов и неисполнение обязанностей, установленных Федеральным законом от 6 октября 2003 года № 131-ФЗ  «Об общих принципах организации местного самоупр</w:t>
      </w:r>
      <w:r w:rsidR="0091190D">
        <w:rPr>
          <w:rFonts w:ascii="Arial Narrow" w:hAnsi="Arial Narrow"/>
          <w:sz w:val="20"/>
          <w:szCs w:val="20"/>
        </w:rPr>
        <w:t>авления в Российской Федерации»</w:t>
      </w:r>
      <w:r w:rsidRPr="0091190D">
        <w:rPr>
          <w:rFonts w:ascii="Arial Narrow" w:hAnsi="Arial Narrow"/>
          <w:sz w:val="20"/>
          <w:szCs w:val="20"/>
        </w:rPr>
        <w:t xml:space="preserve">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w:t>
      </w:r>
      <w:proofErr w:type="gramEnd"/>
      <w:r w:rsidRPr="0091190D">
        <w:rPr>
          <w:rFonts w:ascii="Arial Narrow" w:hAnsi="Arial Narrow"/>
          <w:sz w:val="20"/>
          <w:szCs w:val="20"/>
        </w:rPr>
        <w:t xml:space="preserve"> таких обязанностей признается следствием не зависящих от него обстоятельств в порядке, предусмотренном частями 3 - 6 статьи 13 Федерального закона от </w:t>
      </w:r>
      <w:r w:rsidR="0091190D" w:rsidRPr="0091190D">
        <w:rPr>
          <w:rFonts w:ascii="Arial Narrow" w:hAnsi="Arial Narrow"/>
          <w:sz w:val="20"/>
          <w:szCs w:val="20"/>
        </w:rPr>
        <w:t xml:space="preserve">25 декабря 2008 года № 273-ФЗ </w:t>
      </w:r>
      <w:r w:rsidRPr="0091190D">
        <w:rPr>
          <w:rFonts w:ascii="Arial Narrow" w:hAnsi="Arial Narrow"/>
          <w:sz w:val="20"/>
          <w:szCs w:val="20"/>
        </w:rPr>
        <w:t>«О противодействии коррупции»;</w:t>
      </w:r>
    </w:p>
    <w:p w:rsidR="00DB546B" w:rsidRPr="0091190D" w:rsidRDefault="00DB546B" w:rsidP="0091190D">
      <w:pPr>
        <w:jc w:val="both"/>
        <w:rPr>
          <w:rFonts w:ascii="Arial Narrow" w:hAnsi="Arial Narrow"/>
          <w:bCs/>
          <w:sz w:val="20"/>
          <w:szCs w:val="20"/>
        </w:rPr>
      </w:pPr>
      <w:r w:rsidRPr="0091190D">
        <w:rPr>
          <w:rFonts w:ascii="Arial Narrow" w:hAnsi="Arial Narrow"/>
          <w:bCs/>
          <w:sz w:val="20"/>
          <w:szCs w:val="20"/>
        </w:rPr>
        <w:t>3) ста</w:t>
      </w:r>
      <w:r w:rsidR="0091190D">
        <w:rPr>
          <w:rFonts w:ascii="Arial Narrow" w:hAnsi="Arial Narrow"/>
          <w:bCs/>
          <w:sz w:val="20"/>
          <w:szCs w:val="20"/>
        </w:rPr>
        <w:t>тью</w:t>
      </w:r>
      <w:r w:rsidR="0091190D" w:rsidRPr="0091190D">
        <w:rPr>
          <w:rFonts w:ascii="Arial Narrow" w:hAnsi="Arial Narrow"/>
          <w:bCs/>
          <w:sz w:val="20"/>
          <w:szCs w:val="20"/>
        </w:rPr>
        <w:t xml:space="preserve"> 35 дополнить частью 4.1.1 </w:t>
      </w:r>
      <w:r w:rsidRPr="0091190D">
        <w:rPr>
          <w:rFonts w:ascii="Arial Narrow" w:hAnsi="Arial Narrow"/>
          <w:bCs/>
          <w:sz w:val="20"/>
          <w:szCs w:val="20"/>
        </w:rPr>
        <w:t xml:space="preserve">следующего содержания: </w:t>
      </w:r>
      <w:r w:rsidRPr="0091190D">
        <w:rPr>
          <w:rFonts w:ascii="Arial Narrow" w:hAnsi="Arial Narrow"/>
          <w:sz w:val="20"/>
          <w:szCs w:val="20"/>
        </w:rPr>
        <w:t xml:space="preserve">«4.1.1. </w:t>
      </w:r>
      <w:proofErr w:type="gramStart"/>
      <w:r w:rsidRPr="0091190D">
        <w:rPr>
          <w:rFonts w:ascii="Arial Narrow" w:hAnsi="Arial Narrow"/>
          <w:sz w:val="20"/>
          <w:szCs w:val="20"/>
        </w:rPr>
        <w:t>Депутат освобождается от ответственнос</w:t>
      </w:r>
      <w:r w:rsidR="0091190D" w:rsidRPr="0091190D">
        <w:rPr>
          <w:rFonts w:ascii="Arial Narrow" w:hAnsi="Arial Narrow"/>
          <w:sz w:val="20"/>
          <w:szCs w:val="20"/>
        </w:rPr>
        <w:t xml:space="preserve">ти за несоблюдение ограничений </w:t>
      </w:r>
      <w:r w:rsidRPr="0091190D">
        <w:rPr>
          <w:rFonts w:ascii="Arial Narrow" w:hAnsi="Arial Narrow"/>
          <w:sz w:val="20"/>
          <w:szCs w:val="20"/>
        </w:rPr>
        <w:t>и запретов, требований о предотвращении ил</w:t>
      </w:r>
      <w:r w:rsidR="00B24174">
        <w:rPr>
          <w:rFonts w:ascii="Arial Narrow" w:hAnsi="Arial Narrow"/>
          <w:sz w:val="20"/>
          <w:szCs w:val="20"/>
        </w:rPr>
        <w:t>и</w:t>
      </w:r>
      <w:r w:rsidR="0091190D" w:rsidRPr="0091190D">
        <w:rPr>
          <w:rFonts w:ascii="Arial Narrow" w:hAnsi="Arial Narrow"/>
          <w:sz w:val="20"/>
          <w:szCs w:val="20"/>
        </w:rPr>
        <w:t xml:space="preserve"> об урегулировании конфликта </w:t>
      </w:r>
      <w:r w:rsidRPr="0091190D">
        <w:rPr>
          <w:rFonts w:ascii="Arial Narrow" w:hAnsi="Arial Narrow"/>
          <w:sz w:val="20"/>
          <w:szCs w:val="20"/>
        </w:rPr>
        <w:t>интересов и неисполнение обязанностей, установленных Федеральным законом от 06.10.2003 года № 131-ФЗ «Об общих</w:t>
      </w:r>
      <w:r w:rsidRPr="0091190D">
        <w:rPr>
          <w:rFonts w:ascii="Arial Narrow" w:hAnsi="Arial Narrow"/>
          <w:bCs/>
          <w:sz w:val="20"/>
          <w:szCs w:val="20"/>
        </w:rPr>
        <w:t xml:space="preserve"> </w:t>
      </w:r>
      <w:r w:rsidRPr="0091190D">
        <w:rPr>
          <w:rFonts w:ascii="Arial Narrow" w:hAnsi="Arial Narrow"/>
          <w:sz w:val="20"/>
          <w:szCs w:val="20"/>
        </w:rPr>
        <w:t>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w:t>
      </w:r>
      <w:proofErr w:type="gramEnd"/>
      <w:r w:rsidRPr="0091190D">
        <w:rPr>
          <w:rFonts w:ascii="Arial Narrow" w:hAnsi="Arial Narrow"/>
          <w:sz w:val="20"/>
          <w:szCs w:val="20"/>
        </w:rPr>
        <w:t xml:space="preserve"> не зависящих от указанных лиц обстоятельств в порядке, предусмотренном частями 3 - 6 статьи 13 Федерального закона от 25 декабря 2008 года № 273-ФЗ</w:t>
      </w:r>
      <w:r w:rsidRPr="0091190D">
        <w:rPr>
          <w:rFonts w:ascii="Arial Narrow" w:hAnsi="Arial Narrow"/>
          <w:bCs/>
          <w:sz w:val="20"/>
          <w:szCs w:val="20"/>
        </w:rPr>
        <w:t xml:space="preserve"> </w:t>
      </w:r>
      <w:r w:rsidRPr="0091190D">
        <w:rPr>
          <w:rFonts w:ascii="Arial Narrow" w:hAnsi="Arial Narrow"/>
          <w:sz w:val="20"/>
          <w:szCs w:val="20"/>
        </w:rPr>
        <w:t>«О противодействии коррупции»;</w:t>
      </w:r>
    </w:p>
    <w:p w:rsidR="00DB546B" w:rsidRPr="0091190D" w:rsidRDefault="00DB546B" w:rsidP="0091190D">
      <w:pPr>
        <w:jc w:val="both"/>
        <w:rPr>
          <w:rFonts w:ascii="Arial Narrow" w:hAnsi="Arial Narrow"/>
          <w:sz w:val="20"/>
          <w:szCs w:val="20"/>
        </w:rPr>
      </w:pPr>
      <w:r w:rsidRPr="0091190D">
        <w:rPr>
          <w:rFonts w:ascii="Arial Narrow" w:hAnsi="Arial Narrow"/>
          <w:bCs/>
          <w:sz w:val="20"/>
          <w:szCs w:val="20"/>
        </w:rPr>
        <w:t xml:space="preserve">4) третий абзац части 5 статьи 39 изложить в следующей редакции: </w:t>
      </w:r>
      <w:r w:rsidRPr="0091190D">
        <w:rPr>
          <w:rFonts w:ascii="Arial Narrow" w:hAnsi="Arial Narrow"/>
          <w:sz w:val="20"/>
          <w:szCs w:val="20"/>
        </w:rPr>
        <w:t>«Дополнительно для опубликования муниципальных правовых актов и соглашений органы местного самоуправления используют сайт муниципального образования «поселок Куюмба» (</w:t>
      </w:r>
      <w:hyperlink r:id="rId38" w:history="1">
        <w:r w:rsidRPr="0091190D">
          <w:rPr>
            <w:rStyle w:val="af5"/>
            <w:rFonts w:ascii="Arial Narrow" w:hAnsi="Arial Narrow"/>
            <w:color w:val="auto"/>
            <w:sz w:val="20"/>
            <w:szCs w:val="20"/>
            <w:u w:val="none"/>
          </w:rPr>
          <w:t>https://kuyumba-r04.gosweb.gosuslugi.ru</w:t>
        </w:r>
      </w:hyperlink>
      <w:r w:rsidRPr="0091190D">
        <w:rPr>
          <w:rFonts w:ascii="Arial Narrow" w:hAnsi="Arial Narrow"/>
          <w:sz w:val="20"/>
          <w:szCs w:val="20"/>
        </w:rPr>
        <w:t>)</w:t>
      </w:r>
      <w:r w:rsidRPr="0091190D">
        <w:rPr>
          <w:rStyle w:val="af5"/>
          <w:rFonts w:ascii="Arial Narrow" w:hAnsi="Arial Narrow"/>
          <w:iCs/>
          <w:color w:val="auto"/>
          <w:sz w:val="20"/>
          <w:szCs w:val="20"/>
          <w:u w:val="none"/>
        </w:rPr>
        <w:t>. В случае</w:t>
      </w:r>
      <w:proofErr w:type="gramStart"/>
      <w:r w:rsidRPr="0091190D">
        <w:rPr>
          <w:rStyle w:val="af5"/>
          <w:rFonts w:ascii="Arial Narrow" w:hAnsi="Arial Narrow"/>
          <w:iCs/>
          <w:color w:val="auto"/>
          <w:sz w:val="20"/>
          <w:szCs w:val="20"/>
          <w:u w:val="none"/>
        </w:rPr>
        <w:t>,</w:t>
      </w:r>
      <w:proofErr w:type="gramEnd"/>
      <w:r w:rsidRPr="0091190D">
        <w:rPr>
          <w:rStyle w:val="af5"/>
          <w:rFonts w:ascii="Arial Narrow" w:hAnsi="Arial Narrow"/>
          <w:iCs/>
          <w:color w:val="auto"/>
          <w:sz w:val="20"/>
          <w:szCs w:val="20"/>
          <w:u w:val="none"/>
        </w:rPr>
        <w:t xml:space="preserve"> если возможность опубликования нормативно-правовых актов на</w:t>
      </w:r>
      <w:r w:rsidR="0091190D" w:rsidRPr="0091190D">
        <w:rPr>
          <w:rStyle w:val="af5"/>
          <w:rFonts w:ascii="Arial Narrow" w:hAnsi="Arial Narrow"/>
          <w:iCs/>
          <w:color w:val="auto"/>
          <w:sz w:val="20"/>
          <w:szCs w:val="20"/>
          <w:u w:val="none"/>
        </w:rPr>
        <w:t xml:space="preserve"> собственном сайте отсутствует,</w:t>
      </w:r>
      <w:r w:rsidRPr="0091190D">
        <w:rPr>
          <w:rStyle w:val="af5"/>
          <w:rFonts w:ascii="Arial Narrow" w:hAnsi="Arial Narrow"/>
          <w:iCs/>
          <w:color w:val="auto"/>
          <w:sz w:val="20"/>
          <w:szCs w:val="20"/>
          <w:u w:val="none"/>
        </w:rPr>
        <w:t xml:space="preserve"> для опубликования органы местного самоуправления используют официальный сайт Эвен</w:t>
      </w:r>
      <w:r w:rsidR="0091190D" w:rsidRPr="0091190D">
        <w:rPr>
          <w:rStyle w:val="af5"/>
          <w:rFonts w:ascii="Arial Narrow" w:hAnsi="Arial Narrow"/>
          <w:iCs/>
          <w:color w:val="auto"/>
          <w:sz w:val="20"/>
          <w:szCs w:val="20"/>
          <w:u w:val="none"/>
        </w:rPr>
        <w:t xml:space="preserve">кийского муниципального района </w:t>
      </w:r>
      <w:r w:rsidRPr="0091190D">
        <w:rPr>
          <w:rStyle w:val="af5"/>
          <w:rFonts w:ascii="Arial Narrow" w:hAnsi="Arial Narrow"/>
          <w:iCs/>
          <w:color w:val="auto"/>
          <w:sz w:val="20"/>
          <w:szCs w:val="20"/>
          <w:u w:val="none"/>
        </w:rPr>
        <w:t>(</w:t>
      </w:r>
      <w:r w:rsidRPr="0091190D">
        <w:rPr>
          <w:rStyle w:val="af5"/>
          <w:rFonts w:ascii="Arial Narrow" w:hAnsi="Arial Narrow"/>
          <w:color w:val="auto"/>
          <w:sz w:val="20"/>
          <w:szCs w:val="20"/>
          <w:u w:val="none"/>
        </w:rPr>
        <w:t>(</w:t>
      </w:r>
      <w:hyperlink r:id="rId39" w:history="1">
        <w:r w:rsidRPr="0091190D">
          <w:rPr>
            <w:rStyle w:val="af5"/>
            <w:rFonts w:ascii="Arial Narrow" w:hAnsi="Arial Narrow"/>
            <w:color w:val="auto"/>
            <w:sz w:val="20"/>
            <w:szCs w:val="20"/>
            <w:u w:val="none"/>
          </w:rPr>
          <w:t>https://evenkya.gosuslugi.ru</w:t>
        </w:r>
      </w:hyperlink>
      <w:r w:rsidRPr="0091190D">
        <w:rPr>
          <w:rStyle w:val="af5"/>
          <w:rFonts w:ascii="Arial Narrow" w:hAnsi="Arial Narrow"/>
          <w:iCs/>
          <w:color w:val="auto"/>
          <w:sz w:val="20"/>
          <w:szCs w:val="20"/>
          <w:u w:val="none"/>
        </w:rPr>
        <w:t>).</w:t>
      </w:r>
      <w:r w:rsidRPr="0091190D">
        <w:rPr>
          <w:rStyle w:val="af5"/>
          <w:rFonts w:ascii="Arial Narrow" w:hAnsi="Arial Narrow"/>
          <w:color w:val="auto"/>
          <w:sz w:val="20"/>
          <w:szCs w:val="20"/>
          <w:u w:val="none"/>
        </w:rPr>
        <w:t xml:space="preserve"> Д</w:t>
      </w:r>
      <w:r w:rsidRPr="0091190D">
        <w:rPr>
          <w:rStyle w:val="af5"/>
          <w:rFonts w:ascii="Arial Narrow" w:hAnsi="Arial Narrow"/>
          <w:iCs/>
          <w:color w:val="auto"/>
          <w:sz w:val="20"/>
          <w:szCs w:val="20"/>
          <w:u w:val="none"/>
        </w:rPr>
        <w:t>ополнительно для опубликования нормативно-правовых актов органов местного самоуправления используется сетевое издание – портал Минюста России «Нормативные правовые акты в Российской Федерации» (</w:t>
      </w:r>
      <w:hyperlink r:id="rId40" w:history="1">
        <w:r w:rsidRPr="0091190D">
          <w:rPr>
            <w:rStyle w:val="af5"/>
            <w:rFonts w:ascii="Arial Narrow" w:hAnsi="Arial Narrow"/>
            <w:iCs/>
            <w:color w:val="auto"/>
            <w:sz w:val="20"/>
            <w:szCs w:val="20"/>
            <w:u w:val="none"/>
            <w:lang w:val="en-US"/>
          </w:rPr>
          <w:t>http</w:t>
        </w:r>
        <w:r w:rsidRPr="0091190D">
          <w:rPr>
            <w:rStyle w:val="af5"/>
            <w:rFonts w:ascii="Arial Narrow" w:hAnsi="Arial Narrow"/>
            <w:iCs/>
            <w:color w:val="auto"/>
            <w:sz w:val="20"/>
            <w:szCs w:val="20"/>
            <w:u w:val="none"/>
          </w:rPr>
          <w:t>://</w:t>
        </w:r>
        <w:r w:rsidRPr="0091190D">
          <w:rPr>
            <w:rStyle w:val="af5"/>
            <w:rFonts w:ascii="Arial Narrow" w:hAnsi="Arial Narrow"/>
            <w:iCs/>
            <w:color w:val="auto"/>
            <w:sz w:val="20"/>
            <w:szCs w:val="20"/>
            <w:u w:val="none"/>
            <w:lang w:val="en-US"/>
          </w:rPr>
          <w:t>pravo</w:t>
        </w:r>
        <w:r w:rsidRPr="0091190D">
          <w:rPr>
            <w:rStyle w:val="af5"/>
            <w:rFonts w:ascii="Arial Narrow" w:hAnsi="Arial Narrow"/>
            <w:iCs/>
            <w:color w:val="auto"/>
            <w:sz w:val="20"/>
            <w:szCs w:val="20"/>
            <w:u w:val="none"/>
          </w:rPr>
          <w:t>.</w:t>
        </w:r>
        <w:r w:rsidRPr="0091190D">
          <w:rPr>
            <w:rStyle w:val="af5"/>
            <w:rFonts w:ascii="Arial Narrow" w:hAnsi="Arial Narrow"/>
            <w:iCs/>
            <w:color w:val="auto"/>
            <w:sz w:val="20"/>
            <w:szCs w:val="20"/>
            <w:u w:val="none"/>
            <w:lang w:val="en-US"/>
          </w:rPr>
          <w:t>minjust</w:t>
        </w:r>
        <w:r w:rsidRPr="0091190D">
          <w:rPr>
            <w:rStyle w:val="af5"/>
            <w:rFonts w:ascii="Arial Narrow" w:hAnsi="Arial Narrow"/>
            <w:iCs/>
            <w:color w:val="auto"/>
            <w:sz w:val="20"/>
            <w:szCs w:val="20"/>
            <w:u w:val="none"/>
          </w:rPr>
          <w:t>.</w:t>
        </w:r>
        <w:r w:rsidRPr="0091190D">
          <w:rPr>
            <w:rStyle w:val="af5"/>
            <w:rFonts w:ascii="Arial Narrow" w:hAnsi="Arial Narrow"/>
            <w:iCs/>
            <w:color w:val="auto"/>
            <w:sz w:val="20"/>
            <w:szCs w:val="20"/>
            <w:u w:val="none"/>
            <w:lang w:val="en-US"/>
          </w:rPr>
          <w:t>ru</w:t>
        </w:r>
      </w:hyperlink>
      <w:r w:rsidRPr="0091190D">
        <w:rPr>
          <w:rStyle w:val="af5"/>
          <w:rFonts w:ascii="Arial Narrow" w:hAnsi="Arial Narrow"/>
          <w:iCs/>
          <w:color w:val="auto"/>
          <w:sz w:val="20"/>
          <w:szCs w:val="20"/>
          <w:u w:val="none"/>
        </w:rPr>
        <w:t xml:space="preserve">, </w:t>
      </w:r>
      <w:hyperlink w:history="1">
        <w:r w:rsidRPr="0091190D">
          <w:rPr>
            <w:rStyle w:val="af5"/>
            <w:rFonts w:ascii="Arial Narrow" w:hAnsi="Arial Narrow"/>
            <w:iCs/>
            <w:color w:val="auto"/>
            <w:sz w:val="20"/>
            <w:szCs w:val="20"/>
            <w:u w:val="none"/>
            <w:lang w:val="en-US"/>
          </w:rPr>
          <w:t>http</w:t>
        </w:r>
        <w:r w:rsidRPr="0091190D">
          <w:rPr>
            <w:rStyle w:val="af5"/>
            <w:rFonts w:ascii="Arial Narrow" w:hAnsi="Arial Narrow"/>
            <w:iCs/>
            <w:color w:val="auto"/>
            <w:sz w:val="20"/>
            <w:szCs w:val="20"/>
            <w:u w:val="none"/>
          </w:rPr>
          <w:t>://право-минюст.рф</w:t>
        </w:r>
      </w:hyperlink>
      <w:r w:rsidRPr="0091190D">
        <w:rPr>
          <w:rStyle w:val="af5"/>
          <w:rFonts w:ascii="Arial Narrow" w:hAnsi="Arial Narrow"/>
          <w:iCs/>
          <w:color w:val="auto"/>
          <w:sz w:val="20"/>
          <w:szCs w:val="20"/>
          <w:u w:val="none"/>
        </w:rPr>
        <w:t>, регистрация в качестве сетевого издания Эл № ФС77-72471 от 05.03.2018). В случае опубликования (размещения) полного текста муниципального правового акта в данном сетевом издании объемные графические и табличные приложения к нему в печатн</w:t>
      </w:r>
      <w:r w:rsidR="00B24174">
        <w:rPr>
          <w:rStyle w:val="af5"/>
          <w:rFonts w:ascii="Arial Narrow" w:hAnsi="Arial Narrow"/>
          <w:iCs/>
          <w:color w:val="auto"/>
          <w:sz w:val="20"/>
          <w:szCs w:val="20"/>
          <w:u w:val="none"/>
        </w:rPr>
        <w:t>ом издании могут не приводиться</w:t>
      </w:r>
      <w:r w:rsidRPr="0091190D">
        <w:rPr>
          <w:rStyle w:val="af5"/>
          <w:rFonts w:ascii="Arial Narrow" w:hAnsi="Arial Narrow"/>
          <w:iCs/>
          <w:color w:val="auto"/>
          <w:sz w:val="20"/>
          <w:szCs w:val="20"/>
          <w:u w:val="none"/>
        </w:rPr>
        <w:t>»</w:t>
      </w:r>
    </w:p>
    <w:p w:rsidR="00DB546B" w:rsidRPr="0091190D" w:rsidRDefault="0091190D" w:rsidP="0091190D">
      <w:pPr>
        <w:autoSpaceDE w:val="0"/>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Pr="0091190D">
        <w:rPr>
          <w:rFonts w:ascii="Arial Narrow" w:hAnsi="Arial Narrow"/>
          <w:sz w:val="20"/>
          <w:szCs w:val="20"/>
        </w:rPr>
        <w:t>Главе поселка</w:t>
      </w:r>
      <w:r w:rsidR="00DB546B" w:rsidRPr="0091190D">
        <w:rPr>
          <w:rFonts w:ascii="Arial Narrow" w:hAnsi="Arial Narrow"/>
          <w:sz w:val="20"/>
          <w:szCs w:val="20"/>
        </w:rPr>
        <w:t xml:space="preserve"> Куюмба:</w:t>
      </w:r>
    </w:p>
    <w:p w:rsidR="00DB546B" w:rsidRPr="0091190D" w:rsidRDefault="0091190D" w:rsidP="0091190D">
      <w:pPr>
        <w:autoSpaceDE w:val="0"/>
        <w:jc w:val="both"/>
        <w:rPr>
          <w:rFonts w:ascii="Arial Narrow" w:hAnsi="Arial Narrow"/>
          <w:sz w:val="20"/>
          <w:szCs w:val="20"/>
        </w:rPr>
      </w:pPr>
      <w:r>
        <w:rPr>
          <w:rFonts w:ascii="Arial Narrow" w:hAnsi="Arial Narrow"/>
          <w:sz w:val="20"/>
          <w:szCs w:val="20"/>
        </w:rPr>
        <w:t>2.1.</w:t>
      </w:r>
      <w:r>
        <w:rPr>
          <w:rFonts w:ascii="Arial Narrow" w:hAnsi="Arial Narrow"/>
          <w:sz w:val="20"/>
          <w:szCs w:val="20"/>
        </w:rPr>
        <w:tab/>
      </w:r>
      <w:r w:rsidR="00DB546B" w:rsidRPr="0091190D">
        <w:rPr>
          <w:rFonts w:ascii="Arial Narrow" w:hAnsi="Arial Narrow"/>
          <w:sz w:val="20"/>
          <w:szCs w:val="20"/>
        </w:rPr>
        <w:t>в течение 15 дней со дня принятия направить настоящее Решение на государственную регистрацию в Управлении Министерства юстиции РФ по Красноярскому краю;</w:t>
      </w:r>
    </w:p>
    <w:p w:rsidR="00DB546B" w:rsidRPr="0091190D" w:rsidRDefault="0091190D" w:rsidP="0091190D">
      <w:pPr>
        <w:autoSpaceDE w:val="0"/>
        <w:jc w:val="both"/>
        <w:rPr>
          <w:rFonts w:ascii="Arial Narrow" w:hAnsi="Arial Narrow"/>
          <w:bCs/>
          <w:sz w:val="20"/>
          <w:szCs w:val="20"/>
        </w:rPr>
      </w:pPr>
      <w:r>
        <w:rPr>
          <w:rFonts w:ascii="Arial Narrow" w:hAnsi="Arial Narrow"/>
          <w:sz w:val="20"/>
          <w:szCs w:val="20"/>
        </w:rPr>
        <w:t>2.2.</w:t>
      </w:r>
      <w:r>
        <w:rPr>
          <w:rFonts w:ascii="Arial Narrow" w:hAnsi="Arial Narrow"/>
          <w:sz w:val="20"/>
          <w:szCs w:val="20"/>
        </w:rPr>
        <w:tab/>
      </w:r>
      <w:r w:rsidR="00DB546B" w:rsidRPr="0091190D">
        <w:rPr>
          <w:rFonts w:ascii="Arial Narrow" w:hAnsi="Arial Narrow"/>
          <w:sz w:val="20"/>
          <w:szCs w:val="20"/>
        </w:rPr>
        <w:t>обеспечить официальное опубликование настоящего Решения в течени</w:t>
      </w:r>
      <w:proofErr w:type="gramStart"/>
      <w:r w:rsidR="00DB546B" w:rsidRPr="0091190D">
        <w:rPr>
          <w:rFonts w:ascii="Arial Narrow" w:hAnsi="Arial Narrow"/>
          <w:sz w:val="20"/>
          <w:szCs w:val="20"/>
        </w:rPr>
        <w:t>и</w:t>
      </w:r>
      <w:proofErr w:type="gramEnd"/>
      <w:r w:rsidR="00DB546B" w:rsidRPr="0091190D">
        <w:rPr>
          <w:rFonts w:ascii="Arial Narrow" w:hAnsi="Arial Narrow"/>
          <w:sz w:val="20"/>
          <w:szCs w:val="20"/>
        </w:rPr>
        <w:t xml:space="preserve"> семи дней со дня поступления из Управления Министерства юстиции РФ по Красноярскому краю уведомления о включении сведений о Решении о внесении изменений в Устав в государственный реестр Уставов муниципальных образований Красноярского края.</w:t>
      </w:r>
    </w:p>
    <w:p w:rsidR="00DB546B" w:rsidRPr="0091190D" w:rsidRDefault="0091190D" w:rsidP="0091190D">
      <w:pPr>
        <w:autoSpaceDE w:val="0"/>
        <w:jc w:val="both"/>
        <w:rPr>
          <w:rFonts w:ascii="Arial Narrow" w:hAnsi="Arial Narrow"/>
          <w:bCs/>
          <w:sz w:val="20"/>
          <w:szCs w:val="20"/>
        </w:rPr>
      </w:pPr>
      <w:r>
        <w:rPr>
          <w:rFonts w:ascii="Arial Narrow" w:hAnsi="Arial Narrow"/>
          <w:bCs/>
          <w:sz w:val="20"/>
          <w:szCs w:val="20"/>
        </w:rPr>
        <w:t>3.</w:t>
      </w:r>
      <w:r>
        <w:rPr>
          <w:rFonts w:ascii="Arial Narrow" w:hAnsi="Arial Narrow"/>
          <w:bCs/>
          <w:sz w:val="20"/>
          <w:szCs w:val="20"/>
        </w:rPr>
        <w:tab/>
      </w:r>
      <w:r w:rsidR="00DB546B" w:rsidRPr="0091190D">
        <w:rPr>
          <w:rFonts w:ascii="Arial Narrow" w:hAnsi="Arial Narrow"/>
          <w:bCs/>
          <w:sz w:val="20"/>
          <w:szCs w:val="20"/>
        </w:rPr>
        <w:t xml:space="preserve">часть 2 настоящего Решения вступает в силу со дня принятия, часть 1 настоящего Решения вступает в силу на следующий день после официального опубликования. </w:t>
      </w:r>
    </w:p>
    <w:p w:rsidR="00DB546B" w:rsidRPr="0091190D" w:rsidRDefault="00DB546B" w:rsidP="0091190D">
      <w:pPr>
        <w:jc w:val="both"/>
        <w:rPr>
          <w:rFonts w:ascii="Arial Narrow" w:hAnsi="Arial Narrow"/>
          <w:bCs/>
          <w:sz w:val="20"/>
          <w:szCs w:val="20"/>
        </w:rPr>
      </w:pPr>
    </w:p>
    <w:p w:rsidR="00DB546B" w:rsidRPr="0091190D" w:rsidRDefault="00DB546B" w:rsidP="0091190D">
      <w:pPr>
        <w:jc w:val="both"/>
        <w:rPr>
          <w:rFonts w:ascii="Arial Narrow" w:hAnsi="Arial Narrow"/>
          <w:sz w:val="20"/>
          <w:szCs w:val="20"/>
        </w:rPr>
      </w:pPr>
      <w:r w:rsidRPr="0091190D">
        <w:rPr>
          <w:rFonts w:ascii="Arial Narrow" w:hAnsi="Arial Narrow"/>
          <w:bCs/>
          <w:sz w:val="20"/>
          <w:szCs w:val="20"/>
        </w:rPr>
        <w:t>И.о.</w:t>
      </w:r>
      <w:r w:rsidR="0091190D" w:rsidRPr="0091190D">
        <w:rPr>
          <w:rFonts w:ascii="Arial Narrow" w:hAnsi="Arial Narrow"/>
          <w:bCs/>
          <w:sz w:val="20"/>
          <w:szCs w:val="20"/>
        </w:rPr>
        <w:t xml:space="preserve"> </w:t>
      </w:r>
      <w:r w:rsidRPr="0091190D">
        <w:rPr>
          <w:rFonts w:ascii="Arial Narrow" w:hAnsi="Arial Narrow"/>
          <w:bCs/>
          <w:sz w:val="20"/>
          <w:szCs w:val="20"/>
        </w:rPr>
        <w:t xml:space="preserve">Главы п. Куюмба                              </w:t>
      </w:r>
      <w:r w:rsidR="0091190D">
        <w:rPr>
          <w:rFonts w:ascii="Arial Narrow" w:hAnsi="Arial Narrow"/>
          <w:bCs/>
          <w:sz w:val="20"/>
          <w:szCs w:val="20"/>
        </w:rPr>
        <w:t xml:space="preserve">                              </w:t>
      </w:r>
      <w:r w:rsidRPr="0091190D">
        <w:rPr>
          <w:rFonts w:ascii="Arial Narrow" w:hAnsi="Arial Narrow"/>
          <w:bCs/>
          <w:sz w:val="20"/>
          <w:szCs w:val="20"/>
        </w:rPr>
        <w:t xml:space="preserve">                  </w:t>
      </w:r>
      <w:r w:rsidR="0091190D">
        <w:rPr>
          <w:rFonts w:ascii="Arial Narrow" w:hAnsi="Arial Narrow"/>
          <w:bCs/>
          <w:sz w:val="20"/>
          <w:szCs w:val="20"/>
        </w:rPr>
        <w:t xml:space="preserve">п/п                                                                       </w:t>
      </w:r>
      <w:r w:rsidRPr="0091190D">
        <w:rPr>
          <w:rFonts w:ascii="Arial Narrow" w:hAnsi="Arial Narrow"/>
          <w:bCs/>
          <w:sz w:val="20"/>
          <w:szCs w:val="20"/>
        </w:rPr>
        <w:t xml:space="preserve">    Т.В. Шахбазова</w:t>
      </w:r>
    </w:p>
    <w:p w:rsidR="00DB546B" w:rsidRPr="00644848" w:rsidRDefault="00DB546B" w:rsidP="00644848">
      <w:pPr>
        <w:tabs>
          <w:tab w:val="left" w:pos="700"/>
        </w:tabs>
        <w:rPr>
          <w:rFonts w:ascii="Arial Narrow" w:hAnsi="Arial Narrow"/>
          <w:sz w:val="20"/>
          <w:szCs w:val="20"/>
        </w:rPr>
      </w:pPr>
    </w:p>
    <w:p w:rsidR="00644848" w:rsidRPr="00644848" w:rsidRDefault="00644848" w:rsidP="00644848">
      <w:pPr>
        <w:jc w:val="center"/>
        <w:rPr>
          <w:rFonts w:ascii="Arial Narrow" w:hAnsi="Arial Narrow"/>
          <w:b/>
          <w:sz w:val="20"/>
          <w:szCs w:val="20"/>
        </w:rPr>
      </w:pPr>
      <w:r w:rsidRPr="00644848">
        <w:rPr>
          <w:rFonts w:ascii="Arial Narrow" w:hAnsi="Arial Narrow"/>
          <w:b/>
          <w:sz w:val="20"/>
          <w:szCs w:val="20"/>
        </w:rPr>
        <w:t>КРАСНОЯРСКИЙ КРАЙ</w:t>
      </w:r>
    </w:p>
    <w:p w:rsidR="00644848" w:rsidRPr="00644848" w:rsidRDefault="00644848" w:rsidP="00644848">
      <w:pPr>
        <w:jc w:val="center"/>
        <w:rPr>
          <w:rFonts w:ascii="Arial Narrow" w:hAnsi="Arial Narrow"/>
          <w:b/>
          <w:sz w:val="20"/>
          <w:szCs w:val="20"/>
        </w:rPr>
      </w:pPr>
      <w:r w:rsidRPr="00644848">
        <w:rPr>
          <w:rFonts w:ascii="Arial Narrow" w:hAnsi="Arial Narrow"/>
          <w:b/>
          <w:sz w:val="20"/>
          <w:szCs w:val="20"/>
        </w:rPr>
        <w:t>ЭВЕНКИЙСКИЙ МУНИЦИПАЛЬНЫЙ РАЙОН</w:t>
      </w:r>
    </w:p>
    <w:p w:rsidR="00644848" w:rsidRPr="00644848" w:rsidRDefault="00644848" w:rsidP="00644848">
      <w:pPr>
        <w:jc w:val="center"/>
        <w:rPr>
          <w:rFonts w:ascii="Arial Narrow" w:hAnsi="Arial Narrow"/>
          <w:b/>
          <w:sz w:val="20"/>
          <w:szCs w:val="20"/>
        </w:rPr>
      </w:pPr>
      <w:r w:rsidRPr="00644848">
        <w:rPr>
          <w:rFonts w:ascii="Arial Narrow" w:hAnsi="Arial Narrow"/>
          <w:b/>
          <w:sz w:val="20"/>
          <w:szCs w:val="20"/>
        </w:rPr>
        <w:t xml:space="preserve">КУЮМБИНСКИЙ </w:t>
      </w:r>
    </w:p>
    <w:p w:rsidR="00644848" w:rsidRPr="00644848" w:rsidRDefault="00644848" w:rsidP="00644848">
      <w:pPr>
        <w:jc w:val="center"/>
        <w:rPr>
          <w:rFonts w:ascii="Arial Narrow" w:hAnsi="Arial Narrow"/>
          <w:b/>
          <w:sz w:val="20"/>
          <w:szCs w:val="20"/>
        </w:rPr>
      </w:pPr>
      <w:r w:rsidRPr="00644848">
        <w:rPr>
          <w:rFonts w:ascii="Arial Narrow" w:hAnsi="Arial Narrow"/>
          <w:b/>
          <w:sz w:val="20"/>
          <w:szCs w:val="20"/>
        </w:rPr>
        <w:t>ПОСЕЛКОВЫЙ СОВЕТ ДЕПУТАТОВ</w:t>
      </w:r>
    </w:p>
    <w:p w:rsidR="00644848" w:rsidRPr="00644848" w:rsidRDefault="00644848" w:rsidP="00644848">
      <w:pPr>
        <w:jc w:val="center"/>
        <w:rPr>
          <w:rFonts w:ascii="Arial Narrow" w:hAnsi="Arial Narrow"/>
          <w:b/>
          <w:sz w:val="20"/>
          <w:szCs w:val="20"/>
        </w:rPr>
      </w:pPr>
      <w:r w:rsidRPr="00644848">
        <w:rPr>
          <w:rFonts w:ascii="Arial Narrow" w:hAnsi="Arial Narrow"/>
          <w:b/>
          <w:sz w:val="20"/>
          <w:szCs w:val="20"/>
        </w:rPr>
        <w:t>РЕШЕНИЕ</w:t>
      </w:r>
    </w:p>
    <w:p w:rsidR="00644848" w:rsidRPr="00644848" w:rsidRDefault="00644848" w:rsidP="00644848">
      <w:pPr>
        <w:rPr>
          <w:rFonts w:ascii="Arial Narrow" w:hAnsi="Arial Narrow"/>
          <w:b/>
          <w:sz w:val="20"/>
          <w:szCs w:val="20"/>
        </w:rPr>
      </w:pPr>
    </w:p>
    <w:p w:rsidR="00644848" w:rsidRPr="00644848" w:rsidRDefault="00644848" w:rsidP="00644848">
      <w:pPr>
        <w:jc w:val="both"/>
        <w:rPr>
          <w:rFonts w:ascii="Arial Narrow" w:hAnsi="Arial Narrow"/>
          <w:bCs/>
          <w:color w:val="000000"/>
          <w:sz w:val="20"/>
          <w:szCs w:val="20"/>
        </w:rPr>
      </w:pPr>
      <w:r w:rsidRPr="00644848">
        <w:rPr>
          <w:rFonts w:ascii="Arial Narrow" w:hAnsi="Arial Narrow"/>
          <w:sz w:val="20"/>
          <w:szCs w:val="20"/>
          <w:lang w:val="en-US"/>
        </w:rPr>
        <w:t>V</w:t>
      </w:r>
      <w:r w:rsidRPr="00644848">
        <w:rPr>
          <w:rFonts w:ascii="Arial Narrow" w:hAnsi="Arial Narrow"/>
          <w:sz w:val="20"/>
          <w:szCs w:val="20"/>
        </w:rPr>
        <w:t xml:space="preserve"> созыв</w:t>
      </w:r>
    </w:p>
    <w:p w:rsidR="00644848" w:rsidRPr="00644848" w:rsidRDefault="00644848" w:rsidP="00644848">
      <w:pPr>
        <w:jc w:val="both"/>
        <w:rPr>
          <w:rFonts w:ascii="Arial Narrow" w:hAnsi="Arial Narrow"/>
          <w:bCs/>
          <w:color w:val="000000"/>
          <w:sz w:val="20"/>
          <w:szCs w:val="20"/>
        </w:rPr>
      </w:pPr>
      <w:r w:rsidRPr="00644848">
        <w:rPr>
          <w:rFonts w:ascii="Arial Narrow" w:hAnsi="Arial Narrow"/>
          <w:sz w:val="20"/>
          <w:szCs w:val="20"/>
        </w:rPr>
        <w:t>ХХХ</w:t>
      </w:r>
      <w:proofErr w:type="gramStart"/>
      <w:r w:rsidRPr="00644848">
        <w:rPr>
          <w:rFonts w:ascii="Arial Narrow" w:hAnsi="Arial Narrow"/>
          <w:sz w:val="20"/>
          <w:szCs w:val="20"/>
          <w:lang w:val="en-US"/>
        </w:rPr>
        <w:t>II</w:t>
      </w:r>
      <w:proofErr w:type="gramEnd"/>
      <w:r w:rsidRPr="00644848">
        <w:rPr>
          <w:rFonts w:ascii="Arial Narrow" w:hAnsi="Arial Narrow"/>
          <w:sz w:val="20"/>
          <w:szCs w:val="20"/>
        </w:rPr>
        <w:t xml:space="preserve"> </w:t>
      </w:r>
      <w:r w:rsidRPr="00644848">
        <w:rPr>
          <w:rFonts w:ascii="Arial Narrow" w:hAnsi="Arial Narrow"/>
          <w:bCs/>
          <w:color w:val="000000"/>
          <w:sz w:val="20"/>
          <w:szCs w:val="20"/>
        </w:rPr>
        <w:t>сессия</w:t>
      </w:r>
    </w:p>
    <w:p w:rsidR="00644848" w:rsidRPr="00644848" w:rsidRDefault="00644848" w:rsidP="00644848">
      <w:pPr>
        <w:jc w:val="both"/>
        <w:rPr>
          <w:rFonts w:ascii="Arial Narrow" w:hAnsi="Arial Narrow"/>
          <w:sz w:val="20"/>
          <w:szCs w:val="20"/>
        </w:rPr>
      </w:pPr>
      <w:r w:rsidRPr="00644848">
        <w:rPr>
          <w:rFonts w:ascii="Arial Narrow" w:hAnsi="Arial Narrow"/>
          <w:sz w:val="20"/>
          <w:szCs w:val="20"/>
        </w:rPr>
        <w:t>Внеочередная</w:t>
      </w:r>
    </w:p>
    <w:p w:rsidR="00644848" w:rsidRPr="00644848" w:rsidRDefault="00644848" w:rsidP="00644848">
      <w:pPr>
        <w:jc w:val="both"/>
        <w:rPr>
          <w:rFonts w:ascii="Arial Narrow" w:hAnsi="Arial Narrow"/>
          <w:sz w:val="20"/>
          <w:szCs w:val="20"/>
        </w:rPr>
      </w:pPr>
    </w:p>
    <w:p w:rsidR="00644848" w:rsidRPr="00644848" w:rsidRDefault="00644848" w:rsidP="00644848">
      <w:pPr>
        <w:jc w:val="both"/>
        <w:rPr>
          <w:rFonts w:ascii="Arial Narrow" w:hAnsi="Arial Narrow"/>
          <w:sz w:val="20"/>
          <w:szCs w:val="20"/>
        </w:rPr>
      </w:pPr>
      <w:r w:rsidRPr="00644848">
        <w:rPr>
          <w:rFonts w:ascii="Arial Narrow" w:hAnsi="Arial Narrow"/>
          <w:sz w:val="20"/>
          <w:szCs w:val="20"/>
        </w:rPr>
        <w:t xml:space="preserve">«05» декабря 2023г.                         </w:t>
      </w:r>
      <w:r>
        <w:rPr>
          <w:rFonts w:ascii="Arial Narrow" w:hAnsi="Arial Narrow"/>
          <w:sz w:val="20"/>
          <w:szCs w:val="20"/>
        </w:rPr>
        <w:t xml:space="preserve">                                                 </w:t>
      </w:r>
      <w:r w:rsidRPr="00644848">
        <w:rPr>
          <w:rFonts w:ascii="Arial Narrow" w:hAnsi="Arial Narrow"/>
          <w:sz w:val="20"/>
          <w:szCs w:val="20"/>
        </w:rPr>
        <w:t xml:space="preserve">       </w:t>
      </w:r>
      <w:r>
        <w:rPr>
          <w:rFonts w:ascii="Arial Narrow" w:hAnsi="Arial Narrow"/>
          <w:sz w:val="20"/>
          <w:szCs w:val="20"/>
        </w:rPr>
        <w:t>№</w:t>
      </w:r>
      <w:r w:rsidRPr="00644848">
        <w:rPr>
          <w:rFonts w:ascii="Arial Narrow" w:hAnsi="Arial Narrow"/>
          <w:sz w:val="20"/>
          <w:szCs w:val="20"/>
        </w:rPr>
        <w:t xml:space="preserve"> 170                      </w:t>
      </w:r>
      <w:r>
        <w:rPr>
          <w:rFonts w:ascii="Arial Narrow" w:hAnsi="Arial Narrow"/>
          <w:sz w:val="20"/>
          <w:szCs w:val="20"/>
        </w:rPr>
        <w:t xml:space="preserve">                                </w:t>
      </w:r>
      <w:r w:rsidRPr="00644848">
        <w:rPr>
          <w:rFonts w:ascii="Arial Narrow" w:hAnsi="Arial Narrow"/>
          <w:sz w:val="20"/>
          <w:szCs w:val="20"/>
        </w:rPr>
        <w:t xml:space="preserve">                       п. Куюмба</w:t>
      </w:r>
    </w:p>
    <w:p w:rsidR="00644848" w:rsidRPr="00644848" w:rsidRDefault="00644848" w:rsidP="00644848">
      <w:pPr>
        <w:rPr>
          <w:rFonts w:ascii="Arial Narrow" w:hAnsi="Arial Narrow"/>
          <w:b/>
          <w:sz w:val="20"/>
          <w:szCs w:val="20"/>
        </w:rPr>
      </w:pPr>
    </w:p>
    <w:p w:rsidR="00644848" w:rsidRPr="00644848" w:rsidRDefault="00644848" w:rsidP="00644848">
      <w:pPr>
        <w:jc w:val="center"/>
        <w:rPr>
          <w:rFonts w:ascii="Arial Narrow" w:hAnsi="Arial Narrow"/>
          <w:b/>
          <w:sz w:val="20"/>
          <w:szCs w:val="20"/>
        </w:rPr>
      </w:pPr>
      <w:r w:rsidRPr="00644848">
        <w:rPr>
          <w:rFonts w:ascii="Arial Narrow" w:hAnsi="Arial Narrow"/>
          <w:b/>
          <w:sz w:val="20"/>
          <w:szCs w:val="20"/>
        </w:rPr>
        <w:t>О внесении изме</w:t>
      </w:r>
      <w:r>
        <w:rPr>
          <w:rFonts w:ascii="Arial Narrow" w:hAnsi="Arial Narrow"/>
          <w:b/>
          <w:sz w:val="20"/>
          <w:szCs w:val="20"/>
        </w:rPr>
        <w:t>нений в Решение от 27.12.2022г.</w:t>
      </w:r>
      <w:r w:rsidRPr="00644848">
        <w:rPr>
          <w:rFonts w:ascii="Arial Narrow" w:hAnsi="Arial Narrow"/>
          <w:b/>
          <w:sz w:val="20"/>
          <w:szCs w:val="20"/>
        </w:rPr>
        <w:t xml:space="preserve"> № 134</w:t>
      </w:r>
      <w:r>
        <w:rPr>
          <w:rFonts w:ascii="Arial Narrow" w:hAnsi="Arial Narrow"/>
          <w:b/>
          <w:sz w:val="20"/>
          <w:szCs w:val="20"/>
        </w:rPr>
        <w:t xml:space="preserve"> </w:t>
      </w:r>
      <w:r w:rsidRPr="00644848">
        <w:rPr>
          <w:rFonts w:ascii="Arial Narrow" w:hAnsi="Arial Narrow"/>
          <w:b/>
          <w:sz w:val="20"/>
          <w:szCs w:val="20"/>
        </w:rPr>
        <w:t>«О бюджете поселка Куюмба на 2023 год и плановый период 2024-2025 годов»</w:t>
      </w:r>
      <w:r>
        <w:rPr>
          <w:rFonts w:ascii="Arial Narrow" w:hAnsi="Arial Narrow"/>
          <w:b/>
          <w:sz w:val="20"/>
          <w:szCs w:val="20"/>
        </w:rPr>
        <w:t xml:space="preserve"> </w:t>
      </w:r>
      <w:r w:rsidRPr="00644848">
        <w:rPr>
          <w:rFonts w:ascii="Arial Narrow" w:hAnsi="Arial Narrow"/>
          <w:b/>
          <w:sz w:val="20"/>
          <w:szCs w:val="20"/>
        </w:rPr>
        <w:t>(в редакции от 07.02.2023г. № 140, от 14.04.2023г. № 143, от 05.07.2023г. № 158, от 04.08.2023г. № 161, от 15.11.2023г. № 169)</w:t>
      </w:r>
    </w:p>
    <w:p w:rsidR="00644848" w:rsidRPr="00644848" w:rsidRDefault="00644848" w:rsidP="00644848">
      <w:pPr>
        <w:jc w:val="both"/>
        <w:rPr>
          <w:rFonts w:ascii="Arial Narrow" w:hAnsi="Arial Narrow"/>
          <w:sz w:val="20"/>
          <w:szCs w:val="20"/>
        </w:rPr>
      </w:pPr>
    </w:p>
    <w:p w:rsidR="00644848" w:rsidRPr="00644848" w:rsidRDefault="00644848" w:rsidP="00644848">
      <w:pPr>
        <w:ind w:firstLine="709"/>
        <w:jc w:val="both"/>
        <w:rPr>
          <w:rFonts w:ascii="Arial Narrow" w:hAnsi="Arial Narrow"/>
          <w:b/>
          <w:bCs/>
          <w:sz w:val="20"/>
          <w:szCs w:val="20"/>
        </w:rPr>
      </w:pPr>
      <w:r w:rsidRPr="00644848">
        <w:rPr>
          <w:rFonts w:ascii="Arial Narrow" w:hAnsi="Arial Narrow"/>
          <w:sz w:val="20"/>
          <w:szCs w:val="20"/>
        </w:rPr>
        <w:lastRenderedPageBreak/>
        <w:t>В целях урегулирования бюджетных правоотношений</w:t>
      </w:r>
      <w:r w:rsidRPr="00644848">
        <w:rPr>
          <w:rFonts w:ascii="Arial Narrow" w:hAnsi="Arial Narrow"/>
          <w:bCs/>
          <w:sz w:val="20"/>
          <w:szCs w:val="20"/>
        </w:rPr>
        <w:t xml:space="preserve">, </w:t>
      </w:r>
      <w:r w:rsidRPr="00644848">
        <w:rPr>
          <w:rFonts w:ascii="Arial Narrow" w:hAnsi="Arial Narrow"/>
          <w:sz w:val="20"/>
          <w:szCs w:val="20"/>
        </w:rPr>
        <w:t xml:space="preserve">в соответствии со статьей 9 Бюджетного кодекса Российской Федерации, </w:t>
      </w:r>
      <w:r w:rsidRPr="00644848">
        <w:rPr>
          <w:rFonts w:ascii="Arial Narrow" w:hAnsi="Arial Narrow"/>
          <w:bCs/>
          <w:sz w:val="20"/>
          <w:szCs w:val="20"/>
        </w:rPr>
        <w:t xml:space="preserve">руководствуясь Уставом поселка Куюмба, Куюмбинский поселковый Совет депутатов </w:t>
      </w:r>
      <w:r>
        <w:rPr>
          <w:rFonts w:ascii="Arial Narrow" w:hAnsi="Arial Narrow"/>
          <w:b/>
          <w:bCs/>
          <w:sz w:val="20"/>
          <w:szCs w:val="20"/>
        </w:rPr>
        <w:t>РЕШИЛ:</w:t>
      </w:r>
    </w:p>
    <w:p w:rsidR="00644848" w:rsidRPr="00644848" w:rsidRDefault="00644848" w:rsidP="00644848">
      <w:pPr>
        <w:jc w:val="both"/>
        <w:rPr>
          <w:rFonts w:ascii="Arial Narrow" w:hAnsi="Arial Narrow"/>
          <w:sz w:val="20"/>
          <w:szCs w:val="20"/>
        </w:rPr>
      </w:pPr>
      <w:r>
        <w:rPr>
          <w:rFonts w:ascii="Arial Narrow" w:hAnsi="Arial Narrow"/>
          <w:bCs/>
          <w:sz w:val="20"/>
          <w:szCs w:val="20"/>
        </w:rPr>
        <w:t>1.</w:t>
      </w:r>
      <w:r w:rsidRPr="00644848">
        <w:rPr>
          <w:rFonts w:ascii="Arial Narrow" w:hAnsi="Arial Narrow"/>
          <w:bCs/>
          <w:sz w:val="20"/>
          <w:szCs w:val="20"/>
        </w:rPr>
        <w:tab/>
        <w:t xml:space="preserve">Внести в Решение Куюмбинского поселкового Совета депутатов </w:t>
      </w:r>
      <w:r>
        <w:rPr>
          <w:rFonts w:ascii="Arial Narrow" w:hAnsi="Arial Narrow"/>
          <w:sz w:val="20"/>
          <w:szCs w:val="20"/>
        </w:rPr>
        <w:t>от 27.12.2022г.</w:t>
      </w:r>
      <w:r w:rsidRPr="00644848">
        <w:rPr>
          <w:rFonts w:ascii="Arial Narrow" w:hAnsi="Arial Narrow"/>
          <w:sz w:val="20"/>
          <w:szCs w:val="20"/>
        </w:rPr>
        <w:t xml:space="preserve"> № 134 «О бюджете поселка Куюмба на 2023 год и плановый период 2024-2025 годов» (в редакции от 07.02.2023г. № 140, от 14.04.2023г. № 143, от 05.07.2023г. № 158, от 04.08.2023г. № 161, от 15.11.2023г. № 169) следующие изменения:</w:t>
      </w:r>
    </w:p>
    <w:p w:rsidR="00644848" w:rsidRPr="00644848" w:rsidRDefault="00644848" w:rsidP="00644848">
      <w:pPr>
        <w:jc w:val="both"/>
        <w:rPr>
          <w:rFonts w:ascii="Arial Narrow" w:hAnsi="Arial Narrow"/>
          <w:bCs/>
          <w:sz w:val="20"/>
          <w:szCs w:val="20"/>
        </w:rPr>
      </w:pPr>
      <w:r w:rsidRPr="00644848">
        <w:rPr>
          <w:rFonts w:ascii="Arial Narrow" w:hAnsi="Arial Narrow"/>
          <w:bCs/>
          <w:sz w:val="20"/>
          <w:szCs w:val="20"/>
        </w:rPr>
        <w:t>1) изложить п. 1 в новой редакции: «1. Утвердить основные характеристики местного бюджета поселка Куюмба на 2023 год:</w:t>
      </w:r>
    </w:p>
    <w:p w:rsidR="00644848" w:rsidRPr="00644848" w:rsidRDefault="00644848" w:rsidP="00E31B06">
      <w:pPr>
        <w:numPr>
          <w:ilvl w:val="0"/>
          <w:numId w:val="8"/>
        </w:numPr>
        <w:ind w:left="0" w:firstLine="0"/>
        <w:jc w:val="both"/>
        <w:rPr>
          <w:rFonts w:ascii="Arial Narrow" w:hAnsi="Arial Narrow"/>
          <w:bCs/>
          <w:sz w:val="20"/>
          <w:szCs w:val="20"/>
        </w:rPr>
      </w:pPr>
      <w:r w:rsidRPr="00644848">
        <w:rPr>
          <w:rFonts w:ascii="Arial Narrow" w:hAnsi="Arial Narrow"/>
          <w:bCs/>
          <w:sz w:val="20"/>
          <w:szCs w:val="20"/>
        </w:rPr>
        <w:t>прогнозируемый общий объем доходов местного бюджета в сумме 19 391,1 тыс. рублей;</w:t>
      </w:r>
    </w:p>
    <w:p w:rsidR="00644848" w:rsidRPr="00644848" w:rsidRDefault="00644848" w:rsidP="00E31B06">
      <w:pPr>
        <w:numPr>
          <w:ilvl w:val="0"/>
          <w:numId w:val="8"/>
        </w:numPr>
        <w:ind w:left="0" w:firstLine="0"/>
        <w:jc w:val="both"/>
        <w:rPr>
          <w:rFonts w:ascii="Arial Narrow" w:hAnsi="Arial Narrow"/>
          <w:sz w:val="20"/>
          <w:szCs w:val="20"/>
        </w:rPr>
      </w:pPr>
      <w:r w:rsidRPr="00644848">
        <w:rPr>
          <w:rFonts w:ascii="Arial Narrow" w:hAnsi="Arial Narrow"/>
          <w:bCs/>
          <w:sz w:val="20"/>
          <w:szCs w:val="20"/>
        </w:rPr>
        <w:t>общий объем расходов местного бюджета в сумме 19 887,1 тыс. рублей;</w:t>
      </w:r>
    </w:p>
    <w:p w:rsidR="00644848" w:rsidRPr="00644848" w:rsidRDefault="00644848" w:rsidP="00E31B06">
      <w:pPr>
        <w:numPr>
          <w:ilvl w:val="0"/>
          <w:numId w:val="8"/>
        </w:numPr>
        <w:ind w:left="0" w:firstLine="0"/>
        <w:jc w:val="both"/>
        <w:rPr>
          <w:rFonts w:ascii="Arial Narrow" w:hAnsi="Arial Narrow"/>
          <w:sz w:val="20"/>
          <w:szCs w:val="20"/>
        </w:rPr>
      </w:pPr>
      <w:r w:rsidRPr="00644848">
        <w:rPr>
          <w:rFonts w:ascii="Arial Narrow" w:hAnsi="Arial Narrow"/>
          <w:sz w:val="20"/>
          <w:szCs w:val="20"/>
        </w:rPr>
        <w:t>дефицит местного бюджета в сумме 496,0 тыс. рублей;</w:t>
      </w:r>
    </w:p>
    <w:p w:rsidR="00644848" w:rsidRPr="00644848" w:rsidRDefault="00644848" w:rsidP="00E31B06">
      <w:pPr>
        <w:numPr>
          <w:ilvl w:val="0"/>
          <w:numId w:val="8"/>
        </w:numPr>
        <w:ind w:left="0" w:firstLine="0"/>
        <w:jc w:val="both"/>
        <w:rPr>
          <w:rFonts w:ascii="Arial Narrow" w:hAnsi="Arial Narrow"/>
          <w:sz w:val="20"/>
          <w:szCs w:val="20"/>
        </w:rPr>
      </w:pPr>
      <w:r w:rsidRPr="00644848">
        <w:rPr>
          <w:rFonts w:ascii="Arial Narrow" w:hAnsi="Arial Narrow"/>
          <w:sz w:val="20"/>
          <w:szCs w:val="20"/>
        </w:rPr>
        <w:t>источники внутреннего финансирования дефицита местного бюджета в сумме 496,0 тыс. рублей согласно приложению 1 к настоящему Решению»;</w:t>
      </w:r>
    </w:p>
    <w:p w:rsidR="00644848" w:rsidRPr="00644848" w:rsidRDefault="00644848" w:rsidP="00644848">
      <w:pPr>
        <w:jc w:val="both"/>
        <w:rPr>
          <w:rFonts w:ascii="Arial Narrow" w:hAnsi="Arial Narrow"/>
          <w:sz w:val="20"/>
          <w:szCs w:val="20"/>
        </w:rPr>
      </w:pPr>
      <w:r w:rsidRPr="00644848">
        <w:rPr>
          <w:rFonts w:ascii="Arial Narrow" w:hAnsi="Arial Narrow"/>
          <w:sz w:val="20"/>
          <w:szCs w:val="20"/>
        </w:rPr>
        <w:t>2)</w:t>
      </w:r>
      <w:r w:rsidRPr="00644848">
        <w:rPr>
          <w:rFonts w:ascii="Arial Narrow" w:hAnsi="Arial Narrow"/>
          <w:sz w:val="20"/>
          <w:szCs w:val="20"/>
        </w:rPr>
        <w:tab/>
        <w:t>изложить приложения № 1,2,3,4,5 в новой редакции, согласно приложениям к настоящему Решению</w:t>
      </w:r>
      <w:r w:rsidRPr="00644848">
        <w:rPr>
          <w:rFonts w:ascii="Arial Narrow" w:hAnsi="Arial Narrow"/>
          <w:bCs/>
          <w:sz w:val="20"/>
          <w:szCs w:val="20"/>
        </w:rPr>
        <w:t>.</w:t>
      </w:r>
    </w:p>
    <w:p w:rsidR="00644848" w:rsidRPr="00644848" w:rsidRDefault="00644848" w:rsidP="00644848">
      <w:pPr>
        <w:pStyle w:val="af1"/>
        <w:spacing w:after="0"/>
        <w:jc w:val="both"/>
        <w:rPr>
          <w:rFonts w:ascii="Arial Narrow" w:hAnsi="Arial Narrow"/>
          <w:sz w:val="20"/>
          <w:szCs w:val="20"/>
        </w:rPr>
      </w:pPr>
      <w:r w:rsidRPr="00644848">
        <w:rPr>
          <w:rFonts w:ascii="Arial Narrow" w:hAnsi="Arial Narrow"/>
          <w:sz w:val="20"/>
          <w:szCs w:val="20"/>
        </w:rPr>
        <w:t xml:space="preserve">2. </w:t>
      </w:r>
      <w:proofErr w:type="gramStart"/>
      <w:r w:rsidRPr="00644848">
        <w:rPr>
          <w:rFonts w:ascii="Arial Narrow" w:hAnsi="Arial Narrow"/>
          <w:sz w:val="20"/>
          <w:szCs w:val="20"/>
        </w:rPr>
        <w:t>Разместить</w:t>
      </w:r>
      <w:proofErr w:type="gramEnd"/>
      <w:r w:rsidRPr="00644848">
        <w:rPr>
          <w:rFonts w:ascii="Arial Narrow" w:hAnsi="Arial Narrow"/>
          <w:sz w:val="20"/>
          <w:szCs w:val="20"/>
        </w:rPr>
        <w:t xml:space="preserve"> данное Решение на сайте муниципального образования «поселок Куюмба» в сети «Интернет» (</w:t>
      </w:r>
      <w:r w:rsidRPr="00644848">
        <w:rPr>
          <w:rStyle w:val="af5"/>
          <w:rFonts w:ascii="Arial Narrow" w:hAnsi="Arial Narrow"/>
          <w:color w:val="auto"/>
          <w:sz w:val="20"/>
          <w:szCs w:val="20"/>
          <w:u w:val="none"/>
        </w:rPr>
        <w:t>https://kuyumba-r04.gosweb.gosuslugi.ru</w:t>
      </w:r>
      <w:r w:rsidRPr="00644848">
        <w:rPr>
          <w:rFonts w:ascii="Arial Narrow" w:hAnsi="Arial Narrow"/>
          <w:sz w:val="20"/>
          <w:szCs w:val="20"/>
        </w:rPr>
        <w:t xml:space="preserve">). </w:t>
      </w:r>
    </w:p>
    <w:p w:rsidR="00644848" w:rsidRPr="00644848" w:rsidRDefault="00644848" w:rsidP="00644848">
      <w:pPr>
        <w:jc w:val="both"/>
        <w:rPr>
          <w:rFonts w:ascii="Arial Narrow" w:hAnsi="Arial Narrow"/>
          <w:sz w:val="20"/>
          <w:szCs w:val="20"/>
        </w:rPr>
      </w:pPr>
      <w:r w:rsidRPr="00644848">
        <w:rPr>
          <w:rFonts w:ascii="Arial Narrow" w:hAnsi="Arial Narrow"/>
          <w:sz w:val="20"/>
          <w:szCs w:val="20"/>
        </w:rPr>
        <w:t>3.</w:t>
      </w:r>
      <w:r w:rsidRPr="00644848">
        <w:rPr>
          <w:rFonts w:ascii="Arial Narrow" w:hAnsi="Arial Narrow"/>
          <w:sz w:val="20"/>
          <w:szCs w:val="20"/>
        </w:rPr>
        <w:tab/>
        <w:t>Настоящее Решение вступает в силу со дня, следующего за днем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644848" w:rsidRPr="00644848" w:rsidRDefault="00644848" w:rsidP="00644848">
      <w:pPr>
        <w:jc w:val="both"/>
        <w:rPr>
          <w:rFonts w:ascii="Arial Narrow" w:hAnsi="Arial Narrow"/>
          <w:bCs/>
          <w:sz w:val="20"/>
          <w:szCs w:val="20"/>
        </w:rPr>
      </w:pPr>
    </w:p>
    <w:p w:rsidR="00644848" w:rsidRPr="00644848" w:rsidRDefault="00644848" w:rsidP="00644848">
      <w:pPr>
        <w:jc w:val="both"/>
        <w:rPr>
          <w:rStyle w:val="af5"/>
          <w:rFonts w:ascii="Arial Narrow" w:hAnsi="Arial Narrow"/>
          <w:bCs/>
          <w:color w:val="auto"/>
          <w:sz w:val="20"/>
          <w:szCs w:val="20"/>
          <w:u w:val="none"/>
        </w:rPr>
      </w:pPr>
      <w:r w:rsidRPr="00644848">
        <w:rPr>
          <w:rFonts w:ascii="Arial Narrow" w:hAnsi="Arial Narrow"/>
          <w:bCs/>
          <w:sz w:val="20"/>
          <w:szCs w:val="20"/>
        </w:rPr>
        <w:t xml:space="preserve">И.о. Главы поселка Куюмба                                                   </w:t>
      </w:r>
      <w:r>
        <w:rPr>
          <w:rFonts w:ascii="Arial Narrow" w:hAnsi="Arial Narrow"/>
          <w:bCs/>
          <w:sz w:val="20"/>
          <w:szCs w:val="20"/>
        </w:rPr>
        <w:t xml:space="preserve">      </w:t>
      </w:r>
      <w:r w:rsidRPr="00644848">
        <w:rPr>
          <w:rFonts w:ascii="Arial Narrow" w:hAnsi="Arial Narrow"/>
          <w:bCs/>
          <w:sz w:val="20"/>
          <w:szCs w:val="20"/>
        </w:rPr>
        <w:t xml:space="preserve">                </w:t>
      </w:r>
      <w:r>
        <w:rPr>
          <w:rFonts w:ascii="Arial Narrow" w:hAnsi="Arial Narrow"/>
          <w:bCs/>
          <w:sz w:val="20"/>
          <w:szCs w:val="20"/>
        </w:rPr>
        <w:t xml:space="preserve">п/п                                                              </w:t>
      </w:r>
      <w:r w:rsidRPr="00644848">
        <w:rPr>
          <w:rFonts w:ascii="Arial Narrow" w:hAnsi="Arial Narrow"/>
          <w:bCs/>
          <w:sz w:val="20"/>
          <w:szCs w:val="20"/>
        </w:rPr>
        <w:t xml:space="preserve">       </w:t>
      </w:r>
      <w:r w:rsidRPr="00644848">
        <w:rPr>
          <w:rStyle w:val="af5"/>
          <w:rFonts w:ascii="Arial Narrow" w:hAnsi="Arial Narrow"/>
          <w:bCs/>
          <w:color w:val="auto"/>
          <w:sz w:val="20"/>
          <w:szCs w:val="20"/>
          <w:u w:val="none"/>
        </w:rPr>
        <w:t>Т.В. Шахбазова</w:t>
      </w:r>
    </w:p>
    <w:p w:rsidR="00644848" w:rsidRPr="00644848" w:rsidRDefault="00644848" w:rsidP="00644848">
      <w:pPr>
        <w:jc w:val="both"/>
        <w:rPr>
          <w:rStyle w:val="af5"/>
          <w:rFonts w:ascii="Arial Narrow" w:hAnsi="Arial Narrow"/>
          <w:b/>
          <w:bCs/>
          <w:color w:val="000000"/>
          <w:sz w:val="20"/>
          <w:szCs w:val="20"/>
        </w:rPr>
      </w:pPr>
    </w:p>
    <w:p w:rsidR="00644848" w:rsidRPr="00644848" w:rsidRDefault="00644848" w:rsidP="00644848">
      <w:pPr>
        <w:tabs>
          <w:tab w:val="left" w:pos="700"/>
        </w:tabs>
        <w:rPr>
          <w:rFonts w:ascii="Arial Narrow" w:hAnsi="Arial Narrow"/>
          <w:sz w:val="20"/>
          <w:szCs w:val="20"/>
        </w:rPr>
        <w:sectPr w:rsidR="00644848" w:rsidRPr="00644848" w:rsidSect="009C1AF0">
          <w:pgSz w:w="11906" w:h="16838"/>
          <w:pgMar w:top="1134" w:right="851" w:bottom="1134" w:left="992" w:header="709" w:footer="709" w:gutter="0"/>
          <w:cols w:space="708"/>
          <w:docGrid w:linePitch="360"/>
        </w:sectPr>
      </w:pPr>
    </w:p>
    <w:tbl>
      <w:tblPr>
        <w:tblpPr w:leftFromText="180" w:rightFromText="180" w:vertAnchor="text" w:horzAnchor="margin" w:tblpXSpec="center" w:tblpY="233"/>
        <w:tblW w:w="13064" w:type="dxa"/>
        <w:tblLook w:val="04A0" w:firstRow="1" w:lastRow="0" w:firstColumn="1" w:lastColumn="0" w:noHBand="0" w:noVBand="1"/>
      </w:tblPr>
      <w:tblGrid>
        <w:gridCol w:w="952"/>
        <w:gridCol w:w="2700"/>
        <w:gridCol w:w="4893"/>
        <w:gridCol w:w="1589"/>
        <w:gridCol w:w="1589"/>
        <w:gridCol w:w="1341"/>
      </w:tblGrid>
      <w:tr w:rsidR="00644848" w:rsidRPr="00644848" w:rsidTr="00421464">
        <w:trPr>
          <w:trHeight w:val="315"/>
        </w:trPr>
        <w:tc>
          <w:tcPr>
            <w:tcW w:w="13064" w:type="dxa"/>
            <w:gridSpan w:val="6"/>
            <w:tcBorders>
              <w:top w:val="nil"/>
              <w:left w:val="nil"/>
              <w:bottom w:val="nil"/>
              <w:right w:val="nil"/>
            </w:tcBorders>
            <w:shd w:val="clear" w:color="auto" w:fill="auto"/>
            <w:noWrap/>
            <w:vAlign w:val="bottom"/>
            <w:hideMark/>
          </w:tcPr>
          <w:p w:rsidR="00F679E7" w:rsidRDefault="00F679E7" w:rsidP="00F679E7">
            <w:pPr>
              <w:rPr>
                <w:rFonts w:ascii="Arial Narrow" w:hAnsi="Arial Narrow"/>
                <w:sz w:val="20"/>
                <w:szCs w:val="20"/>
              </w:rPr>
            </w:pPr>
            <w:bookmarkStart w:id="33" w:name="RANGE!A1:F22"/>
          </w:p>
          <w:p w:rsidR="00644848" w:rsidRPr="00644848" w:rsidRDefault="00644848" w:rsidP="00644848">
            <w:pPr>
              <w:jc w:val="right"/>
              <w:rPr>
                <w:rFonts w:ascii="Arial Narrow" w:hAnsi="Arial Narrow"/>
                <w:sz w:val="20"/>
                <w:szCs w:val="20"/>
              </w:rPr>
            </w:pPr>
            <w:r w:rsidRPr="00644848">
              <w:rPr>
                <w:rFonts w:ascii="Arial Narrow" w:hAnsi="Arial Narrow"/>
                <w:sz w:val="20"/>
                <w:szCs w:val="20"/>
              </w:rPr>
              <w:t>Приложение 1</w:t>
            </w:r>
            <w:bookmarkEnd w:id="33"/>
          </w:p>
        </w:tc>
      </w:tr>
      <w:tr w:rsidR="00644848" w:rsidRPr="00644848" w:rsidTr="00644848">
        <w:trPr>
          <w:trHeight w:val="70"/>
        </w:trPr>
        <w:tc>
          <w:tcPr>
            <w:tcW w:w="13064" w:type="dxa"/>
            <w:gridSpan w:val="6"/>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r>
              <w:rPr>
                <w:rFonts w:ascii="Arial Narrow" w:hAnsi="Arial Narrow"/>
                <w:sz w:val="20"/>
                <w:szCs w:val="20"/>
              </w:rPr>
              <w:t xml:space="preserve">к Решению Куюмбинского </w:t>
            </w:r>
            <w:r w:rsidRPr="00644848">
              <w:rPr>
                <w:rFonts w:ascii="Arial Narrow" w:hAnsi="Arial Narrow"/>
                <w:sz w:val="20"/>
                <w:szCs w:val="20"/>
              </w:rPr>
              <w:t xml:space="preserve">поселкового Совета депутатов от 05.12.2023г № 170 </w:t>
            </w:r>
          </w:p>
        </w:tc>
      </w:tr>
      <w:tr w:rsidR="00644848" w:rsidRPr="00644848" w:rsidTr="00644848">
        <w:trPr>
          <w:trHeight w:val="70"/>
        </w:trPr>
        <w:tc>
          <w:tcPr>
            <w:tcW w:w="13064" w:type="dxa"/>
            <w:gridSpan w:val="6"/>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О внесении из</w:t>
            </w:r>
            <w:r>
              <w:rPr>
                <w:rFonts w:ascii="Arial Narrow" w:hAnsi="Arial Narrow"/>
                <w:sz w:val="20"/>
                <w:szCs w:val="20"/>
              </w:rPr>
              <w:t xml:space="preserve">менений в Решение Куюмбинского </w:t>
            </w:r>
            <w:r w:rsidRPr="00644848">
              <w:rPr>
                <w:rFonts w:ascii="Arial Narrow" w:hAnsi="Arial Narrow"/>
                <w:sz w:val="20"/>
                <w:szCs w:val="20"/>
              </w:rPr>
              <w:t>поселкового Совета депутатов от 27.12.2022г. № 134</w:t>
            </w:r>
          </w:p>
        </w:tc>
      </w:tr>
      <w:tr w:rsidR="00644848" w:rsidRPr="00644848" w:rsidTr="00644848">
        <w:trPr>
          <w:trHeight w:val="70"/>
        </w:trPr>
        <w:tc>
          <w:tcPr>
            <w:tcW w:w="13064" w:type="dxa"/>
            <w:gridSpan w:val="6"/>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"О бюджете поселка Куюмба на 2023 год и плановый период 2024-2025 годов"</w:t>
            </w:r>
          </w:p>
        </w:tc>
      </w:tr>
      <w:tr w:rsidR="00644848" w:rsidRPr="00644848" w:rsidTr="00644848">
        <w:trPr>
          <w:trHeight w:val="70"/>
        </w:trPr>
        <w:tc>
          <w:tcPr>
            <w:tcW w:w="13064" w:type="dxa"/>
            <w:gridSpan w:val="6"/>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(в редакции от 07.02.2023г. № 140, от 14.04.2023г. № 143, от 05.07.2023г.№ 158, от 04.08.2023г. № 161, от 15.11.2023г. № 169)</w:t>
            </w:r>
          </w:p>
        </w:tc>
      </w:tr>
      <w:tr w:rsidR="00644848" w:rsidRPr="00644848" w:rsidTr="00421464">
        <w:trPr>
          <w:trHeight w:val="600"/>
        </w:trPr>
        <w:tc>
          <w:tcPr>
            <w:tcW w:w="13064" w:type="dxa"/>
            <w:gridSpan w:val="6"/>
            <w:tcBorders>
              <w:top w:val="nil"/>
              <w:left w:val="nil"/>
              <w:bottom w:val="nil"/>
              <w:right w:val="nil"/>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xml:space="preserve">Источники внутреннего финансирования дефицита местного бюджета </w:t>
            </w:r>
          </w:p>
        </w:tc>
      </w:tr>
      <w:tr w:rsidR="00644848" w:rsidRPr="00644848" w:rsidTr="00644848">
        <w:trPr>
          <w:trHeight w:val="70"/>
        </w:trPr>
        <w:tc>
          <w:tcPr>
            <w:tcW w:w="13064" w:type="dxa"/>
            <w:gridSpan w:val="6"/>
            <w:tcBorders>
              <w:top w:val="nil"/>
              <w:left w:val="nil"/>
              <w:bottom w:val="nil"/>
              <w:right w:val="nil"/>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в 2023 году и плановом периоде 2024-2025 годов</w:t>
            </w:r>
          </w:p>
        </w:tc>
      </w:tr>
      <w:tr w:rsidR="00644848" w:rsidRPr="00644848" w:rsidTr="00644848">
        <w:trPr>
          <w:trHeight w:val="315"/>
        </w:trPr>
        <w:tc>
          <w:tcPr>
            <w:tcW w:w="952" w:type="dxa"/>
            <w:tcBorders>
              <w:top w:val="nil"/>
              <w:left w:val="nil"/>
              <w:bottom w:val="nil"/>
              <w:right w:val="nil"/>
            </w:tcBorders>
            <w:shd w:val="clear" w:color="auto" w:fill="auto"/>
            <w:noWrap/>
            <w:vAlign w:val="bottom"/>
            <w:hideMark/>
          </w:tcPr>
          <w:p w:rsidR="00644848" w:rsidRPr="00644848" w:rsidRDefault="00644848" w:rsidP="00644848">
            <w:pPr>
              <w:jc w:val="center"/>
              <w:rPr>
                <w:rFonts w:ascii="Arial Narrow" w:hAnsi="Arial Narrow"/>
                <w:b/>
                <w:bCs/>
                <w:sz w:val="20"/>
                <w:szCs w:val="20"/>
              </w:rPr>
            </w:pPr>
          </w:p>
        </w:tc>
        <w:tc>
          <w:tcPr>
            <w:tcW w:w="2700" w:type="dxa"/>
            <w:tcBorders>
              <w:top w:val="nil"/>
              <w:left w:val="nil"/>
              <w:bottom w:val="nil"/>
              <w:right w:val="nil"/>
            </w:tcBorders>
            <w:shd w:val="clear" w:color="auto" w:fill="auto"/>
            <w:noWrap/>
            <w:vAlign w:val="bottom"/>
            <w:hideMark/>
          </w:tcPr>
          <w:p w:rsidR="00644848" w:rsidRPr="00644848" w:rsidRDefault="00644848" w:rsidP="00644848">
            <w:pPr>
              <w:jc w:val="center"/>
              <w:rPr>
                <w:rFonts w:ascii="Arial Narrow" w:hAnsi="Arial Narrow"/>
                <w:b/>
                <w:bCs/>
                <w:sz w:val="20"/>
                <w:szCs w:val="20"/>
              </w:rPr>
            </w:pPr>
          </w:p>
        </w:tc>
        <w:tc>
          <w:tcPr>
            <w:tcW w:w="4893" w:type="dxa"/>
            <w:tcBorders>
              <w:top w:val="nil"/>
              <w:left w:val="nil"/>
              <w:bottom w:val="nil"/>
              <w:right w:val="nil"/>
            </w:tcBorders>
            <w:shd w:val="clear" w:color="auto" w:fill="auto"/>
            <w:noWrap/>
            <w:vAlign w:val="bottom"/>
            <w:hideMark/>
          </w:tcPr>
          <w:p w:rsidR="00644848" w:rsidRPr="00644848" w:rsidRDefault="00644848" w:rsidP="00644848">
            <w:pPr>
              <w:jc w:val="center"/>
              <w:rPr>
                <w:rFonts w:ascii="Arial Narrow" w:hAnsi="Arial Narrow"/>
                <w:b/>
                <w:bCs/>
                <w:sz w:val="20"/>
                <w:szCs w:val="20"/>
              </w:rPr>
            </w:pPr>
          </w:p>
        </w:tc>
        <w:tc>
          <w:tcPr>
            <w:tcW w:w="1589" w:type="dxa"/>
            <w:tcBorders>
              <w:top w:val="nil"/>
              <w:left w:val="nil"/>
              <w:bottom w:val="nil"/>
              <w:right w:val="nil"/>
            </w:tcBorders>
            <w:shd w:val="clear" w:color="auto" w:fill="auto"/>
            <w:noWrap/>
            <w:vAlign w:val="bottom"/>
            <w:hideMark/>
          </w:tcPr>
          <w:p w:rsidR="00644848" w:rsidRPr="00644848" w:rsidRDefault="00644848" w:rsidP="00644848">
            <w:pPr>
              <w:jc w:val="center"/>
              <w:rPr>
                <w:rFonts w:ascii="Arial Narrow" w:hAnsi="Arial Narrow"/>
                <w:b/>
                <w:bCs/>
                <w:sz w:val="20"/>
                <w:szCs w:val="20"/>
              </w:rPr>
            </w:pPr>
          </w:p>
        </w:tc>
        <w:tc>
          <w:tcPr>
            <w:tcW w:w="1589" w:type="dxa"/>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p>
        </w:tc>
        <w:tc>
          <w:tcPr>
            <w:tcW w:w="1341" w:type="dxa"/>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p>
        </w:tc>
      </w:tr>
      <w:tr w:rsidR="00644848" w:rsidRPr="00644848" w:rsidTr="00644848">
        <w:trPr>
          <w:trHeight w:val="315"/>
        </w:trPr>
        <w:tc>
          <w:tcPr>
            <w:tcW w:w="9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строки</w:t>
            </w:r>
          </w:p>
        </w:tc>
        <w:tc>
          <w:tcPr>
            <w:tcW w:w="2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Код</w:t>
            </w:r>
          </w:p>
        </w:tc>
        <w:tc>
          <w:tcPr>
            <w:tcW w:w="489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xml:space="preserve">Наименование кода поступлений в бюджет, группы, подгруппы, статьи, подстатьи, элемента, подвида, аналитической группы </w:t>
            </w:r>
            <w:proofErr w:type="gramStart"/>
            <w:r w:rsidRPr="00644848">
              <w:rPr>
                <w:rFonts w:ascii="Arial Narrow" w:hAnsi="Arial Narrow"/>
                <w:sz w:val="20"/>
                <w:szCs w:val="20"/>
              </w:rPr>
              <w:t>вида источников финансирования дефицитов бюджетов</w:t>
            </w:r>
            <w:proofErr w:type="gramEnd"/>
          </w:p>
        </w:tc>
        <w:tc>
          <w:tcPr>
            <w:tcW w:w="451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Сумма</w:t>
            </w:r>
          </w:p>
        </w:tc>
      </w:tr>
      <w:tr w:rsidR="00644848" w:rsidRPr="00644848" w:rsidTr="00644848">
        <w:trPr>
          <w:trHeight w:val="60"/>
        </w:trPr>
        <w:tc>
          <w:tcPr>
            <w:tcW w:w="952" w:type="dxa"/>
            <w:vMerge/>
            <w:tcBorders>
              <w:top w:val="single" w:sz="4" w:space="0" w:color="auto"/>
              <w:left w:val="single" w:sz="4" w:space="0" w:color="auto"/>
              <w:bottom w:val="single" w:sz="4" w:space="0" w:color="000000"/>
              <w:right w:val="single" w:sz="4" w:space="0" w:color="auto"/>
            </w:tcBorders>
            <w:vAlign w:val="center"/>
            <w:hideMark/>
          </w:tcPr>
          <w:p w:rsidR="00644848" w:rsidRPr="00644848" w:rsidRDefault="00644848" w:rsidP="00644848">
            <w:pPr>
              <w:rPr>
                <w:rFonts w:ascii="Arial Narrow" w:hAnsi="Arial Narrow"/>
                <w:sz w:val="20"/>
                <w:szCs w:val="20"/>
              </w:rPr>
            </w:pPr>
          </w:p>
        </w:tc>
        <w:tc>
          <w:tcPr>
            <w:tcW w:w="2700" w:type="dxa"/>
            <w:vMerge/>
            <w:tcBorders>
              <w:top w:val="single" w:sz="4" w:space="0" w:color="auto"/>
              <w:left w:val="single" w:sz="4" w:space="0" w:color="auto"/>
              <w:bottom w:val="single" w:sz="4" w:space="0" w:color="000000"/>
              <w:right w:val="single" w:sz="4" w:space="0" w:color="auto"/>
            </w:tcBorders>
            <w:vAlign w:val="center"/>
            <w:hideMark/>
          </w:tcPr>
          <w:p w:rsidR="00644848" w:rsidRPr="00644848" w:rsidRDefault="00644848" w:rsidP="00644848">
            <w:pPr>
              <w:rPr>
                <w:rFonts w:ascii="Arial Narrow" w:hAnsi="Arial Narrow"/>
                <w:sz w:val="20"/>
                <w:szCs w:val="20"/>
              </w:rPr>
            </w:pPr>
          </w:p>
        </w:tc>
        <w:tc>
          <w:tcPr>
            <w:tcW w:w="4893" w:type="dxa"/>
            <w:vMerge/>
            <w:tcBorders>
              <w:top w:val="single" w:sz="4" w:space="0" w:color="auto"/>
              <w:left w:val="single" w:sz="4" w:space="0" w:color="auto"/>
              <w:bottom w:val="single" w:sz="4" w:space="0" w:color="000000"/>
              <w:right w:val="single" w:sz="4" w:space="0" w:color="auto"/>
            </w:tcBorders>
            <w:vAlign w:val="center"/>
            <w:hideMark/>
          </w:tcPr>
          <w:p w:rsidR="00644848" w:rsidRPr="00644848" w:rsidRDefault="00644848" w:rsidP="00644848">
            <w:pPr>
              <w:rPr>
                <w:rFonts w:ascii="Arial Narrow" w:hAnsi="Arial Narrow"/>
                <w:sz w:val="20"/>
                <w:szCs w:val="20"/>
              </w:rPr>
            </w:pPr>
          </w:p>
        </w:tc>
        <w:tc>
          <w:tcPr>
            <w:tcW w:w="1589" w:type="dxa"/>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2023 год</w:t>
            </w:r>
          </w:p>
        </w:tc>
        <w:tc>
          <w:tcPr>
            <w:tcW w:w="1589" w:type="dxa"/>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2024 год</w:t>
            </w:r>
          </w:p>
        </w:tc>
        <w:tc>
          <w:tcPr>
            <w:tcW w:w="1341" w:type="dxa"/>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2025 год</w:t>
            </w:r>
          </w:p>
        </w:tc>
      </w:tr>
      <w:tr w:rsidR="00644848" w:rsidRPr="00644848" w:rsidTr="00644848">
        <w:trPr>
          <w:trHeight w:val="6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2700"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w:t>
            </w:r>
          </w:p>
        </w:tc>
        <w:tc>
          <w:tcPr>
            <w:tcW w:w="4893"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w:t>
            </w:r>
          </w:p>
        </w:tc>
        <w:tc>
          <w:tcPr>
            <w:tcW w:w="1589"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w:t>
            </w:r>
          </w:p>
        </w:tc>
        <w:tc>
          <w:tcPr>
            <w:tcW w:w="1589"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w:t>
            </w:r>
          </w:p>
        </w:tc>
        <w:tc>
          <w:tcPr>
            <w:tcW w:w="1341"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w:t>
            </w:r>
          </w:p>
        </w:tc>
      </w:tr>
      <w:tr w:rsidR="00644848" w:rsidRPr="00644848" w:rsidTr="00644848">
        <w:trPr>
          <w:trHeight w:val="6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w:t>
            </w:r>
          </w:p>
        </w:tc>
        <w:tc>
          <w:tcPr>
            <w:tcW w:w="2700" w:type="dxa"/>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221 01 05 00 00 00 0000 000</w:t>
            </w:r>
          </w:p>
        </w:tc>
        <w:tc>
          <w:tcPr>
            <w:tcW w:w="4893" w:type="dxa"/>
            <w:tcBorders>
              <w:top w:val="nil"/>
              <w:left w:val="nil"/>
              <w:bottom w:val="single" w:sz="4" w:space="0" w:color="auto"/>
              <w:right w:val="single" w:sz="4" w:space="0" w:color="auto"/>
            </w:tcBorders>
            <w:shd w:val="clear" w:color="auto" w:fill="auto"/>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Изменение остатков средств на счетах по учету средств бюджета</w:t>
            </w:r>
          </w:p>
        </w:tc>
        <w:tc>
          <w:tcPr>
            <w:tcW w:w="1589"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496,0</w:t>
            </w:r>
          </w:p>
        </w:tc>
        <w:tc>
          <w:tcPr>
            <w:tcW w:w="1589"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c>
          <w:tcPr>
            <w:tcW w:w="1341"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r>
      <w:tr w:rsidR="00644848" w:rsidRPr="00644848" w:rsidTr="00644848">
        <w:trPr>
          <w:trHeight w:val="6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w:t>
            </w:r>
          </w:p>
        </w:tc>
        <w:tc>
          <w:tcPr>
            <w:tcW w:w="2700" w:type="dxa"/>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221 01 05 00 00 00 0000 500</w:t>
            </w:r>
          </w:p>
        </w:tc>
        <w:tc>
          <w:tcPr>
            <w:tcW w:w="4893" w:type="dxa"/>
            <w:tcBorders>
              <w:top w:val="nil"/>
              <w:left w:val="nil"/>
              <w:bottom w:val="single" w:sz="4" w:space="0" w:color="auto"/>
              <w:right w:val="single" w:sz="4" w:space="0" w:color="auto"/>
            </w:tcBorders>
            <w:shd w:val="clear" w:color="auto" w:fill="auto"/>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Увеличение остатков средств бюджетов</w:t>
            </w:r>
          </w:p>
        </w:tc>
        <w:tc>
          <w:tcPr>
            <w:tcW w:w="1589"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-19 391,1</w:t>
            </w:r>
          </w:p>
        </w:tc>
        <w:tc>
          <w:tcPr>
            <w:tcW w:w="1589"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-19 069,9</w:t>
            </w:r>
          </w:p>
        </w:tc>
        <w:tc>
          <w:tcPr>
            <w:tcW w:w="1341"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-19 454,7</w:t>
            </w:r>
          </w:p>
        </w:tc>
      </w:tr>
      <w:tr w:rsidR="00644848" w:rsidRPr="00644848" w:rsidTr="00644848">
        <w:trPr>
          <w:trHeight w:val="6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w:t>
            </w:r>
          </w:p>
        </w:tc>
        <w:tc>
          <w:tcPr>
            <w:tcW w:w="2700" w:type="dxa"/>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221 01 05 02 00 00 0000 500</w:t>
            </w:r>
          </w:p>
        </w:tc>
        <w:tc>
          <w:tcPr>
            <w:tcW w:w="4893" w:type="dxa"/>
            <w:tcBorders>
              <w:top w:val="nil"/>
              <w:left w:val="nil"/>
              <w:bottom w:val="single" w:sz="4" w:space="0" w:color="auto"/>
              <w:right w:val="single" w:sz="4" w:space="0" w:color="auto"/>
            </w:tcBorders>
            <w:shd w:val="clear" w:color="auto" w:fill="auto"/>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Увеличение прочих остатков средств бюджетов</w:t>
            </w:r>
          </w:p>
        </w:tc>
        <w:tc>
          <w:tcPr>
            <w:tcW w:w="1589"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-19 391,1</w:t>
            </w:r>
          </w:p>
        </w:tc>
        <w:tc>
          <w:tcPr>
            <w:tcW w:w="1589"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-19 069,9</w:t>
            </w:r>
          </w:p>
        </w:tc>
        <w:tc>
          <w:tcPr>
            <w:tcW w:w="1341"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-19 454,7</w:t>
            </w:r>
          </w:p>
        </w:tc>
      </w:tr>
      <w:tr w:rsidR="00644848" w:rsidRPr="00644848" w:rsidTr="00644848">
        <w:trPr>
          <w:trHeight w:val="6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w:t>
            </w:r>
          </w:p>
        </w:tc>
        <w:tc>
          <w:tcPr>
            <w:tcW w:w="2700" w:type="dxa"/>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221 01 05 02 01 00 0000 510</w:t>
            </w:r>
          </w:p>
        </w:tc>
        <w:tc>
          <w:tcPr>
            <w:tcW w:w="4893" w:type="dxa"/>
            <w:tcBorders>
              <w:top w:val="nil"/>
              <w:left w:val="nil"/>
              <w:bottom w:val="single" w:sz="4" w:space="0" w:color="auto"/>
              <w:right w:val="single" w:sz="4" w:space="0" w:color="auto"/>
            </w:tcBorders>
            <w:shd w:val="clear" w:color="auto" w:fill="auto"/>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Увеличение прочих остатков денежных средств бюджетов</w:t>
            </w:r>
          </w:p>
        </w:tc>
        <w:tc>
          <w:tcPr>
            <w:tcW w:w="1589"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-19 391,1</w:t>
            </w:r>
          </w:p>
        </w:tc>
        <w:tc>
          <w:tcPr>
            <w:tcW w:w="1589"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-19 069,9</w:t>
            </w:r>
          </w:p>
        </w:tc>
        <w:tc>
          <w:tcPr>
            <w:tcW w:w="1341"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-19 454,7</w:t>
            </w:r>
          </w:p>
        </w:tc>
      </w:tr>
      <w:tr w:rsidR="00644848" w:rsidRPr="00644848" w:rsidTr="00644848">
        <w:trPr>
          <w:trHeight w:val="6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w:t>
            </w:r>
          </w:p>
        </w:tc>
        <w:tc>
          <w:tcPr>
            <w:tcW w:w="2700" w:type="dxa"/>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221 01 05 02 01 10</w:t>
            </w:r>
            <w:r w:rsidRPr="00644848">
              <w:rPr>
                <w:rFonts w:ascii="Arial Narrow" w:hAnsi="Arial Narrow"/>
                <w:color w:val="FF0000"/>
                <w:sz w:val="20"/>
                <w:szCs w:val="20"/>
              </w:rPr>
              <w:t xml:space="preserve"> </w:t>
            </w:r>
            <w:r w:rsidRPr="00644848">
              <w:rPr>
                <w:rFonts w:ascii="Arial Narrow" w:hAnsi="Arial Narrow"/>
                <w:sz w:val="20"/>
                <w:szCs w:val="20"/>
              </w:rPr>
              <w:t>0000 510</w:t>
            </w:r>
          </w:p>
        </w:tc>
        <w:tc>
          <w:tcPr>
            <w:tcW w:w="4893" w:type="dxa"/>
            <w:tcBorders>
              <w:top w:val="nil"/>
              <w:left w:val="nil"/>
              <w:bottom w:val="single" w:sz="4" w:space="0" w:color="auto"/>
              <w:right w:val="single" w:sz="4" w:space="0" w:color="auto"/>
            </w:tcBorders>
            <w:shd w:val="clear" w:color="auto" w:fill="auto"/>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Увеличение прочих остатков денежных средств бюджетов сельских поселений</w:t>
            </w:r>
          </w:p>
        </w:tc>
        <w:tc>
          <w:tcPr>
            <w:tcW w:w="1589"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-19 391,1</w:t>
            </w:r>
          </w:p>
        </w:tc>
        <w:tc>
          <w:tcPr>
            <w:tcW w:w="1589"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-19 069,9</w:t>
            </w:r>
          </w:p>
        </w:tc>
        <w:tc>
          <w:tcPr>
            <w:tcW w:w="1341"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-19 454,7</w:t>
            </w:r>
          </w:p>
        </w:tc>
      </w:tr>
      <w:tr w:rsidR="00644848" w:rsidRPr="00644848" w:rsidTr="00644848">
        <w:trPr>
          <w:trHeight w:val="6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w:t>
            </w:r>
          </w:p>
        </w:tc>
        <w:tc>
          <w:tcPr>
            <w:tcW w:w="2700" w:type="dxa"/>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221 01 05 00 00 00 0000 600</w:t>
            </w:r>
          </w:p>
        </w:tc>
        <w:tc>
          <w:tcPr>
            <w:tcW w:w="4893" w:type="dxa"/>
            <w:tcBorders>
              <w:top w:val="nil"/>
              <w:left w:val="nil"/>
              <w:bottom w:val="single" w:sz="4" w:space="0" w:color="auto"/>
              <w:right w:val="single" w:sz="4" w:space="0" w:color="auto"/>
            </w:tcBorders>
            <w:shd w:val="clear" w:color="auto" w:fill="auto"/>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Уменьшение остатков средств бюджетов</w:t>
            </w:r>
          </w:p>
        </w:tc>
        <w:tc>
          <w:tcPr>
            <w:tcW w:w="1589"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19 887,1</w:t>
            </w:r>
          </w:p>
        </w:tc>
        <w:tc>
          <w:tcPr>
            <w:tcW w:w="1589"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19 070,9</w:t>
            </w:r>
          </w:p>
        </w:tc>
        <w:tc>
          <w:tcPr>
            <w:tcW w:w="1341"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19 455,7</w:t>
            </w:r>
          </w:p>
        </w:tc>
      </w:tr>
      <w:tr w:rsidR="00644848" w:rsidRPr="00644848" w:rsidTr="00644848">
        <w:trPr>
          <w:trHeight w:val="6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w:t>
            </w:r>
          </w:p>
        </w:tc>
        <w:tc>
          <w:tcPr>
            <w:tcW w:w="2700" w:type="dxa"/>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221 01 05 02 00 00 0000 600</w:t>
            </w:r>
          </w:p>
        </w:tc>
        <w:tc>
          <w:tcPr>
            <w:tcW w:w="4893" w:type="dxa"/>
            <w:tcBorders>
              <w:top w:val="nil"/>
              <w:left w:val="nil"/>
              <w:bottom w:val="single" w:sz="4" w:space="0" w:color="auto"/>
              <w:right w:val="single" w:sz="4" w:space="0" w:color="auto"/>
            </w:tcBorders>
            <w:shd w:val="clear" w:color="auto" w:fill="auto"/>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Уменьшение прочих остатков средств бюджетов</w:t>
            </w:r>
          </w:p>
        </w:tc>
        <w:tc>
          <w:tcPr>
            <w:tcW w:w="1589"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19 887,1</w:t>
            </w:r>
          </w:p>
        </w:tc>
        <w:tc>
          <w:tcPr>
            <w:tcW w:w="1589"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19 070,9</w:t>
            </w:r>
          </w:p>
        </w:tc>
        <w:tc>
          <w:tcPr>
            <w:tcW w:w="1341"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19 455,7</w:t>
            </w:r>
          </w:p>
        </w:tc>
      </w:tr>
      <w:tr w:rsidR="00644848" w:rsidRPr="00644848" w:rsidTr="00644848">
        <w:trPr>
          <w:trHeight w:val="6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w:t>
            </w:r>
          </w:p>
        </w:tc>
        <w:tc>
          <w:tcPr>
            <w:tcW w:w="2700" w:type="dxa"/>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221 01 05 02 01 00 0000 610</w:t>
            </w:r>
          </w:p>
        </w:tc>
        <w:tc>
          <w:tcPr>
            <w:tcW w:w="4893" w:type="dxa"/>
            <w:tcBorders>
              <w:top w:val="nil"/>
              <w:left w:val="nil"/>
              <w:bottom w:val="single" w:sz="4" w:space="0" w:color="auto"/>
              <w:right w:val="single" w:sz="4" w:space="0" w:color="auto"/>
            </w:tcBorders>
            <w:shd w:val="clear" w:color="auto" w:fill="auto"/>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Уменьшение прочих остатков денежных средств бюджетов</w:t>
            </w:r>
          </w:p>
        </w:tc>
        <w:tc>
          <w:tcPr>
            <w:tcW w:w="1589"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19 887,1</w:t>
            </w:r>
          </w:p>
        </w:tc>
        <w:tc>
          <w:tcPr>
            <w:tcW w:w="1589"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19 070,9</w:t>
            </w:r>
          </w:p>
        </w:tc>
        <w:tc>
          <w:tcPr>
            <w:tcW w:w="1341"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19 455,7</w:t>
            </w:r>
          </w:p>
        </w:tc>
      </w:tr>
      <w:tr w:rsidR="00644848" w:rsidRPr="00644848" w:rsidTr="00644848">
        <w:trPr>
          <w:trHeight w:val="6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w:t>
            </w:r>
          </w:p>
        </w:tc>
        <w:tc>
          <w:tcPr>
            <w:tcW w:w="2700" w:type="dxa"/>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221 01 05 02 01 10</w:t>
            </w:r>
            <w:r w:rsidRPr="00644848">
              <w:rPr>
                <w:rFonts w:ascii="Arial Narrow" w:hAnsi="Arial Narrow"/>
                <w:color w:val="FF0000"/>
                <w:sz w:val="20"/>
                <w:szCs w:val="20"/>
              </w:rPr>
              <w:t xml:space="preserve"> </w:t>
            </w:r>
            <w:r w:rsidRPr="00644848">
              <w:rPr>
                <w:rFonts w:ascii="Arial Narrow" w:hAnsi="Arial Narrow"/>
                <w:sz w:val="20"/>
                <w:szCs w:val="20"/>
              </w:rPr>
              <w:t>0000 610</w:t>
            </w:r>
          </w:p>
        </w:tc>
        <w:tc>
          <w:tcPr>
            <w:tcW w:w="4893" w:type="dxa"/>
            <w:tcBorders>
              <w:top w:val="nil"/>
              <w:left w:val="nil"/>
              <w:bottom w:val="single" w:sz="4" w:space="0" w:color="auto"/>
              <w:right w:val="single" w:sz="4" w:space="0" w:color="auto"/>
            </w:tcBorders>
            <w:shd w:val="clear" w:color="auto" w:fill="auto"/>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Уменьшение прочих остатков денежных средств бюджетов сельских поселений</w:t>
            </w:r>
          </w:p>
        </w:tc>
        <w:tc>
          <w:tcPr>
            <w:tcW w:w="1589"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19 887,1</w:t>
            </w:r>
          </w:p>
        </w:tc>
        <w:tc>
          <w:tcPr>
            <w:tcW w:w="1589"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19 070,9</w:t>
            </w:r>
          </w:p>
        </w:tc>
        <w:tc>
          <w:tcPr>
            <w:tcW w:w="1341"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19 455,7</w:t>
            </w:r>
          </w:p>
        </w:tc>
      </w:tr>
      <w:tr w:rsidR="00644848" w:rsidRPr="00644848" w:rsidTr="00644848">
        <w:trPr>
          <w:trHeight w:val="6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c>
          <w:tcPr>
            <w:tcW w:w="2700"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221 90 00 00 00 00 0000 000</w:t>
            </w:r>
          </w:p>
        </w:tc>
        <w:tc>
          <w:tcPr>
            <w:tcW w:w="4893"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Источники финансирования дефицита бюджет</w:t>
            </w:r>
            <w:r>
              <w:rPr>
                <w:rFonts w:ascii="Arial Narrow" w:hAnsi="Arial Narrow"/>
                <w:sz w:val="20"/>
                <w:szCs w:val="20"/>
              </w:rPr>
              <w:t xml:space="preserve"> </w:t>
            </w:r>
            <w:r w:rsidRPr="00644848">
              <w:rPr>
                <w:rFonts w:ascii="Arial Narrow" w:hAnsi="Arial Narrow"/>
                <w:sz w:val="20"/>
                <w:szCs w:val="20"/>
              </w:rPr>
              <w:t xml:space="preserve">ОВ </w:t>
            </w:r>
            <w:proofErr w:type="gramStart"/>
            <w:r w:rsidRPr="00644848">
              <w:rPr>
                <w:rFonts w:ascii="Arial Narrow" w:hAnsi="Arial Narrow"/>
                <w:sz w:val="20"/>
                <w:szCs w:val="20"/>
              </w:rPr>
              <w:t>-в</w:t>
            </w:r>
            <w:proofErr w:type="gramEnd"/>
            <w:r w:rsidRPr="00644848">
              <w:rPr>
                <w:rFonts w:ascii="Arial Narrow" w:hAnsi="Arial Narrow"/>
                <w:sz w:val="20"/>
                <w:szCs w:val="20"/>
              </w:rPr>
              <w:t>сего:</w:t>
            </w:r>
          </w:p>
        </w:tc>
        <w:tc>
          <w:tcPr>
            <w:tcW w:w="1589"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496,0</w:t>
            </w:r>
          </w:p>
        </w:tc>
        <w:tc>
          <w:tcPr>
            <w:tcW w:w="1589" w:type="dxa"/>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c>
          <w:tcPr>
            <w:tcW w:w="1341" w:type="dxa"/>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r>
      <w:tr w:rsidR="00644848" w:rsidRPr="00644848" w:rsidTr="00644848">
        <w:trPr>
          <w:trHeight w:val="6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w:t>
            </w:r>
          </w:p>
        </w:tc>
        <w:tc>
          <w:tcPr>
            <w:tcW w:w="2700" w:type="dxa"/>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221 79 00 00 00 00 0000 000</w:t>
            </w:r>
          </w:p>
        </w:tc>
        <w:tc>
          <w:tcPr>
            <w:tcW w:w="4893" w:type="dxa"/>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Результат исполнения бюджетов (дефицит</w:t>
            </w:r>
            <w:proofErr w:type="gramStart"/>
            <w:r w:rsidRPr="00644848">
              <w:rPr>
                <w:rFonts w:ascii="Arial Narrow" w:hAnsi="Arial Narrow"/>
                <w:sz w:val="20"/>
                <w:szCs w:val="20"/>
              </w:rPr>
              <w:t xml:space="preserve"> "--", </w:t>
            </w:r>
            <w:proofErr w:type="gramEnd"/>
            <w:r w:rsidRPr="00644848">
              <w:rPr>
                <w:rFonts w:ascii="Arial Narrow" w:hAnsi="Arial Narrow"/>
                <w:sz w:val="20"/>
                <w:szCs w:val="20"/>
              </w:rPr>
              <w:t>профицит "+")</w:t>
            </w:r>
          </w:p>
        </w:tc>
        <w:tc>
          <w:tcPr>
            <w:tcW w:w="1589"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-496,0</w:t>
            </w:r>
          </w:p>
        </w:tc>
        <w:tc>
          <w:tcPr>
            <w:tcW w:w="1589" w:type="dxa"/>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c>
          <w:tcPr>
            <w:tcW w:w="1341" w:type="dxa"/>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r>
    </w:tbl>
    <w:tbl>
      <w:tblPr>
        <w:tblW w:w="14939" w:type="dxa"/>
        <w:tblInd w:w="-176" w:type="dxa"/>
        <w:tblLayout w:type="fixed"/>
        <w:tblLook w:val="04A0" w:firstRow="1" w:lastRow="0" w:firstColumn="1" w:lastColumn="0" w:noHBand="0" w:noVBand="1"/>
      </w:tblPr>
      <w:tblGrid>
        <w:gridCol w:w="568"/>
        <w:gridCol w:w="254"/>
        <w:gridCol w:w="29"/>
        <w:gridCol w:w="171"/>
        <w:gridCol w:w="23"/>
        <w:gridCol w:w="140"/>
        <w:gridCol w:w="534"/>
        <w:gridCol w:w="534"/>
        <w:gridCol w:w="511"/>
        <w:gridCol w:w="617"/>
        <w:gridCol w:w="506"/>
        <w:gridCol w:w="283"/>
        <w:gridCol w:w="47"/>
        <w:gridCol w:w="245"/>
        <w:gridCol w:w="291"/>
        <w:gridCol w:w="239"/>
        <w:gridCol w:w="236"/>
        <w:gridCol w:w="61"/>
        <w:gridCol w:w="68"/>
        <w:gridCol w:w="388"/>
        <w:gridCol w:w="124"/>
        <w:gridCol w:w="18"/>
        <w:gridCol w:w="543"/>
        <w:gridCol w:w="1084"/>
        <w:gridCol w:w="284"/>
        <w:gridCol w:w="117"/>
        <w:gridCol w:w="1000"/>
        <w:gridCol w:w="17"/>
        <w:gridCol w:w="425"/>
        <w:gridCol w:w="118"/>
        <w:gridCol w:w="137"/>
        <w:gridCol w:w="312"/>
        <w:gridCol w:w="284"/>
        <w:gridCol w:w="525"/>
        <w:gridCol w:w="325"/>
        <w:gridCol w:w="11"/>
        <w:gridCol w:w="131"/>
        <w:gridCol w:w="583"/>
        <w:gridCol w:w="77"/>
        <w:gridCol w:w="332"/>
        <w:gridCol w:w="173"/>
        <w:gridCol w:w="321"/>
        <w:gridCol w:w="73"/>
        <w:gridCol w:w="470"/>
        <w:gridCol w:w="97"/>
        <w:gridCol w:w="142"/>
        <w:gridCol w:w="195"/>
        <w:gridCol w:w="655"/>
        <w:gridCol w:w="78"/>
        <w:gridCol w:w="35"/>
        <w:gridCol w:w="29"/>
        <w:gridCol w:w="26"/>
        <w:gridCol w:w="146"/>
        <w:gridCol w:w="112"/>
        <w:gridCol w:w="195"/>
      </w:tblGrid>
      <w:tr w:rsidR="00644848" w:rsidRPr="00644848" w:rsidTr="007C0AA2">
        <w:trPr>
          <w:trHeight w:val="315"/>
        </w:trPr>
        <w:tc>
          <w:tcPr>
            <w:tcW w:w="14939" w:type="dxa"/>
            <w:gridSpan w:val="55"/>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bookmarkStart w:id="34" w:name="RANGE!A1:O43"/>
            <w:r w:rsidRPr="00644848">
              <w:rPr>
                <w:rFonts w:ascii="Arial Narrow" w:hAnsi="Arial Narrow"/>
                <w:sz w:val="20"/>
                <w:szCs w:val="20"/>
              </w:rPr>
              <w:t>Приложение 2</w:t>
            </w:r>
            <w:bookmarkEnd w:id="34"/>
          </w:p>
        </w:tc>
      </w:tr>
      <w:tr w:rsidR="00644848" w:rsidRPr="00644848" w:rsidTr="007C0AA2">
        <w:trPr>
          <w:trHeight w:val="70"/>
        </w:trPr>
        <w:tc>
          <w:tcPr>
            <w:tcW w:w="14939" w:type="dxa"/>
            <w:gridSpan w:val="55"/>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к Решению Куюмбинского  поселкового Совета депутатов от 05.12.2023г № 170 </w:t>
            </w:r>
          </w:p>
        </w:tc>
      </w:tr>
      <w:tr w:rsidR="00644848" w:rsidRPr="00644848" w:rsidTr="007C0AA2">
        <w:trPr>
          <w:trHeight w:val="70"/>
        </w:trPr>
        <w:tc>
          <w:tcPr>
            <w:tcW w:w="14939" w:type="dxa"/>
            <w:gridSpan w:val="55"/>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lastRenderedPageBreak/>
              <w:t>О внесении изменений в Решение Куюмбинского  поселкового Совета депутатов от 27.12.2022г. № 134</w:t>
            </w:r>
          </w:p>
        </w:tc>
      </w:tr>
      <w:tr w:rsidR="00644848" w:rsidRPr="00644848" w:rsidTr="007C0AA2">
        <w:trPr>
          <w:trHeight w:val="70"/>
        </w:trPr>
        <w:tc>
          <w:tcPr>
            <w:tcW w:w="14939" w:type="dxa"/>
            <w:gridSpan w:val="55"/>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"О бюджете поселка Куюмба на 2023 год и плановый период 2024-2025 годов"</w:t>
            </w:r>
          </w:p>
        </w:tc>
      </w:tr>
      <w:tr w:rsidR="00644848" w:rsidRPr="00644848" w:rsidTr="007C0AA2">
        <w:trPr>
          <w:trHeight w:val="70"/>
        </w:trPr>
        <w:tc>
          <w:tcPr>
            <w:tcW w:w="14939" w:type="dxa"/>
            <w:gridSpan w:val="55"/>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(в редакции от 07.02.2023г. № 140, от 14.04.2023г. № 143, от 05.07.2023г.№ 158, от 04.08.2023г. № 161, от 15.11.2023г. № 169)</w:t>
            </w:r>
          </w:p>
        </w:tc>
      </w:tr>
      <w:tr w:rsidR="00644848" w:rsidRPr="00644848" w:rsidTr="007C0AA2">
        <w:trPr>
          <w:trHeight w:val="315"/>
        </w:trPr>
        <w:tc>
          <w:tcPr>
            <w:tcW w:w="568" w:type="dxa"/>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p>
        </w:tc>
        <w:tc>
          <w:tcPr>
            <w:tcW w:w="617" w:type="dxa"/>
            <w:gridSpan w:val="5"/>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p>
        </w:tc>
        <w:tc>
          <w:tcPr>
            <w:tcW w:w="534" w:type="dxa"/>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p>
        </w:tc>
        <w:tc>
          <w:tcPr>
            <w:tcW w:w="534" w:type="dxa"/>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p>
        </w:tc>
        <w:tc>
          <w:tcPr>
            <w:tcW w:w="511" w:type="dxa"/>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p>
        </w:tc>
        <w:tc>
          <w:tcPr>
            <w:tcW w:w="617" w:type="dxa"/>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p>
        </w:tc>
        <w:tc>
          <w:tcPr>
            <w:tcW w:w="506" w:type="dxa"/>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p>
        </w:tc>
        <w:tc>
          <w:tcPr>
            <w:tcW w:w="330" w:type="dxa"/>
            <w:gridSpan w:val="2"/>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p>
        </w:tc>
        <w:tc>
          <w:tcPr>
            <w:tcW w:w="775" w:type="dxa"/>
            <w:gridSpan w:val="3"/>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p>
        </w:tc>
        <w:tc>
          <w:tcPr>
            <w:tcW w:w="297" w:type="dxa"/>
            <w:gridSpan w:val="2"/>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p>
        </w:tc>
        <w:tc>
          <w:tcPr>
            <w:tcW w:w="1141" w:type="dxa"/>
            <w:gridSpan w:val="5"/>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p>
        </w:tc>
        <w:tc>
          <w:tcPr>
            <w:tcW w:w="5430" w:type="dxa"/>
            <w:gridSpan w:val="16"/>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p>
        </w:tc>
        <w:tc>
          <w:tcPr>
            <w:tcW w:w="1369" w:type="dxa"/>
            <w:gridSpan w:val="5"/>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p>
        </w:tc>
        <w:tc>
          <w:tcPr>
            <w:tcW w:w="1257" w:type="dxa"/>
            <w:gridSpan w:val="8"/>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p>
        </w:tc>
        <w:tc>
          <w:tcPr>
            <w:tcW w:w="453" w:type="dxa"/>
            <w:gridSpan w:val="3"/>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p>
        </w:tc>
      </w:tr>
      <w:tr w:rsidR="00644848" w:rsidRPr="00644848" w:rsidTr="007C0AA2">
        <w:trPr>
          <w:trHeight w:val="70"/>
        </w:trPr>
        <w:tc>
          <w:tcPr>
            <w:tcW w:w="568" w:type="dxa"/>
            <w:tcBorders>
              <w:top w:val="nil"/>
              <w:left w:val="nil"/>
              <w:bottom w:val="nil"/>
              <w:right w:val="nil"/>
            </w:tcBorders>
            <w:shd w:val="clear" w:color="auto" w:fill="auto"/>
            <w:noWrap/>
            <w:vAlign w:val="bottom"/>
            <w:hideMark/>
          </w:tcPr>
          <w:p w:rsidR="00644848" w:rsidRPr="00644848" w:rsidRDefault="00644848" w:rsidP="00644848">
            <w:pPr>
              <w:rPr>
                <w:rFonts w:ascii="Arial Narrow" w:hAnsi="Arial Narrow"/>
                <w:sz w:val="20"/>
                <w:szCs w:val="20"/>
              </w:rPr>
            </w:pPr>
          </w:p>
        </w:tc>
        <w:tc>
          <w:tcPr>
            <w:tcW w:w="14371" w:type="dxa"/>
            <w:gridSpan w:val="54"/>
            <w:tcBorders>
              <w:top w:val="nil"/>
              <w:left w:val="nil"/>
              <w:bottom w:val="nil"/>
              <w:right w:val="nil"/>
            </w:tcBorders>
            <w:shd w:val="clear" w:color="auto" w:fill="auto"/>
            <w:noWrap/>
            <w:vAlign w:val="bottom"/>
            <w:hideMark/>
          </w:tcPr>
          <w:p w:rsidR="00644848" w:rsidRPr="00644848" w:rsidRDefault="00644848" w:rsidP="00644848">
            <w:pPr>
              <w:jc w:val="center"/>
              <w:rPr>
                <w:rFonts w:ascii="Arial Narrow" w:hAnsi="Arial Narrow"/>
                <w:b/>
                <w:bCs/>
                <w:sz w:val="20"/>
                <w:szCs w:val="20"/>
              </w:rPr>
            </w:pPr>
            <w:r w:rsidRPr="00644848">
              <w:rPr>
                <w:rFonts w:ascii="Arial Narrow" w:hAnsi="Arial Narrow"/>
                <w:b/>
                <w:bCs/>
                <w:sz w:val="20"/>
                <w:szCs w:val="20"/>
              </w:rPr>
              <w:t>Доходы местного бюджета на 2023 год и плановый период 2024-2025 годов</w:t>
            </w:r>
          </w:p>
        </w:tc>
      </w:tr>
      <w:tr w:rsidR="00644848" w:rsidRPr="00644848" w:rsidTr="007C0AA2">
        <w:trPr>
          <w:trHeight w:val="315"/>
        </w:trPr>
        <w:tc>
          <w:tcPr>
            <w:tcW w:w="568" w:type="dxa"/>
            <w:tcBorders>
              <w:top w:val="nil"/>
              <w:left w:val="nil"/>
              <w:bottom w:val="nil"/>
              <w:right w:val="nil"/>
            </w:tcBorders>
            <w:shd w:val="clear" w:color="auto" w:fill="auto"/>
            <w:noWrap/>
            <w:vAlign w:val="bottom"/>
            <w:hideMark/>
          </w:tcPr>
          <w:p w:rsidR="00644848" w:rsidRPr="00644848" w:rsidRDefault="00644848" w:rsidP="00644848">
            <w:pPr>
              <w:rPr>
                <w:rFonts w:ascii="Arial Narrow" w:hAnsi="Arial Narrow"/>
                <w:sz w:val="20"/>
                <w:szCs w:val="20"/>
              </w:rPr>
            </w:pPr>
          </w:p>
        </w:tc>
        <w:tc>
          <w:tcPr>
            <w:tcW w:w="617" w:type="dxa"/>
            <w:gridSpan w:val="5"/>
            <w:tcBorders>
              <w:top w:val="nil"/>
              <w:left w:val="nil"/>
              <w:bottom w:val="nil"/>
              <w:right w:val="nil"/>
            </w:tcBorders>
            <w:shd w:val="clear" w:color="auto" w:fill="auto"/>
            <w:noWrap/>
            <w:vAlign w:val="bottom"/>
            <w:hideMark/>
          </w:tcPr>
          <w:p w:rsidR="00644848" w:rsidRPr="00644848" w:rsidRDefault="00644848" w:rsidP="00644848">
            <w:pPr>
              <w:rPr>
                <w:rFonts w:ascii="Arial Narrow" w:hAnsi="Arial Narrow"/>
                <w:sz w:val="20"/>
                <w:szCs w:val="20"/>
              </w:rPr>
            </w:pPr>
          </w:p>
        </w:tc>
        <w:tc>
          <w:tcPr>
            <w:tcW w:w="534" w:type="dxa"/>
            <w:tcBorders>
              <w:top w:val="nil"/>
              <w:left w:val="nil"/>
              <w:bottom w:val="nil"/>
              <w:right w:val="nil"/>
            </w:tcBorders>
            <w:shd w:val="clear" w:color="auto" w:fill="auto"/>
            <w:noWrap/>
            <w:vAlign w:val="bottom"/>
            <w:hideMark/>
          </w:tcPr>
          <w:p w:rsidR="00644848" w:rsidRPr="00644848" w:rsidRDefault="00644848" w:rsidP="00644848">
            <w:pPr>
              <w:rPr>
                <w:rFonts w:ascii="Arial Narrow" w:hAnsi="Arial Narrow"/>
                <w:sz w:val="20"/>
                <w:szCs w:val="20"/>
              </w:rPr>
            </w:pPr>
          </w:p>
        </w:tc>
        <w:tc>
          <w:tcPr>
            <w:tcW w:w="534" w:type="dxa"/>
            <w:tcBorders>
              <w:top w:val="nil"/>
              <w:left w:val="nil"/>
              <w:bottom w:val="nil"/>
              <w:right w:val="nil"/>
            </w:tcBorders>
            <w:shd w:val="clear" w:color="auto" w:fill="auto"/>
            <w:noWrap/>
            <w:vAlign w:val="bottom"/>
            <w:hideMark/>
          </w:tcPr>
          <w:p w:rsidR="00644848" w:rsidRPr="00644848" w:rsidRDefault="00644848" w:rsidP="00644848">
            <w:pPr>
              <w:rPr>
                <w:rFonts w:ascii="Arial Narrow" w:hAnsi="Arial Narrow"/>
                <w:sz w:val="20"/>
                <w:szCs w:val="20"/>
              </w:rPr>
            </w:pPr>
          </w:p>
        </w:tc>
        <w:tc>
          <w:tcPr>
            <w:tcW w:w="511" w:type="dxa"/>
            <w:tcBorders>
              <w:top w:val="nil"/>
              <w:left w:val="nil"/>
              <w:bottom w:val="nil"/>
              <w:right w:val="nil"/>
            </w:tcBorders>
            <w:shd w:val="clear" w:color="auto" w:fill="auto"/>
            <w:noWrap/>
            <w:vAlign w:val="bottom"/>
            <w:hideMark/>
          </w:tcPr>
          <w:p w:rsidR="00644848" w:rsidRPr="00644848" w:rsidRDefault="00644848" w:rsidP="00644848">
            <w:pPr>
              <w:rPr>
                <w:rFonts w:ascii="Arial Narrow" w:hAnsi="Arial Narrow"/>
                <w:sz w:val="20"/>
                <w:szCs w:val="20"/>
              </w:rPr>
            </w:pPr>
          </w:p>
        </w:tc>
        <w:tc>
          <w:tcPr>
            <w:tcW w:w="1123" w:type="dxa"/>
            <w:gridSpan w:val="2"/>
            <w:tcBorders>
              <w:top w:val="nil"/>
              <w:left w:val="nil"/>
              <w:bottom w:val="nil"/>
              <w:right w:val="nil"/>
            </w:tcBorders>
            <w:shd w:val="clear" w:color="auto" w:fill="auto"/>
            <w:noWrap/>
            <w:vAlign w:val="bottom"/>
            <w:hideMark/>
          </w:tcPr>
          <w:p w:rsidR="00644848" w:rsidRPr="00644848" w:rsidRDefault="00644848" w:rsidP="00644848">
            <w:pPr>
              <w:rPr>
                <w:rFonts w:ascii="Arial Narrow" w:hAnsi="Arial Narrow"/>
                <w:sz w:val="20"/>
                <w:szCs w:val="20"/>
              </w:rPr>
            </w:pPr>
          </w:p>
        </w:tc>
        <w:tc>
          <w:tcPr>
            <w:tcW w:w="330" w:type="dxa"/>
            <w:gridSpan w:val="2"/>
            <w:tcBorders>
              <w:top w:val="nil"/>
              <w:left w:val="nil"/>
              <w:bottom w:val="nil"/>
              <w:right w:val="nil"/>
            </w:tcBorders>
            <w:shd w:val="clear" w:color="auto" w:fill="auto"/>
            <w:noWrap/>
            <w:vAlign w:val="bottom"/>
            <w:hideMark/>
          </w:tcPr>
          <w:p w:rsidR="00644848" w:rsidRPr="00644848" w:rsidRDefault="00644848" w:rsidP="00644848">
            <w:pPr>
              <w:rPr>
                <w:rFonts w:ascii="Arial Narrow" w:hAnsi="Arial Narrow"/>
                <w:sz w:val="20"/>
                <w:szCs w:val="20"/>
              </w:rPr>
            </w:pPr>
          </w:p>
        </w:tc>
        <w:tc>
          <w:tcPr>
            <w:tcW w:w="775" w:type="dxa"/>
            <w:gridSpan w:val="3"/>
            <w:tcBorders>
              <w:top w:val="nil"/>
              <w:left w:val="nil"/>
              <w:bottom w:val="nil"/>
              <w:right w:val="nil"/>
            </w:tcBorders>
            <w:shd w:val="clear" w:color="auto" w:fill="auto"/>
            <w:noWrap/>
            <w:vAlign w:val="bottom"/>
            <w:hideMark/>
          </w:tcPr>
          <w:p w:rsidR="00644848" w:rsidRPr="00644848" w:rsidRDefault="00644848" w:rsidP="00644848">
            <w:pPr>
              <w:rPr>
                <w:rFonts w:ascii="Arial Narrow" w:hAnsi="Arial Narrow"/>
                <w:sz w:val="20"/>
                <w:szCs w:val="20"/>
              </w:rPr>
            </w:pPr>
          </w:p>
        </w:tc>
        <w:tc>
          <w:tcPr>
            <w:tcW w:w="753" w:type="dxa"/>
            <w:gridSpan w:val="4"/>
            <w:tcBorders>
              <w:top w:val="nil"/>
              <w:left w:val="nil"/>
              <w:bottom w:val="nil"/>
              <w:right w:val="nil"/>
            </w:tcBorders>
            <w:shd w:val="clear" w:color="auto" w:fill="auto"/>
            <w:noWrap/>
            <w:vAlign w:val="bottom"/>
            <w:hideMark/>
          </w:tcPr>
          <w:p w:rsidR="00644848" w:rsidRPr="00644848" w:rsidRDefault="00644848" w:rsidP="00644848">
            <w:pPr>
              <w:rPr>
                <w:rFonts w:ascii="Arial Narrow" w:hAnsi="Arial Narrow"/>
                <w:sz w:val="20"/>
                <w:szCs w:val="20"/>
              </w:rPr>
            </w:pPr>
          </w:p>
        </w:tc>
        <w:tc>
          <w:tcPr>
            <w:tcW w:w="5324" w:type="dxa"/>
            <w:gridSpan w:val="16"/>
            <w:tcBorders>
              <w:top w:val="nil"/>
              <w:left w:val="nil"/>
              <w:bottom w:val="nil"/>
              <w:right w:val="nil"/>
            </w:tcBorders>
            <w:shd w:val="clear" w:color="auto" w:fill="auto"/>
            <w:noWrap/>
            <w:vAlign w:val="center"/>
            <w:hideMark/>
          </w:tcPr>
          <w:p w:rsidR="00644848" w:rsidRPr="00644848" w:rsidRDefault="00644848" w:rsidP="00644848">
            <w:pPr>
              <w:rPr>
                <w:rFonts w:ascii="Arial Narrow" w:hAnsi="Arial Narrow"/>
                <w:sz w:val="20"/>
                <w:szCs w:val="20"/>
              </w:rPr>
            </w:pPr>
          </w:p>
        </w:tc>
        <w:tc>
          <w:tcPr>
            <w:tcW w:w="1296" w:type="dxa"/>
            <w:gridSpan w:val="5"/>
            <w:tcBorders>
              <w:top w:val="nil"/>
              <w:left w:val="nil"/>
              <w:bottom w:val="nil"/>
              <w:right w:val="nil"/>
            </w:tcBorders>
            <w:shd w:val="clear" w:color="auto" w:fill="auto"/>
            <w:noWrap/>
            <w:vAlign w:val="bottom"/>
            <w:hideMark/>
          </w:tcPr>
          <w:p w:rsidR="00644848" w:rsidRPr="00644848" w:rsidRDefault="00644848" w:rsidP="00644848">
            <w:pPr>
              <w:rPr>
                <w:rFonts w:ascii="Arial Narrow" w:hAnsi="Arial Narrow"/>
                <w:sz w:val="20"/>
                <w:szCs w:val="20"/>
              </w:rPr>
            </w:pPr>
          </w:p>
        </w:tc>
        <w:tc>
          <w:tcPr>
            <w:tcW w:w="1298" w:type="dxa"/>
            <w:gridSpan w:val="6"/>
            <w:tcBorders>
              <w:top w:val="nil"/>
              <w:left w:val="nil"/>
              <w:bottom w:val="nil"/>
              <w:right w:val="nil"/>
            </w:tcBorders>
            <w:shd w:val="clear" w:color="auto" w:fill="auto"/>
            <w:noWrap/>
            <w:vAlign w:val="bottom"/>
            <w:hideMark/>
          </w:tcPr>
          <w:p w:rsidR="00644848" w:rsidRPr="00644848" w:rsidRDefault="00644848" w:rsidP="00644848">
            <w:pPr>
              <w:rPr>
                <w:rFonts w:ascii="Arial Narrow" w:hAnsi="Arial Narrow"/>
                <w:sz w:val="20"/>
                <w:szCs w:val="20"/>
              </w:rPr>
            </w:pPr>
          </w:p>
        </w:tc>
        <w:tc>
          <w:tcPr>
            <w:tcW w:w="1276" w:type="dxa"/>
            <w:gridSpan w:val="8"/>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(тыс. рублей)</w:t>
            </w:r>
          </w:p>
        </w:tc>
      </w:tr>
      <w:tr w:rsidR="00644848" w:rsidRPr="00644848" w:rsidTr="007C0AA2">
        <w:trPr>
          <w:trHeight w:val="315"/>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строки</w:t>
            </w:r>
          </w:p>
        </w:tc>
        <w:tc>
          <w:tcPr>
            <w:tcW w:w="5177" w:type="dxa"/>
            <w:gridSpan w:val="19"/>
            <w:tcBorders>
              <w:top w:val="single" w:sz="4" w:space="0" w:color="auto"/>
              <w:left w:val="nil"/>
              <w:bottom w:val="single" w:sz="4" w:space="0" w:color="auto"/>
              <w:right w:val="single" w:sz="4" w:space="0" w:color="auto"/>
            </w:tcBorders>
            <w:shd w:val="clear" w:color="auto" w:fill="auto"/>
            <w:noWrap/>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Код классификации доходов бюджетов</w:t>
            </w:r>
          </w:p>
        </w:tc>
        <w:tc>
          <w:tcPr>
            <w:tcW w:w="5324" w:type="dxa"/>
            <w:gridSpan w:val="16"/>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Наименование кода классификации доходов бюджета</w:t>
            </w:r>
          </w:p>
        </w:tc>
        <w:tc>
          <w:tcPr>
            <w:tcW w:w="1296" w:type="dxa"/>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Доходы местного бюджета 2023 года</w:t>
            </w:r>
          </w:p>
        </w:tc>
        <w:tc>
          <w:tcPr>
            <w:tcW w:w="1298"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Доходы местного бюджета 2024 года</w:t>
            </w:r>
          </w:p>
        </w:tc>
        <w:tc>
          <w:tcPr>
            <w:tcW w:w="1276"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Доходы местного бюджета 2025 года</w:t>
            </w:r>
          </w:p>
        </w:tc>
      </w:tr>
      <w:tr w:rsidR="00644848" w:rsidRPr="00644848" w:rsidTr="007C0AA2">
        <w:trPr>
          <w:trHeight w:val="31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644848" w:rsidRPr="00644848" w:rsidRDefault="00644848" w:rsidP="00644848">
            <w:pPr>
              <w:rPr>
                <w:rFonts w:ascii="Arial Narrow" w:hAnsi="Arial Narrow"/>
                <w:sz w:val="20"/>
                <w:szCs w:val="20"/>
              </w:rPr>
            </w:pPr>
          </w:p>
        </w:tc>
        <w:tc>
          <w:tcPr>
            <w:tcW w:w="617" w:type="dxa"/>
            <w:gridSpan w:val="5"/>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код главного администратора</w:t>
            </w:r>
          </w:p>
        </w:tc>
        <w:tc>
          <w:tcPr>
            <w:tcW w:w="53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код группы</w:t>
            </w:r>
          </w:p>
        </w:tc>
        <w:tc>
          <w:tcPr>
            <w:tcW w:w="53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код подгруппы</w:t>
            </w:r>
          </w:p>
        </w:tc>
        <w:tc>
          <w:tcPr>
            <w:tcW w:w="51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код статьи</w:t>
            </w:r>
          </w:p>
        </w:tc>
        <w:tc>
          <w:tcPr>
            <w:tcW w:w="61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код подстатьи</w:t>
            </w:r>
          </w:p>
        </w:tc>
        <w:tc>
          <w:tcPr>
            <w:tcW w:w="506"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код элемента</w:t>
            </w:r>
          </w:p>
        </w:tc>
        <w:tc>
          <w:tcPr>
            <w:tcW w:w="866" w:type="dxa"/>
            <w:gridSpan w:val="4"/>
            <w:vMerge w:val="restart"/>
            <w:tcBorders>
              <w:top w:val="single" w:sz="4" w:space="0" w:color="auto"/>
              <w:left w:val="single" w:sz="4" w:space="0" w:color="auto"/>
              <w:bottom w:val="single" w:sz="4" w:space="0" w:color="000000"/>
              <w:right w:val="single" w:sz="4" w:space="0" w:color="000000"/>
            </w:tcBorders>
            <w:shd w:val="clear" w:color="auto" w:fill="auto"/>
            <w:textDirection w:val="btLr"/>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xml:space="preserve">код группы подвида </w:t>
            </w:r>
          </w:p>
        </w:tc>
        <w:tc>
          <w:tcPr>
            <w:tcW w:w="992" w:type="dxa"/>
            <w:gridSpan w:val="5"/>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код аналитической группы подвида</w:t>
            </w:r>
          </w:p>
        </w:tc>
        <w:tc>
          <w:tcPr>
            <w:tcW w:w="5324" w:type="dxa"/>
            <w:gridSpan w:val="16"/>
            <w:vMerge/>
            <w:tcBorders>
              <w:top w:val="single" w:sz="4" w:space="0" w:color="auto"/>
              <w:left w:val="single" w:sz="4" w:space="0" w:color="auto"/>
              <w:bottom w:val="single" w:sz="4" w:space="0" w:color="000000"/>
              <w:right w:val="single" w:sz="4" w:space="0" w:color="auto"/>
            </w:tcBorders>
            <w:vAlign w:val="center"/>
            <w:hideMark/>
          </w:tcPr>
          <w:p w:rsidR="00644848" w:rsidRPr="00644848" w:rsidRDefault="00644848" w:rsidP="00644848">
            <w:pPr>
              <w:rPr>
                <w:rFonts w:ascii="Arial Narrow" w:hAnsi="Arial Narrow"/>
                <w:sz w:val="20"/>
                <w:szCs w:val="20"/>
              </w:rPr>
            </w:pPr>
          </w:p>
        </w:tc>
        <w:tc>
          <w:tcPr>
            <w:tcW w:w="1296" w:type="dxa"/>
            <w:gridSpan w:val="5"/>
            <w:vMerge/>
            <w:tcBorders>
              <w:top w:val="single" w:sz="4" w:space="0" w:color="auto"/>
              <w:left w:val="single" w:sz="4" w:space="0" w:color="auto"/>
              <w:bottom w:val="single" w:sz="4" w:space="0" w:color="000000"/>
              <w:right w:val="single" w:sz="4" w:space="0" w:color="auto"/>
            </w:tcBorders>
            <w:vAlign w:val="center"/>
            <w:hideMark/>
          </w:tcPr>
          <w:p w:rsidR="00644848" w:rsidRPr="00644848" w:rsidRDefault="00644848" w:rsidP="00644848">
            <w:pPr>
              <w:rPr>
                <w:rFonts w:ascii="Arial Narrow" w:hAnsi="Arial Narrow"/>
                <w:sz w:val="20"/>
                <w:szCs w:val="20"/>
              </w:rPr>
            </w:pPr>
          </w:p>
        </w:tc>
        <w:tc>
          <w:tcPr>
            <w:tcW w:w="1298" w:type="dxa"/>
            <w:gridSpan w:val="6"/>
            <w:vMerge/>
            <w:tcBorders>
              <w:top w:val="single" w:sz="4" w:space="0" w:color="auto"/>
              <w:left w:val="single" w:sz="4" w:space="0" w:color="auto"/>
              <w:bottom w:val="single" w:sz="4" w:space="0" w:color="auto"/>
              <w:right w:val="single" w:sz="4" w:space="0" w:color="auto"/>
            </w:tcBorders>
            <w:vAlign w:val="center"/>
            <w:hideMark/>
          </w:tcPr>
          <w:p w:rsidR="00644848" w:rsidRPr="00644848" w:rsidRDefault="00644848" w:rsidP="00644848">
            <w:pPr>
              <w:rPr>
                <w:rFonts w:ascii="Arial Narrow" w:hAnsi="Arial Narrow"/>
                <w:sz w:val="20"/>
                <w:szCs w:val="20"/>
              </w:rPr>
            </w:pPr>
          </w:p>
        </w:tc>
        <w:tc>
          <w:tcPr>
            <w:tcW w:w="1276" w:type="dxa"/>
            <w:gridSpan w:val="8"/>
            <w:vMerge/>
            <w:tcBorders>
              <w:top w:val="single" w:sz="4" w:space="0" w:color="auto"/>
              <w:left w:val="single" w:sz="4" w:space="0" w:color="auto"/>
              <w:bottom w:val="single" w:sz="4" w:space="0" w:color="auto"/>
              <w:right w:val="single" w:sz="4" w:space="0" w:color="auto"/>
            </w:tcBorders>
            <w:vAlign w:val="center"/>
            <w:hideMark/>
          </w:tcPr>
          <w:p w:rsidR="00644848" w:rsidRPr="00644848" w:rsidRDefault="00644848" w:rsidP="00644848">
            <w:pPr>
              <w:rPr>
                <w:rFonts w:ascii="Arial Narrow" w:hAnsi="Arial Narrow"/>
                <w:sz w:val="20"/>
                <w:szCs w:val="20"/>
              </w:rPr>
            </w:pPr>
          </w:p>
        </w:tc>
      </w:tr>
      <w:tr w:rsidR="00644848" w:rsidRPr="00644848" w:rsidTr="007C0AA2">
        <w:trPr>
          <w:trHeight w:val="279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644848" w:rsidRPr="00644848" w:rsidRDefault="00644848" w:rsidP="00644848">
            <w:pPr>
              <w:rPr>
                <w:rFonts w:ascii="Arial Narrow" w:hAnsi="Arial Narrow"/>
                <w:sz w:val="20"/>
                <w:szCs w:val="20"/>
              </w:rPr>
            </w:pPr>
          </w:p>
        </w:tc>
        <w:tc>
          <w:tcPr>
            <w:tcW w:w="617" w:type="dxa"/>
            <w:gridSpan w:val="5"/>
            <w:vMerge/>
            <w:tcBorders>
              <w:top w:val="nil"/>
              <w:left w:val="single" w:sz="4" w:space="0" w:color="auto"/>
              <w:bottom w:val="single" w:sz="4" w:space="0" w:color="auto"/>
              <w:right w:val="single" w:sz="4" w:space="0" w:color="auto"/>
            </w:tcBorders>
            <w:vAlign w:val="center"/>
            <w:hideMark/>
          </w:tcPr>
          <w:p w:rsidR="00644848" w:rsidRPr="00644848" w:rsidRDefault="00644848" w:rsidP="00644848">
            <w:pPr>
              <w:rPr>
                <w:rFonts w:ascii="Arial Narrow" w:hAnsi="Arial Narrow"/>
                <w:sz w:val="20"/>
                <w:szCs w:val="20"/>
              </w:rPr>
            </w:pPr>
          </w:p>
        </w:tc>
        <w:tc>
          <w:tcPr>
            <w:tcW w:w="534" w:type="dxa"/>
            <w:vMerge/>
            <w:tcBorders>
              <w:top w:val="nil"/>
              <w:left w:val="single" w:sz="4" w:space="0" w:color="auto"/>
              <w:bottom w:val="single" w:sz="4" w:space="0" w:color="auto"/>
              <w:right w:val="single" w:sz="4" w:space="0" w:color="auto"/>
            </w:tcBorders>
            <w:vAlign w:val="center"/>
            <w:hideMark/>
          </w:tcPr>
          <w:p w:rsidR="00644848" w:rsidRPr="00644848" w:rsidRDefault="00644848" w:rsidP="00644848">
            <w:pPr>
              <w:rPr>
                <w:rFonts w:ascii="Arial Narrow" w:hAnsi="Arial Narrow"/>
                <w:sz w:val="20"/>
                <w:szCs w:val="20"/>
              </w:rPr>
            </w:pPr>
          </w:p>
        </w:tc>
        <w:tc>
          <w:tcPr>
            <w:tcW w:w="534" w:type="dxa"/>
            <w:vMerge/>
            <w:tcBorders>
              <w:top w:val="nil"/>
              <w:left w:val="single" w:sz="4" w:space="0" w:color="auto"/>
              <w:bottom w:val="single" w:sz="4" w:space="0" w:color="auto"/>
              <w:right w:val="single" w:sz="4" w:space="0" w:color="auto"/>
            </w:tcBorders>
            <w:vAlign w:val="center"/>
            <w:hideMark/>
          </w:tcPr>
          <w:p w:rsidR="00644848" w:rsidRPr="00644848" w:rsidRDefault="00644848" w:rsidP="00644848">
            <w:pPr>
              <w:rPr>
                <w:rFonts w:ascii="Arial Narrow" w:hAnsi="Arial Narrow"/>
                <w:sz w:val="20"/>
                <w:szCs w:val="20"/>
              </w:rPr>
            </w:pPr>
          </w:p>
        </w:tc>
        <w:tc>
          <w:tcPr>
            <w:tcW w:w="511" w:type="dxa"/>
            <w:vMerge/>
            <w:tcBorders>
              <w:top w:val="nil"/>
              <w:left w:val="single" w:sz="4" w:space="0" w:color="auto"/>
              <w:bottom w:val="single" w:sz="4" w:space="0" w:color="auto"/>
              <w:right w:val="single" w:sz="4" w:space="0" w:color="auto"/>
            </w:tcBorders>
            <w:vAlign w:val="center"/>
            <w:hideMark/>
          </w:tcPr>
          <w:p w:rsidR="00644848" w:rsidRPr="00644848" w:rsidRDefault="00644848" w:rsidP="00644848">
            <w:pPr>
              <w:rPr>
                <w:rFonts w:ascii="Arial Narrow" w:hAnsi="Arial Narrow"/>
                <w:sz w:val="20"/>
                <w:szCs w:val="20"/>
              </w:rPr>
            </w:pPr>
          </w:p>
        </w:tc>
        <w:tc>
          <w:tcPr>
            <w:tcW w:w="617" w:type="dxa"/>
            <w:vMerge/>
            <w:tcBorders>
              <w:top w:val="nil"/>
              <w:left w:val="single" w:sz="4" w:space="0" w:color="auto"/>
              <w:bottom w:val="single" w:sz="4" w:space="0" w:color="auto"/>
              <w:right w:val="single" w:sz="4" w:space="0" w:color="auto"/>
            </w:tcBorders>
            <w:vAlign w:val="center"/>
            <w:hideMark/>
          </w:tcPr>
          <w:p w:rsidR="00644848" w:rsidRPr="00644848" w:rsidRDefault="00644848" w:rsidP="00644848">
            <w:pPr>
              <w:rPr>
                <w:rFonts w:ascii="Arial Narrow" w:hAnsi="Arial Narrow"/>
                <w:sz w:val="20"/>
                <w:szCs w:val="20"/>
              </w:rPr>
            </w:pPr>
          </w:p>
        </w:tc>
        <w:tc>
          <w:tcPr>
            <w:tcW w:w="506" w:type="dxa"/>
            <w:vMerge/>
            <w:tcBorders>
              <w:top w:val="nil"/>
              <w:left w:val="single" w:sz="4" w:space="0" w:color="auto"/>
              <w:bottom w:val="single" w:sz="4" w:space="0" w:color="000000"/>
              <w:right w:val="single" w:sz="4" w:space="0" w:color="auto"/>
            </w:tcBorders>
            <w:vAlign w:val="center"/>
            <w:hideMark/>
          </w:tcPr>
          <w:p w:rsidR="00644848" w:rsidRPr="00644848" w:rsidRDefault="00644848" w:rsidP="00644848">
            <w:pPr>
              <w:rPr>
                <w:rFonts w:ascii="Arial Narrow" w:hAnsi="Arial Narrow"/>
                <w:sz w:val="20"/>
                <w:szCs w:val="20"/>
              </w:rPr>
            </w:pPr>
          </w:p>
        </w:tc>
        <w:tc>
          <w:tcPr>
            <w:tcW w:w="866" w:type="dxa"/>
            <w:gridSpan w:val="4"/>
            <w:vMerge/>
            <w:tcBorders>
              <w:top w:val="single" w:sz="4" w:space="0" w:color="auto"/>
              <w:left w:val="single" w:sz="4" w:space="0" w:color="auto"/>
              <w:bottom w:val="single" w:sz="4" w:space="0" w:color="000000"/>
              <w:right w:val="single" w:sz="4" w:space="0" w:color="000000"/>
            </w:tcBorders>
            <w:vAlign w:val="center"/>
            <w:hideMark/>
          </w:tcPr>
          <w:p w:rsidR="00644848" w:rsidRPr="00644848" w:rsidRDefault="00644848" w:rsidP="00644848">
            <w:pPr>
              <w:rPr>
                <w:rFonts w:ascii="Arial Narrow" w:hAnsi="Arial Narrow"/>
                <w:sz w:val="20"/>
                <w:szCs w:val="20"/>
              </w:rPr>
            </w:pPr>
          </w:p>
        </w:tc>
        <w:tc>
          <w:tcPr>
            <w:tcW w:w="992" w:type="dxa"/>
            <w:gridSpan w:val="5"/>
            <w:vMerge/>
            <w:tcBorders>
              <w:top w:val="nil"/>
              <w:left w:val="single" w:sz="4" w:space="0" w:color="auto"/>
              <w:bottom w:val="single" w:sz="4" w:space="0" w:color="auto"/>
              <w:right w:val="single" w:sz="4" w:space="0" w:color="auto"/>
            </w:tcBorders>
            <w:vAlign w:val="center"/>
            <w:hideMark/>
          </w:tcPr>
          <w:p w:rsidR="00644848" w:rsidRPr="00644848" w:rsidRDefault="00644848" w:rsidP="00644848">
            <w:pPr>
              <w:rPr>
                <w:rFonts w:ascii="Arial Narrow" w:hAnsi="Arial Narrow"/>
                <w:sz w:val="20"/>
                <w:szCs w:val="20"/>
              </w:rPr>
            </w:pPr>
          </w:p>
        </w:tc>
        <w:tc>
          <w:tcPr>
            <w:tcW w:w="5324" w:type="dxa"/>
            <w:gridSpan w:val="16"/>
            <w:vMerge/>
            <w:tcBorders>
              <w:top w:val="single" w:sz="4" w:space="0" w:color="auto"/>
              <w:left w:val="single" w:sz="4" w:space="0" w:color="auto"/>
              <w:bottom w:val="single" w:sz="4" w:space="0" w:color="000000"/>
              <w:right w:val="single" w:sz="4" w:space="0" w:color="auto"/>
            </w:tcBorders>
            <w:vAlign w:val="center"/>
            <w:hideMark/>
          </w:tcPr>
          <w:p w:rsidR="00644848" w:rsidRPr="00644848" w:rsidRDefault="00644848" w:rsidP="00644848">
            <w:pPr>
              <w:rPr>
                <w:rFonts w:ascii="Arial Narrow" w:hAnsi="Arial Narrow"/>
                <w:sz w:val="20"/>
                <w:szCs w:val="20"/>
              </w:rPr>
            </w:pPr>
          </w:p>
        </w:tc>
        <w:tc>
          <w:tcPr>
            <w:tcW w:w="1296" w:type="dxa"/>
            <w:gridSpan w:val="5"/>
            <w:vMerge/>
            <w:tcBorders>
              <w:top w:val="single" w:sz="4" w:space="0" w:color="auto"/>
              <w:left w:val="single" w:sz="4" w:space="0" w:color="auto"/>
              <w:bottom w:val="single" w:sz="4" w:space="0" w:color="000000"/>
              <w:right w:val="single" w:sz="4" w:space="0" w:color="auto"/>
            </w:tcBorders>
            <w:vAlign w:val="center"/>
            <w:hideMark/>
          </w:tcPr>
          <w:p w:rsidR="00644848" w:rsidRPr="00644848" w:rsidRDefault="00644848" w:rsidP="00644848">
            <w:pPr>
              <w:rPr>
                <w:rFonts w:ascii="Arial Narrow" w:hAnsi="Arial Narrow"/>
                <w:sz w:val="20"/>
                <w:szCs w:val="20"/>
              </w:rPr>
            </w:pPr>
          </w:p>
        </w:tc>
        <w:tc>
          <w:tcPr>
            <w:tcW w:w="1298" w:type="dxa"/>
            <w:gridSpan w:val="6"/>
            <w:vMerge/>
            <w:tcBorders>
              <w:top w:val="single" w:sz="4" w:space="0" w:color="auto"/>
              <w:left w:val="single" w:sz="4" w:space="0" w:color="auto"/>
              <w:bottom w:val="single" w:sz="4" w:space="0" w:color="auto"/>
              <w:right w:val="single" w:sz="4" w:space="0" w:color="auto"/>
            </w:tcBorders>
            <w:vAlign w:val="center"/>
            <w:hideMark/>
          </w:tcPr>
          <w:p w:rsidR="00644848" w:rsidRPr="00644848" w:rsidRDefault="00644848" w:rsidP="00644848">
            <w:pPr>
              <w:rPr>
                <w:rFonts w:ascii="Arial Narrow" w:hAnsi="Arial Narrow"/>
                <w:sz w:val="20"/>
                <w:szCs w:val="20"/>
              </w:rPr>
            </w:pPr>
          </w:p>
        </w:tc>
        <w:tc>
          <w:tcPr>
            <w:tcW w:w="1276" w:type="dxa"/>
            <w:gridSpan w:val="8"/>
            <w:vMerge/>
            <w:tcBorders>
              <w:top w:val="single" w:sz="4" w:space="0" w:color="auto"/>
              <w:left w:val="single" w:sz="4" w:space="0" w:color="auto"/>
              <w:bottom w:val="single" w:sz="4" w:space="0" w:color="auto"/>
              <w:right w:val="single" w:sz="4" w:space="0" w:color="auto"/>
            </w:tcBorders>
            <w:vAlign w:val="center"/>
            <w:hideMark/>
          </w:tcPr>
          <w:p w:rsidR="00644848" w:rsidRPr="00644848" w:rsidRDefault="00644848" w:rsidP="00644848">
            <w:pPr>
              <w:rPr>
                <w:rFonts w:ascii="Arial Narrow" w:hAnsi="Arial Narrow"/>
                <w:sz w:val="20"/>
                <w:szCs w:val="20"/>
              </w:rPr>
            </w:pPr>
          </w:p>
        </w:tc>
      </w:tr>
      <w:tr w:rsidR="00644848" w:rsidRPr="00644848" w:rsidTr="007C0AA2">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617" w:type="dxa"/>
            <w:gridSpan w:val="5"/>
            <w:tcBorders>
              <w:top w:val="nil"/>
              <w:left w:val="nil"/>
              <w:bottom w:val="single" w:sz="4" w:space="0" w:color="auto"/>
              <w:right w:val="single" w:sz="4" w:space="0" w:color="auto"/>
            </w:tcBorders>
            <w:shd w:val="clear" w:color="auto" w:fill="auto"/>
            <w:noWrap/>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w:t>
            </w:r>
          </w:p>
        </w:tc>
        <w:tc>
          <w:tcPr>
            <w:tcW w:w="534" w:type="dxa"/>
            <w:tcBorders>
              <w:top w:val="nil"/>
              <w:left w:val="nil"/>
              <w:bottom w:val="single" w:sz="4" w:space="0" w:color="auto"/>
              <w:right w:val="single" w:sz="4" w:space="0" w:color="auto"/>
            </w:tcBorders>
            <w:shd w:val="clear" w:color="auto" w:fill="auto"/>
            <w:noWrap/>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w:t>
            </w:r>
          </w:p>
        </w:tc>
        <w:tc>
          <w:tcPr>
            <w:tcW w:w="534" w:type="dxa"/>
            <w:tcBorders>
              <w:top w:val="nil"/>
              <w:left w:val="nil"/>
              <w:bottom w:val="single" w:sz="4" w:space="0" w:color="auto"/>
              <w:right w:val="single" w:sz="4" w:space="0" w:color="auto"/>
            </w:tcBorders>
            <w:shd w:val="clear" w:color="auto" w:fill="auto"/>
            <w:noWrap/>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w:t>
            </w:r>
          </w:p>
        </w:tc>
        <w:tc>
          <w:tcPr>
            <w:tcW w:w="617" w:type="dxa"/>
            <w:tcBorders>
              <w:top w:val="nil"/>
              <w:left w:val="nil"/>
              <w:bottom w:val="single" w:sz="4" w:space="0" w:color="auto"/>
              <w:right w:val="single" w:sz="4" w:space="0" w:color="auto"/>
            </w:tcBorders>
            <w:shd w:val="clear" w:color="auto" w:fill="auto"/>
            <w:noWrap/>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w:t>
            </w:r>
          </w:p>
        </w:tc>
        <w:tc>
          <w:tcPr>
            <w:tcW w:w="866" w:type="dxa"/>
            <w:gridSpan w:val="4"/>
            <w:tcBorders>
              <w:top w:val="single" w:sz="4" w:space="0" w:color="auto"/>
              <w:left w:val="nil"/>
              <w:bottom w:val="single" w:sz="4" w:space="0" w:color="auto"/>
              <w:right w:val="single" w:sz="4" w:space="0" w:color="auto"/>
            </w:tcBorders>
            <w:shd w:val="clear" w:color="auto" w:fill="auto"/>
            <w:noWrap/>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w:t>
            </w:r>
          </w:p>
        </w:tc>
        <w:tc>
          <w:tcPr>
            <w:tcW w:w="5324" w:type="dxa"/>
            <w:gridSpan w:val="16"/>
            <w:tcBorders>
              <w:top w:val="nil"/>
              <w:left w:val="nil"/>
              <w:bottom w:val="single" w:sz="4" w:space="0" w:color="auto"/>
              <w:right w:val="single" w:sz="4" w:space="0" w:color="auto"/>
            </w:tcBorders>
            <w:shd w:val="clear" w:color="auto" w:fill="auto"/>
            <w:noWrap/>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w:t>
            </w:r>
          </w:p>
        </w:tc>
        <w:tc>
          <w:tcPr>
            <w:tcW w:w="1296"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c>
          <w:tcPr>
            <w:tcW w:w="1298"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12</w:t>
            </w:r>
          </w:p>
        </w:tc>
      </w:tr>
      <w:tr w:rsidR="00644848" w:rsidRPr="00644848" w:rsidTr="007C0AA2">
        <w:trPr>
          <w:trHeight w:val="6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w:t>
            </w:r>
          </w:p>
        </w:tc>
        <w:tc>
          <w:tcPr>
            <w:tcW w:w="617"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511"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617"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w:t>
            </w:r>
          </w:p>
        </w:tc>
        <w:tc>
          <w:tcPr>
            <w:tcW w:w="506" w:type="dxa"/>
            <w:tcBorders>
              <w:top w:val="single" w:sz="4" w:space="0" w:color="auto"/>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866"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0000</w:t>
            </w:r>
          </w:p>
        </w:tc>
        <w:tc>
          <w:tcPr>
            <w:tcW w:w="992"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w:t>
            </w:r>
          </w:p>
        </w:tc>
        <w:tc>
          <w:tcPr>
            <w:tcW w:w="5324" w:type="dxa"/>
            <w:gridSpan w:val="16"/>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НАЛОГОВЫЕ И НЕНАЛОГОВЫЕ ДОХОДЫ</w:t>
            </w:r>
          </w:p>
        </w:tc>
        <w:tc>
          <w:tcPr>
            <w:tcW w:w="1296"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9086,6</w:t>
            </w:r>
          </w:p>
        </w:tc>
        <w:tc>
          <w:tcPr>
            <w:tcW w:w="1298"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9505,8</w:t>
            </w:r>
          </w:p>
        </w:tc>
        <w:tc>
          <w:tcPr>
            <w:tcW w:w="1276"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9888,0</w:t>
            </w:r>
          </w:p>
        </w:tc>
      </w:tr>
      <w:tr w:rsidR="00644848" w:rsidRPr="00644848" w:rsidTr="007C0AA2">
        <w:trPr>
          <w:trHeight w:val="6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w:t>
            </w:r>
          </w:p>
        </w:tc>
        <w:tc>
          <w:tcPr>
            <w:tcW w:w="617"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182</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w:t>
            </w:r>
          </w:p>
        </w:tc>
        <w:tc>
          <w:tcPr>
            <w:tcW w:w="511"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617"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w:t>
            </w:r>
          </w:p>
        </w:tc>
        <w:tc>
          <w:tcPr>
            <w:tcW w:w="506" w:type="dxa"/>
            <w:tcBorders>
              <w:top w:val="single" w:sz="4" w:space="0" w:color="auto"/>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866"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0000</w:t>
            </w:r>
          </w:p>
        </w:tc>
        <w:tc>
          <w:tcPr>
            <w:tcW w:w="992"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w:t>
            </w:r>
          </w:p>
        </w:tc>
        <w:tc>
          <w:tcPr>
            <w:tcW w:w="5324" w:type="dxa"/>
            <w:gridSpan w:val="1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Налоги на прибыль, доходы</w:t>
            </w:r>
          </w:p>
        </w:tc>
        <w:tc>
          <w:tcPr>
            <w:tcW w:w="1296"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8970,2</w:t>
            </w:r>
          </w:p>
        </w:tc>
        <w:tc>
          <w:tcPr>
            <w:tcW w:w="1298"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9382,8</w:t>
            </w:r>
          </w:p>
        </w:tc>
        <w:tc>
          <w:tcPr>
            <w:tcW w:w="1276"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9758,1</w:t>
            </w:r>
          </w:p>
        </w:tc>
      </w:tr>
      <w:tr w:rsidR="00644848" w:rsidRPr="00644848" w:rsidTr="007C0AA2">
        <w:trPr>
          <w:trHeight w:val="6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w:t>
            </w:r>
          </w:p>
        </w:tc>
        <w:tc>
          <w:tcPr>
            <w:tcW w:w="617"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182</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w:t>
            </w:r>
          </w:p>
        </w:tc>
        <w:tc>
          <w:tcPr>
            <w:tcW w:w="511"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02</w:t>
            </w:r>
          </w:p>
        </w:tc>
        <w:tc>
          <w:tcPr>
            <w:tcW w:w="617"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w:t>
            </w:r>
          </w:p>
        </w:tc>
        <w:tc>
          <w:tcPr>
            <w:tcW w:w="506" w:type="dxa"/>
            <w:tcBorders>
              <w:top w:val="single" w:sz="4" w:space="0" w:color="auto"/>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w:t>
            </w:r>
          </w:p>
        </w:tc>
        <w:tc>
          <w:tcPr>
            <w:tcW w:w="866"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0000</w:t>
            </w:r>
          </w:p>
        </w:tc>
        <w:tc>
          <w:tcPr>
            <w:tcW w:w="992"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110</w:t>
            </w:r>
          </w:p>
        </w:tc>
        <w:tc>
          <w:tcPr>
            <w:tcW w:w="5324" w:type="dxa"/>
            <w:gridSpan w:val="16"/>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Налог на доходы физических лиц</w:t>
            </w:r>
          </w:p>
        </w:tc>
        <w:tc>
          <w:tcPr>
            <w:tcW w:w="1296"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8970,2</w:t>
            </w:r>
          </w:p>
        </w:tc>
        <w:tc>
          <w:tcPr>
            <w:tcW w:w="1298"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9382,8</w:t>
            </w:r>
          </w:p>
        </w:tc>
        <w:tc>
          <w:tcPr>
            <w:tcW w:w="1276"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9758,1</w:t>
            </w:r>
          </w:p>
        </w:tc>
      </w:tr>
      <w:tr w:rsidR="00644848" w:rsidRPr="00644848" w:rsidTr="007C0AA2">
        <w:trPr>
          <w:trHeight w:val="92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w:t>
            </w:r>
          </w:p>
        </w:tc>
        <w:tc>
          <w:tcPr>
            <w:tcW w:w="617"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182</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w:t>
            </w:r>
          </w:p>
        </w:tc>
        <w:tc>
          <w:tcPr>
            <w:tcW w:w="511"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02</w:t>
            </w:r>
          </w:p>
        </w:tc>
        <w:tc>
          <w:tcPr>
            <w:tcW w:w="617"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010</w:t>
            </w:r>
          </w:p>
        </w:tc>
        <w:tc>
          <w:tcPr>
            <w:tcW w:w="506" w:type="dxa"/>
            <w:tcBorders>
              <w:top w:val="single" w:sz="4" w:space="0" w:color="auto"/>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w:t>
            </w:r>
          </w:p>
        </w:tc>
        <w:tc>
          <w:tcPr>
            <w:tcW w:w="866"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0000</w:t>
            </w:r>
          </w:p>
        </w:tc>
        <w:tc>
          <w:tcPr>
            <w:tcW w:w="992"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110</w:t>
            </w:r>
          </w:p>
        </w:tc>
        <w:tc>
          <w:tcPr>
            <w:tcW w:w="5324" w:type="dxa"/>
            <w:gridSpan w:val="16"/>
            <w:tcBorders>
              <w:top w:val="nil"/>
              <w:left w:val="nil"/>
              <w:bottom w:val="nil"/>
              <w:right w:val="nil"/>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9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8970,2</w:t>
            </w:r>
          </w:p>
        </w:tc>
        <w:tc>
          <w:tcPr>
            <w:tcW w:w="1298"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9382,8</w:t>
            </w:r>
          </w:p>
        </w:tc>
        <w:tc>
          <w:tcPr>
            <w:tcW w:w="1276"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9758,1</w:t>
            </w:r>
          </w:p>
        </w:tc>
      </w:tr>
      <w:tr w:rsidR="00644848" w:rsidRPr="00644848" w:rsidTr="007C0AA2">
        <w:trPr>
          <w:trHeight w:val="6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w:t>
            </w:r>
          </w:p>
        </w:tc>
        <w:tc>
          <w:tcPr>
            <w:tcW w:w="617"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03</w:t>
            </w:r>
          </w:p>
        </w:tc>
        <w:tc>
          <w:tcPr>
            <w:tcW w:w="511"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617"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w:t>
            </w:r>
          </w:p>
        </w:tc>
        <w:tc>
          <w:tcPr>
            <w:tcW w:w="506" w:type="dxa"/>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866"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0000</w:t>
            </w:r>
          </w:p>
        </w:tc>
        <w:tc>
          <w:tcPr>
            <w:tcW w:w="992"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w:t>
            </w:r>
          </w:p>
        </w:tc>
        <w:tc>
          <w:tcPr>
            <w:tcW w:w="5324" w:type="dxa"/>
            <w:gridSpan w:val="16"/>
            <w:tcBorders>
              <w:top w:val="single" w:sz="4" w:space="0" w:color="auto"/>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Налоги на товары (работы, услуги), реализуемые на территории Российской Федерации</w:t>
            </w:r>
          </w:p>
        </w:tc>
        <w:tc>
          <w:tcPr>
            <w:tcW w:w="1296"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102,2</w:t>
            </w:r>
          </w:p>
        </w:tc>
        <w:tc>
          <w:tcPr>
            <w:tcW w:w="1298"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108,2</w:t>
            </w:r>
          </w:p>
        </w:tc>
        <w:tc>
          <w:tcPr>
            <w:tcW w:w="1276"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114,6</w:t>
            </w:r>
          </w:p>
        </w:tc>
      </w:tr>
      <w:tr w:rsidR="00644848" w:rsidRPr="00644848" w:rsidTr="007C0AA2">
        <w:trPr>
          <w:trHeight w:val="6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w:t>
            </w:r>
          </w:p>
        </w:tc>
        <w:tc>
          <w:tcPr>
            <w:tcW w:w="617"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03</w:t>
            </w:r>
          </w:p>
        </w:tc>
        <w:tc>
          <w:tcPr>
            <w:tcW w:w="511"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02</w:t>
            </w:r>
          </w:p>
        </w:tc>
        <w:tc>
          <w:tcPr>
            <w:tcW w:w="617"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w:t>
            </w:r>
          </w:p>
        </w:tc>
        <w:tc>
          <w:tcPr>
            <w:tcW w:w="506" w:type="dxa"/>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w:t>
            </w:r>
          </w:p>
        </w:tc>
        <w:tc>
          <w:tcPr>
            <w:tcW w:w="866"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0000</w:t>
            </w:r>
          </w:p>
        </w:tc>
        <w:tc>
          <w:tcPr>
            <w:tcW w:w="992"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110</w:t>
            </w:r>
          </w:p>
        </w:tc>
        <w:tc>
          <w:tcPr>
            <w:tcW w:w="5324" w:type="dxa"/>
            <w:gridSpan w:val="16"/>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Акцизы по подакцизным товарам (продукции), производимым на </w:t>
            </w:r>
            <w:r w:rsidRPr="00644848">
              <w:rPr>
                <w:rFonts w:ascii="Arial Narrow" w:hAnsi="Arial Narrow"/>
                <w:sz w:val="20"/>
                <w:szCs w:val="20"/>
              </w:rPr>
              <w:lastRenderedPageBreak/>
              <w:t>территории Российской Федерации</w:t>
            </w:r>
          </w:p>
        </w:tc>
        <w:tc>
          <w:tcPr>
            <w:tcW w:w="1296"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lastRenderedPageBreak/>
              <w:t>102,2</w:t>
            </w:r>
          </w:p>
        </w:tc>
        <w:tc>
          <w:tcPr>
            <w:tcW w:w="1298"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108,2</w:t>
            </w:r>
          </w:p>
        </w:tc>
        <w:tc>
          <w:tcPr>
            <w:tcW w:w="1276"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114,6</w:t>
            </w:r>
          </w:p>
        </w:tc>
      </w:tr>
      <w:tr w:rsidR="00644848" w:rsidRPr="00644848" w:rsidTr="007C0AA2">
        <w:trPr>
          <w:trHeight w:val="96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lastRenderedPageBreak/>
              <w:t>7</w:t>
            </w:r>
          </w:p>
        </w:tc>
        <w:tc>
          <w:tcPr>
            <w:tcW w:w="617"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color w:val="000000"/>
                <w:sz w:val="20"/>
                <w:szCs w:val="20"/>
              </w:rPr>
            </w:pPr>
            <w:r w:rsidRPr="00644848">
              <w:rPr>
                <w:rFonts w:ascii="Arial Narrow" w:hAnsi="Arial Narrow"/>
                <w:color w:val="000000"/>
                <w:sz w:val="20"/>
                <w:szCs w:val="20"/>
              </w:rPr>
              <w:t>182</w:t>
            </w:r>
          </w:p>
        </w:tc>
        <w:tc>
          <w:tcPr>
            <w:tcW w:w="534" w:type="dxa"/>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color w:val="000000"/>
                <w:sz w:val="20"/>
                <w:szCs w:val="20"/>
              </w:rPr>
            </w:pPr>
            <w:r w:rsidRPr="00644848">
              <w:rPr>
                <w:rFonts w:ascii="Arial Narrow" w:hAnsi="Arial Narrow"/>
                <w:color w:val="000000"/>
                <w:sz w:val="20"/>
                <w:szCs w:val="20"/>
              </w:rPr>
              <w:t>1</w:t>
            </w:r>
          </w:p>
        </w:tc>
        <w:tc>
          <w:tcPr>
            <w:tcW w:w="534" w:type="dxa"/>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color w:val="000000"/>
                <w:sz w:val="20"/>
                <w:szCs w:val="20"/>
              </w:rPr>
            </w:pPr>
            <w:r w:rsidRPr="00644848">
              <w:rPr>
                <w:rFonts w:ascii="Arial Narrow" w:hAnsi="Arial Narrow"/>
                <w:color w:val="000000"/>
                <w:sz w:val="20"/>
                <w:szCs w:val="20"/>
              </w:rPr>
              <w:t>03</w:t>
            </w:r>
          </w:p>
        </w:tc>
        <w:tc>
          <w:tcPr>
            <w:tcW w:w="511" w:type="dxa"/>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color w:val="000000"/>
                <w:sz w:val="20"/>
                <w:szCs w:val="20"/>
              </w:rPr>
            </w:pPr>
            <w:r w:rsidRPr="00644848">
              <w:rPr>
                <w:rFonts w:ascii="Arial Narrow" w:hAnsi="Arial Narrow"/>
                <w:color w:val="000000"/>
                <w:sz w:val="20"/>
                <w:szCs w:val="20"/>
              </w:rPr>
              <w:t>02</w:t>
            </w:r>
          </w:p>
        </w:tc>
        <w:tc>
          <w:tcPr>
            <w:tcW w:w="617" w:type="dxa"/>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color w:val="000000"/>
                <w:sz w:val="20"/>
                <w:szCs w:val="20"/>
              </w:rPr>
            </w:pPr>
            <w:r w:rsidRPr="00644848">
              <w:rPr>
                <w:rFonts w:ascii="Arial Narrow" w:hAnsi="Arial Narrow"/>
                <w:color w:val="000000"/>
                <w:sz w:val="20"/>
                <w:szCs w:val="20"/>
              </w:rPr>
              <w:t>230</w:t>
            </w:r>
          </w:p>
        </w:tc>
        <w:tc>
          <w:tcPr>
            <w:tcW w:w="506" w:type="dxa"/>
            <w:tcBorders>
              <w:top w:val="single" w:sz="4" w:space="0" w:color="auto"/>
              <w:left w:val="nil"/>
              <w:bottom w:val="single" w:sz="4" w:space="0" w:color="auto"/>
              <w:right w:val="single" w:sz="4" w:space="0" w:color="000000"/>
            </w:tcBorders>
            <w:shd w:val="clear" w:color="auto" w:fill="auto"/>
            <w:noWrap/>
            <w:vAlign w:val="bottom"/>
            <w:hideMark/>
          </w:tcPr>
          <w:p w:rsidR="00644848" w:rsidRPr="00644848" w:rsidRDefault="00644848" w:rsidP="00644848">
            <w:pPr>
              <w:jc w:val="center"/>
              <w:rPr>
                <w:rFonts w:ascii="Arial Narrow" w:hAnsi="Arial Narrow"/>
                <w:color w:val="000000"/>
                <w:sz w:val="20"/>
                <w:szCs w:val="20"/>
              </w:rPr>
            </w:pPr>
            <w:r w:rsidRPr="00644848">
              <w:rPr>
                <w:rFonts w:ascii="Arial Narrow" w:hAnsi="Arial Narrow"/>
                <w:color w:val="000000"/>
                <w:sz w:val="20"/>
                <w:szCs w:val="20"/>
              </w:rPr>
              <w:t>01</w:t>
            </w:r>
          </w:p>
        </w:tc>
        <w:tc>
          <w:tcPr>
            <w:tcW w:w="866" w:type="dxa"/>
            <w:gridSpan w:val="4"/>
            <w:tcBorders>
              <w:top w:val="single" w:sz="4" w:space="0" w:color="auto"/>
              <w:left w:val="nil"/>
              <w:bottom w:val="single" w:sz="4" w:space="0" w:color="auto"/>
              <w:right w:val="single" w:sz="4" w:space="0" w:color="000000"/>
            </w:tcBorders>
            <w:shd w:val="clear" w:color="auto" w:fill="auto"/>
            <w:noWrap/>
            <w:vAlign w:val="bottom"/>
            <w:hideMark/>
          </w:tcPr>
          <w:p w:rsidR="00644848" w:rsidRPr="00644848" w:rsidRDefault="00644848" w:rsidP="00644848">
            <w:pPr>
              <w:jc w:val="center"/>
              <w:rPr>
                <w:rFonts w:ascii="Arial Narrow" w:hAnsi="Arial Narrow"/>
                <w:color w:val="000000"/>
                <w:sz w:val="20"/>
                <w:szCs w:val="20"/>
              </w:rPr>
            </w:pPr>
            <w:r w:rsidRPr="00644848">
              <w:rPr>
                <w:rFonts w:ascii="Arial Narrow" w:hAnsi="Arial Narrow"/>
                <w:color w:val="000000"/>
                <w:sz w:val="20"/>
                <w:szCs w:val="20"/>
              </w:rPr>
              <w:t>0000</w:t>
            </w:r>
          </w:p>
        </w:tc>
        <w:tc>
          <w:tcPr>
            <w:tcW w:w="992"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110</w:t>
            </w:r>
          </w:p>
        </w:tc>
        <w:tc>
          <w:tcPr>
            <w:tcW w:w="5324" w:type="dxa"/>
            <w:gridSpan w:val="16"/>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96"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48,4</w:t>
            </w:r>
          </w:p>
        </w:tc>
        <w:tc>
          <w:tcPr>
            <w:tcW w:w="1298"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51,6</w:t>
            </w:r>
          </w:p>
        </w:tc>
        <w:tc>
          <w:tcPr>
            <w:tcW w:w="1276"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54,8</w:t>
            </w:r>
          </w:p>
        </w:tc>
      </w:tr>
      <w:tr w:rsidR="00644848" w:rsidRPr="00644848" w:rsidTr="007C0AA2">
        <w:trPr>
          <w:trHeight w:val="86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w:t>
            </w:r>
          </w:p>
        </w:tc>
        <w:tc>
          <w:tcPr>
            <w:tcW w:w="617"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182</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03</w:t>
            </w:r>
          </w:p>
        </w:tc>
        <w:tc>
          <w:tcPr>
            <w:tcW w:w="511"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02</w:t>
            </w:r>
          </w:p>
        </w:tc>
        <w:tc>
          <w:tcPr>
            <w:tcW w:w="617"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231</w:t>
            </w:r>
          </w:p>
        </w:tc>
        <w:tc>
          <w:tcPr>
            <w:tcW w:w="506" w:type="dxa"/>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w:t>
            </w:r>
          </w:p>
        </w:tc>
        <w:tc>
          <w:tcPr>
            <w:tcW w:w="866"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0000</w:t>
            </w:r>
          </w:p>
        </w:tc>
        <w:tc>
          <w:tcPr>
            <w:tcW w:w="992"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110</w:t>
            </w:r>
          </w:p>
        </w:tc>
        <w:tc>
          <w:tcPr>
            <w:tcW w:w="5324" w:type="dxa"/>
            <w:gridSpan w:val="16"/>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96"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48,4</w:t>
            </w:r>
          </w:p>
        </w:tc>
        <w:tc>
          <w:tcPr>
            <w:tcW w:w="1298"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51,6</w:t>
            </w:r>
          </w:p>
        </w:tc>
        <w:tc>
          <w:tcPr>
            <w:tcW w:w="1276"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54,8</w:t>
            </w:r>
          </w:p>
        </w:tc>
      </w:tr>
      <w:tr w:rsidR="00644848" w:rsidRPr="00644848" w:rsidTr="007C0AA2">
        <w:trPr>
          <w:trHeight w:val="1352"/>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w:t>
            </w:r>
          </w:p>
        </w:tc>
        <w:tc>
          <w:tcPr>
            <w:tcW w:w="617"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182</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03</w:t>
            </w:r>
          </w:p>
        </w:tc>
        <w:tc>
          <w:tcPr>
            <w:tcW w:w="511"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02</w:t>
            </w:r>
          </w:p>
        </w:tc>
        <w:tc>
          <w:tcPr>
            <w:tcW w:w="617"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506" w:type="dxa"/>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w:t>
            </w:r>
          </w:p>
        </w:tc>
        <w:tc>
          <w:tcPr>
            <w:tcW w:w="866"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0000</w:t>
            </w:r>
          </w:p>
        </w:tc>
        <w:tc>
          <w:tcPr>
            <w:tcW w:w="992"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110</w:t>
            </w:r>
          </w:p>
        </w:tc>
        <w:tc>
          <w:tcPr>
            <w:tcW w:w="5324" w:type="dxa"/>
            <w:gridSpan w:val="16"/>
            <w:tcBorders>
              <w:top w:val="nil"/>
              <w:left w:val="nil"/>
              <w:bottom w:val="single" w:sz="4" w:space="0" w:color="000000"/>
              <w:right w:val="single" w:sz="4" w:space="0" w:color="000000"/>
            </w:tcBorders>
            <w:shd w:val="clear" w:color="auto" w:fill="auto"/>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96"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0,3</w:t>
            </w:r>
          </w:p>
        </w:tc>
        <w:tc>
          <w:tcPr>
            <w:tcW w:w="1298"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0,4</w:t>
            </w:r>
          </w:p>
        </w:tc>
        <w:tc>
          <w:tcPr>
            <w:tcW w:w="1276"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0,4</w:t>
            </w:r>
          </w:p>
        </w:tc>
      </w:tr>
      <w:tr w:rsidR="00644848" w:rsidRPr="00644848" w:rsidTr="007C0AA2">
        <w:trPr>
          <w:trHeight w:val="14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c>
          <w:tcPr>
            <w:tcW w:w="617"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182</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03</w:t>
            </w:r>
          </w:p>
        </w:tc>
        <w:tc>
          <w:tcPr>
            <w:tcW w:w="511"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02</w:t>
            </w:r>
          </w:p>
        </w:tc>
        <w:tc>
          <w:tcPr>
            <w:tcW w:w="617"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241</w:t>
            </w:r>
          </w:p>
        </w:tc>
        <w:tc>
          <w:tcPr>
            <w:tcW w:w="506" w:type="dxa"/>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w:t>
            </w:r>
          </w:p>
        </w:tc>
        <w:tc>
          <w:tcPr>
            <w:tcW w:w="866"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0000</w:t>
            </w:r>
          </w:p>
        </w:tc>
        <w:tc>
          <w:tcPr>
            <w:tcW w:w="992"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110</w:t>
            </w:r>
          </w:p>
        </w:tc>
        <w:tc>
          <w:tcPr>
            <w:tcW w:w="5324" w:type="dxa"/>
            <w:gridSpan w:val="16"/>
            <w:tcBorders>
              <w:top w:val="nil"/>
              <w:left w:val="nil"/>
              <w:bottom w:val="single" w:sz="4" w:space="0" w:color="000000"/>
              <w:right w:val="single" w:sz="4" w:space="0" w:color="000000"/>
            </w:tcBorders>
            <w:shd w:val="clear" w:color="auto" w:fill="auto"/>
            <w:hideMark/>
          </w:tcPr>
          <w:p w:rsidR="00644848" w:rsidRPr="00644848" w:rsidRDefault="00644848" w:rsidP="00644848">
            <w:pPr>
              <w:rPr>
                <w:rFonts w:ascii="Arial Narrow" w:hAnsi="Arial Narrow"/>
                <w:color w:val="000000"/>
                <w:sz w:val="20"/>
                <w:szCs w:val="20"/>
              </w:rPr>
            </w:pPr>
            <w:r w:rsidRPr="00644848">
              <w:rPr>
                <w:rFonts w:ascii="Arial Narrow" w:hAnsi="Arial Narrow"/>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96"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0,3</w:t>
            </w:r>
          </w:p>
        </w:tc>
        <w:tc>
          <w:tcPr>
            <w:tcW w:w="1298"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0,4</w:t>
            </w:r>
          </w:p>
        </w:tc>
        <w:tc>
          <w:tcPr>
            <w:tcW w:w="1276"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0,4</w:t>
            </w:r>
          </w:p>
        </w:tc>
      </w:tr>
      <w:tr w:rsidR="00644848" w:rsidRPr="00644848" w:rsidTr="007C0AA2">
        <w:trPr>
          <w:trHeight w:val="56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w:t>
            </w:r>
          </w:p>
        </w:tc>
        <w:tc>
          <w:tcPr>
            <w:tcW w:w="617"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182</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03</w:t>
            </w:r>
          </w:p>
        </w:tc>
        <w:tc>
          <w:tcPr>
            <w:tcW w:w="511"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02</w:t>
            </w:r>
          </w:p>
        </w:tc>
        <w:tc>
          <w:tcPr>
            <w:tcW w:w="617"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250</w:t>
            </w:r>
          </w:p>
        </w:tc>
        <w:tc>
          <w:tcPr>
            <w:tcW w:w="506" w:type="dxa"/>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w:t>
            </w:r>
          </w:p>
        </w:tc>
        <w:tc>
          <w:tcPr>
            <w:tcW w:w="866"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0000</w:t>
            </w:r>
          </w:p>
        </w:tc>
        <w:tc>
          <w:tcPr>
            <w:tcW w:w="992"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110</w:t>
            </w:r>
          </w:p>
        </w:tc>
        <w:tc>
          <w:tcPr>
            <w:tcW w:w="5324" w:type="dxa"/>
            <w:gridSpan w:val="16"/>
            <w:tcBorders>
              <w:top w:val="nil"/>
              <w:left w:val="nil"/>
              <w:bottom w:val="single" w:sz="4" w:space="0" w:color="000000"/>
              <w:right w:val="single" w:sz="4" w:space="0" w:color="000000"/>
            </w:tcBorders>
            <w:shd w:val="clear" w:color="auto" w:fill="auto"/>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96"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59,9</w:t>
            </w:r>
          </w:p>
        </w:tc>
        <w:tc>
          <w:tcPr>
            <w:tcW w:w="1298"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63,0</w:t>
            </w:r>
          </w:p>
        </w:tc>
        <w:tc>
          <w:tcPr>
            <w:tcW w:w="1276"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66,1</w:t>
            </w:r>
          </w:p>
        </w:tc>
      </w:tr>
      <w:tr w:rsidR="00644848" w:rsidRPr="00644848" w:rsidTr="007C0AA2">
        <w:trPr>
          <w:trHeight w:val="155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lastRenderedPageBreak/>
              <w:t>12</w:t>
            </w:r>
          </w:p>
        </w:tc>
        <w:tc>
          <w:tcPr>
            <w:tcW w:w="617"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182</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03</w:t>
            </w:r>
          </w:p>
        </w:tc>
        <w:tc>
          <w:tcPr>
            <w:tcW w:w="511"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02</w:t>
            </w:r>
          </w:p>
        </w:tc>
        <w:tc>
          <w:tcPr>
            <w:tcW w:w="617"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251</w:t>
            </w:r>
          </w:p>
        </w:tc>
        <w:tc>
          <w:tcPr>
            <w:tcW w:w="506" w:type="dxa"/>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w:t>
            </w:r>
          </w:p>
        </w:tc>
        <w:tc>
          <w:tcPr>
            <w:tcW w:w="866"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0000</w:t>
            </w:r>
          </w:p>
        </w:tc>
        <w:tc>
          <w:tcPr>
            <w:tcW w:w="992"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110</w:t>
            </w:r>
          </w:p>
        </w:tc>
        <w:tc>
          <w:tcPr>
            <w:tcW w:w="5324" w:type="dxa"/>
            <w:gridSpan w:val="16"/>
            <w:tcBorders>
              <w:top w:val="nil"/>
              <w:left w:val="nil"/>
              <w:bottom w:val="single" w:sz="4" w:space="0" w:color="000000"/>
              <w:right w:val="single" w:sz="4" w:space="0" w:color="000000"/>
            </w:tcBorders>
            <w:shd w:val="clear" w:color="auto" w:fill="auto"/>
            <w:hideMark/>
          </w:tcPr>
          <w:p w:rsidR="00644848" w:rsidRPr="00644848" w:rsidRDefault="00644848" w:rsidP="00644848">
            <w:pPr>
              <w:rPr>
                <w:rFonts w:ascii="Arial Narrow" w:hAnsi="Arial Narrow"/>
                <w:color w:val="000000"/>
                <w:sz w:val="20"/>
                <w:szCs w:val="20"/>
              </w:rPr>
            </w:pPr>
            <w:r w:rsidRPr="00644848">
              <w:rPr>
                <w:rFonts w:ascii="Arial Narrow" w:hAnsi="Arial Narrow"/>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96"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59,9</w:t>
            </w:r>
          </w:p>
        </w:tc>
        <w:tc>
          <w:tcPr>
            <w:tcW w:w="1298"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63,0</w:t>
            </w:r>
          </w:p>
        </w:tc>
        <w:tc>
          <w:tcPr>
            <w:tcW w:w="1276"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66,1</w:t>
            </w:r>
          </w:p>
        </w:tc>
      </w:tr>
      <w:tr w:rsidR="00644848" w:rsidRPr="00644848" w:rsidTr="007C0AA2">
        <w:trPr>
          <w:trHeight w:val="46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13</w:t>
            </w:r>
          </w:p>
        </w:tc>
        <w:tc>
          <w:tcPr>
            <w:tcW w:w="617"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182</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03</w:t>
            </w:r>
          </w:p>
        </w:tc>
        <w:tc>
          <w:tcPr>
            <w:tcW w:w="511"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02</w:t>
            </w:r>
          </w:p>
        </w:tc>
        <w:tc>
          <w:tcPr>
            <w:tcW w:w="617"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260</w:t>
            </w:r>
          </w:p>
        </w:tc>
        <w:tc>
          <w:tcPr>
            <w:tcW w:w="506" w:type="dxa"/>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w:t>
            </w:r>
          </w:p>
        </w:tc>
        <w:tc>
          <w:tcPr>
            <w:tcW w:w="866"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0000</w:t>
            </w:r>
          </w:p>
        </w:tc>
        <w:tc>
          <w:tcPr>
            <w:tcW w:w="992"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110</w:t>
            </w:r>
          </w:p>
        </w:tc>
        <w:tc>
          <w:tcPr>
            <w:tcW w:w="5324" w:type="dxa"/>
            <w:gridSpan w:val="16"/>
            <w:tcBorders>
              <w:top w:val="nil"/>
              <w:left w:val="nil"/>
              <w:bottom w:val="single" w:sz="4" w:space="0" w:color="000000"/>
              <w:right w:val="single" w:sz="4" w:space="0" w:color="000000"/>
            </w:tcBorders>
            <w:shd w:val="clear" w:color="auto" w:fill="auto"/>
            <w:hideMark/>
          </w:tcPr>
          <w:p w:rsidR="00644848" w:rsidRPr="00644848" w:rsidRDefault="00644848" w:rsidP="00644848">
            <w:pPr>
              <w:rPr>
                <w:rFonts w:ascii="Arial Narrow" w:hAnsi="Arial Narrow"/>
                <w:color w:val="000000"/>
                <w:sz w:val="20"/>
                <w:szCs w:val="20"/>
              </w:rPr>
            </w:pPr>
            <w:r w:rsidRPr="00644848">
              <w:rPr>
                <w:rFonts w:ascii="Arial Narrow" w:hAnsi="Arial Narrow"/>
                <w:color w:val="000000"/>
                <w:sz w:val="20"/>
                <w:szCs w:val="20"/>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1296"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-6,4</w:t>
            </w:r>
          </w:p>
        </w:tc>
        <w:tc>
          <w:tcPr>
            <w:tcW w:w="1298"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-6,8</w:t>
            </w:r>
          </w:p>
        </w:tc>
        <w:tc>
          <w:tcPr>
            <w:tcW w:w="1276"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-6,7</w:t>
            </w:r>
          </w:p>
        </w:tc>
      </w:tr>
      <w:tr w:rsidR="00644848" w:rsidRPr="00644848" w:rsidTr="007C0AA2">
        <w:trPr>
          <w:trHeight w:val="6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w:t>
            </w:r>
          </w:p>
        </w:tc>
        <w:tc>
          <w:tcPr>
            <w:tcW w:w="617"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182</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03</w:t>
            </w:r>
          </w:p>
        </w:tc>
        <w:tc>
          <w:tcPr>
            <w:tcW w:w="511"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02</w:t>
            </w:r>
          </w:p>
        </w:tc>
        <w:tc>
          <w:tcPr>
            <w:tcW w:w="617"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261</w:t>
            </w:r>
          </w:p>
        </w:tc>
        <w:tc>
          <w:tcPr>
            <w:tcW w:w="506" w:type="dxa"/>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w:t>
            </w:r>
          </w:p>
        </w:tc>
        <w:tc>
          <w:tcPr>
            <w:tcW w:w="866"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0000</w:t>
            </w:r>
          </w:p>
        </w:tc>
        <w:tc>
          <w:tcPr>
            <w:tcW w:w="992"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110</w:t>
            </w:r>
          </w:p>
        </w:tc>
        <w:tc>
          <w:tcPr>
            <w:tcW w:w="5324" w:type="dxa"/>
            <w:gridSpan w:val="16"/>
            <w:tcBorders>
              <w:top w:val="nil"/>
              <w:left w:val="nil"/>
              <w:bottom w:val="single" w:sz="4" w:space="0" w:color="000000"/>
              <w:right w:val="single" w:sz="4" w:space="0" w:color="000000"/>
            </w:tcBorders>
            <w:shd w:val="clear" w:color="auto" w:fill="auto"/>
            <w:hideMark/>
          </w:tcPr>
          <w:p w:rsidR="00644848" w:rsidRPr="00644848" w:rsidRDefault="00644848" w:rsidP="00644848">
            <w:pPr>
              <w:rPr>
                <w:rFonts w:ascii="Arial Narrow" w:hAnsi="Arial Narrow"/>
                <w:color w:val="000000"/>
                <w:sz w:val="20"/>
                <w:szCs w:val="20"/>
              </w:rPr>
            </w:pPr>
            <w:r w:rsidRPr="00644848">
              <w:rPr>
                <w:rFonts w:ascii="Arial Narrow" w:hAnsi="Arial Narrow"/>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96"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-6,4</w:t>
            </w:r>
          </w:p>
        </w:tc>
        <w:tc>
          <w:tcPr>
            <w:tcW w:w="1298"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-6,8</w:t>
            </w:r>
          </w:p>
        </w:tc>
        <w:tc>
          <w:tcPr>
            <w:tcW w:w="1276"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-6,7</w:t>
            </w:r>
          </w:p>
        </w:tc>
      </w:tr>
      <w:tr w:rsidR="00644848" w:rsidRPr="00644848" w:rsidTr="007C0AA2">
        <w:trPr>
          <w:trHeight w:val="6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w:t>
            </w:r>
          </w:p>
        </w:tc>
        <w:tc>
          <w:tcPr>
            <w:tcW w:w="617"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182</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06</w:t>
            </w:r>
          </w:p>
        </w:tc>
        <w:tc>
          <w:tcPr>
            <w:tcW w:w="511"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617"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w:t>
            </w:r>
          </w:p>
        </w:tc>
        <w:tc>
          <w:tcPr>
            <w:tcW w:w="506" w:type="dxa"/>
            <w:tcBorders>
              <w:top w:val="single" w:sz="4" w:space="0" w:color="auto"/>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866"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0000</w:t>
            </w:r>
          </w:p>
        </w:tc>
        <w:tc>
          <w:tcPr>
            <w:tcW w:w="992"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w:t>
            </w:r>
          </w:p>
        </w:tc>
        <w:tc>
          <w:tcPr>
            <w:tcW w:w="5324" w:type="dxa"/>
            <w:gridSpan w:val="1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Налоги на имущество</w:t>
            </w:r>
          </w:p>
        </w:tc>
        <w:tc>
          <w:tcPr>
            <w:tcW w:w="1296"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14,2</w:t>
            </w:r>
          </w:p>
        </w:tc>
        <w:tc>
          <w:tcPr>
            <w:tcW w:w="1298"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14,8</w:t>
            </w:r>
          </w:p>
        </w:tc>
        <w:tc>
          <w:tcPr>
            <w:tcW w:w="1276"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15,3</w:t>
            </w:r>
          </w:p>
        </w:tc>
      </w:tr>
      <w:tr w:rsidR="00644848" w:rsidRPr="00644848" w:rsidTr="007C0AA2">
        <w:trPr>
          <w:trHeight w:val="6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16</w:t>
            </w:r>
          </w:p>
        </w:tc>
        <w:tc>
          <w:tcPr>
            <w:tcW w:w="617"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182</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06</w:t>
            </w:r>
          </w:p>
        </w:tc>
        <w:tc>
          <w:tcPr>
            <w:tcW w:w="511"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w:t>
            </w:r>
          </w:p>
        </w:tc>
        <w:tc>
          <w:tcPr>
            <w:tcW w:w="617"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w:t>
            </w:r>
          </w:p>
        </w:tc>
        <w:tc>
          <w:tcPr>
            <w:tcW w:w="506" w:type="dxa"/>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866"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0000</w:t>
            </w:r>
          </w:p>
        </w:tc>
        <w:tc>
          <w:tcPr>
            <w:tcW w:w="992"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110</w:t>
            </w:r>
          </w:p>
        </w:tc>
        <w:tc>
          <w:tcPr>
            <w:tcW w:w="5324" w:type="dxa"/>
            <w:gridSpan w:val="1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Налог на имущество физических лиц</w:t>
            </w:r>
          </w:p>
        </w:tc>
        <w:tc>
          <w:tcPr>
            <w:tcW w:w="1296"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0,4</w:t>
            </w:r>
          </w:p>
        </w:tc>
        <w:tc>
          <w:tcPr>
            <w:tcW w:w="1298"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0,4</w:t>
            </w:r>
          </w:p>
        </w:tc>
        <w:tc>
          <w:tcPr>
            <w:tcW w:w="1276"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0,4</w:t>
            </w:r>
          </w:p>
        </w:tc>
      </w:tr>
      <w:tr w:rsidR="00644848" w:rsidRPr="00644848" w:rsidTr="007C0AA2">
        <w:trPr>
          <w:trHeight w:val="6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w:t>
            </w:r>
          </w:p>
        </w:tc>
        <w:tc>
          <w:tcPr>
            <w:tcW w:w="617"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182</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06</w:t>
            </w:r>
          </w:p>
        </w:tc>
        <w:tc>
          <w:tcPr>
            <w:tcW w:w="511"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w:t>
            </w:r>
          </w:p>
        </w:tc>
        <w:tc>
          <w:tcPr>
            <w:tcW w:w="617"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030</w:t>
            </w:r>
          </w:p>
        </w:tc>
        <w:tc>
          <w:tcPr>
            <w:tcW w:w="506" w:type="dxa"/>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c>
          <w:tcPr>
            <w:tcW w:w="866"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0000</w:t>
            </w:r>
          </w:p>
        </w:tc>
        <w:tc>
          <w:tcPr>
            <w:tcW w:w="992"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110</w:t>
            </w:r>
          </w:p>
        </w:tc>
        <w:tc>
          <w:tcPr>
            <w:tcW w:w="5324" w:type="dxa"/>
            <w:gridSpan w:val="16"/>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296"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0,4</w:t>
            </w:r>
          </w:p>
        </w:tc>
        <w:tc>
          <w:tcPr>
            <w:tcW w:w="1298"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0,4</w:t>
            </w:r>
          </w:p>
        </w:tc>
        <w:tc>
          <w:tcPr>
            <w:tcW w:w="1276"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0,4</w:t>
            </w:r>
          </w:p>
        </w:tc>
      </w:tr>
      <w:tr w:rsidR="00644848" w:rsidRPr="00644848" w:rsidTr="007C0AA2">
        <w:trPr>
          <w:trHeight w:val="6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w:t>
            </w:r>
          </w:p>
        </w:tc>
        <w:tc>
          <w:tcPr>
            <w:tcW w:w="617"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182</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06</w:t>
            </w:r>
          </w:p>
        </w:tc>
        <w:tc>
          <w:tcPr>
            <w:tcW w:w="511"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06</w:t>
            </w:r>
          </w:p>
        </w:tc>
        <w:tc>
          <w:tcPr>
            <w:tcW w:w="617"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w:t>
            </w:r>
          </w:p>
        </w:tc>
        <w:tc>
          <w:tcPr>
            <w:tcW w:w="506" w:type="dxa"/>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866"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0000</w:t>
            </w:r>
          </w:p>
        </w:tc>
        <w:tc>
          <w:tcPr>
            <w:tcW w:w="992"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110</w:t>
            </w:r>
          </w:p>
        </w:tc>
        <w:tc>
          <w:tcPr>
            <w:tcW w:w="5324" w:type="dxa"/>
            <w:gridSpan w:val="16"/>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Земельный налог</w:t>
            </w:r>
          </w:p>
        </w:tc>
        <w:tc>
          <w:tcPr>
            <w:tcW w:w="1296"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13,8</w:t>
            </w:r>
          </w:p>
        </w:tc>
        <w:tc>
          <w:tcPr>
            <w:tcW w:w="1298"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14,4</w:t>
            </w:r>
          </w:p>
        </w:tc>
        <w:tc>
          <w:tcPr>
            <w:tcW w:w="1276"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14,9</w:t>
            </w:r>
          </w:p>
        </w:tc>
      </w:tr>
      <w:tr w:rsidR="00644848" w:rsidRPr="00644848" w:rsidTr="007C0AA2">
        <w:trPr>
          <w:trHeight w:val="6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19</w:t>
            </w:r>
          </w:p>
        </w:tc>
        <w:tc>
          <w:tcPr>
            <w:tcW w:w="617"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182</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06</w:t>
            </w:r>
          </w:p>
        </w:tc>
        <w:tc>
          <w:tcPr>
            <w:tcW w:w="511"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06</w:t>
            </w:r>
          </w:p>
        </w:tc>
        <w:tc>
          <w:tcPr>
            <w:tcW w:w="617"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030</w:t>
            </w:r>
          </w:p>
        </w:tc>
        <w:tc>
          <w:tcPr>
            <w:tcW w:w="506" w:type="dxa"/>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866"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0000</w:t>
            </w:r>
          </w:p>
        </w:tc>
        <w:tc>
          <w:tcPr>
            <w:tcW w:w="992"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110</w:t>
            </w:r>
          </w:p>
        </w:tc>
        <w:tc>
          <w:tcPr>
            <w:tcW w:w="5324" w:type="dxa"/>
            <w:gridSpan w:val="16"/>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Земельный налог с организаций</w:t>
            </w:r>
          </w:p>
        </w:tc>
        <w:tc>
          <w:tcPr>
            <w:tcW w:w="1296"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c>
          <w:tcPr>
            <w:tcW w:w="1298"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c>
          <w:tcPr>
            <w:tcW w:w="1276"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r>
      <w:tr w:rsidR="00644848" w:rsidRPr="00644848" w:rsidTr="007C0AA2">
        <w:trPr>
          <w:trHeight w:val="6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20</w:t>
            </w:r>
          </w:p>
        </w:tc>
        <w:tc>
          <w:tcPr>
            <w:tcW w:w="617"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182</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06</w:t>
            </w:r>
          </w:p>
        </w:tc>
        <w:tc>
          <w:tcPr>
            <w:tcW w:w="511"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06</w:t>
            </w:r>
          </w:p>
        </w:tc>
        <w:tc>
          <w:tcPr>
            <w:tcW w:w="617"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033</w:t>
            </w:r>
          </w:p>
        </w:tc>
        <w:tc>
          <w:tcPr>
            <w:tcW w:w="506" w:type="dxa"/>
            <w:tcBorders>
              <w:top w:val="single" w:sz="4" w:space="0" w:color="auto"/>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c>
          <w:tcPr>
            <w:tcW w:w="866"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0000</w:t>
            </w:r>
          </w:p>
        </w:tc>
        <w:tc>
          <w:tcPr>
            <w:tcW w:w="992"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110</w:t>
            </w:r>
          </w:p>
        </w:tc>
        <w:tc>
          <w:tcPr>
            <w:tcW w:w="5324" w:type="dxa"/>
            <w:gridSpan w:val="16"/>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Земельный налог с организаций, обладающих земельным участком, расположенным в границах сельских  поселений</w:t>
            </w:r>
          </w:p>
        </w:tc>
        <w:tc>
          <w:tcPr>
            <w:tcW w:w="1296"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c>
          <w:tcPr>
            <w:tcW w:w="1298"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c>
          <w:tcPr>
            <w:tcW w:w="1276"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r>
      <w:tr w:rsidR="00644848" w:rsidRPr="00644848" w:rsidTr="007C0AA2">
        <w:trPr>
          <w:trHeight w:val="6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21</w:t>
            </w:r>
          </w:p>
        </w:tc>
        <w:tc>
          <w:tcPr>
            <w:tcW w:w="617"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182</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06</w:t>
            </w:r>
          </w:p>
        </w:tc>
        <w:tc>
          <w:tcPr>
            <w:tcW w:w="511"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06</w:t>
            </w:r>
          </w:p>
        </w:tc>
        <w:tc>
          <w:tcPr>
            <w:tcW w:w="617"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040</w:t>
            </w:r>
          </w:p>
        </w:tc>
        <w:tc>
          <w:tcPr>
            <w:tcW w:w="506" w:type="dxa"/>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866"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0000</w:t>
            </w:r>
          </w:p>
        </w:tc>
        <w:tc>
          <w:tcPr>
            <w:tcW w:w="992"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110</w:t>
            </w:r>
          </w:p>
        </w:tc>
        <w:tc>
          <w:tcPr>
            <w:tcW w:w="5324" w:type="dxa"/>
            <w:gridSpan w:val="1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Земельный налог с физических лиц</w:t>
            </w:r>
          </w:p>
        </w:tc>
        <w:tc>
          <w:tcPr>
            <w:tcW w:w="1296"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12,8</w:t>
            </w:r>
          </w:p>
        </w:tc>
        <w:tc>
          <w:tcPr>
            <w:tcW w:w="1298"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13,4</w:t>
            </w:r>
          </w:p>
        </w:tc>
        <w:tc>
          <w:tcPr>
            <w:tcW w:w="1276"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13,9</w:t>
            </w:r>
          </w:p>
        </w:tc>
      </w:tr>
      <w:tr w:rsidR="00644848" w:rsidRPr="00644848" w:rsidTr="007C0AA2">
        <w:trPr>
          <w:trHeight w:val="214"/>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w:t>
            </w:r>
          </w:p>
        </w:tc>
        <w:tc>
          <w:tcPr>
            <w:tcW w:w="617"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182</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06</w:t>
            </w:r>
          </w:p>
        </w:tc>
        <w:tc>
          <w:tcPr>
            <w:tcW w:w="511"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06</w:t>
            </w:r>
          </w:p>
        </w:tc>
        <w:tc>
          <w:tcPr>
            <w:tcW w:w="617"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043</w:t>
            </w:r>
          </w:p>
        </w:tc>
        <w:tc>
          <w:tcPr>
            <w:tcW w:w="506" w:type="dxa"/>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c>
          <w:tcPr>
            <w:tcW w:w="866"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0000</w:t>
            </w:r>
          </w:p>
        </w:tc>
        <w:tc>
          <w:tcPr>
            <w:tcW w:w="992"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110</w:t>
            </w:r>
          </w:p>
        </w:tc>
        <w:tc>
          <w:tcPr>
            <w:tcW w:w="5324" w:type="dxa"/>
            <w:gridSpan w:val="16"/>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c>
          <w:tcPr>
            <w:tcW w:w="1296"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12,8</w:t>
            </w:r>
          </w:p>
        </w:tc>
        <w:tc>
          <w:tcPr>
            <w:tcW w:w="1298"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13,4</w:t>
            </w:r>
          </w:p>
        </w:tc>
        <w:tc>
          <w:tcPr>
            <w:tcW w:w="1276"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13,9</w:t>
            </w:r>
          </w:p>
        </w:tc>
      </w:tr>
      <w:tr w:rsidR="00644848" w:rsidRPr="00644848" w:rsidTr="007C0AA2">
        <w:trPr>
          <w:trHeight w:val="6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23</w:t>
            </w:r>
          </w:p>
        </w:tc>
        <w:tc>
          <w:tcPr>
            <w:tcW w:w="617"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511"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617"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w:t>
            </w:r>
          </w:p>
        </w:tc>
        <w:tc>
          <w:tcPr>
            <w:tcW w:w="506" w:type="dxa"/>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866"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0000</w:t>
            </w:r>
          </w:p>
        </w:tc>
        <w:tc>
          <w:tcPr>
            <w:tcW w:w="992"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w:t>
            </w:r>
          </w:p>
        </w:tc>
        <w:tc>
          <w:tcPr>
            <w:tcW w:w="5324" w:type="dxa"/>
            <w:gridSpan w:val="1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БЕЗВОЗМЕЗДНЫЕ ПОСТУПЛЕНИЯ</w:t>
            </w:r>
          </w:p>
        </w:tc>
        <w:tc>
          <w:tcPr>
            <w:tcW w:w="1296"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10304,5</w:t>
            </w:r>
          </w:p>
        </w:tc>
        <w:tc>
          <w:tcPr>
            <w:tcW w:w="1298"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9564,1</w:t>
            </w:r>
          </w:p>
        </w:tc>
        <w:tc>
          <w:tcPr>
            <w:tcW w:w="1276"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9566,7</w:t>
            </w:r>
          </w:p>
        </w:tc>
      </w:tr>
      <w:tr w:rsidR="00644848" w:rsidRPr="00644848" w:rsidTr="007C0AA2">
        <w:trPr>
          <w:trHeight w:val="6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w:t>
            </w:r>
          </w:p>
        </w:tc>
        <w:tc>
          <w:tcPr>
            <w:tcW w:w="617"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02</w:t>
            </w:r>
          </w:p>
        </w:tc>
        <w:tc>
          <w:tcPr>
            <w:tcW w:w="511"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617"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w:t>
            </w:r>
          </w:p>
        </w:tc>
        <w:tc>
          <w:tcPr>
            <w:tcW w:w="506" w:type="dxa"/>
            <w:tcBorders>
              <w:top w:val="single" w:sz="4" w:space="0" w:color="auto"/>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866"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0000</w:t>
            </w:r>
          </w:p>
        </w:tc>
        <w:tc>
          <w:tcPr>
            <w:tcW w:w="992"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w:t>
            </w:r>
          </w:p>
        </w:tc>
        <w:tc>
          <w:tcPr>
            <w:tcW w:w="5324" w:type="dxa"/>
            <w:gridSpan w:val="16"/>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Безвозмездные поступления от других бюджетов бюджетной </w:t>
            </w:r>
            <w:r w:rsidRPr="00644848">
              <w:rPr>
                <w:rFonts w:ascii="Arial Narrow" w:hAnsi="Arial Narrow"/>
                <w:sz w:val="20"/>
                <w:szCs w:val="20"/>
              </w:rPr>
              <w:lastRenderedPageBreak/>
              <w:t>системы Российской Федерации</w:t>
            </w:r>
          </w:p>
        </w:tc>
        <w:tc>
          <w:tcPr>
            <w:tcW w:w="1296"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lastRenderedPageBreak/>
              <w:t>10304,5</w:t>
            </w:r>
          </w:p>
        </w:tc>
        <w:tc>
          <w:tcPr>
            <w:tcW w:w="1298"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9564,1</w:t>
            </w:r>
          </w:p>
        </w:tc>
        <w:tc>
          <w:tcPr>
            <w:tcW w:w="1276"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9566,7</w:t>
            </w:r>
          </w:p>
        </w:tc>
      </w:tr>
      <w:tr w:rsidR="00644848" w:rsidRPr="00644848" w:rsidTr="007C0AA2">
        <w:trPr>
          <w:trHeight w:val="6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lastRenderedPageBreak/>
              <w:t>25</w:t>
            </w:r>
          </w:p>
        </w:tc>
        <w:tc>
          <w:tcPr>
            <w:tcW w:w="617"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02</w:t>
            </w:r>
          </w:p>
        </w:tc>
        <w:tc>
          <w:tcPr>
            <w:tcW w:w="511"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40</w:t>
            </w:r>
          </w:p>
        </w:tc>
        <w:tc>
          <w:tcPr>
            <w:tcW w:w="617"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w:t>
            </w:r>
          </w:p>
        </w:tc>
        <w:tc>
          <w:tcPr>
            <w:tcW w:w="506" w:type="dxa"/>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866"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0000</w:t>
            </w:r>
          </w:p>
        </w:tc>
        <w:tc>
          <w:tcPr>
            <w:tcW w:w="992"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150</w:t>
            </w:r>
          </w:p>
        </w:tc>
        <w:tc>
          <w:tcPr>
            <w:tcW w:w="5324" w:type="dxa"/>
            <w:gridSpan w:val="1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Иные межбюджетные трансферты</w:t>
            </w:r>
          </w:p>
        </w:tc>
        <w:tc>
          <w:tcPr>
            <w:tcW w:w="1296"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10304,5</w:t>
            </w:r>
          </w:p>
        </w:tc>
        <w:tc>
          <w:tcPr>
            <w:tcW w:w="1298"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9564,1</w:t>
            </w:r>
          </w:p>
        </w:tc>
        <w:tc>
          <w:tcPr>
            <w:tcW w:w="1276"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9566,7</w:t>
            </w:r>
          </w:p>
        </w:tc>
      </w:tr>
      <w:tr w:rsidR="00644848" w:rsidRPr="00644848" w:rsidTr="007C0AA2">
        <w:trPr>
          <w:trHeight w:val="6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26</w:t>
            </w:r>
          </w:p>
        </w:tc>
        <w:tc>
          <w:tcPr>
            <w:tcW w:w="617"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02</w:t>
            </w:r>
          </w:p>
        </w:tc>
        <w:tc>
          <w:tcPr>
            <w:tcW w:w="511"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49</w:t>
            </w:r>
          </w:p>
        </w:tc>
        <w:tc>
          <w:tcPr>
            <w:tcW w:w="617"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999</w:t>
            </w:r>
          </w:p>
        </w:tc>
        <w:tc>
          <w:tcPr>
            <w:tcW w:w="506" w:type="dxa"/>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283"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822" w:type="dxa"/>
            <w:gridSpan w:val="4"/>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0000</w:t>
            </w:r>
          </w:p>
        </w:tc>
        <w:tc>
          <w:tcPr>
            <w:tcW w:w="236"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517"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150</w:t>
            </w:r>
          </w:p>
        </w:tc>
        <w:tc>
          <w:tcPr>
            <w:tcW w:w="5324" w:type="dxa"/>
            <w:gridSpan w:val="16"/>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Прочие межбюджетные трансферты, передаваемые бюджетам</w:t>
            </w:r>
          </w:p>
        </w:tc>
        <w:tc>
          <w:tcPr>
            <w:tcW w:w="1296"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10304,5</w:t>
            </w:r>
          </w:p>
        </w:tc>
        <w:tc>
          <w:tcPr>
            <w:tcW w:w="1298"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9564,1</w:t>
            </w:r>
          </w:p>
        </w:tc>
        <w:tc>
          <w:tcPr>
            <w:tcW w:w="1276"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9566,7</w:t>
            </w:r>
          </w:p>
        </w:tc>
      </w:tr>
      <w:tr w:rsidR="00644848" w:rsidRPr="00644848" w:rsidTr="007C0AA2">
        <w:trPr>
          <w:trHeight w:val="6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27</w:t>
            </w:r>
          </w:p>
        </w:tc>
        <w:tc>
          <w:tcPr>
            <w:tcW w:w="617"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02</w:t>
            </w:r>
          </w:p>
        </w:tc>
        <w:tc>
          <w:tcPr>
            <w:tcW w:w="511"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49</w:t>
            </w:r>
          </w:p>
        </w:tc>
        <w:tc>
          <w:tcPr>
            <w:tcW w:w="617"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999</w:t>
            </w:r>
          </w:p>
        </w:tc>
        <w:tc>
          <w:tcPr>
            <w:tcW w:w="506" w:type="dxa"/>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c>
          <w:tcPr>
            <w:tcW w:w="283"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822" w:type="dxa"/>
            <w:gridSpan w:val="4"/>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0000</w:t>
            </w:r>
          </w:p>
        </w:tc>
        <w:tc>
          <w:tcPr>
            <w:tcW w:w="236"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517"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150</w:t>
            </w:r>
          </w:p>
        </w:tc>
        <w:tc>
          <w:tcPr>
            <w:tcW w:w="5324" w:type="dxa"/>
            <w:gridSpan w:val="16"/>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Прочие межбюджетные трансферты, передаваемые бюджетам сельских поселений</w:t>
            </w:r>
          </w:p>
        </w:tc>
        <w:tc>
          <w:tcPr>
            <w:tcW w:w="1296"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10304,5</w:t>
            </w:r>
          </w:p>
        </w:tc>
        <w:tc>
          <w:tcPr>
            <w:tcW w:w="1298"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9564,1</w:t>
            </w:r>
          </w:p>
        </w:tc>
        <w:tc>
          <w:tcPr>
            <w:tcW w:w="1276"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9566,7</w:t>
            </w:r>
          </w:p>
        </w:tc>
      </w:tr>
      <w:tr w:rsidR="00644848" w:rsidRPr="00644848" w:rsidTr="007C0AA2">
        <w:trPr>
          <w:trHeight w:val="42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28</w:t>
            </w:r>
          </w:p>
        </w:tc>
        <w:tc>
          <w:tcPr>
            <w:tcW w:w="617"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02</w:t>
            </w:r>
          </w:p>
        </w:tc>
        <w:tc>
          <w:tcPr>
            <w:tcW w:w="511"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49</w:t>
            </w:r>
          </w:p>
        </w:tc>
        <w:tc>
          <w:tcPr>
            <w:tcW w:w="617"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999</w:t>
            </w:r>
          </w:p>
        </w:tc>
        <w:tc>
          <w:tcPr>
            <w:tcW w:w="506" w:type="dxa"/>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c>
          <w:tcPr>
            <w:tcW w:w="283"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822" w:type="dxa"/>
            <w:gridSpan w:val="4"/>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1013</w:t>
            </w:r>
          </w:p>
        </w:tc>
        <w:tc>
          <w:tcPr>
            <w:tcW w:w="236"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517"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150</w:t>
            </w:r>
          </w:p>
        </w:tc>
        <w:tc>
          <w:tcPr>
            <w:tcW w:w="5324" w:type="dxa"/>
            <w:gridSpan w:val="16"/>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Прочие межбюджетные трансферты, передаваемые бюджетам сельских поселений  (на поддержку мер по обеспечению сбалансированности бюджетов сельских поселений Эвенкийского муниципального района)</w:t>
            </w:r>
          </w:p>
        </w:tc>
        <w:tc>
          <w:tcPr>
            <w:tcW w:w="1296"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10147,8</w:t>
            </w:r>
          </w:p>
        </w:tc>
        <w:tc>
          <w:tcPr>
            <w:tcW w:w="1298"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9423,3</w:t>
            </w:r>
          </w:p>
        </w:tc>
        <w:tc>
          <w:tcPr>
            <w:tcW w:w="1276"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9423,3</w:t>
            </w:r>
          </w:p>
        </w:tc>
      </w:tr>
      <w:tr w:rsidR="00644848" w:rsidRPr="00644848" w:rsidTr="007C0AA2">
        <w:trPr>
          <w:trHeight w:val="274"/>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29</w:t>
            </w:r>
          </w:p>
        </w:tc>
        <w:tc>
          <w:tcPr>
            <w:tcW w:w="617"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02</w:t>
            </w:r>
          </w:p>
        </w:tc>
        <w:tc>
          <w:tcPr>
            <w:tcW w:w="511"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49</w:t>
            </w:r>
          </w:p>
        </w:tc>
        <w:tc>
          <w:tcPr>
            <w:tcW w:w="617"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999</w:t>
            </w:r>
          </w:p>
        </w:tc>
        <w:tc>
          <w:tcPr>
            <w:tcW w:w="506" w:type="dxa"/>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c>
          <w:tcPr>
            <w:tcW w:w="283"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822" w:type="dxa"/>
            <w:gridSpan w:val="4"/>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1059</w:t>
            </w:r>
          </w:p>
        </w:tc>
        <w:tc>
          <w:tcPr>
            <w:tcW w:w="236"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517"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150</w:t>
            </w:r>
          </w:p>
        </w:tc>
        <w:tc>
          <w:tcPr>
            <w:tcW w:w="5324" w:type="dxa"/>
            <w:gridSpan w:val="16"/>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Прочие межбюджетные трансферты, передаваемые бюджетам сельских поселений (на исполнение переданных полномочий в области обращения с твердыми коммунальными отходами)                               </w:t>
            </w:r>
          </w:p>
        </w:tc>
        <w:tc>
          <w:tcPr>
            <w:tcW w:w="1296"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116,8</w:t>
            </w:r>
          </w:p>
        </w:tc>
        <w:tc>
          <w:tcPr>
            <w:tcW w:w="1298"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116,8</w:t>
            </w:r>
          </w:p>
        </w:tc>
        <w:tc>
          <w:tcPr>
            <w:tcW w:w="1276"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116,8</w:t>
            </w:r>
          </w:p>
        </w:tc>
      </w:tr>
      <w:tr w:rsidR="00644848" w:rsidRPr="00644848" w:rsidTr="007C0AA2">
        <w:trPr>
          <w:trHeight w:val="6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w:t>
            </w:r>
          </w:p>
        </w:tc>
        <w:tc>
          <w:tcPr>
            <w:tcW w:w="617"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w:t>
            </w:r>
          </w:p>
        </w:tc>
        <w:tc>
          <w:tcPr>
            <w:tcW w:w="534"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02</w:t>
            </w:r>
          </w:p>
        </w:tc>
        <w:tc>
          <w:tcPr>
            <w:tcW w:w="511"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49</w:t>
            </w:r>
          </w:p>
        </w:tc>
        <w:tc>
          <w:tcPr>
            <w:tcW w:w="617"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999</w:t>
            </w:r>
          </w:p>
        </w:tc>
        <w:tc>
          <w:tcPr>
            <w:tcW w:w="506" w:type="dxa"/>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c>
          <w:tcPr>
            <w:tcW w:w="283"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822" w:type="dxa"/>
            <w:gridSpan w:val="4"/>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7412</w:t>
            </w:r>
          </w:p>
        </w:tc>
        <w:tc>
          <w:tcPr>
            <w:tcW w:w="236" w:type="dxa"/>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517"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150</w:t>
            </w:r>
          </w:p>
        </w:tc>
        <w:tc>
          <w:tcPr>
            <w:tcW w:w="5324" w:type="dxa"/>
            <w:gridSpan w:val="16"/>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Прочие межбюджетные трансферты, передаваемые бюджетам сельских поселений (на обеспечение первичных мер пожарной безопасности)</w:t>
            </w:r>
          </w:p>
        </w:tc>
        <w:tc>
          <w:tcPr>
            <w:tcW w:w="1296"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39,9</w:t>
            </w:r>
          </w:p>
        </w:tc>
        <w:tc>
          <w:tcPr>
            <w:tcW w:w="1298"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276"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26,6</w:t>
            </w:r>
          </w:p>
        </w:tc>
      </w:tr>
      <w:tr w:rsidR="00644848" w:rsidRPr="00644848" w:rsidTr="007C0AA2">
        <w:trPr>
          <w:trHeight w:val="6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644848" w:rsidRPr="00421464" w:rsidRDefault="00644848" w:rsidP="00644848">
            <w:pPr>
              <w:rPr>
                <w:rFonts w:ascii="Arial Narrow" w:hAnsi="Arial Narrow"/>
                <w:bCs/>
                <w:sz w:val="20"/>
                <w:szCs w:val="20"/>
              </w:rPr>
            </w:pPr>
            <w:r w:rsidRPr="00421464">
              <w:rPr>
                <w:rFonts w:ascii="Arial Narrow" w:hAnsi="Arial Narrow"/>
                <w:bCs/>
                <w:sz w:val="20"/>
                <w:szCs w:val="20"/>
              </w:rPr>
              <w:t> </w:t>
            </w:r>
          </w:p>
        </w:tc>
        <w:tc>
          <w:tcPr>
            <w:tcW w:w="617" w:type="dxa"/>
            <w:gridSpan w:val="5"/>
            <w:tcBorders>
              <w:top w:val="nil"/>
              <w:left w:val="nil"/>
              <w:bottom w:val="single" w:sz="4" w:space="0" w:color="auto"/>
              <w:right w:val="single" w:sz="4" w:space="0" w:color="auto"/>
            </w:tcBorders>
            <w:shd w:val="clear" w:color="000000" w:fill="FFFFFF"/>
            <w:vAlign w:val="bottom"/>
            <w:hideMark/>
          </w:tcPr>
          <w:p w:rsidR="00644848" w:rsidRPr="00421464" w:rsidRDefault="00644848" w:rsidP="00644848">
            <w:pPr>
              <w:jc w:val="center"/>
              <w:rPr>
                <w:rFonts w:ascii="Arial Narrow" w:hAnsi="Arial Narrow"/>
                <w:bCs/>
                <w:sz w:val="20"/>
                <w:szCs w:val="20"/>
              </w:rPr>
            </w:pPr>
            <w:r w:rsidRPr="00421464">
              <w:rPr>
                <w:rFonts w:ascii="Arial Narrow" w:hAnsi="Arial Narrow"/>
                <w:bCs/>
                <w:sz w:val="20"/>
                <w:szCs w:val="20"/>
              </w:rPr>
              <w:t> </w:t>
            </w:r>
          </w:p>
        </w:tc>
        <w:tc>
          <w:tcPr>
            <w:tcW w:w="534" w:type="dxa"/>
            <w:tcBorders>
              <w:top w:val="nil"/>
              <w:left w:val="nil"/>
              <w:bottom w:val="single" w:sz="4" w:space="0" w:color="auto"/>
              <w:right w:val="single" w:sz="4" w:space="0" w:color="auto"/>
            </w:tcBorders>
            <w:shd w:val="clear" w:color="000000" w:fill="FFFFFF"/>
            <w:vAlign w:val="bottom"/>
            <w:hideMark/>
          </w:tcPr>
          <w:p w:rsidR="00644848" w:rsidRPr="00421464" w:rsidRDefault="00644848" w:rsidP="00644848">
            <w:pPr>
              <w:jc w:val="center"/>
              <w:rPr>
                <w:rFonts w:ascii="Arial Narrow" w:hAnsi="Arial Narrow"/>
                <w:bCs/>
                <w:sz w:val="20"/>
                <w:szCs w:val="20"/>
              </w:rPr>
            </w:pPr>
            <w:r w:rsidRPr="00421464">
              <w:rPr>
                <w:rFonts w:ascii="Arial Narrow" w:hAnsi="Arial Narrow"/>
                <w:bCs/>
                <w:sz w:val="20"/>
                <w:szCs w:val="20"/>
              </w:rPr>
              <w:t> </w:t>
            </w:r>
          </w:p>
        </w:tc>
        <w:tc>
          <w:tcPr>
            <w:tcW w:w="534" w:type="dxa"/>
            <w:tcBorders>
              <w:top w:val="nil"/>
              <w:left w:val="nil"/>
              <w:bottom w:val="single" w:sz="4" w:space="0" w:color="auto"/>
              <w:right w:val="single" w:sz="4" w:space="0" w:color="auto"/>
            </w:tcBorders>
            <w:shd w:val="clear" w:color="000000" w:fill="FFFFFF"/>
            <w:vAlign w:val="bottom"/>
            <w:hideMark/>
          </w:tcPr>
          <w:p w:rsidR="00644848" w:rsidRPr="00421464" w:rsidRDefault="00644848" w:rsidP="00644848">
            <w:pPr>
              <w:jc w:val="center"/>
              <w:rPr>
                <w:rFonts w:ascii="Arial Narrow" w:hAnsi="Arial Narrow"/>
                <w:bCs/>
                <w:sz w:val="20"/>
                <w:szCs w:val="20"/>
              </w:rPr>
            </w:pPr>
            <w:r w:rsidRPr="00421464">
              <w:rPr>
                <w:rFonts w:ascii="Arial Narrow" w:hAnsi="Arial Narrow"/>
                <w:bCs/>
                <w:sz w:val="20"/>
                <w:szCs w:val="20"/>
              </w:rPr>
              <w:t> </w:t>
            </w:r>
          </w:p>
        </w:tc>
        <w:tc>
          <w:tcPr>
            <w:tcW w:w="511" w:type="dxa"/>
            <w:tcBorders>
              <w:top w:val="nil"/>
              <w:left w:val="nil"/>
              <w:bottom w:val="single" w:sz="4" w:space="0" w:color="auto"/>
              <w:right w:val="single" w:sz="4" w:space="0" w:color="auto"/>
            </w:tcBorders>
            <w:shd w:val="clear" w:color="000000" w:fill="FFFFFF"/>
            <w:vAlign w:val="bottom"/>
            <w:hideMark/>
          </w:tcPr>
          <w:p w:rsidR="00644848" w:rsidRPr="00421464" w:rsidRDefault="00644848" w:rsidP="00644848">
            <w:pPr>
              <w:jc w:val="center"/>
              <w:rPr>
                <w:rFonts w:ascii="Arial Narrow" w:hAnsi="Arial Narrow"/>
                <w:bCs/>
                <w:sz w:val="20"/>
                <w:szCs w:val="20"/>
              </w:rPr>
            </w:pPr>
            <w:r w:rsidRPr="00421464">
              <w:rPr>
                <w:rFonts w:ascii="Arial Narrow" w:hAnsi="Arial Narrow"/>
                <w:bCs/>
                <w:sz w:val="20"/>
                <w:szCs w:val="20"/>
              </w:rPr>
              <w:t> </w:t>
            </w:r>
          </w:p>
        </w:tc>
        <w:tc>
          <w:tcPr>
            <w:tcW w:w="617" w:type="dxa"/>
            <w:tcBorders>
              <w:top w:val="nil"/>
              <w:left w:val="nil"/>
              <w:bottom w:val="single" w:sz="4" w:space="0" w:color="auto"/>
              <w:right w:val="single" w:sz="4" w:space="0" w:color="auto"/>
            </w:tcBorders>
            <w:shd w:val="clear" w:color="000000" w:fill="FFFFFF"/>
            <w:vAlign w:val="bottom"/>
            <w:hideMark/>
          </w:tcPr>
          <w:p w:rsidR="00644848" w:rsidRPr="00421464" w:rsidRDefault="00644848" w:rsidP="00644848">
            <w:pPr>
              <w:jc w:val="center"/>
              <w:rPr>
                <w:rFonts w:ascii="Arial Narrow" w:hAnsi="Arial Narrow"/>
                <w:bCs/>
                <w:sz w:val="20"/>
                <w:szCs w:val="20"/>
              </w:rPr>
            </w:pPr>
            <w:r w:rsidRPr="00421464">
              <w:rPr>
                <w:rFonts w:ascii="Arial Narrow" w:hAnsi="Arial Narrow"/>
                <w:bCs/>
                <w:sz w:val="20"/>
                <w:szCs w:val="20"/>
              </w:rPr>
              <w:t> </w:t>
            </w:r>
          </w:p>
        </w:tc>
        <w:tc>
          <w:tcPr>
            <w:tcW w:w="506" w:type="dxa"/>
            <w:tcBorders>
              <w:top w:val="single" w:sz="4" w:space="0" w:color="auto"/>
              <w:left w:val="nil"/>
              <w:bottom w:val="single" w:sz="4" w:space="0" w:color="auto"/>
              <w:right w:val="single" w:sz="4" w:space="0" w:color="auto"/>
            </w:tcBorders>
            <w:shd w:val="clear" w:color="000000" w:fill="FFFFFF"/>
            <w:vAlign w:val="bottom"/>
            <w:hideMark/>
          </w:tcPr>
          <w:p w:rsidR="00644848" w:rsidRPr="00421464" w:rsidRDefault="00644848" w:rsidP="00644848">
            <w:pPr>
              <w:jc w:val="center"/>
              <w:rPr>
                <w:rFonts w:ascii="Arial Narrow" w:hAnsi="Arial Narrow"/>
                <w:bCs/>
                <w:sz w:val="20"/>
                <w:szCs w:val="20"/>
              </w:rPr>
            </w:pPr>
            <w:r w:rsidRPr="00421464">
              <w:rPr>
                <w:rFonts w:ascii="Arial Narrow" w:hAnsi="Arial Narrow"/>
                <w:bCs/>
                <w:sz w:val="20"/>
                <w:szCs w:val="20"/>
              </w:rPr>
              <w:t> </w:t>
            </w:r>
          </w:p>
        </w:tc>
        <w:tc>
          <w:tcPr>
            <w:tcW w:w="866" w:type="dxa"/>
            <w:gridSpan w:val="4"/>
            <w:tcBorders>
              <w:top w:val="single" w:sz="4" w:space="0" w:color="auto"/>
              <w:left w:val="nil"/>
              <w:bottom w:val="single" w:sz="4" w:space="0" w:color="auto"/>
              <w:right w:val="single" w:sz="4" w:space="0" w:color="auto"/>
            </w:tcBorders>
            <w:shd w:val="clear" w:color="000000" w:fill="FFFFFF"/>
            <w:vAlign w:val="bottom"/>
            <w:hideMark/>
          </w:tcPr>
          <w:p w:rsidR="00644848" w:rsidRPr="00421464" w:rsidRDefault="00644848" w:rsidP="00644848">
            <w:pPr>
              <w:jc w:val="center"/>
              <w:rPr>
                <w:rFonts w:ascii="Arial Narrow" w:hAnsi="Arial Narrow"/>
                <w:bCs/>
                <w:sz w:val="20"/>
                <w:szCs w:val="20"/>
              </w:rPr>
            </w:pPr>
            <w:r w:rsidRPr="00421464">
              <w:rPr>
                <w:rFonts w:ascii="Arial Narrow" w:hAnsi="Arial Narrow"/>
                <w:bCs/>
                <w:sz w:val="20"/>
                <w:szCs w:val="20"/>
              </w:rPr>
              <w:t> </w:t>
            </w:r>
          </w:p>
        </w:tc>
        <w:tc>
          <w:tcPr>
            <w:tcW w:w="992" w:type="dxa"/>
            <w:gridSpan w:val="5"/>
            <w:tcBorders>
              <w:top w:val="nil"/>
              <w:left w:val="nil"/>
              <w:bottom w:val="single" w:sz="4" w:space="0" w:color="auto"/>
              <w:right w:val="single" w:sz="4" w:space="0" w:color="auto"/>
            </w:tcBorders>
            <w:shd w:val="clear" w:color="000000" w:fill="FFFFFF"/>
            <w:vAlign w:val="bottom"/>
            <w:hideMark/>
          </w:tcPr>
          <w:p w:rsidR="00644848" w:rsidRPr="00421464" w:rsidRDefault="00644848" w:rsidP="00644848">
            <w:pPr>
              <w:jc w:val="center"/>
              <w:rPr>
                <w:rFonts w:ascii="Arial Narrow" w:hAnsi="Arial Narrow"/>
                <w:bCs/>
                <w:sz w:val="20"/>
                <w:szCs w:val="20"/>
              </w:rPr>
            </w:pPr>
            <w:r w:rsidRPr="00421464">
              <w:rPr>
                <w:rFonts w:ascii="Arial Narrow" w:hAnsi="Arial Narrow"/>
                <w:bCs/>
                <w:sz w:val="20"/>
                <w:szCs w:val="20"/>
              </w:rPr>
              <w:t> </w:t>
            </w:r>
          </w:p>
        </w:tc>
        <w:tc>
          <w:tcPr>
            <w:tcW w:w="5324" w:type="dxa"/>
            <w:gridSpan w:val="16"/>
            <w:tcBorders>
              <w:top w:val="nil"/>
              <w:left w:val="nil"/>
              <w:bottom w:val="single" w:sz="4" w:space="0" w:color="auto"/>
              <w:right w:val="single" w:sz="4" w:space="0" w:color="auto"/>
            </w:tcBorders>
            <w:shd w:val="clear" w:color="000000" w:fill="FFFFFF"/>
            <w:noWrap/>
            <w:vAlign w:val="center"/>
            <w:hideMark/>
          </w:tcPr>
          <w:p w:rsidR="00644848" w:rsidRPr="00421464" w:rsidRDefault="00644848" w:rsidP="00644848">
            <w:pPr>
              <w:rPr>
                <w:rFonts w:ascii="Arial Narrow" w:hAnsi="Arial Narrow"/>
                <w:bCs/>
                <w:sz w:val="20"/>
                <w:szCs w:val="20"/>
              </w:rPr>
            </w:pPr>
            <w:r w:rsidRPr="00421464">
              <w:rPr>
                <w:rFonts w:ascii="Arial Narrow" w:hAnsi="Arial Narrow"/>
                <w:bCs/>
                <w:sz w:val="20"/>
                <w:szCs w:val="20"/>
              </w:rPr>
              <w:t>Всего доходов</w:t>
            </w:r>
          </w:p>
        </w:tc>
        <w:tc>
          <w:tcPr>
            <w:tcW w:w="1296" w:type="dxa"/>
            <w:gridSpan w:val="5"/>
            <w:tcBorders>
              <w:top w:val="nil"/>
              <w:left w:val="nil"/>
              <w:bottom w:val="single" w:sz="4" w:space="0" w:color="auto"/>
              <w:right w:val="single" w:sz="4" w:space="0" w:color="auto"/>
            </w:tcBorders>
            <w:shd w:val="clear" w:color="000000" w:fill="FFFFFF"/>
            <w:noWrap/>
            <w:vAlign w:val="center"/>
            <w:hideMark/>
          </w:tcPr>
          <w:p w:rsidR="00644848" w:rsidRPr="00421464" w:rsidRDefault="00644848" w:rsidP="00644848">
            <w:pPr>
              <w:jc w:val="center"/>
              <w:rPr>
                <w:rFonts w:ascii="Arial Narrow" w:hAnsi="Arial Narrow"/>
                <w:bCs/>
                <w:sz w:val="20"/>
                <w:szCs w:val="20"/>
              </w:rPr>
            </w:pPr>
            <w:r w:rsidRPr="00421464">
              <w:rPr>
                <w:rFonts w:ascii="Arial Narrow" w:hAnsi="Arial Narrow"/>
                <w:bCs/>
                <w:sz w:val="20"/>
                <w:szCs w:val="20"/>
              </w:rPr>
              <w:t>19391,1</w:t>
            </w:r>
          </w:p>
        </w:tc>
        <w:tc>
          <w:tcPr>
            <w:tcW w:w="1298" w:type="dxa"/>
            <w:gridSpan w:val="6"/>
            <w:tcBorders>
              <w:top w:val="nil"/>
              <w:left w:val="nil"/>
              <w:bottom w:val="single" w:sz="4" w:space="0" w:color="auto"/>
              <w:right w:val="single" w:sz="4" w:space="0" w:color="auto"/>
            </w:tcBorders>
            <w:shd w:val="clear" w:color="000000" w:fill="FFFFFF"/>
            <w:noWrap/>
            <w:vAlign w:val="center"/>
            <w:hideMark/>
          </w:tcPr>
          <w:p w:rsidR="00644848" w:rsidRPr="00421464" w:rsidRDefault="00644848" w:rsidP="00644848">
            <w:pPr>
              <w:jc w:val="center"/>
              <w:rPr>
                <w:rFonts w:ascii="Arial Narrow" w:hAnsi="Arial Narrow"/>
                <w:bCs/>
                <w:sz w:val="20"/>
                <w:szCs w:val="20"/>
              </w:rPr>
            </w:pPr>
            <w:r w:rsidRPr="00421464">
              <w:rPr>
                <w:rFonts w:ascii="Arial Narrow" w:hAnsi="Arial Narrow"/>
                <w:bCs/>
                <w:sz w:val="20"/>
                <w:szCs w:val="20"/>
              </w:rPr>
              <w:t>19069,9</w:t>
            </w:r>
          </w:p>
        </w:tc>
        <w:tc>
          <w:tcPr>
            <w:tcW w:w="1276" w:type="dxa"/>
            <w:gridSpan w:val="8"/>
            <w:tcBorders>
              <w:top w:val="nil"/>
              <w:left w:val="nil"/>
              <w:bottom w:val="single" w:sz="4" w:space="0" w:color="auto"/>
              <w:right w:val="single" w:sz="4" w:space="0" w:color="auto"/>
            </w:tcBorders>
            <w:shd w:val="clear" w:color="000000" w:fill="FFFFFF"/>
            <w:noWrap/>
            <w:vAlign w:val="center"/>
            <w:hideMark/>
          </w:tcPr>
          <w:p w:rsidR="00644848" w:rsidRPr="00421464" w:rsidRDefault="00644848" w:rsidP="00644848">
            <w:pPr>
              <w:jc w:val="center"/>
              <w:rPr>
                <w:rFonts w:ascii="Arial Narrow" w:hAnsi="Arial Narrow"/>
                <w:bCs/>
                <w:sz w:val="20"/>
                <w:szCs w:val="20"/>
              </w:rPr>
            </w:pPr>
            <w:r w:rsidRPr="00421464">
              <w:rPr>
                <w:rFonts w:ascii="Arial Narrow" w:hAnsi="Arial Narrow"/>
                <w:bCs/>
                <w:sz w:val="20"/>
                <w:szCs w:val="20"/>
              </w:rPr>
              <w:t>19454,7</w:t>
            </w:r>
          </w:p>
        </w:tc>
      </w:tr>
      <w:tr w:rsidR="00644848" w:rsidRPr="00644848" w:rsidTr="007C0AA2">
        <w:trPr>
          <w:gridAfter w:val="4"/>
          <w:wAfter w:w="479" w:type="dxa"/>
          <w:trHeight w:val="315"/>
        </w:trPr>
        <w:tc>
          <w:tcPr>
            <w:tcW w:w="14460" w:type="dxa"/>
            <w:gridSpan w:val="51"/>
            <w:tcBorders>
              <w:top w:val="nil"/>
              <w:left w:val="nil"/>
              <w:bottom w:val="nil"/>
              <w:right w:val="nil"/>
            </w:tcBorders>
            <w:shd w:val="clear" w:color="auto" w:fill="auto"/>
            <w:noWrap/>
            <w:vAlign w:val="bottom"/>
            <w:hideMark/>
          </w:tcPr>
          <w:p w:rsidR="00644848" w:rsidRPr="00644848" w:rsidRDefault="00644848" w:rsidP="00421464">
            <w:pPr>
              <w:rPr>
                <w:rFonts w:ascii="Arial Narrow" w:hAnsi="Arial Narrow"/>
                <w:sz w:val="20"/>
                <w:szCs w:val="20"/>
              </w:rPr>
            </w:pPr>
            <w:bookmarkStart w:id="35" w:name="RANGE!A1:H28"/>
          </w:p>
          <w:p w:rsidR="00644848" w:rsidRPr="00644848" w:rsidRDefault="00644848" w:rsidP="00644848">
            <w:pPr>
              <w:jc w:val="right"/>
              <w:rPr>
                <w:rFonts w:ascii="Arial Narrow" w:hAnsi="Arial Narrow"/>
                <w:sz w:val="20"/>
                <w:szCs w:val="20"/>
              </w:rPr>
            </w:pPr>
            <w:r w:rsidRPr="00644848">
              <w:rPr>
                <w:rFonts w:ascii="Arial Narrow" w:hAnsi="Arial Narrow"/>
                <w:sz w:val="20"/>
                <w:szCs w:val="20"/>
              </w:rPr>
              <w:t>Приложение 3</w:t>
            </w:r>
            <w:bookmarkEnd w:id="35"/>
          </w:p>
        </w:tc>
      </w:tr>
      <w:tr w:rsidR="00644848" w:rsidRPr="00644848" w:rsidTr="007C0AA2">
        <w:trPr>
          <w:gridAfter w:val="4"/>
          <w:wAfter w:w="479" w:type="dxa"/>
          <w:trHeight w:val="70"/>
        </w:trPr>
        <w:tc>
          <w:tcPr>
            <w:tcW w:w="14460" w:type="dxa"/>
            <w:gridSpan w:val="51"/>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к Решению Куюмбинского  поселкового Совета депутатов от 05.12.2023г. № 170 </w:t>
            </w:r>
          </w:p>
        </w:tc>
      </w:tr>
      <w:tr w:rsidR="00644848" w:rsidRPr="00644848" w:rsidTr="007C0AA2">
        <w:trPr>
          <w:gridAfter w:val="4"/>
          <w:wAfter w:w="479" w:type="dxa"/>
          <w:trHeight w:val="70"/>
        </w:trPr>
        <w:tc>
          <w:tcPr>
            <w:tcW w:w="14460" w:type="dxa"/>
            <w:gridSpan w:val="51"/>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О внесении изменений в Решение Куюмбинского  поселкового Совета депутатов от 27.12.2022г. № 134</w:t>
            </w:r>
          </w:p>
        </w:tc>
      </w:tr>
      <w:tr w:rsidR="00644848" w:rsidRPr="00644848" w:rsidTr="007C0AA2">
        <w:trPr>
          <w:gridAfter w:val="4"/>
          <w:wAfter w:w="479" w:type="dxa"/>
          <w:trHeight w:val="70"/>
        </w:trPr>
        <w:tc>
          <w:tcPr>
            <w:tcW w:w="14460" w:type="dxa"/>
            <w:gridSpan w:val="51"/>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"О бюджете поселка Куюмба на 2023 год и плановый период 2024-2025 годов"</w:t>
            </w:r>
          </w:p>
        </w:tc>
      </w:tr>
      <w:tr w:rsidR="00644848" w:rsidRPr="00644848" w:rsidTr="007C0AA2">
        <w:trPr>
          <w:gridAfter w:val="4"/>
          <w:wAfter w:w="479" w:type="dxa"/>
          <w:trHeight w:val="70"/>
        </w:trPr>
        <w:tc>
          <w:tcPr>
            <w:tcW w:w="14460" w:type="dxa"/>
            <w:gridSpan w:val="51"/>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(в редакции от 07.02.2023г. № 140, от 14.04.2023г. № 143, от 05.07.2023г.№ 158, от 04.08.2023г. № 161, от 15.11.2023г. № 169)</w:t>
            </w:r>
          </w:p>
        </w:tc>
      </w:tr>
      <w:tr w:rsidR="00644848" w:rsidRPr="00644848" w:rsidTr="007C0AA2">
        <w:trPr>
          <w:gridAfter w:val="5"/>
          <w:wAfter w:w="508" w:type="dxa"/>
          <w:trHeight w:val="360"/>
        </w:trPr>
        <w:tc>
          <w:tcPr>
            <w:tcW w:w="1045" w:type="dxa"/>
            <w:gridSpan w:val="5"/>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p>
        </w:tc>
        <w:tc>
          <w:tcPr>
            <w:tcW w:w="4312" w:type="dxa"/>
            <w:gridSpan w:val="14"/>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p>
        </w:tc>
        <w:tc>
          <w:tcPr>
            <w:tcW w:w="2157" w:type="dxa"/>
            <w:gridSpan w:val="5"/>
            <w:tcBorders>
              <w:top w:val="nil"/>
              <w:left w:val="nil"/>
              <w:bottom w:val="nil"/>
              <w:right w:val="nil"/>
            </w:tcBorders>
            <w:shd w:val="clear" w:color="auto" w:fill="auto"/>
            <w:noWrap/>
            <w:vAlign w:val="bottom"/>
            <w:hideMark/>
          </w:tcPr>
          <w:p w:rsidR="00644848" w:rsidRPr="00644848" w:rsidRDefault="00644848" w:rsidP="00644848">
            <w:pPr>
              <w:jc w:val="center"/>
              <w:rPr>
                <w:rFonts w:ascii="Arial Narrow" w:hAnsi="Arial Narrow"/>
                <w:sz w:val="20"/>
                <w:szCs w:val="20"/>
              </w:rPr>
            </w:pPr>
          </w:p>
        </w:tc>
        <w:tc>
          <w:tcPr>
            <w:tcW w:w="2098" w:type="dxa"/>
            <w:gridSpan w:val="7"/>
            <w:tcBorders>
              <w:top w:val="nil"/>
              <w:left w:val="nil"/>
              <w:bottom w:val="nil"/>
              <w:right w:val="nil"/>
            </w:tcBorders>
            <w:shd w:val="clear" w:color="auto" w:fill="auto"/>
            <w:noWrap/>
            <w:vAlign w:val="bottom"/>
            <w:hideMark/>
          </w:tcPr>
          <w:p w:rsidR="00644848" w:rsidRPr="00644848" w:rsidRDefault="00644848" w:rsidP="00644848">
            <w:pPr>
              <w:jc w:val="center"/>
              <w:rPr>
                <w:rFonts w:ascii="Arial Narrow" w:hAnsi="Arial Narrow"/>
                <w:sz w:val="20"/>
                <w:szCs w:val="20"/>
              </w:rPr>
            </w:pPr>
          </w:p>
        </w:tc>
        <w:tc>
          <w:tcPr>
            <w:tcW w:w="2171" w:type="dxa"/>
            <w:gridSpan w:val="7"/>
            <w:tcBorders>
              <w:top w:val="nil"/>
              <w:left w:val="nil"/>
              <w:bottom w:val="nil"/>
              <w:right w:val="nil"/>
            </w:tcBorders>
            <w:shd w:val="clear" w:color="auto" w:fill="auto"/>
            <w:noWrap/>
            <w:vAlign w:val="bottom"/>
            <w:hideMark/>
          </w:tcPr>
          <w:p w:rsidR="00644848" w:rsidRPr="00644848" w:rsidRDefault="00644848" w:rsidP="00644848">
            <w:pPr>
              <w:jc w:val="center"/>
              <w:rPr>
                <w:rFonts w:ascii="Arial Narrow" w:hAnsi="Arial Narrow"/>
                <w:sz w:val="20"/>
                <w:szCs w:val="20"/>
              </w:rPr>
            </w:pPr>
          </w:p>
        </w:tc>
        <w:tc>
          <w:tcPr>
            <w:tcW w:w="2648" w:type="dxa"/>
            <w:gridSpan w:val="12"/>
            <w:tcBorders>
              <w:top w:val="nil"/>
              <w:left w:val="nil"/>
              <w:bottom w:val="nil"/>
              <w:right w:val="nil"/>
            </w:tcBorders>
            <w:shd w:val="clear" w:color="auto" w:fill="auto"/>
            <w:noWrap/>
            <w:vAlign w:val="bottom"/>
            <w:hideMark/>
          </w:tcPr>
          <w:p w:rsidR="00644848" w:rsidRPr="00644848" w:rsidRDefault="00644848" w:rsidP="00644848">
            <w:pPr>
              <w:jc w:val="center"/>
              <w:rPr>
                <w:rFonts w:ascii="Arial Narrow" w:hAnsi="Arial Narrow"/>
                <w:sz w:val="20"/>
                <w:szCs w:val="20"/>
              </w:rPr>
            </w:pPr>
          </w:p>
        </w:tc>
      </w:tr>
      <w:tr w:rsidR="00644848" w:rsidRPr="00644848" w:rsidTr="007C0AA2">
        <w:trPr>
          <w:gridAfter w:val="4"/>
          <w:wAfter w:w="479" w:type="dxa"/>
          <w:trHeight w:val="70"/>
        </w:trPr>
        <w:tc>
          <w:tcPr>
            <w:tcW w:w="14460" w:type="dxa"/>
            <w:gridSpan w:val="51"/>
            <w:tcBorders>
              <w:top w:val="nil"/>
              <w:left w:val="nil"/>
              <w:bottom w:val="nil"/>
              <w:right w:val="nil"/>
            </w:tcBorders>
            <w:shd w:val="clear" w:color="auto" w:fill="auto"/>
            <w:noWrap/>
            <w:vAlign w:val="bottom"/>
            <w:hideMark/>
          </w:tcPr>
          <w:p w:rsidR="00644848" w:rsidRPr="00644848" w:rsidRDefault="00644848" w:rsidP="00644848">
            <w:pPr>
              <w:jc w:val="center"/>
              <w:rPr>
                <w:rFonts w:ascii="Arial Narrow" w:hAnsi="Arial Narrow"/>
                <w:b/>
                <w:bCs/>
                <w:sz w:val="20"/>
                <w:szCs w:val="20"/>
              </w:rPr>
            </w:pPr>
            <w:r w:rsidRPr="00644848">
              <w:rPr>
                <w:rFonts w:ascii="Arial Narrow" w:hAnsi="Arial Narrow"/>
                <w:b/>
                <w:bCs/>
                <w:sz w:val="20"/>
                <w:szCs w:val="20"/>
              </w:rPr>
              <w:t>Распределение</w:t>
            </w:r>
          </w:p>
        </w:tc>
      </w:tr>
      <w:tr w:rsidR="00644848" w:rsidRPr="00644848" w:rsidTr="007C0AA2">
        <w:trPr>
          <w:gridAfter w:val="4"/>
          <w:wAfter w:w="479" w:type="dxa"/>
          <w:trHeight w:val="70"/>
        </w:trPr>
        <w:tc>
          <w:tcPr>
            <w:tcW w:w="14460" w:type="dxa"/>
            <w:gridSpan w:val="51"/>
            <w:tcBorders>
              <w:top w:val="nil"/>
              <w:left w:val="nil"/>
              <w:bottom w:val="nil"/>
              <w:right w:val="nil"/>
            </w:tcBorders>
            <w:shd w:val="clear" w:color="auto" w:fill="auto"/>
            <w:vAlign w:val="bottom"/>
            <w:hideMark/>
          </w:tcPr>
          <w:p w:rsidR="00644848" w:rsidRPr="00644848" w:rsidRDefault="00644848" w:rsidP="00644848">
            <w:pPr>
              <w:jc w:val="center"/>
              <w:rPr>
                <w:rFonts w:ascii="Arial Narrow" w:hAnsi="Arial Narrow"/>
                <w:b/>
                <w:bCs/>
                <w:sz w:val="20"/>
                <w:szCs w:val="20"/>
              </w:rPr>
            </w:pPr>
            <w:r w:rsidRPr="00644848">
              <w:rPr>
                <w:rFonts w:ascii="Arial Narrow" w:hAnsi="Arial Narrow"/>
                <w:b/>
                <w:bCs/>
                <w:sz w:val="20"/>
                <w:szCs w:val="20"/>
              </w:rPr>
              <w:t>бюджетных ассигнований по разделам и подразделам бюджетной классификации расходов бюджетов Российской Федерации на 2023 год и плановый период 2024-2025 годов</w:t>
            </w:r>
          </w:p>
        </w:tc>
      </w:tr>
      <w:tr w:rsidR="00644848" w:rsidRPr="00644848" w:rsidTr="007C0AA2">
        <w:trPr>
          <w:gridAfter w:val="4"/>
          <w:wAfter w:w="479" w:type="dxa"/>
          <w:trHeight w:val="315"/>
        </w:trPr>
        <w:tc>
          <w:tcPr>
            <w:tcW w:w="1045" w:type="dxa"/>
            <w:gridSpan w:val="5"/>
            <w:tcBorders>
              <w:top w:val="nil"/>
              <w:left w:val="nil"/>
              <w:bottom w:val="nil"/>
              <w:right w:val="nil"/>
            </w:tcBorders>
            <w:shd w:val="clear" w:color="auto" w:fill="auto"/>
            <w:noWrap/>
            <w:vAlign w:val="bottom"/>
            <w:hideMark/>
          </w:tcPr>
          <w:p w:rsidR="00644848" w:rsidRPr="00644848" w:rsidRDefault="00644848" w:rsidP="00644848">
            <w:pPr>
              <w:jc w:val="center"/>
              <w:rPr>
                <w:rFonts w:ascii="Arial Narrow" w:hAnsi="Arial Narrow"/>
                <w:sz w:val="20"/>
                <w:szCs w:val="20"/>
              </w:rPr>
            </w:pPr>
          </w:p>
        </w:tc>
        <w:tc>
          <w:tcPr>
            <w:tcW w:w="6469" w:type="dxa"/>
            <w:gridSpan w:val="19"/>
            <w:tcBorders>
              <w:top w:val="nil"/>
              <w:left w:val="nil"/>
              <w:bottom w:val="nil"/>
              <w:right w:val="nil"/>
            </w:tcBorders>
            <w:shd w:val="clear" w:color="auto" w:fill="auto"/>
            <w:noWrap/>
            <w:vAlign w:val="bottom"/>
            <w:hideMark/>
          </w:tcPr>
          <w:p w:rsidR="00644848" w:rsidRPr="00644848" w:rsidRDefault="00644848" w:rsidP="00644848">
            <w:pPr>
              <w:rPr>
                <w:rFonts w:ascii="Arial Narrow" w:hAnsi="Arial Narrow"/>
                <w:sz w:val="20"/>
                <w:szCs w:val="20"/>
              </w:rPr>
            </w:pPr>
          </w:p>
        </w:tc>
        <w:tc>
          <w:tcPr>
            <w:tcW w:w="1843" w:type="dxa"/>
            <w:gridSpan w:val="5"/>
            <w:tcBorders>
              <w:top w:val="nil"/>
              <w:left w:val="nil"/>
              <w:bottom w:val="nil"/>
              <w:right w:val="nil"/>
            </w:tcBorders>
            <w:shd w:val="clear" w:color="auto" w:fill="auto"/>
            <w:noWrap/>
            <w:vAlign w:val="bottom"/>
            <w:hideMark/>
          </w:tcPr>
          <w:p w:rsidR="00644848" w:rsidRPr="00644848" w:rsidRDefault="00644848" w:rsidP="00644848">
            <w:pPr>
              <w:rPr>
                <w:rFonts w:ascii="Arial Narrow" w:hAnsi="Arial Narrow"/>
                <w:sz w:val="20"/>
                <w:szCs w:val="20"/>
              </w:rPr>
            </w:pPr>
          </w:p>
        </w:tc>
        <w:tc>
          <w:tcPr>
            <w:tcW w:w="1701" w:type="dxa"/>
            <w:gridSpan w:val="6"/>
            <w:tcBorders>
              <w:top w:val="nil"/>
              <w:left w:val="nil"/>
              <w:bottom w:val="nil"/>
              <w:right w:val="nil"/>
            </w:tcBorders>
            <w:shd w:val="clear" w:color="auto" w:fill="auto"/>
            <w:noWrap/>
            <w:vAlign w:val="bottom"/>
            <w:hideMark/>
          </w:tcPr>
          <w:p w:rsidR="00644848" w:rsidRPr="00644848" w:rsidRDefault="00644848" w:rsidP="00644848">
            <w:pPr>
              <w:rPr>
                <w:rFonts w:ascii="Arial Narrow" w:hAnsi="Arial Narrow"/>
                <w:sz w:val="20"/>
                <w:szCs w:val="20"/>
              </w:rPr>
            </w:pPr>
          </w:p>
        </w:tc>
        <w:tc>
          <w:tcPr>
            <w:tcW w:w="1701" w:type="dxa"/>
            <w:gridSpan w:val="8"/>
            <w:tcBorders>
              <w:top w:val="nil"/>
              <w:left w:val="nil"/>
              <w:bottom w:val="nil"/>
              <w:right w:val="nil"/>
            </w:tcBorders>
            <w:shd w:val="clear" w:color="auto" w:fill="auto"/>
            <w:noWrap/>
            <w:vAlign w:val="bottom"/>
            <w:hideMark/>
          </w:tcPr>
          <w:p w:rsidR="00644848" w:rsidRPr="00644848" w:rsidRDefault="00644848" w:rsidP="00644848">
            <w:pPr>
              <w:rPr>
                <w:rFonts w:ascii="Arial Narrow" w:hAnsi="Arial Narrow"/>
                <w:sz w:val="20"/>
                <w:szCs w:val="20"/>
              </w:rPr>
            </w:pPr>
          </w:p>
        </w:tc>
        <w:tc>
          <w:tcPr>
            <w:tcW w:w="1701" w:type="dxa"/>
            <w:gridSpan w:val="8"/>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 (тыс. рублей)</w:t>
            </w:r>
          </w:p>
        </w:tc>
      </w:tr>
      <w:tr w:rsidR="00644848" w:rsidRPr="00644848" w:rsidTr="007C0AA2">
        <w:trPr>
          <w:gridAfter w:val="4"/>
          <w:wAfter w:w="479" w:type="dxa"/>
          <w:trHeight w:val="60"/>
        </w:trPr>
        <w:tc>
          <w:tcPr>
            <w:tcW w:w="104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строки</w:t>
            </w:r>
          </w:p>
        </w:tc>
        <w:tc>
          <w:tcPr>
            <w:tcW w:w="6469" w:type="dxa"/>
            <w:gridSpan w:val="19"/>
            <w:tcBorders>
              <w:top w:val="single" w:sz="4" w:space="0" w:color="auto"/>
              <w:left w:val="nil"/>
              <w:bottom w:val="single" w:sz="4" w:space="0" w:color="auto"/>
              <w:right w:val="single" w:sz="4" w:space="0" w:color="auto"/>
            </w:tcBorders>
            <w:shd w:val="clear" w:color="auto" w:fill="auto"/>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Наименование показателей бюджетной классификации</w:t>
            </w:r>
          </w:p>
        </w:tc>
        <w:tc>
          <w:tcPr>
            <w:tcW w:w="1843" w:type="dxa"/>
            <w:gridSpan w:val="5"/>
            <w:tcBorders>
              <w:top w:val="single" w:sz="4" w:space="0" w:color="auto"/>
              <w:left w:val="nil"/>
              <w:bottom w:val="single" w:sz="4" w:space="0" w:color="auto"/>
              <w:right w:val="single" w:sz="4" w:space="0" w:color="auto"/>
            </w:tcBorders>
            <w:shd w:val="clear" w:color="auto" w:fill="auto"/>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Раздел, подраздел</w:t>
            </w:r>
          </w:p>
        </w:tc>
        <w:tc>
          <w:tcPr>
            <w:tcW w:w="1701" w:type="dxa"/>
            <w:gridSpan w:val="6"/>
            <w:tcBorders>
              <w:top w:val="single" w:sz="4" w:space="0" w:color="auto"/>
              <w:left w:val="nil"/>
              <w:bottom w:val="single" w:sz="4" w:space="0" w:color="auto"/>
              <w:right w:val="single" w:sz="4" w:space="0" w:color="auto"/>
            </w:tcBorders>
            <w:shd w:val="clear" w:color="auto" w:fill="auto"/>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Сумма на 2023 год</w:t>
            </w:r>
          </w:p>
        </w:tc>
        <w:tc>
          <w:tcPr>
            <w:tcW w:w="1701" w:type="dxa"/>
            <w:gridSpan w:val="8"/>
            <w:tcBorders>
              <w:top w:val="single" w:sz="4" w:space="0" w:color="auto"/>
              <w:left w:val="nil"/>
              <w:bottom w:val="single" w:sz="4" w:space="0" w:color="auto"/>
              <w:right w:val="single" w:sz="4" w:space="0" w:color="auto"/>
            </w:tcBorders>
            <w:shd w:val="clear" w:color="auto" w:fill="auto"/>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Сумма на 2024 год</w:t>
            </w:r>
          </w:p>
        </w:tc>
        <w:tc>
          <w:tcPr>
            <w:tcW w:w="1701" w:type="dxa"/>
            <w:gridSpan w:val="8"/>
            <w:tcBorders>
              <w:top w:val="single" w:sz="4" w:space="0" w:color="auto"/>
              <w:left w:val="nil"/>
              <w:bottom w:val="single" w:sz="4" w:space="0" w:color="auto"/>
              <w:right w:val="single" w:sz="4" w:space="0" w:color="auto"/>
            </w:tcBorders>
            <w:shd w:val="clear" w:color="auto" w:fill="auto"/>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Сумма на 2025 год</w:t>
            </w:r>
          </w:p>
        </w:tc>
      </w:tr>
      <w:tr w:rsidR="00644848" w:rsidRPr="00644848" w:rsidTr="007C0AA2">
        <w:trPr>
          <w:gridAfter w:val="4"/>
          <w:wAfter w:w="479" w:type="dxa"/>
          <w:trHeight w:val="60"/>
        </w:trPr>
        <w:tc>
          <w:tcPr>
            <w:tcW w:w="1045" w:type="dxa"/>
            <w:gridSpan w:val="5"/>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6469" w:type="dxa"/>
            <w:gridSpan w:val="19"/>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w:t>
            </w:r>
          </w:p>
        </w:tc>
        <w:tc>
          <w:tcPr>
            <w:tcW w:w="1843"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w:t>
            </w:r>
          </w:p>
        </w:tc>
        <w:tc>
          <w:tcPr>
            <w:tcW w:w="1701"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w:t>
            </w:r>
          </w:p>
        </w:tc>
        <w:tc>
          <w:tcPr>
            <w:tcW w:w="1701"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w:t>
            </w:r>
          </w:p>
        </w:tc>
      </w:tr>
      <w:tr w:rsidR="00644848" w:rsidRPr="00644848" w:rsidTr="007C0AA2">
        <w:trPr>
          <w:gridAfter w:val="4"/>
          <w:wAfter w:w="479" w:type="dxa"/>
          <w:trHeight w:val="60"/>
        </w:trPr>
        <w:tc>
          <w:tcPr>
            <w:tcW w:w="1045" w:type="dxa"/>
            <w:gridSpan w:val="5"/>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w:t>
            </w:r>
          </w:p>
        </w:tc>
        <w:tc>
          <w:tcPr>
            <w:tcW w:w="6469" w:type="dxa"/>
            <w:gridSpan w:val="19"/>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ОБЩЕГОСУДАРСТВЕННЫЕ ВОПРОСЫ</w:t>
            </w:r>
          </w:p>
        </w:tc>
        <w:tc>
          <w:tcPr>
            <w:tcW w:w="1843" w:type="dxa"/>
            <w:gridSpan w:val="5"/>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0100</w:t>
            </w:r>
          </w:p>
        </w:tc>
        <w:tc>
          <w:tcPr>
            <w:tcW w:w="1701"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9 652,5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9 104,8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9 104,8 </w:t>
            </w:r>
          </w:p>
        </w:tc>
      </w:tr>
      <w:tr w:rsidR="00644848" w:rsidRPr="00644848" w:rsidTr="007C0AA2">
        <w:trPr>
          <w:gridAfter w:val="4"/>
          <w:wAfter w:w="479" w:type="dxa"/>
          <w:trHeight w:val="108"/>
        </w:trPr>
        <w:tc>
          <w:tcPr>
            <w:tcW w:w="1045" w:type="dxa"/>
            <w:gridSpan w:val="5"/>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w:t>
            </w:r>
          </w:p>
        </w:tc>
        <w:tc>
          <w:tcPr>
            <w:tcW w:w="6469" w:type="dxa"/>
            <w:gridSpan w:val="19"/>
            <w:tcBorders>
              <w:top w:val="nil"/>
              <w:left w:val="nil"/>
              <w:bottom w:val="nil"/>
              <w:right w:val="nil"/>
            </w:tcBorders>
            <w:shd w:val="clear" w:color="auto" w:fill="auto"/>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843" w:type="dxa"/>
            <w:gridSpan w:val="5"/>
            <w:tcBorders>
              <w:top w:val="nil"/>
              <w:left w:val="single" w:sz="4" w:space="0" w:color="auto"/>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0102</w:t>
            </w:r>
          </w:p>
        </w:tc>
        <w:tc>
          <w:tcPr>
            <w:tcW w:w="1701"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1 768,8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1 711,4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1 783,0 </w:t>
            </w:r>
          </w:p>
        </w:tc>
      </w:tr>
      <w:tr w:rsidR="00644848" w:rsidRPr="00644848" w:rsidTr="007C0AA2">
        <w:trPr>
          <w:gridAfter w:val="4"/>
          <w:wAfter w:w="479" w:type="dxa"/>
          <w:trHeight w:val="60"/>
        </w:trPr>
        <w:tc>
          <w:tcPr>
            <w:tcW w:w="1045" w:type="dxa"/>
            <w:gridSpan w:val="5"/>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w:t>
            </w:r>
          </w:p>
        </w:tc>
        <w:tc>
          <w:tcPr>
            <w:tcW w:w="6469" w:type="dxa"/>
            <w:gridSpan w:val="19"/>
            <w:tcBorders>
              <w:top w:val="single" w:sz="4" w:space="0" w:color="auto"/>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Функционирование Правительства Российской Федерации, высших </w:t>
            </w:r>
            <w:r w:rsidRPr="00644848">
              <w:rPr>
                <w:rFonts w:ascii="Arial Narrow" w:hAnsi="Arial Narrow"/>
                <w:sz w:val="20"/>
                <w:szCs w:val="20"/>
              </w:rPr>
              <w:lastRenderedPageBreak/>
              <w:t>исполнительных органов субъектов Российской Федерации, местных администраций</w:t>
            </w:r>
          </w:p>
        </w:tc>
        <w:tc>
          <w:tcPr>
            <w:tcW w:w="1843" w:type="dxa"/>
            <w:gridSpan w:val="5"/>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lastRenderedPageBreak/>
              <w:t>0104</w:t>
            </w:r>
          </w:p>
        </w:tc>
        <w:tc>
          <w:tcPr>
            <w:tcW w:w="1701"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7 226,9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6 719,9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6 648,3 </w:t>
            </w:r>
          </w:p>
        </w:tc>
      </w:tr>
      <w:tr w:rsidR="00644848" w:rsidRPr="00644848" w:rsidTr="007C0AA2">
        <w:trPr>
          <w:gridAfter w:val="4"/>
          <w:wAfter w:w="479" w:type="dxa"/>
          <w:trHeight w:val="360"/>
        </w:trPr>
        <w:tc>
          <w:tcPr>
            <w:tcW w:w="1045" w:type="dxa"/>
            <w:gridSpan w:val="5"/>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lastRenderedPageBreak/>
              <w:t>4</w:t>
            </w:r>
          </w:p>
        </w:tc>
        <w:tc>
          <w:tcPr>
            <w:tcW w:w="6469" w:type="dxa"/>
            <w:gridSpan w:val="19"/>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Резервные фонды</w:t>
            </w:r>
          </w:p>
        </w:tc>
        <w:tc>
          <w:tcPr>
            <w:tcW w:w="1843" w:type="dxa"/>
            <w:gridSpan w:val="5"/>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0111</w:t>
            </w:r>
          </w:p>
        </w:tc>
        <w:tc>
          <w:tcPr>
            <w:tcW w:w="1701"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140,0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140,0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140,0 </w:t>
            </w:r>
          </w:p>
        </w:tc>
      </w:tr>
      <w:tr w:rsidR="00644848" w:rsidRPr="00644848" w:rsidTr="007C0AA2">
        <w:trPr>
          <w:gridAfter w:val="4"/>
          <w:wAfter w:w="479" w:type="dxa"/>
          <w:trHeight w:val="60"/>
        </w:trPr>
        <w:tc>
          <w:tcPr>
            <w:tcW w:w="1045" w:type="dxa"/>
            <w:gridSpan w:val="5"/>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w:t>
            </w:r>
          </w:p>
        </w:tc>
        <w:tc>
          <w:tcPr>
            <w:tcW w:w="6469" w:type="dxa"/>
            <w:gridSpan w:val="19"/>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Другие общегосударственные вопросы</w:t>
            </w:r>
          </w:p>
        </w:tc>
        <w:tc>
          <w:tcPr>
            <w:tcW w:w="1843" w:type="dxa"/>
            <w:gridSpan w:val="5"/>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0113</w:t>
            </w:r>
          </w:p>
        </w:tc>
        <w:tc>
          <w:tcPr>
            <w:tcW w:w="1701"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516,8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533,5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533,5 </w:t>
            </w:r>
          </w:p>
        </w:tc>
      </w:tr>
      <w:tr w:rsidR="00644848" w:rsidRPr="00644848" w:rsidTr="007C0AA2">
        <w:trPr>
          <w:gridAfter w:val="4"/>
          <w:wAfter w:w="479" w:type="dxa"/>
          <w:trHeight w:val="60"/>
        </w:trPr>
        <w:tc>
          <w:tcPr>
            <w:tcW w:w="1045" w:type="dxa"/>
            <w:gridSpan w:val="5"/>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w:t>
            </w:r>
          </w:p>
        </w:tc>
        <w:tc>
          <w:tcPr>
            <w:tcW w:w="6469" w:type="dxa"/>
            <w:gridSpan w:val="19"/>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НАЦИОНАЛЬНАЯ БЕЗОПАСНОСТЬ И ПРАВООХРАНИТЕЛЬНАЯ ДЕЯТЕЛЬНОСТЬ</w:t>
            </w:r>
          </w:p>
        </w:tc>
        <w:tc>
          <w:tcPr>
            <w:tcW w:w="1843"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0300</w:t>
            </w:r>
          </w:p>
        </w:tc>
        <w:tc>
          <w:tcPr>
            <w:tcW w:w="1701"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359,5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326,1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328,7 </w:t>
            </w:r>
          </w:p>
        </w:tc>
      </w:tr>
      <w:tr w:rsidR="00644848" w:rsidRPr="00644848" w:rsidTr="007C0AA2">
        <w:trPr>
          <w:gridAfter w:val="4"/>
          <w:wAfter w:w="479" w:type="dxa"/>
          <w:trHeight w:val="60"/>
        </w:trPr>
        <w:tc>
          <w:tcPr>
            <w:tcW w:w="1045" w:type="dxa"/>
            <w:gridSpan w:val="5"/>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w:t>
            </w:r>
          </w:p>
        </w:tc>
        <w:tc>
          <w:tcPr>
            <w:tcW w:w="6469" w:type="dxa"/>
            <w:gridSpan w:val="19"/>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843" w:type="dxa"/>
            <w:gridSpan w:val="5"/>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0310</w:t>
            </w:r>
          </w:p>
        </w:tc>
        <w:tc>
          <w:tcPr>
            <w:tcW w:w="1701"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359,5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326,1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328,7 </w:t>
            </w:r>
          </w:p>
        </w:tc>
      </w:tr>
      <w:tr w:rsidR="00644848" w:rsidRPr="00644848" w:rsidTr="007C0AA2">
        <w:trPr>
          <w:gridAfter w:val="4"/>
          <w:wAfter w:w="479" w:type="dxa"/>
          <w:trHeight w:val="60"/>
        </w:trPr>
        <w:tc>
          <w:tcPr>
            <w:tcW w:w="1045" w:type="dxa"/>
            <w:gridSpan w:val="5"/>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w:t>
            </w:r>
          </w:p>
        </w:tc>
        <w:tc>
          <w:tcPr>
            <w:tcW w:w="6469" w:type="dxa"/>
            <w:gridSpan w:val="19"/>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НАЦИОНАЛЬНАЯ ЭКОНОМИКА</w:t>
            </w:r>
          </w:p>
        </w:tc>
        <w:tc>
          <w:tcPr>
            <w:tcW w:w="1843"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0400</w:t>
            </w:r>
          </w:p>
        </w:tc>
        <w:tc>
          <w:tcPr>
            <w:tcW w:w="1701"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787,3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600,0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650,0 </w:t>
            </w:r>
          </w:p>
        </w:tc>
      </w:tr>
      <w:tr w:rsidR="00644848" w:rsidRPr="00644848" w:rsidTr="007C0AA2">
        <w:trPr>
          <w:gridAfter w:val="4"/>
          <w:wAfter w:w="479" w:type="dxa"/>
          <w:trHeight w:val="60"/>
        </w:trPr>
        <w:tc>
          <w:tcPr>
            <w:tcW w:w="1045" w:type="dxa"/>
            <w:gridSpan w:val="5"/>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w:t>
            </w:r>
          </w:p>
        </w:tc>
        <w:tc>
          <w:tcPr>
            <w:tcW w:w="6469" w:type="dxa"/>
            <w:gridSpan w:val="19"/>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Дорожное хозяйство (дорожные фонды)</w:t>
            </w:r>
          </w:p>
        </w:tc>
        <w:tc>
          <w:tcPr>
            <w:tcW w:w="1843"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0409</w:t>
            </w:r>
          </w:p>
        </w:tc>
        <w:tc>
          <w:tcPr>
            <w:tcW w:w="1701"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687,3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600,0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650,0 </w:t>
            </w:r>
          </w:p>
        </w:tc>
      </w:tr>
      <w:tr w:rsidR="00644848" w:rsidRPr="00644848" w:rsidTr="007C0AA2">
        <w:trPr>
          <w:gridAfter w:val="4"/>
          <w:wAfter w:w="479" w:type="dxa"/>
          <w:trHeight w:val="60"/>
        </w:trPr>
        <w:tc>
          <w:tcPr>
            <w:tcW w:w="1045" w:type="dxa"/>
            <w:gridSpan w:val="5"/>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c>
          <w:tcPr>
            <w:tcW w:w="6469" w:type="dxa"/>
            <w:gridSpan w:val="19"/>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Другие вопросы в области национальной экономики</w:t>
            </w:r>
          </w:p>
        </w:tc>
        <w:tc>
          <w:tcPr>
            <w:tcW w:w="1843"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0412</w:t>
            </w:r>
          </w:p>
        </w:tc>
        <w:tc>
          <w:tcPr>
            <w:tcW w:w="1701"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100,0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0,0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0,0 </w:t>
            </w:r>
          </w:p>
        </w:tc>
      </w:tr>
      <w:tr w:rsidR="00644848" w:rsidRPr="00644848" w:rsidTr="007C0AA2">
        <w:trPr>
          <w:gridAfter w:val="4"/>
          <w:wAfter w:w="479" w:type="dxa"/>
          <w:trHeight w:val="60"/>
        </w:trPr>
        <w:tc>
          <w:tcPr>
            <w:tcW w:w="1045" w:type="dxa"/>
            <w:gridSpan w:val="5"/>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w:t>
            </w:r>
          </w:p>
        </w:tc>
        <w:tc>
          <w:tcPr>
            <w:tcW w:w="6469" w:type="dxa"/>
            <w:gridSpan w:val="19"/>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ЖИЛИЩНО-КОММУНАЛЬНОЕ ХОЗЯЙСТВО</w:t>
            </w:r>
          </w:p>
        </w:tc>
        <w:tc>
          <w:tcPr>
            <w:tcW w:w="1843"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0500</w:t>
            </w:r>
          </w:p>
        </w:tc>
        <w:tc>
          <w:tcPr>
            <w:tcW w:w="1701"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4 989,8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8 119,4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7 851,6 </w:t>
            </w:r>
          </w:p>
        </w:tc>
      </w:tr>
      <w:tr w:rsidR="00644848" w:rsidRPr="00644848" w:rsidTr="007C0AA2">
        <w:trPr>
          <w:gridAfter w:val="4"/>
          <w:wAfter w:w="479" w:type="dxa"/>
          <w:trHeight w:val="60"/>
        </w:trPr>
        <w:tc>
          <w:tcPr>
            <w:tcW w:w="1045" w:type="dxa"/>
            <w:gridSpan w:val="5"/>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12</w:t>
            </w:r>
          </w:p>
        </w:tc>
        <w:tc>
          <w:tcPr>
            <w:tcW w:w="6469" w:type="dxa"/>
            <w:gridSpan w:val="19"/>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Жилищное хозяйство</w:t>
            </w:r>
          </w:p>
        </w:tc>
        <w:tc>
          <w:tcPr>
            <w:tcW w:w="1843"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0501</w:t>
            </w:r>
          </w:p>
        </w:tc>
        <w:tc>
          <w:tcPr>
            <w:tcW w:w="1701"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3 796,5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6 738,5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6 270,7 </w:t>
            </w:r>
          </w:p>
        </w:tc>
      </w:tr>
      <w:tr w:rsidR="00644848" w:rsidRPr="00644848" w:rsidTr="007C0AA2">
        <w:trPr>
          <w:gridAfter w:val="4"/>
          <w:wAfter w:w="479" w:type="dxa"/>
          <w:trHeight w:val="60"/>
        </w:trPr>
        <w:tc>
          <w:tcPr>
            <w:tcW w:w="1045" w:type="dxa"/>
            <w:gridSpan w:val="5"/>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13</w:t>
            </w:r>
          </w:p>
        </w:tc>
        <w:tc>
          <w:tcPr>
            <w:tcW w:w="6469" w:type="dxa"/>
            <w:gridSpan w:val="19"/>
            <w:tcBorders>
              <w:top w:val="nil"/>
              <w:left w:val="nil"/>
              <w:bottom w:val="single" w:sz="4" w:space="0" w:color="auto"/>
              <w:right w:val="single" w:sz="4" w:space="0" w:color="auto"/>
            </w:tcBorders>
            <w:shd w:val="clear" w:color="000000" w:fill="FFFFFF"/>
            <w:noWrap/>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Благоустройство</w:t>
            </w:r>
          </w:p>
        </w:tc>
        <w:tc>
          <w:tcPr>
            <w:tcW w:w="1843"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0503</w:t>
            </w:r>
          </w:p>
        </w:tc>
        <w:tc>
          <w:tcPr>
            <w:tcW w:w="1701"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1 193,3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1 380,9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1 580,9 </w:t>
            </w:r>
          </w:p>
        </w:tc>
      </w:tr>
      <w:tr w:rsidR="00644848" w:rsidRPr="00644848" w:rsidTr="007C0AA2">
        <w:trPr>
          <w:gridAfter w:val="4"/>
          <w:wAfter w:w="479" w:type="dxa"/>
          <w:trHeight w:val="60"/>
        </w:trPr>
        <w:tc>
          <w:tcPr>
            <w:tcW w:w="1045" w:type="dxa"/>
            <w:gridSpan w:val="5"/>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w:t>
            </w:r>
          </w:p>
        </w:tc>
        <w:tc>
          <w:tcPr>
            <w:tcW w:w="6469" w:type="dxa"/>
            <w:gridSpan w:val="19"/>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МЕЖБЮДЖЕТНЫЕ ТРАНСФЕРТЫ ОБЩЕГО ХАРАКТЕРА БЮДЖЕТАМ СУБЪЕКТОВ РОССИЙСКОЙ ФЕДЕРАЦИИ И МУНИЦИПАЛЬНЫХ ОБРАЗОВАНИЙ</w:t>
            </w:r>
          </w:p>
        </w:tc>
        <w:tc>
          <w:tcPr>
            <w:tcW w:w="1843"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c>
          <w:tcPr>
            <w:tcW w:w="1701"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4 098,0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420,6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420,6 </w:t>
            </w:r>
          </w:p>
        </w:tc>
      </w:tr>
      <w:tr w:rsidR="00644848" w:rsidRPr="00644848" w:rsidTr="007C0AA2">
        <w:trPr>
          <w:gridAfter w:val="4"/>
          <w:wAfter w:w="479" w:type="dxa"/>
          <w:trHeight w:val="60"/>
        </w:trPr>
        <w:tc>
          <w:tcPr>
            <w:tcW w:w="1045" w:type="dxa"/>
            <w:gridSpan w:val="5"/>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w:t>
            </w:r>
          </w:p>
        </w:tc>
        <w:tc>
          <w:tcPr>
            <w:tcW w:w="6469" w:type="dxa"/>
            <w:gridSpan w:val="19"/>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Прочие межбюджетные трансферты общего характера</w:t>
            </w:r>
          </w:p>
        </w:tc>
        <w:tc>
          <w:tcPr>
            <w:tcW w:w="1843"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1403</w:t>
            </w:r>
          </w:p>
        </w:tc>
        <w:tc>
          <w:tcPr>
            <w:tcW w:w="1701"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4 098,0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420,6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420,6 </w:t>
            </w:r>
          </w:p>
        </w:tc>
      </w:tr>
      <w:tr w:rsidR="00644848" w:rsidRPr="00644848" w:rsidTr="007C0AA2">
        <w:trPr>
          <w:gridAfter w:val="4"/>
          <w:wAfter w:w="479" w:type="dxa"/>
          <w:trHeight w:val="60"/>
        </w:trPr>
        <w:tc>
          <w:tcPr>
            <w:tcW w:w="1045" w:type="dxa"/>
            <w:gridSpan w:val="5"/>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16</w:t>
            </w:r>
          </w:p>
        </w:tc>
        <w:tc>
          <w:tcPr>
            <w:tcW w:w="6469" w:type="dxa"/>
            <w:gridSpan w:val="19"/>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Условно утвержденные расходы</w:t>
            </w:r>
          </w:p>
        </w:tc>
        <w:tc>
          <w:tcPr>
            <w:tcW w:w="1843"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701"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0,0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500,0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1 100,0 </w:t>
            </w:r>
          </w:p>
        </w:tc>
      </w:tr>
      <w:tr w:rsidR="00644848" w:rsidRPr="00644848" w:rsidTr="007C0AA2">
        <w:trPr>
          <w:gridAfter w:val="4"/>
          <w:wAfter w:w="479" w:type="dxa"/>
          <w:trHeight w:val="60"/>
        </w:trPr>
        <w:tc>
          <w:tcPr>
            <w:tcW w:w="1045"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6469" w:type="dxa"/>
            <w:gridSpan w:val="19"/>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ВСЕГО:</w:t>
            </w:r>
          </w:p>
        </w:tc>
        <w:tc>
          <w:tcPr>
            <w:tcW w:w="1843"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701" w:type="dxa"/>
            <w:gridSpan w:val="6"/>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19 887,1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19 070,9 </w:t>
            </w:r>
          </w:p>
        </w:tc>
        <w:tc>
          <w:tcPr>
            <w:tcW w:w="1701" w:type="dxa"/>
            <w:gridSpan w:val="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19 455,7 </w:t>
            </w:r>
          </w:p>
        </w:tc>
      </w:tr>
      <w:tr w:rsidR="00644848" w:rsidRPr="00644848" w:rsidTr="007C0AA2">
        <w:trPr>
          <w:gridAfter w:val="4"/>
          <w:wAfter w:w="479" w:type="dxa"/>
          <w:trHeight w:val="315"/>
        </w:trPr>
        <w:tc>
          <w:tcPr>
            <w:tcW w:w="14460" w:type="dxa"/>
            <w:gridSpan w:val="51"/>
            <w:tcBorders>
              <w:top w:val="nil"/>
              <w:left w:val="nil"/>
              <w:bottom w:val="nil"/>
              <w:right w:val="nil"/>
            </w:tcBorders>
            <w:shd w:val="clear" w:color="auto" w:fill="auto"/>
            <w:noWrap/>
            <w:vAlign w:val="bottom"/>
            <w:hideMark/>
          </w:tcPr>
          <w:p w:rsidR="00644848" w:rsidRPr="00644848" w:rsidRDefault="00644848" w:rsidP="00421464">
            <w:pPr>
              <w:rPr>
                <w:rFonts w:ascii="Arial Narrow" w:hAnsi="Arial Narrow"/>
                <w:sz w:val="20"/>
                <w:szCs w:val="20"/>
              </w:rPr>
            </w:pPr>
            <w:bookmarkStart w:id="36" w:name="RANGE!A1:I109"/>
          </w:p>
          <w:p w:rsidR="00644848" w:rsidRPr="00644848" w:rsidRDefault="00644848" w:rsidP="00644848">
            <w:pPr>
              <w:jc w:val="right"/>
              <w:rPr>
                <w:rFonts w:ascii="Arial Narrow" w:hAnsi="Arial Narrow"/>
                <w:sz w:val="20"/>
                <w:szCs w:val="20"/>
              </w:rPr>
            </w:pPr>
            <w:r w:rsidRPr="00644848">
              <w:rPr>
                <w:rFonts w:ascii="Arial Narrow" w:hAnsi="Arial Narrow"/>
                <w:sz w:val="20"/>
                <w:szCs w:val="20"/>
              </w:rPr>
              <w:t>Приложение 4</w:t>
            </w:r>
            <w:bookmarkEnd w:id="36"/>
          </w:p>
        </w:tc>
      </w:tr>
      <w:tr w:rsidR="00644848" w:rsidRPr="00644848" w:rsidTr="007C0AA2">
        <w:trPr>
          <w:gridAfter w:val="4"/>
          <w:wAfter w:w="479" w:type="dxa"/>
          <w:trHeight w:val="70"/>
        </w:trPr>
        <w:tc>
          <w:tcPr>
            <w:tcW w:w="14460" w:type="dxa"/>
            <w:gridSpan w:val="51"/>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к Решению Куюмбинского  поселкового Совета депутатов от 05.12.2023г. № 170 </w:t>
            </w:r>
          </w:p>
        </w:tc>
      </w:tr>
      <w:tr w:rsidR="00644848" w:rsidRPr="00644848" w:rsidTr="007C0AA2">
        <w:trPr>
          <w:gridAfter w:val="4"/>
          <w:wAfter w:w="479" w:type="dxa"/>
          <w:trHeight w:val="70"/>
        </w:trPr>
        <w:tc>
          <w:tcPr>
            <w:tcW w:w="14460" w:type="dxa"/>
            <w:gridSpan w:val="51"/>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О внесении изменений в Решение Куюмбинского  поселкового Совета депутатов от 27.12.2022г. № 134</w:t>
            </w:r>
          </w:p>
        </w:tc>
      </w:tr>
      <w:tr w:rsidR="00644848" w:rsidRPr="00644848" w:rsidTr="007C0AA2">
        <w:trPr>
          <w:gridAfter w:val="4"/>
          <w:wAfter w:w="479" w:type="dxa"/>
          <w:trHeight w:val="70"/>
        </w:trPr>
        <w:tc>
          <w:tcPr>
            <w:tcW w:w="14460" w:type="dxa"/>
            <w:gridSpan w:val="51"/>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"О бюджете поселка Куюмба на 2023 год и плановый период 2024-2025 годов"</w:t>
            </w:r>
          </w:p>
        </w:tc>
      </w:tr>
      <w:tr w:rsidR="00644848" w:rsidRPr="00644848" w:rsidTr="007C0AA2">
        <w:trPr>
          <w:gridAfter w:val="4"/>
          <w:wAfter w:w="479" w:type="dxa"/>
          <w:trHeight w:val="70"/>
        </w:trPr>
        <w:tc>
          <w:tcPr>
            <w:tcW w:w="14460" w:type="dxa"/>
            <w:gridSpan w:val="51"/>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(в редакции от 07.02.2023г. № 140, от 14.04.2023г. № 143, от 05.07.2023г.№ 158, от 04.08.2023г. № 161, от 15.11.2023г. № 169)</w:t>
            </w:r>
          </w:p>
        </w:tc>
      </w:tr>
      <w:tr w:rsidR="00644848" w:rsidRPr="00644848" w:rsidTr="007C0AA2">
        <w:trPr>
          <w:gridAfter w:val="2"/>
          <w:wAfter w:w="307" w:type="dxa"/>
          <w:trHeight w:val="315"/>
        </w:trPr>
        <w:tc>
          <w:tcPr>
            <w:tcW w:w="1022" w:type="dxa"/>
            <w:gridSpan w:val="4"/>
            <w:tcBorders>
              <w:top w:val="nil"/>
              <w:left w:val="nil"/>
              <w:bottom w:val="nil"/>
              <w:right w:val="nil"/>
            </w:tcBorders>
            <w:shd w:val="clear" w:color="auto" w:fill="auto"/>
            <w:noWrap/>
            <w:vAlign w:val="bottom"/>
            <w:hideMark/>
          </w:tcPr>
          <w:p w:rsidR="00644848" w:rsidRPr="00644848" w:rsidRDefault="00644848" w:rsidP="00644848">
            <w:pPr>
              <w:jc w:val="center"/>
              <w:rPr>
                <w:rFonts w:ascii="Arial Narrow" w:hAnsi="Arial Narrow"/>
                <w:sz w:val="20"/>
                <w:szCs w:val="20"/>
              </w:rPr>
            </w:pPr>
          </w:p>
        </w:tc>
        <w:tc>
          <w:tcPr>
            <w:tcW w:w="3440" w:type="dxa"/>
            <w:gridSpan w:val="10"/>
            <w:tcBorders>
              <w:top w:val="nil"/>
              <w:left w:val="nil"/>
              <w:bottom w:val="nil"/>
              <w:right w:val="nil"/>
            </w:tcBorders>
            <w:shd w:val="clear" w:color="auto" w:fill="auto"/>
            <w:noWrap/>
            <w:vAlign w:val="bottom"/>
            <w:hideMark/>
          </w:tcPr>
          <w:p w:rsidR="00644848" w:rsidRPr="00644848" w:rsidRDefault="00644848" w:rsidP="00644848">
            <w:pPr>
              <w:jc w:val="center"/>
              <w:rPr>
                <w:rFonts w:ascii="Arial Narrow" w:hAnsi="Arial Narrow"/>
                <w:sz w:val="20"/>
                <w:szCs w:val="20"/>
              </w:rPr>
            </w:pPr>
          </w:p>
        </w:tc>
        <w:tc>
          <w:tcPr>
            <w:tcW w:w="1407" w:type="dxa"/>
            <w:gridSpan w:val="7"/>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p>
        </w:tc>
        <w:tc>
          <w:tcPr>
            <w:tcW w:w="2046" w:type="dxa"/>
            <w:gridSpan w:val="5"/>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p>
        </w:tc>
        <w:tc>
          <w:tcPr>
            <w:tcW w:w="1560" w:type="dxa"/>
            <w:gridSpan w:val="4"/>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p>
        </w:tc>
        <w:tc>
          <w:tcPr>
            <w:tcW w:w="1258" w:type="dxa"/>
            <w:gridSpan w:val="4"/>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p>
        </w:tc>
        <w:tc>
          <w:tcPr>
            <w:tcW w:w="1953" w:type="dxa"/>
            <w:gridSpan w:val="8"/>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p>
        </w:tc>
        <w:tc>
          <w:tcPr>
            <w:tcW w:w="1710" w:type="dxa"/>
            <w:gridSpan w:val="7"/>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p>
        </w:tc>
        <w:tc>
          <w:tcPr>
            <w:tcW w:w="236" w:type="dxa"/>
            <w:gridSpan w:val="4"/>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p>
        </w:tc>
      </w:tr>
      <w:tr w:rsidR="00644848" w:rsidRPr="00644848" w:rsidTr="007C0AA2">
        <w:trPr>
          <w:gridAfter w:val="7"/>
          <w:wAfter w:w="621" w:type="dxa"/>
          <w:trHeight w:val="70"/>
        </w:trPr>
        <w:tc>
          <w:tcPr>
            <w:tcW w:w="14318" w:type="dxa"/>
            <w:gridSpan w:val="48"/>
            <w:tcBorders>
              <w:top w:val="nil"/>
              <w:left w:val="nil"/>
              <w:bottom w:val="nil"/>
              <w:right w:val="nil"/>
            </w:tcBorders>
            <w:shd w:val="clear" w:color="auto" w:fill="auto"/>
            <w:vAlign w:val="bottom"/>
            <w:hideMark/>
          </w:tcPr>
          <w:p w:rsidR="00644848" w:rsidRPr="00644848" w:rsidRDefault="00644848" w:rsidP="00644848">
            <w:pPr>
              <w:jc w:val="center"/>
              <w:rPr>
                <w:rFonts w:ascii="Arial Narrow" w:hAnsi="Arial Narrow"/>
                <w:b/>
                <w:bCs/>
                <w:sz w:val="20"/>
                <w:szCs w:val="20"/>
              </w:rPr>
            </w:pPr>
            <w:r w:rsidRPr="00644848">
              <w:rPr>
                <w:rFonts w:ascii="Arial Narrow" w:hAnsi="Arial Narrow"/>
                <w:b/>
                <w:bCs/>
                <w:sz w:val="20"/>
                <w:szCs w:val="20"/>
              </w:rPr>
              <w:t>Ведомственная структура расходов местного бюджета на 2023 год и плановый период 2024-2025 годов</w:t>
            </w:r>
          </w:p>
        </w:tc>
      </w:tr>
      <w:tr w:rsidR="00644848" w:rsidRPr="00644848" w:rsidTr="007C0AA2">
        <w:trPr>
          <w:gridAfter w:val="7"/>
          <w:wAfter w:w="621" w:type="dxa"/>
          <w:trHeight w:val="315"/>
        </w:trPr>
        <w:tc>
          <w:tcPr>
            <w:tcW w:w="1022" w:type="dxa"/>
            <w:gridSpan w:val="4"/>
            <w:tcBorders>
              <w:top w:val="nil"/>
              <w:left w:val="nil"/>
              <w:bottom w:val="nil"/>
              <w:right w:val="nil"/>
            </w:tcBorders>
            <w:shd w:val="clear" w:color="auto" w:fill="auto"/>
            <w:noWrap/>
            <w:vAlign w:val="bottom"/>
            <w:hideMark/>
          </w:tcPr>
          <w:p w:rsidR="00644848" w:rsidRPr="00644848" w:rsidRDefault="00644848" w:rsidP="00644848">
            <w:pPr>
              <w:jc w:val="center"/>
              <w:rPr>
                <w:rFonts w:ascii="Arial Narrow" w:hAnsi="Arial Narrow"/>
                <w:sz w:val="20"/>
                <w:szCs w:val="20"/>
              </w:rPr>
            </w:pPr>
          </w:p>
        </w:tc>
        <w:tc>
          <w:tcPr>
            <w:tcW w:w="4865" w:type="dxa"/>
            <w:gridSpan w:val="18"/>
            <w:tcBorders>
              <w:top w:val="nil"/>
              <w:left w:val="nil"/>
              <w:bottom w:val="nil"/>
              <w:right w:val="nil"/>
            </w:tcBorders>
            <w:shd w:val="clear" w:color="auto" w:fill="auto"/>
            <w:noWrap/>
            <w:vAlign w:val="bottom"/>
            <w:hideMark/>
          </w:tcPr>
          <w:p w:rsidR="00644848" w:rsidRPr="00644848" w:rsidRDefault="00644848" w:rsidP="00644848">
            <w:pPr>
              <w:rPr>
                <w:rFonts w:ascii="Arial Narrow" w:hAnsi="Arial Narrow"/>
                <w:sz w:val="20"/>
                <w:szCs w:val="20"/>
              </w:rPr>
            </w:pPr>
          </w:p>
        </w:tc>
        <w:tc>
          <w:tcPr>
            <w:tcW w:w="1911" w:type="dxa"/>
            <w:gridSpan w:val="3"/>
            <w:tcBorders>
              <w:top w:val="nil"/>
              <w:left w:val="nil"/>
              <w:bottom w:val="nil"/>
              <w:right w:val="nil"/>
            </w:tcBorders>
            <w:shd w:val="clear" w:color="auto" w:fill="auto"/>
            <w:noWrap/>
            <w:vAlign w:val="bottom"/>
            <w:hideMark/>
          </w:tcPr>
          <w:p w:rsidR="00644848" w:rsidRPr="00644848" w:rsidRDefault="00644848" w:rsidP="00644848">
            <w:pPr>
              <w:rPr>
                <w:rFonts w:ascii="Arial Narrow" w:hAnsi="Arial Narrow"/>
                <w:sz w:val="20"/>
                <w:szCs w:val="20"/>
              </w:rPr>
            </w:pPr>
          </w:p>
        </w:tc>
        <w:tc>
          <w:tcPr>
            <w:tcW w:w="1134" w:type="dxa"/>
            <w:gridSpan w:val="3"/>
            <w:tcBorders>
              <w:top w:val="nil"/>
              <w:left w:val="nil"/>
              <w:bottom w:val="nil"/>
              <w:right w:val="nil"/>
            </w:tcBorders>
            <w:shd w:val="clear" w:color="auto" w:fill="auto"/>
            <w:noWrap/>
            <w:vAlign w:val="bottom"/>
            <w:hideMark/>
          </w:tcPr>
          <w:p w:rsidR="00644848" w:rsidRPr="00644848" w:rsidRDefault="00644848" w:rsidP="00644848">
            <w:pPr>
              <w:rPr>
                <w:rFonts w:ascii="Arial Narrow" w:hAnsi="Arial Narrow"/>
                <w:sz w:val="20"/>
                <w:szCs w:val="20"/>
              </w:rPr>
            </w:pPr>
          </w:p>
        </w:tc>
        <w:tc>
          <w:tcPr>
            <w:tcW w:w="1276" w:type="dxa"/>
            <w:gridSpan w:val="5"/>
            <w:tcBorders>
              <w:top w:val="nil"/>
              <w:left w:val="nil"/>
              <w:bottom w:val="nil"/>
              <w:right w:val="nil"/>
            </w:tcBorders>
            <w:shd w:val="clear" w:color="auto" w:fill="auto"/>
            <w:noWrap/>
            <w:vAlign w:val="bottom"/>
            <w:hideMark/>
          </w:tcPr>
          <w:p w:rsidR="00644848" w:rsidRPr="00644848" w:rsidRDefault="00644848" w:rsidP="00644848">
            <w:pPr>
              <w:rPr>
                <w:rFonts w:ascii="Arial Narrow" w:hAnsi="Arial Narrow"/>
                <w:sz w:val="20"/>
                <w:szCs w:val="20"/>
              </w:rPr>
            </w:pPr>
          </w:p>
        </w:tc>
        <w:tc>
          <w:tcPr>
            <w:tcW w:w="992" w:type="dxa"/>
            <w:gridSpan w:val="4"/>
            <w:tcBorders>
              <w:top w:val="nil"/>
              <w:left w:val="nil"/>
              <w:bottom w:val="nil"/>
              <w:right w:val="nil"/>
            </w:tcBorders>
            <w:shd w:val="clear" w:color="auto" w:fill="auto"/>
            <w:noWrap/>
            <w:vAlign w:val="bottom"/>
            <w:hideMark/>
          </w:tcPr>
          <w:p w:rsidR="00644848" w:rsidRPr="00644848" w:rsidRDefault="00644848" w:rsidP="00644848">
            <w:pPr>
              <w:rPr>
                <w:rFonts w:ascii="Arial Narrow" w:hAnsi="Arial Narrow"/>
                <w:sz w:val="20"/>
                <w:szCs w:val="20"/>
              </w:rPr>
            </w:pPr>
          </w:p>
        </w:tc>
        <w:tc>
          <w:tcPr>
            <w:tcW w:w="992" w:type="dxa"/>
            <w:gridSpan w:val="3"/>
            <w:tcBorders>
              <w:top w:val="nil"/>
              <w:left w:val="nil"/>
              <w:bottom w:val="nil"/>
              <w:right w:val="nil"/>
            </w:tcBorders>
            <w:shd w:val="clear" w:color="auto" w:fill="auto"/>
            <w:noWrap/>
            <w:vAlign w:val="bottom"/>
            <w:hideMark/>
          </w:tcPr>
          <w:p w:rsidR="00644848" w:rsidRPr="00644848" w:rsidRDefault="00644848" w:rsidP="00644848">
            <w:pPr>
              <w:rPr>
                <w:rFonts w:ascii="Arial Narrow" w:hAnsi="Arial Narrow"/>
                <w:sz w:val="20"/>
                <w:szCs w:val="20"/>
              </w:rPr>
            </w:pPr>
          </w:p>
        </w:tc>
        <w:tc>
          <w:tcPr>
            <w:tcW w:w="1134" w:type="dxa"/>
            <w:gridSpan w:val="5"/>
            <w:tcBorders>
              <w:top w:val="nil"/>
              <w:left w:val="nil"/>
              <w:bottom w:val="nil"/>
              <w:right w:val="nil"/>
            </w:tcBorders>
            <w:shd w:val="clear" w:color="auto" w:fill="auto"/>
            <w:noWrap/>
            <w:vAlign w:val="bottom"/>
            <w:hideMark/>
          </w:tcPr>
          <w:p w:rsidR="00644848" w:rsidRPr="00644848" w:rsidRDefault="00644848" w:rsidP="00644848">
            <w:pPr>
              <w:rPr>
                <w:rFonts w:ascii="Arial Narrow" w:hAnsi="Arial Narrow"/>
                <w:sz w:val="20"/>
                <w:szCs w:val="20"/>
              </w:rPr>
            </w:pPr>
          </w:p>
        </w:tc>
        <w:tc>
          <w:tcPr>
            <w:tcW w:w="992" w:type="dxa"/>
            <w:gridSpan w:val="3"/>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 (тыс. рублей)</w:t>
            </w:r>
          </w:p>
        </w:tc>
      </w:tr>
      <w:tr w:rsidR="00644848" w:rsidRPr="00644848" w:rsidTr="007C0AA2">
        <w:trPr>
          <w:gridAfter w:val="7"/>
          <w:wAfter w:w="621" w:type="dxa"/>
          <w:trHeight w:val="330"/>
        </w:trPr>
        <w:tc>
          <w:tcPr>
            <w:tcW w:w="1022"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строки</w:t>
            </w:r>
          </w:p>
        </w:tc>
        <w:tc>
          <w:tcPr>
            <w:tcW w:w="4865" w:type="dxa"/>
            <w:gridSpan w:val="18"/>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Наименование главных распорядителей и наименование показателей бюджетной классификации</w:t>
            </w:r>
          </w:p>
        </w:tc>
        <w:tc>
          <w:tcPr>
            <w:tcW w:w="191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Код ведомства</w:t>
            </w:r>
          </w:p>
        </w:tc>
        <w:tc>
          <w:tcPr>
            <w:tcW w:w="113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Раздел, подраздел</w:t>
            </w:r>
          </w:p>
        </w:tc>
        <w:tc>
          <w:tcPr>
            <w:tcW w:w="1276"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Целевая статья</w:t>
            </w:r>
          </w:p>
        </w:tc>
        <w:tc>
          <w:tcPr>
            <w:tcW w:w="992"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Вид расходов</w:t>
            </w:r>
          </w:p>
        </w:tc>
        <w:tc>
          <w:tcPr>
            <w:tcW w:w="992"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44848" w:rsidRPr="00644848" w:rsidRDefault="00421464" w:rsidP="00644848">
            <w:pPr>
              <w:jc w:val="center"/>
              <w:rPr>
                <w:rFonts w:ascii="Arial Narrow" w:hAnsi="Arial Narrow"/>
                <w:sz w:val="20"/>
                <w:szCs w:val="20"/>
              </w:rPr>
            </w:pPr>
            <w:r>
              <w:rPr>
                <w:rFonts w:ascii="Arial Narrow" w:hAnsi="Arial Narrow"/>
                <w:sz w:val="20"/>
                <w:szCs w:val="20"/>
              </w:rPr>
              <w:t xml:space="preserve">Сумма на </w:t>
            </w:r>
            <w:r w:rsidR="00644848" w:rsidRPr="00644848">
              <w:rPr>
                <w:rFonts w:ascii="Arial Narrow" w:hAnsi="Arial Narrow"/>
                <w:sz w:val="20"/>
                <w:szCs w:val="20"/>
              </w:rPr>
              <w:t>2023 год</w:t>
            </w:r>
          </w:p>
        </w:tc>
        <w:tc>
          <w:tcPr>
            <w:tcW w:w="1134" w:type="dxa"/>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44848" w:rsidRPr="00644848" w:rsidRDefault="00421464" w:rsidP="00644848">
            <w:pPr>
              <w:jc w:val="center"/>
              <w:rPr>
                <w:rFonts w:ascii="Arial Narrow" w:hAnsi="Arial Narrow"/>
                <w:sz w:val="20"/>
                <w:szCs w:val="20"/>
              </w:rPr>
            </w:pPr>
            <w:r>
              <w:rPr>
                <w:rFonts w:ascii="Arial Narrow" w:hAnsi="Arial Narrow"/>
                <w:sz w:val="20"/>
                <w:szCs w:val="20"/>
              </w:rPr>
              <w:t xml:space="preserve">Сумма на </w:t>
            </w:r>
            <w:r w:rsidR="00644848" w:rsidRPr="00644848">
              <w:rPr>
                <w:rFonts w:ascii="Arial Narrow" w:hAnsi="Arial Narrow"/>
                <w:sz w:val="20"/>
                <w:szCs w:val="20"/>
              </w:rPr>
              <w:t>2024 год</w:t>
            </w:r>
          </w:p>
        </w:tc>
        <w:tc>
          <w:tcPr>
            <w:tcW w:w="992"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44848" w:rsidRPr="00644848" w:rsidRDefault="00421464" w:rsidP="00644848">
            <w:pPr>
              <w:jc w:val="center"/>
              <w:rPr>
                <w:rFonts w:ascii="Arial Narrow" w:hAnsi="Arial Narrow"/>
                <w:sz w:val="20"/>
                <w:szCs w:val="20"/>
              </w:rPr>
            </w:pPr>
            <w:r>
              <w:rPr>
                <w:rFonts w:ascii="Arial Narrow" w:hAnsi="Arial Narrow"/>
                <w:sz w:val="20"/>
                <w:szCs w:val="20"/>
              </w:rPr>
              <w:t xml:space="preserve">Сумма на </w:t>
            </w:r>
            <w:r w:rsidR="00644848" w:rsidRPr="00644848">
              <w:rPr>
                <w:rFonts w:ascii="Arial Narrow" w:hAnsi="Arial Narrow"/>
                <w:sz w:val="20"/>
                <w:szCs w:val="20"/>
              </w:rPr>
              <w:t>2025 год</w:t>
            </w:r>
          </w:p>
        </w:tc>
      </w:tr>
      <w:tr w:rsidR="00644848" w:rsidRPr="00644848" w:rsidTr="007C0AA2">
        <w:trPr>
          <w:gridAfter w:val="7"/>
          <w:wAfter w:w="621" w:type="dxa"/>
          <w:trHeight w:val="229"/>
        </w:trPr>
        <w:tc>
          <w:tcPr>
            <w:tcW w:w="1022" w:type="dxa"/>
            <w:gridSpan w:val="4"/>
            <w:vMerge/>
            <w:tcBorders>
              <w:top w:val="single" w:sz="4" w:space="0" w:color="auto"/>
              <w:left w:val="single" w:sz="4" w:space="0" w:color="auto"/>
              <w:bottom w:val="single" w:sz="4" w:space="0" w:color="000000"/>
              <w:right w:val="single" w:sz="4" w:space="0" w:color="auto"/>
            </w:tcBorders>
            <w:vAlign w:val="center"/>
            <w:hideMark/>
          </w:tcPr>
          <w:p w:rsidR="00644848" w:rsidRPr="00644848" w:rsidRDefault="00644848" w:rsidP="00644848">
            <w:pPr>
              <w:rPr>
                <w:rFonts w:ascii="Arial Narrow" w:hAnsi="Arial Narrow"/>
                <w:sz w:val="20"/>
                <w:szCs w:val="20"/>
              </w:rPr>
            </w:pPr>
          </w:p>
        </w:tc>
        <w:tc>
          <w:tcPr>
            <w:tcW w:w="4865" w:type="dxa"/>
            <w:gridSpan w:val="18"/>
            <w:vMerge/>
            <w:tcBorders>
              <w:top w:val="single" w:sz="4" w:space="0" w:color="auto"/>
              <w:left w:val="single" w:sz="4" w:space="0" w:color="auto"/>
              <w:bottom w:val="single" w:sz="4" w:space="0" w:color="000000"/>
              <w:right w:val="single" w:sz="4" w:space="0" w:color="auto"/>
            </w:tcBorders>
            <w:vAlign w:val="center"/>
            <w:hideMark/>
          </w:tcPr>
          <w:p w:rsidR="00644848" w:rsidRPr="00644848" w:rsidRDefault="00644848" w:rsidP="00644848">
            <w:pPr>
              <w:rPr>
                <w:rFonts w:ascii="Arial Narrow" w:hAnsi="Arial Narrow"/>
                <w:sz w:val="20"/>
                <w:szCs w:val="20"/>
              </w:rPr>
            </w:pPr>
          </w:p>
        </w:tc>
        <w:tc>
          <w:tcPr>
            <w:tcW w:w="1911" w:type="dxa"/>
            <w:gridSpan w:val="3"/>
            <w:vMerge/>
            <w:tcBorders>
              <w:top w:val="single" w:sz="4" w:space="0" w:color="auto"/>
              <w:left w:val="single" w:sz="4" w:space="0" w:color="auto"/>
              <w:bottom w:val="single" w:sz="4" w:space="0" w:color="auto"/>
              <w:right w:val="single" w:sz="4" w:space="0" w:color="auto"/>
            </w:tcBorders>
            <w:vAlign w:val="center"/>
            <w:hideMark/>
          </w:tcPr>
          <w:p w:rsidR="00644848" w:rsidRPr="00644848" w:rsidRDefault="00644848" w:rsidP="00644848">
            <w:pPr>
              <w:rPr>
                <w:rFonts w:ascii="Arial Narrow" w:hAnsi="Arial Narrow"/>
                <w:sz w:val="20"/>
                <w:szCs w:val="20"/>
              </w:rPr>
            </w:pP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rsidR="00644848" w:rsidRPr="00644848" w:rsidRDefault="00644848" w:rsidP="00644848">
            <w:pPr>
              <w:rPr>
                <w:rFonts w:ascii="Arial Narrow" w:hAnsi="Arial Narrow"/>
                <w:sz w:val="20"/>
                <w:szCs w:val="20"/>
              </w:rPr>
            </w:pPr>
          </w:p>
        </w:tc>
        <w:tc>
          <w:tcPr>
            <w:tcW w:w="1276" w:type="dxa"/>
            <w:gridSpan w:val="5"/>
            <w:vMerge/>
            <w:tcBorders>
              <w:top w:val="single" w:sz="4" w:space="0" w:color="auto"/>
              <w:left w:val="single" w:sz="4" w:space="0" w:color="auto"/>
              <w:bottom w:val="single" w:sz="4" w:space="0" w:color="auto"/>
              <w:right w:val="single" w:sz="4" w:space="0" w:color="auto"/>
            </w:tcBorders>
            <w:vAlign w:val="center"/>
            <w:hideMark/>
          </w:tcPr>
          <w:p w:rsidR="00644848" w:rsidRPr="00644848" w:rsidRDefault="00644848" w:rsidP="00644848">
            <w:pPr>
              <w:rPr>
                <w:rFonts w:ascii="Arial Narrow" w:hAnsi="Arial Narrow"/>
                <w:sz w:val="20"/>
                <w:szCs w:val="20"/>
              </w:rPr>
            </w:pPr>
          </w:p>
        </w:tc>
        <w:tc>
          <w:tcPr>
            <w:tcW w:w="992" w:type="dxa"/>
            <w:gridSpan w:val="4"/>
            <w:vMerge/>
            <w:tcBorders>
              <w:top w:val="single" w:sz="4" w:space="0" w:color="auto"/>
              <w:left w:val="single" w:sz="4" w:space="0" w:color="auto"/>
              <w:bottom w:val="single" w:sz="4" w:space="0" w:color="auto"/>
              <w:right w:val="single" w:sz="4" w:space="0" w:color="auto"/>
            </w:tcBorders>
            <w:vAlign w:val="center"/>
            <w:hideMark/>
          </w:tcPr>
          <w:p w:rsidR="00644848" w:rsidRPr="00644848" w:rsidRDefault="00644848" w:rsidP="00644848">
            <w:pPr>
              <w:rPr>
                <w:rFonts w:ascii="Arial Narrow" w:hAnsi="Arial Narrow"/>
                <w:sz w:val="20"/>
                <w:szCs w:val="20"/>
              </w:rPr>
            </w:pPr>
          </w:p>
        </w:tc>
        <w:tc>
          <w:tcPr>
            <w:tcW w:w="992" w:type="dxa"/>
            <w:gridSpan w:val="3"/>
            <w:vMerge/>
            <w:tcBorders>
              <w:top w:val="single" w:sz="4" w:space="0" w:color="auto"/>
              <w:left w:val="single" w:sz="4" w:space="0" w:color="auto"/>
              <w:bottom w:val="single" w:sz="4" w:space="0" w:color="000000"/>
              <w:right w:val="single" w:sz="4" w:space="0" w:color="auto"/>
            </w:tcBorders>
            <w:vAlign w:val="center"/>
            <w:hideMark/>
          </w:tcPr>
          <w:p w:rsidR="00644848" w:rsidRPr="00644848" w:rsidRDefault="00644848" w:rsidP="00644848">
            <w:pPr>
              <w:rPr>
                <w:rFonts w:ascii="Arial Narrow" w:hAnsi="Arial Narrow"/>
                <w:sz w:val="20"/>
                <w:szCs w:val="20"/>
              </w:rPr>
            </w:pPr>
          </w:p>
        </w:tc>
        <w:tc>
          <w:tcPr>
            <w:tcW w:w="1134" w:type="dxa"/>
            <w:gridSpan w:val="5"/>
            <w:vMerge/>
            <w:tcBorders>
              <w:top w:val="single" w:sz="4" w:space="0" w:color="auto"/>
              <w:left w:val="single" w:sz="4" w:space="0" w:color="auto"/>
              <w:bottom w:val="single" w:sz="4" w:space="0" w:color="000000"/>
              <w:right w:val="single" w:sz="4" w:space="0" w:color="auto"/>
            </w:tcBorders>
            <w:vAlign w:val="center"/>
            <w:hideMark/>
          </w:tcPr>
          <w:p w:rsidR="00644848" w:rsidRPr="00644848" w:rsidRDefault="00644848" w:rsidP="00644848">
            <w:pPr>
              <w:rPr>
                <w:rFonts w:ascii="Arial Narrow" w:hAnsi="Arial Narrow"/>
                <w:sz w:val="20"/>
                <w:szCs w:val="20"/>
              </w:rPr>
            </w:pPr>
          </w:p>
        </w:tc>
        <w:tc>
          <w:tcPr>
            <w:tcW w:w="992" w:type="dxa"/>
            <w:gridSpan w:val="3"/>
            <w:vMerge/>
            <w:tcBorders>
              <w:top w:val="single" w:sz="4" w:space="0" w:color="auto"/>
              <w:left w:val="single" w:sz="4" w:space="0" w:color="auto"/>
              <w:bottom w:val="single" w:sz="4" w:space="0" w:color="000000"/>
              <w:right w:val="single" w:sz="4" w:space="0" w:color="auto"/>
            </w:tcBorders>
            <w:vAlign w:val="center"/>
            <w:hideMark/>
          </w:tcPr>
          <w:p w:rsidR="00644848" w:rsidRPr="00644848" w:rsidRDefault="00644848" w:rsidP="00644848">
            <w:pPr>
              <w:rPr>
                <w:rFonts w:ascii="Arial Narrow" w:hAnsi="Arial Narrow"/>
                <w:sz w:val="20"/>
                <w:szCs w:val="20"/>
              </w:rPr>
            </w:pPr>
          </w:p>
        </w:tc>
      </w:tr>
      <w:tr w:rsidR="00644848" w:rsidRPr="00644848" w:rsidTr="007C0AA2">
        <w:trPr>
          <w:gridAfter w:val="7"/>
          <w:wAfter w:w="621" w:type="dxa"/>
          <w:trHeight w:val="315"/>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lastRenderedPageBreak/>
              <w:t> </w:t>
            </w:r>
          </w:p>
        </w:tc>
        <w:tc>
          <w:tcPr>
            <w:tcW w:w="4865" w:type="dxa"/>
            <w:gridSpan w:val="1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w:t>
            </w:r>
          </w:p>
        </w:tc>
        <w:tc>
          <w:tcPr>
            <w:tcW w:w="1911"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w:t>
            </w:r>
          </w:p>
        </w:tc>
        <w:tc>
          <w:tcPr>
            <w:tcW w:w="1276"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w:t>
            </w:r>
          </w:p>
        </w:tc>
      </w:tr>
      <w:tr w:rsidR="00644848" w:rsidRPr="00644848" w:rsidTr="007C0AA2">
        <w:trPr>
          <w:gridAfter w:val="7"/>
          <w:wAfter w:w="621" w:type="dxa"/>
          <w:trHeight w:val="156"/>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Муниципаль</w:t>
            </w:r>
            <w:r w:rsidR="00421464">
              <w:rPr>
                <w:rFonts w:ascii="Arial Narrow" w:hAnsi="Arial Narrow"/>
                <w:sz w:val="20"/>
                <w:szCs w:val="20"/>
              </w:rPr>
              <w:t xml:space="preserve">ное учреждение «Администрация поселка </w:t>
            </w:r>
            <w:r w:rsidRPr="00644848">
              <w:rPr>
                <w:rFonts w:ascii="Arial Narrow" w:hAnsi="Arial Narrow"/>
                <w:sz w:val="20"/>
                <w:szCs w:val="20"/>
              </w:rPr>
              <w:t xml:space="preserve">Куюмба» Эвенкийского муниципального района Красноярского края </w:t>
            </w:r>
          </w:p>
        </w:tc>
        <w:tc>
          <w:tcPr>
            <w:tcW w:w="1911"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i/>
                <w:iCs/>
                <w:sz w:val="20"/>
                <w:szCs w:val="20"/>
              </w:rPr>
            </w:pPr>
            <w:r w:rsidRPr="00644848">
              <w:rPr>
                <w:rFonts w:ascii="Arial Narrow" w:hAnsi="Arial Narrow"/>
                <w:i/>
                <w:iCs/>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19887,1</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18570,9</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18355,7</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w:t>
            </w:r>
          </w:p>
        </w:tc>
        <w:tc>
          <w:tcPr>
            <w:tcW w:w="4865" w:type="dxa"/>
            <w:gridSpan w:val="18"/>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ОБЩЕГОСУДАРСТВЕННЫЕ ВОПРОСЫ</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0100</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9652,5</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9104,8</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9104,8</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0102</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1768,8</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1711,4</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1783,0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w:t>
            </w:r>
          </w:p>
        </w:tc>
        <w:tc>
          <w:tcPr>
            <w:tcW w:w="4865" w:type="dxa"/>
            <w:gridSpan w:val="18"/>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Непрограммные расходы органов местного самоуправления</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0102</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81 0 00 00000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1768,8</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1711,4</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1783,0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Функционирование Главы муниципального образования</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0102</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81 1 00 00000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1768,8</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1711,4</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1783,0</w:t>
            </w:r>
          </w:p>
        </w:tc>
      </w:tr>
      <w:tr w:rsidR="00644848" w:rsidRPr="00644848" w:rsidTr="007C0AA2">
        <w:trPr>
          <w:gridAfter w:val="7"/>
          <w:wAfter w:w="621" w:type="dxa"/>
          <w:trHeight w:val="283"/>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Глава муниципального образования поселка Куюмба в рамках непрограммных расходов поселка Куюмба</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0102</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81 1 00 00230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1768,8</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1711,4</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1783,0</w:t>
            </w:r>
          </w:p>
        </w:tc>
      </w:tr>
      <w:tr w:rsidR="00644848" w:rsidRPr="00644848" w:rsidTr="007C0AA2">
        <w:trPr>
          <w:gridAfter w:val="7"/>
          <w:wAfter w:w="621" w:type="dxa"/>
          <w:trHeight w:val="388"/>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0102</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81 1 00 00230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1768,8</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1711,4</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1783,0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Расходы на выплаты персоналу государственных (муниципальных) органов</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0102</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81 1 00 00230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120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1768,8</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1711,4</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1783,0</w:t>
            </w:r>
          </w:p>
        </w:tc>
      </w:tr>
      <w:tr w:rsidR="00644848" w:rsidRPr="00644848" w:rsidTr="007C0AA2">
        <w:trPr>
          <w:gridAfter w:val="7"/>
          <w:wAfter w:w="621" w:type="dxa"/>
          <w:trHeight w:val="11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0104</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7226,9</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6719,9</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6648,3</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c>
          <w:tcPr>
            <w:tcW w:w="4865" w:type="dxa"/>
            <w:gridSpan w:val="18"/>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Непрограммные расходы исполнительных органов местного самоуправления</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0104</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91 0 00 00000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7225,9</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6719,9</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6648,3</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Функционирование Администрации поселка Куюмба Эвенкийского муниципального района Красноярского края</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0104</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91 1 00 00000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7225,9</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6719,9</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6648,3</w:t>
            </w:r>
          </w:p>
        </w:tc>
      </w:tr>
      <w:tr w:rsidR="00644848" w:rsidRPr="00644848" w:rsidTr="007C0AA2">
        <w:trPr>
          <w:gridAfter w:val="7"/>
          <w:wAfter w:w="621" w:type="dxa"/>
          <w:trHeight w:val="19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12</w:t>
            </w:r>
          </w:p>
        </w:tc>
        <w:tc>
          <w:tcPr>
            <w:tcW w:w="4865" w:type="dxa"/>
            <w:gridSpan w:val="18"/>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Куюмба Эвенкийского муниципального района Красноярского края</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0104</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91 1 00 00210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7225,9</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6719,9</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6648,3</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13</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0104</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91 1 00 00210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4645,2</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4397,3</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4325,7</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Расходы на выплаты персоналу государственных </w:t>
            </w:r>
            <w:r w:rsidRPr="00644848">
              <w:rPr>
                <w:rFonts w:ascii="Arial Narrow" w:hAnsi="Arial Narrow"/>
                <w:sz w:val="20"/>
                <w:szCs w:val="20"/>
              </w:rPr>
              <w:lastRenderedPageBreak/>
              <w:t>(муниципальных) органов</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lastRenderedPageBreak/>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0104</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91 1 00 00210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120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4645,2</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4397,3</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4325,7</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lastRenderedPageBreak/>
              <w:t>15</w:t>
            </w:r>
          </w:p>
        </w:tc>
        <w:tc>
          <w:tcPr>
            <w:tcW w:w="4865" w:type="dxa"/>
            <w:gridSpan w:val="18"/>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Закупка товаров, работ и услуг для обеспечения государственных (муниципальных) нужд</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0104</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91 1 00 00210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2577,7</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2319,6</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2319,6</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16</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Иные закупки товаров, работ и услуг для обеспечения государственных (муниципальных) нужд</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0104</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91 1 00 00210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2577,7</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2319,6</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2319,6</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Иные бюджетные ассигнования</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0104</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91 1 00 00210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Уплата налогов, сборов и иных платежей</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0104</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91 1 00 00210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850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w:t>
            </w:r>
          </w:p>
        </w:tc>
      </w:tr>
      <w:tr w:rsidR="00644848" w:rsidRPr="00644848" w:rsidTr="007C0AA2">
        <w:trPr>
          <w:gridAfter w:val="7"/>
          <w:wAfter w:w="621" w:type="dxa"/>
          <w:trHeight w:val="17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19</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3D5B32" w:rsidP="00644848">
            <w:pPr>
              <w:rPr>
                <w:rFonts w:ascii="Arial Narrow" w:hAnsi="Arial Narrow"/>
                <w:sz w:val="20"/>
                <w:szCs w:val="20"/>
              </w:rPr>
            </w:pPr>
            <w:r>
              <w:rPr>
                <w:rFonts w:ascii="Arial Narrow" w:hAnsi="Arial Narrow"/>
                <w:sz w:val="20"/>
                <w:szCs w:val="20"/>
              </w:rPr>
              <w:t xml:space="preserve">Муниципальная программа </w:t>
            </w:r>
            <w:r w:rsidR="00644848" w:rsidRPr="00644848">
              <w:rPr>
                <w:rFonts w:ascii="Arial Narrow" w:hAnsi="Arial Narrow"/>
                <w:sz w:val="20"/>
                <w:szCs w:val="20"/>
              </w:rPr>
              <w:t>«Профилактика правонарушений на территории поселка Куюмба Эвенкийского муниципального района Красноярского края на 2021-2023годы»</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0104</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02 0 00 00000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20</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Подпрограмма «Профилактика правонарушений на территории поселка Куюмба»</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0104</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02 1 00 00000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7"/>
          <w:wAfter w:w="621" w:type="dxa"/>
          <w:trHeight w:val="141"/>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21</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Обеспечение материальными ресурсами для изготовления и размещения информационных памяток, плакатов по профилактике правонарушений на территории поселка Куюмба в рамках подпрограммы «Профилактика правонарушений на территории поселка К</w:t>
            </w:r>
            <w:r w:rsidR="003D5B32">
              <w:rPr>
                <w:rFonts w:ascii="Arial Narrow" w:hAnsi="Arial Narrow"/>
                <w:sz w:val="20"/>
                <w:szCs w:val="20"/>
              </w:rPr>
              <w:t xml:space="preserve">уюмба» муниципальной программы </w:t>
            </w:r>
            <w:r w:rsidRPr="00644848">
              <w:rPr>
                <w:rFonts w:ascii="Arial Narrow" w:hAnsi="Arial Narrow"/>
                <w:sz w:val="20"/>
                <w:szCs w:val="20"/>
              </w:rPr>
              <w:t>«Профилактика правонарушений на территории поселка Куюмба Эвенкийского муниципального района Красноярского края на 2021-2023годы»</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0104</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02 1 00 21012</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w:t>
            </w:r>
          </w:p>
        </w:tc>
        <w:tc>
          <w:tcPr>
            <w:tcW w:w="4865" w:type="dxa"/>
            <w:gridSpan w:val="18"/>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Закупка товаров, работ и услуг для обеспечения государственных (муниципальных) нужд</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0104</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02 1 00 21012</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23</w:t>
            </w:r>
          </w:p>
        </w:tc>
        <w:tc>
          <w:tcPr>
            <w:tcW w:w="4865" w:type="dxa"/>
            <w:gridSpan w:val="18"/>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Иные закупки товаров, работ и услуг для обеспечения государственных (муниципальных) нужд</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0104</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02 1 00 21012</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Резервные фонды</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0111</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25</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Непрограммные расходы исполнительных органов местного самоуправления</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0111</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91 0 00 00000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26</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Функционирование Администрации поселка Куюмба Эвенкийского муниципального района Красноярского края</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0111</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91 1 00 00000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27</w:t>
            </w:r>
          </w:p>
        </w:tc>
        <w:tc>
          <w:tcPr>
            <w:tcW w:w="4865" w:type="dxa"/>
            <w:gridSpan w:val="18"/>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Резервный фонд Администрации поселка Куюмба Эвенкийского муниципального района Красноярского края в рамках непрограммных расходов исполнительных органов </w:t>
            </w:r>
            <w:r w:rsidRPr="00644848">
              <w:rPr>
                <w:rFonts w:ascii="Arial Narrow" w:hAnsi="Arial Narrow"/>
                <w:sz w:val="20"/>
                <w:szCs w:val="20"/>
              </w:rPr>
              <w:lastRenderedPageBreak/>
              <w:t>местного самоуправления</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lastRenderedPageBreak/>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0111</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91 1 00 10910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lastRenderedPageBreak/>
              <w:t>28</w:t>
            </w:r>
          </w:p>
        </w:tc>
        <w:tc>
          <w:tcPr>
            <w:tcW w:w="4865" w:type="dxa"/>
            <w:gridSpan w:val="18"/>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Иные бюджетные ассигнования</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0111</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91 1 00 10910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29</w:t>
            </w:r>
          </w:p>
        </w:tc>
        <w:tc>
          <w:tcPr>
            <w:tcW w:w="4865" w:type="dxa"/>
            <w:gridSpan w:val="18"/>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Резервные средства</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0111</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91 1 00 10910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870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w:t>
            </w:r>
          </w:p>
        </w:tc>
        <w:tc>
          <w:tcPr>
            <w:tcW w:w="4865" w:type="dxa"/>
            <w:gridSpan w:val="18"/>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Другие общегосударственные вопросы</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0113</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516,8</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533,5</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533,5</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31</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Муниципальная программа «Устойчивое развитие муниципального образования поселка Куюмба» </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0113</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01 0 00 00000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516,8</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533,5</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533,5</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32</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Подпрограмма «Владение, пользование и распоряжение имуществом, находящимся в муниципальной собственности поселка Куюмба»</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0113</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01 1 00 00000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515,3</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532,0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532,0</w:t>
            </w:r>
          </w:p>
        </w:tc>
      </w:tr>
      <w:tr w:rsidR="00644848" w:rsidRPr="00644848" w:rsidTr="007C0AA2">
        <w:trPr>
          <w:gridAfter w:val="7"/>
          <w:wAfter w:w="621" w:type="dxa"/>
          <w:trHeight w:val="923"/>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33</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Куюмба» муниципальной программы «Устойчивое развитие муниципального образования поселка Куюмба» </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0113</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01 1 00 34033</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395,3</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352,0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352,0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34</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Закупка товаров, работ и услуг для обеспечения государственных (муниципальных) нужд</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0113</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01 1 00 34033</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395,3</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352,0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352,0</w:t>
            </w:r>
          </w:p>
        </w:tc>
      </w:tr>
      <w:tr w:rsidR="00644848" w:rsidRPr="00644848" w:rsidTr="007C0AA2">
        <w:trPr>
          <w:gridAfter w:val="7"/>
          <w:wAfter w:w="621" w:type="dxa"/>
          <w:trHeight w:val="273"/>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35</w:t>
            </w:r>
          </w:p>
        </w:tc>
        <w:tc>
          <w:tcPr>
            <w:tcW w:w="4865" w:type="dxa"/>
            <w:gridSpan w:val="18"/>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Иные закупки товаров, работ и услуг для обеспечения государственных (муниципальных) нужд</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0113</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01 1 00 34033</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395,3</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352,0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352,0</w:t>
            </w:r>
          </w:p>
        </w:tc>
      </w:tr>
      <w:tr w:rsidR="00644848" w:rsidRPr="00644848" w:rsidTr="007C0AA2">
        <w:trPr>
          <w:gridAfter w:val="7"/>
          <w:wAfter w:w="621" w:type="dxa"/>
          <w:trHeight w:val="1275"/>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36</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поселка Куюмба» муниципальной программы «Устойчивое развитие муниципального образования поселка Куюмба»</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0113</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01 1 00 92100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120,0</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180,0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37</w:t>
            </w:r>
          </w:p>
        </w:tc>
        <w:tc>
          <w:tcPr>
            <w:tcW w:w="4865" w:type="dxa"/>
            <w:gridSpan w:val="18"/>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Закупка товаров, работ и услуг для обеспечения государственных (муниципальных) нужд</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0113</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01 1 00 92100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120,0</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180,0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38</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Иные закупки товаров, работ и услуг для обеспечения государственных (муниципальных) нужд</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0113</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01 1 00 92100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120,0</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180,0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39</w:t>
            </w:r>
          </w:p>
        </w:tc>
        <w:tc>
          <w:tcPr>
            <w:tcW w:w="4865" w:type="dxa"/>
            <w:gridSpan w:val="18"/>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Подпрограмма «Противодействие экстремизму и профилактика терроризма на территории поселка Куюмба»</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0113</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01 6 00 00000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w:t>
            </w:r>
          </w:p>
        </w:tc>
      </w:tr>
      <w:tr w:rsidR="00644848" w:rsidRPr="00644848" w:rsidTr="00F63E18">
        <w:trPr>
          <w:gridAfter w:val="7"/>
          <w:wAfter w:w="621" w:type="dxa"/>
          <w:trHeight w:val="283"/>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40</w:t>
            </w:r>
          </w:p>
        </w:tc>
        <w:tc>
          <w:tcPr>
            <w:tcW w:w="4865" w:type="dxa"/>
            <w:gridSpan w:val="18"/>
            <w:tcBorders>
              <w:top w:val="nil"/>
              <w:left w:val="nil"/>
              <w:bottom w:val="single" w:sz="4" w:space="0" w:color="auto"/>
              <w:right w:val="single" w:sz="4" w:space="0" w:color="auto"/>
            </w:tcBorders>
            <w:shd w:val="clear" w:color="auto" w:fill="auto"/>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Мероприятия по противодействию экстремизму и терроризму в рамках подпрограммы «Противодействие экстремизму и профилактика терроризма на территории </w:t>
            </w:r>
            <w:r w:rsidRPr="00644848">
              <w:rPr>
                <w:rFonts w:ascii="Arial Narrow" w:hAnsi="Arial Narrow"/>
                <w:sz w:val="20"/>
                <w:szCs w:val="20"/>
              </w:rPr>
              <w:lastRenderedPageBreak/>
              <w:t>поселка Куюмба» муниципальной программы  «Устойчивое развитие муниципального образования поселка Куюмба»</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lastRenderedPageBreak/>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0113</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01 6 00 03330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lastRenderedPageBreak/>
              <w:t>41</w:t>
            </w:r>
          </w:p>
        </w:tc>
        <w:tc>
          <w:tcPr>
            <w:tcW w:w="4865" w:type="dxa"/>
            <w:gridSpan w:val="18"/>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Закупка товаров, работ и услуг для обеспечения государственных (муниципальных) нужд</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0113</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01 6 00 03330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w:t>
            </w:r>
          </w:p>
        </w:tc>
        <w:tc>
          <w:tcPr>
            <w:tcW w:w="4865" w:type="dxa"/>
            <w:gridSpan w:val="18"/>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Иные закупки товаров, работ и услуг для обеспечения государственных (муниципальных) нужд</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0113</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01 6 00 03330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43</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НАЦИОНАЛЬНАЯ БЕЗОПАСНОСТЬ И ПРАВООХРАНИТЕЛЬНАЯ ДЕЯТЕЛЬНОСТЬ</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0300</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359,5</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326,1</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328,7</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44</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0310</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359,5</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326,1</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328,7</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45</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Муниципальная программа «Устойчивое развитие муниципального образования поселка Куюмба» </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0310</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01 0 00 00000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359,5</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326,1</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328,7</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46</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Подпрограмма «Предупреждение, ликвидация последствий ЧС и обеспечение мер пожарной безопасности на территории поселка Куюмба» </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0310</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01 5 00 00000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359,5</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326,1</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328,7</w:t>
            </w:r>
          </w:p>
        </w:tc>
      </w:tr>
      <w:tr w:rsidR="00644848" w:rsidRPr="00644848" w:rsidTr="007C0AA2">
        <w:trPr>
          <w:gridAfter w:val="7"/>
          <w:wAfter w:w="621" w:type="dxa"/>
          <w:trHeight w:val="1275"/>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47</w:t>
            </w:r>
          </w:p>
        </w:tc>
        <w:tc>
          <w:tcPr>
            <w:tcW w:w="4865" w:type="dxa"/>
            <w:gridSpan w:val="18"/>
            <w:tcBorders>
              <w:top w:val="nil"/>
              <w:left w:val="nil"/>
              <w:bottom w:val="single" w:sz="4" w:space="0" w:color="auto"/>
              <w:right w:val="single" w:sz="4" w:space="0" w:color="auto"/>
            </w:tcBorders>
            <w:shd w:val="clear" w:color="auto" w:fill="auto"/>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Расходы муниципального образования  на реализацию других функций</w:t>
            </w:r>
            <w:proofErr w:type="gramStart"/>
            <w:r w:rsidRPr="00644848">
              <w:rPr>
                <w:rFonts w:ascii="Arial Narrow" w:hAnsi="Arial Narrow"/>
                <w:sz w:val="20"/>
                <w:szCs w:val="20"/>
              </w:rPr>
              <w:t>,с</w:t>
            </w:r>
            <w:proofErr w:type="gramEnd"/>
            <w:r w:rsidRPr="00644848">
              <w:rPr>
                <w:rFonts w:ascii="Arial Narrow" w:hAnsi="Arial Narrow"/>
                <w:sz w:val="20"/>
                <w:szCs w:val="20"/>
              </w:rPr>
              <w:t>вязанных с обеспечением национальной безопасности и правоохранительной деятельности поселка Куюмба в рамках подпрограммы «Предупреждение, ликвидация последствий ЧС и обеспечение мер пожарной безопасности на территории поселка Куюмба» муниципальной программы  «Устойчивое развитие муниципального образования поселка Куюмба»»</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0310</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01 5 00 21800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317,5</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300,0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48</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Закупка товаров, работ и услуг для обеспечения государственных (муниципальных) нужд</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0310</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01 5 00 21800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317,5</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300,0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49</w:t>
            </w:r>
          </w:p>
        </w:tc>
        <w:tc>
          <w:tcPr>
            <w:tcW w:w="4865" w:type="dxa"/>
            <w:gridSpan w:val="18"/>
            <w:tcBorders>
              <w:top w:val="nil"/>
              <w:left w:val="nil"/>
              <w:bottom w:val="single" w:sz="4" w:space="0" w:color="000000"/>
              <w:right w:val="single" w:sz="4" w:space="0" w:color="000000"/>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Иные закупки товаров, работ и услуг для обеспечения государственных (муниципальных) нужд</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0310</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01 5 00 21800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317,5</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300,0</w:t>
            </w:r>
          </w:p>
        </w:tc>
      </w:tr>
      <w:tr w:rsidR="00644848" w:rsidRPr="00644848" w:rsidTr="007C0AA2">
        <w:trPr>
          <w:gridAfter w:val="7"/>
          <w:wAfter w:w="621" w:type="dxa"/>
          <w:trHeight w:val="1284"/>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50</w:t>
            </w:r>
          </w:p>
        </w:tc>
        <w:tc>
          <w:tcPr>
            <w:tcW w:w="4865" w:type="dxa"/>
            <w:gridSpan w:val="18"/>
            <w:tcBorders>
              <w:top w:val="nil"/>
              <w:left w:val="nil"/>
              <w:bottom w:val="single" w:sz="4" w:space="0" w:color="auto"/>
              <w:right w:val="single" w:sz="4" w:space="0" w:color="auto"/>
            </w:tcBorders>
            <w:shd w:val="clear" w:color="auto" w:fill="auto"/>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Куюмба» муниципальной программы «Устойчивое развитие  муниципального образования поселка Куюмба»</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0310</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5 00 S4120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26,1</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28,7</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lastRenderedPageBreak/>
              <w:t>51</w:t>
            </w:r>
          </w:p>
        </w:tc>
        <w:tc>
          <w:tcPr>
            <w:tcW w:w="4865" w:type="dxa"/>
            <w:gridSpan w:val="18"/>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Закупка товаров, работ и услуг для обеспечения государственных (муниципальных) нужд</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0310</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5 00 S4120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26,1</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28,7</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52</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Иные закупки товаров, работ и услуг для обеспечения государственных (муниципальных) нужд</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0310</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5 00 S4120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26,1</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28,7</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53</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НАЦИОНАЛЬНАЯ ЭКОНОМИКА</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0400</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787,3</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650,0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54</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Дорожное хозяйство (дорожные фонды)</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0409</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687,3</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650,0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55</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Муниципальная программа «Устойчивое развитие муниципального образования поселка Куюмба» </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0409</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01 0 00 00000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687,3</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650,0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56</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Подпрограмма «Дорожная деятельность в отношении дорог местного значения поселка Куюмба и обеспечение безопасности дорожного движения»  </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0409</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01 3 00 00000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687,3</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650,0</w:t>
            </w:r>
          </w:p>
        </w:tc>
      </w:tr>
      <w:tr w:rsidR="00644848" w:rsidRPr="00644848" w:rsidTr="007C0AA2">
        <w:trPr>
          <w:gridAfter w:val="7"/>
          <w:wAfter w:w="621" w:type="dxa"/>
          <w:trHeight w:val="1701"/>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57</w:t>
            </w:r>
          </w:p>
        </w:tc>
        <w:tc>
          <w:tcPr>
            <w:tcW w:w="4865" w:type="dxa"/>
            <w:gridSpan w:val="18"/>
            <w:tcBorders>
              <w:top w:val="nil"/>
              <w:left w:val="nil"/>
              <w:bottom w:val="single" w:sz="4" w:space="0" w:color="auto"/>
              <w:right w:val="single" w:sz="4" w:space="0" w:color="auto"/>
            </w:tcBorders>
            <w:shd w:val="clear" w:color="auto" w:fill="auto"/>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Расходы муниципального образования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поселка Куюмба в рамках подпрограммы «Дорожная деятельность в отношении дорог местного значения поселка Куюмба и обеспечение безо</w:t>
            </w:r>
            <w:r w:rsidR="003D5B32">
              <w:rPr>
                <w:rFonts w:ascii="Arial Narrow" w:hAnsi="Arial Narrow"/>
                <w:sz w:val="20"/>
                <w:szCs w:val="20"/>
              </w:rPr>
              <w:t xml:space="preserve">пасности дорожного движения» </w:t>
            </w:r>
            <w:r w:rsidRPr="00644848">
              <w:rPr>
                <w:rFonts w:ascii="Arial Narrow" w:hAnsi="Arial Narrow"/>
                <w:sz w:val="20"/>
                <w:szCs w:val="20"/>
              </w:rPr>
              <w:t>муниципальной программы «Устойчивое развитие муниципального образования поселка Куюмба»</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0409</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01 3 00 60020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687,3</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650,0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58</w:t>
            </w:r>
          </w:p>
        </w:tc>
        <w:tc>
          <w:tcPr>
            <w:tcW w:w="4865" w:type="dxa"/>
            <w:gridSpan w:val="18"/>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Закупка товаров, работ и услуг для обеспечения государственных (муниципальных) нужд</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0409</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01 3 00 60020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687,3</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650,0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59</w:t>
            </w:r>
          </w:p>
        </w:tc>
        <w:tc>
          <w:tcPr>
            <w:tcW w:w="4865" w:type="dxa"/>
            <w:gridSpan w:val="18"/>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Иные закупки товаров, работ и услуг для обеспечения государственных (муниципальных) нужд</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0409</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01 3 00 60020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687,3</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650,0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60</w:t>
            </w:r>
          </w:p>
        </w:tc>
        <w:tc>
          <w:tcPr>
            <w:tcW w:w="4865" w:type="dxa"/>
            <w:gridSpan w:val="18"/>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Другие вопросы в области национальной экономики</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0412</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100,0</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61</w:t>
            </w:r>
          </w:p>
        </w:tc>
        <w:tc>
          <w:tcPr>
            <w:tcW w:w="4865" w:type="dxa"/>
            <w:gridSpan w:val="18"/>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Муниципальная программа «Устойчивое развитие муниципального образования поселка Куюмба»</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0412</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01 0 00 00000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100,0</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62</w:t>
            </w:r>
          </w:p>
        </w:tc>
        <w:tc>
          <w:tcPr>
            <w:tcW w:w="4865" w:type="dxa"/>
            <w:gridSpan w:val="18"/>
            <w:tcBorders>
              <w:top w:val="nil"/>
              <w:left w:val="nil"/>
              <w:bottom w:val="single" w:sz="4" w:space="0" w:color="auto"/>
              <w:right w:val="single" w:sz="4" w:space="0" w:color="auto"/>
            </w:tcBorders>
            <w:shd w:val="clear" w:color="auto" w:fill="auto"/>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Подпрограмма «Владение, пользование и распоряжение имуществом, находящимся в муниципальной собственности поселка Куюмба»</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0412</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01 1 00 00000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100,0</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7"/>
          <w:wAfter w:w="621" w:type="dxa"/>
          <w:trHeight w:val="1134"/>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lastRenderedPageBreak/>
              <w:t>63</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Мероприятия по земельно-имущественным отношениям в рамках подпрограммы «Владение, пользование и распоряжение имуществом, находящимся в муниципальной собственности поселка Куюмба» муниципальной программы «Устойчивое развитие муниципального образования поселок Куюмба»  </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0412</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01 1 00 34030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100,0</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64</w:t>
            </w:r>
          </w:p>
        </w:tc>
        <w:tc>
          <w:tcPr>
            <w:tcW w:w="4865" w:type="dxa"/>
            <w:gridSpan w:val="18"/>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Закупка товаров, работ и услуг для обеспечения государственных (муниципальных) нужд</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0412</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01 1 00 34030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100,0</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65</w:t>
            </w:r>
          </w:p>
        </w:tc>
        <w:tc>
          <w:tcPr>
            <w:tcW w:w="4865" w:type="dxa"/>
            <w:gridSpan w:val="18"/>
            <w:tcBorders>
              <w:top w:val="nil"/>
              <w:left w:val="nil"/>
              <w:bottom w:val="single" w:sz="4" w:space="0" w:color="auto"/>
              <w:right w:val="single" w:sz="4" w:space="0" w:color="auto"/>
            </w:tcBorders>
            <w:shd w:val="clear" w:color="auto" w:fill="auto"/>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Иные закупки товаров, работ и услуг для обеспечения государственных (муниципальных) нужд</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0412</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01 1 00 34030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100,0</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66</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ЖИЛИЩНО-КОММУНАЛЬНОЕ ХОЗЯЙСТВО</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0500</w:t>
            </w:r>
          </w:p>
        </w:tc>
        <w:tc>
          <w:tcPr>
            <w:tcW w:w="1276" w:type="dxa"/>
            <w:gridSpan w:val="5"/>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4989,8</w:t>
            </w:r>
          </w:p>
        </w:tc>
        <w:tc>
          <w:tcPr>
            <w:tcW w:w="1134" w:type="dxa"/>
            <w:gridSpan w:val="5"/>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8119,4</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7851,6</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67</w:t>
            </w:r>
          </w:p>
        </w:tc>
        <w:tc>
          <w:tcPr>
            <w:tcW w:w="4865" w:type="dxa"/>
            <w:gridSpan w:val="18"/>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Жилищное хозяйство</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0501</w:t>
            </w:r>
          </w:p>
        </w:tc>
        <w:tc>
          <w:tcPr>
            <w:tcW w:w="1276" w:type="dxa"/>
            <w:gridSpan w:val="5"/>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3796,5</w:t>
            </w:r>
          </w:p>
        </w:tc>
        <w:tc>
          <w:tcPr>
            <w:tcW w:w="1134" w:type="dxa"/>
            <w:gridSpan w:val="5"/>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6738,5</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6270,7</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68</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Муниципальная программа «Устойчивое развитие муниципального образования поселка Куюмба» </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0501</w:t>
            </w:r>
          </w:p>
        </w:tc>
        <w:tc>
          <w:tcPr>
            <w:tcW w:w="1276" w:type="dxa"/>
            <w:gridSpan w:val="5"/>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01 0 00 00000</w:t>
            </w:r>
          </w:p>
        </w:tc>
        <w:tc>
          <w:tcPr>
            <w:tcW w:w="992" w:type="dxa"/>
            <w:gridSpan w:val="4"/>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3796,5</w:t>
            </w:r>
          </w:p>
        </w:tc>
        <w:tc>
          <w:tcPr>
            <w:tcW w:w="1134" w:type="dxa"/>
            <w:gridSpan w:val="5"/>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6738,5</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6270,7</w:t>
            </w:r>
          </w:p>
        </w:tc>
      </w:tr>
      <w:tr w:rsidR="00644848" w:rsidRPr="00644848" w:rsidTr="007C0AA2">
        <w:trPr>
          <w:gridAfter w:val="7"/>
          <w:wAfter w:w="621" w:type="dxa"/>
          <w:trHeight w:val="981"/>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69</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Подпрограмма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Куюмба» </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0501</w:t>
            </w:r>
          </w:p>
        </w:tc>
        <w:tc>
          <w:tcPr>
            <w:tcW w:w="1276" w:type="dxa"/>
            <w:gridSpan w:val="5"/>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01 2 00 00000</w:t>
            </w:r>
          </w:p>
        </w:tc>
        <w:tc>
          <w:tcPr>
            <w:tcW w:w="992" w:type="dxa"/>
            <w:gridSpan w:val="4"/>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3796,5</w:t>
            </w:r>
          </w:p>
        </w:tc>
        <w:tc>
          <w:tcPr>
            <w:tcW w:w="1134" w:type="dxa"/>
            <w:gridSpan w:val="5"/>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6738,5</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6270,7</w:t>
            </w:r>
          </w:p>
        </w:tc>
      </w:tr>
      <w:tr w:rsidR="00644848" w:rsidRPr="00644848" w:rsidTr="007C0AA2">
        <w:trPr>
          <w:gridAfter w:val="7"/>
          <w:wAfter w:w="621" w:type="dxa"/>
          <w:trHeight w:val="827"/>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70</w:t>
            </w:r>
          </w:p>
        </w:tc>
        <w:tc>
          <w:tcPr>
            <w:tcW w:w="4865" w:type="dxa"/>
            <w:gridSpan w:val="18"/>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Мероприятия в области жилищного хозяйства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Куюмба» муниципальной программы «Устойчивое развитие муниципального образования поселка Куюмба»</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0501</w:t>
            </w:r>
          </w:p>
        </w:tc>
        <w:tc>
          <w:tcPr>
            <w:tcW w:w="1276" w:type="dxa"/>
            <w:gridSpan w:val="5"/>
            <w:tcBorders>
              <w:top w:val="nil"/>
              <w:left w:val="single" w:sz="4" w:space="0" w:color="auto"/>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01 2 00 95020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3796,5</w:t>
            </w:r>
          </w:p>
        </w:tc>
        <w:tc>
          <w:tcPr>
            <w:tcW w:w="1134" w:type="dxa"/>
            <w:gridSpan w:val="5"/>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6738,5</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6270,7</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71</w:t>
            </w:r>
          </w:p>
        </w:tc>
        <w:tc>
          <w:tcPr>
            <w:tcW w:w="4865" w:type="dxa"/>
            <w:gridSpan w:val="18"/>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Закупка товаров, работ и услуг для государственных (муниципальных) нужд</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0501</w:t>
            </w:r>
          </w:p>
        </w:tc>
        <w:tc>
          <w:tcPr>
            <w:tcW w:w="1276" w:type="dxa"/>
            <w:gridSpan w:val="5"/>
            <w:tcBorders>
              <w:top w:val="nil"/>
              <w:left w:val="single" w:sz="4" w:space="0" w:color="auto"/>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01 2 00 95020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200</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3796,5</w:t>
            </w:r>
          </w:p>
        </w:tc>
        <w:tc>
          <w:tcPr>
            <w:tcW w:w="1134" w:type="dxa"/>
            <w:gridSpan w:val="5"/>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6738,5</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6270,7</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72</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Иные закупки товаров, работ и услуг для обеспечения государственных (муниципальных) нужд</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0501</w:t>
            </w:r>
          </w:p>
        </w:tc>
        <w:tc>
          <w:tcPr>
            <w:tcW w:w="1276" w:type="dxa"/>
            <w:gridSpan w:val="5"/>
            <w:tcBorders>
              <w:top w:val="nil"/>
              <w:left w:val="single" w:sz="4" w:space="0" w:color="auto"/>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01 2 00 95020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3796,5</w:t>
            </w:r>
          </w:p>
        </w:tc>
        <w:tc>
          <w:tcPr>
            <w:tcW w:w="1134" w:type="dxa"/>
            <w:gridSpan w:val="5"/>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6738,5</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6270,7</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73</w:t>
            </w:r>
          </w:p>
        </w:tc>
        <w:tc>
          <w:tcPr>
            <w:tcW w:w="4865" w:type="dxa"/>
            <w:gridSpan w:val="18"/>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Благоустройство</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0503</w:t>
            </w:r>
          </w:p>
        </w:tc>
        <w:tc>
          <w:tcPr>
            <w:tcW w:w="1276" w:type="dxa"/>
            <w:gridSpan w:val="5"/>
            <w:tcBorders>
              <w:top w:val="nil"/>
              <w:left w:val="single" w:sz="4" w:space="0" w:color="auto"/>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1193,3</w:t>
            </w:r>
          </w:p>
        </w:tc>
        <w:tc>
          <w:tcPr>
            <w:tcW w:w="1134" w:type="dxa"/>
            <w:gridSpan w:val="5"/>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1380,9</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1580,9</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74</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Муниципальная программа «Устойчивое развитие муниципального образования поселка Куюмба» </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0503</w:t>
            </w:r>
          </w:p>
        </w:tc>
        <w:tc>
          <w:tcPr>
            <w:tcW w:w="1276" w:type="dxa"/>
            <w:gridSpan w:val="5"/>
            <w:tcBorders>
              <w:top w:val="nil"/>
              <w:left w:val="single" w:sz="4" w:space="0" w:color="auto"/>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01 0 00 00000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1193,3</w:t>
            </w:r>
          </w:p>
        </w:tc>
        <w:tc>
          <w:tcPr>
            <w:tcW w:w="1134" w:type="dxa"/>
            <w:gridSpan w:val="5"/>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1380,9</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1580,9</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lastRenderedPageBreak/>
              <w:t>75</w:t>
            </w:r>
          </w:p>
        </w:tc>
        <w:tc>
          <w:tcPr>
            <w:tcW w:w="4865" w:type="dxa"/>
            <w:gridSpan w:val="18"/>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Подпрограмма «Организация благоустройства территории, создание среды комфортной для проживания жителей поселка Куюмба»  </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0503</w:t>
            </w:r>
          </w:p>
        </w:tc>
        <w:tc>
          <w:tcPr>
            <w:tcW w:w="1276" w:type="dxa"/>
            <w:gridSpan w:val="5"/>
            <w:tcBorders>
              <w:top w:val="nil"/>
              <w:left w:val="single" w:sz="4" w:space="0" w:color="auto"/>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01 4 00 00000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1193,3</w:t>
            </w:r>
          </w:p>
        </w:tc>
        <w:tc>
          <w:tcPr>
            <w:tcW w:w="1134" w:type="dxa"/>
            <w:gridSpan w:val="5"/>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1380,9</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1580,9</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76</w:t>
            </w:r>
          </w:p>
        </w:tc>
        <w:tc>
          <w:tcPr>
            <w:tcW w:w="4865" w:type="dxa"/>
            <w:gridSpan w:val="18"/>
            <w:tcBorders>
              <w:top w:val="nil"/>
              <w:left w:val="nil"/>
              <w:bottom w:val="single" w:sz="4" w:space="0" w:color="auto"/>
              <w:right w:val="single" w:sz="4" w:space="0" w:color="auto"/>
            </w:tcBorders>
            <w:shd w:val="clear" w:color="auto" w:fill="auto"/>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Уличное освещение в рамках подпрограммы «Организация благоустройства территории, создание среды комфортной для проживания жителей поселка Куюмба» муниципальной программы «Устойчивое развитие муниципального образования поселка Куюмба» </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0503</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01 4 00 06666</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464,1</w:t>
            </w:r>
          </w:p>
        </w:tc>
        <w:tc>
          <w:tcPr>
            <w:tcW w:w="1134" w:type="dxa"/>
            <w:gridSpan w:val="5"/>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464,1</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464,1</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77</w:t>
            </w:r>
          </w:p>
        </w:tc>
        <w:tc>
          <w:tcPr>
            <w:tcW w:w="4865" w:type="dxa"/>
            <w:gridSpan w:val="18"/>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Закупка товаров, работ и услуг для обеспечения государственных (муниципальных) нужд</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0503</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01 4 00 06666</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200</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464,1</w:t>
            </w:r>
          </w:p>
        </w:tc>
        <w:tc>
          <w:tcPr>
            <w:tcW w:w="1134" w:type="dxa"/>
            <w:gridSpan w:val="5"/>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464,1</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464,1</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78</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Иные закупки товаров, работ и услуг для обеспечения государственных (муниципальных) нужд</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0503</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01 4 00 06666</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464,1</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464,1</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464,1</w:t>
            </w:r>
          </w:p>
        </w:tc>
      </w:tr>
      <w:tr w:rsidR="00644848" w:rsidRPr="00644848" w:rsidTr="007C0AA2">
        <w:trPr>
          <w:gridAfter w:val="7"/>
          <w:wAfter w:w="621" w:type="dxa"/>
          <w:trHeight w:val="727"/>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79</w:t>
            </w:r>
          </w:p>
        </w:tc>
        <w:tc>
          <w:tcPr>
            <w:tcW w:w="4865" w:type="dxa"/>
            <w:gridSpan w:val="18"/>
            <w:tcBorders>
              <w:top w:val="nil"/>
              <w:left w:val="nil"/>
              <w:bottom w:val="single" w:sz="4" w:space="0" w:color="auto"/>
              <w:right w:val="single" w:sz="4" w:space="0" w:color="auto"/>
            </w:tcBorders>
            <w:shd w:val="clear" w:color="auto" w:fill="auto"/>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Прочие мероприятия по благоустройству городских округов и сельских поселений в рамках подпрограммы «Организация благоустройства территории, создание среды комфортной для проживания жителей поселка Куюмба» муниципальной программы «Устойчивое развитие муниципального образования поселка Куюмба» </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0503</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01 4 00 06667</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612,4</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1000,0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80</w:t>
            </w:r>
          </w:p>
        </w:tc>
        <w:tc>
          <w:tcPr>
            <w:tcW w:w="4865" w:type="dxa"/>
            <w:gridSpan w:val="18"/>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Закупка товаров, работ и услуг для обеспечения государственных (муниципальных) нужд</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0503</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01 4 00 06667</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612,4</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1000,0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81</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Иные закупки товаров, работ и услуг для обеспечения государственных (муниципальных) нужд</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0503</w:t>
            </w:r>
          </w:p>
        </w:tc>
        <w:tc>
          <w:tcPr>
            <w:tcW w:w="1276"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01 4 00 06667</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612,4</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1000,0</w:t>
            </w:r>
          </w:p>
        </w:tc>
      </w:tr>
      <w:tr w:rsidR="00644848" w:rsidRPr="00644848" w:rsidTr="007C0AA2">
        <w:trPr>
          <w:gridAfter w:val="7"/>
          <w:wAfter w:w="621" w:type="dxa"/>
          <w:trHeight w:val="803"/>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82</w:t>
            </w:r>
          </w:p>
        </w:tc>
        <w:tc>
          <w:tcPr>
            <w:tcW w:w="4865" w:type="dxa"/>
            <w:gridSpan w:val="18"/>
            <w:tcBorders>
              <w:top w:val="nil"/>
              <w:left w:val="nil"/>
              <w:bottom w:val="single" w:sz="4" w:space="0" w:color="auto"/>
              <w:right w:val="single" w:sz="4" w:space="0" w:color="auto"/>
            </w:tcBorders>
            <w:shd w:val="clear" w:color="auto" w:fill="auto"/>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Исполнение переданных полномочий в области обращения с твердыми коммунальными отходами</w:t>
            </w:r>
            <w:r w:rsidR="00A11D05">
              <w:rPr>
                <w:rFonts w:ascii="Arial Narrow" w:hAnsi="Arial Narrow"/>
                <w:sz w:val="20"/>
                <w:szCs w:val="20"/>
              </w:rPr>
              <w:t xml:space="preserve"> </w:t>
            </w:r>
            <w:r w:rsidRPr="00644848">
              <w:rPr>
                <w:rFonts w:ascii="Arial Narrow" w:hAnsi="Arial Narrow"/>
                <w:sz w:val="20"/>
                <w:szCs w:val="20"/>
              </w:rPr>
              <w:t>в рамках подпрограммы «Организация благоустройства территории, создание среды комфортной для проживания жителей поселка Куюмба» муниципальной программы «Устойчивое развитие  муниципального образования поселка Куюмба»</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0503</w:t>
            </w:r>
          </w:p>
        </w:tc>
        <w:tc>
          <w:tcPr>
            <w:tcW w:w="1276" w:type="dxa"/>
            <w:gridSpan w:val="5"/>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01 4 00 10590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116,8</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116,8</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116,8</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83</w:t>
            </w:r>
          </w:p>
        </w:tc>
        <w:tc>
          <w:tcPr>
            <w:tcW w:w="4865" w:type="dxa"/>
            <w:gridSpan w:val="18"/>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Закупка товаров, работ и услуг для обеспечения государственных (муниципальных) нужд</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0503</w:t>
            </w:r>
          </w:p>
        </w:tc>
        <w:tc>
          <w:tcPr>
            <w:tcW w:w="1276" w:type="dxa"/>
            <w:gridSpan w:val="5"/>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01 4 00 10590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116,8</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116,8</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84</w:t>
            </w:r>
          </w:p>
        </w:tc>
        <w:tc>
          <w:tcPr>
            <w:tcW w:w="4865" w:type="dxa"/>
            <w:gridSpan w:val="18"/>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Иные закупки товаров, работ и услуг для обеспечения государственных (муниципальных) нужд</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0503</w:t>
            </w:r>
          </w:p>
        </w:tc>
        <w:tc>
          <w:tcPr>
            <w:tcW w:w="1276" w:type="dxa"/>
            <w:gridSpan w:val="5"/>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01 4 00 10590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116,8</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116,8</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85</w:t>
            </w:r>
          </w:p>
        </w:tc>
        <w:tc>
          <w:tcPr>
            <w:tcW w:w="4865" w:type="dxa"/>
            <w:gridSpan w:val="18"/>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Капитальные вложения в объекты государственной (муниципальной) собственности</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0503</w:t>
            </w:r>
          </w:p>
        </w:tc>
        <w:tc>
          <w:tcPr>
            <w:tcW w:w="1276" w:type="dxa"/>
            <w:gridSpan w:val="5"/>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01 4 00 10590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116,8</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lastRenderedPageBreak/>
              <w:t>86</w:t>
            </w:r>
          </w:p>
        </w:tc>
        <w:tc>
          <w:tcPr>
            <w:tcW w:w="4865" w:type="dxa"/>
            <w:gridSpan w:val="18"/>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Бюджетные инвестиции </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0503</w:t>
            </w:r>
          </w:p>
        </w:tc>
        <w:tc>
          <w:tcPr>
            <w:tcW w:w="1276" w:type="dxa"/>
            <w:gridSpan w:val="5"/>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01 4 00 10590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410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116,8</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87</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МЕЖБЮДЖЕТНЫЕ ТРАНСФЕРТЫ ОБЩЕГО ХАРАКТЕРА БЮДЖЕТАМ СУБЪЕКТОВ РОССИЙСКОЙ ФЕДЕРАЦИИ И МУНИЦИПАЛЬНЫХ ОБРАЗОВАНИЙ</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c>
          <w:tcPr>
            <w:tcW w:w="1276" w:type="dxa"/>
            <w:gridSpan w:val="5"/>
            <w:tcBorders>
              <w:top w:val="nil"/>
              <w:left w:val="single" w:sz="4" w:space="0" w:color="auto"/>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4098,0</w:t>
            </w:r>
          </w:p>
        </w:tc>
        <w:tc>
          <w:tcPr>
            <w:tcW w:w="1134" w:type="dxa"/>
            <w:gridSpan w:val="5"/>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420,6</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420,6</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88</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Прочие межбюджетные трансферты общего характера</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1403</w:t>
            </w:r>
          </w:p>
        </w:tc>
        <w:tc>
          <w:tcPr>
            <w:tcW w:w="1276" w:type="dxa"/>
            <w:gridSpan w:val="5"/>
            <w:tcBorders>
              <w:top w:val="nil"/>
              <w:left w:val="single" w:sz="4" w:space="0" w:color="auto"/>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4098,0</w:t>
            </w:r>
          </w:p>
        </w:tc>
        <w:tc>
          <w:tcPr>
            <w:tcW w:w="1134" w:type="dxa"/>
            <w:gridSpan w:val="5"/>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420,6</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420,6</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89</w:t>
            </w:r>
          </w:p>
        </w:tc>
        <w:tc>
          <w:tcPr>
            <w:tcW w:w="4865" w:type="dxa"/>
            <w:gridSpan w:val="18"/>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Непрограммные расходы исполнительных органов местного самоуправления</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1403</w:t>
            </w:r>
          </w:p>
        </w:tc>
        <w:tc>
          <w:tcPr>
            <w:tcW w:w="1276" w:type="dxa"/>
            <w:gridSpan w:val="5"/>
            <w:tcBorders>
              <w:top w:val="nil"/>
              <w:left w:val="single" w:sz="4" w:space="0" w:color="auto"/>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91 0 00 00000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4098,0</w:t>
            </w:r>
          </w:p>
        </w:tc>
        <w:tc>
          <w:tcPr>
            <w:tcW w:w="1134" w:type="dxa"/>
            <w:gridSpan w:val="5"/>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420,6</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420,6</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90</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Функционирование Администрации поселка Куюмба Эвенкийского муниципального района Красноярского края</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1403</w:t>
            </w:r>
          </w:p>
        </w:tc>
        <w:tc>
          <w:tcPr>
            <w:tcW w:w="1276" w:type="dxa"/>
            <w:gridSpan w:val="5"/>
            <w:tcBorders>
              <w:top w:val="nil"/>
              <w:left w:val="single" w:sz="4" w:space="0" w:color="auto"/>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91 1 00 00000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4098,0</w:t>
            </w:r>
          </w:p>
        </w:tc>
        <w:tc>
          <w:tcPr>
            <w:tcW w:w="1134" w:type="dxa"/>
            <w:gridSpan w:val="5"/>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420,6</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420,6</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w:t>
            </w:r>
          </w:p>
        </w:tc>
        <w:tc>
          <w:tcPr>
            <w:tcW w:w="4865" w:type="dxa"/>
            <w:gridSpan w:val="18"/>
            <w:tcBorders>
              <w:top w:val="nil"/>
              <w:left w:val="nil"/>
              <w:bottom w:val="single" w:sz="4" w:space="0" w:color="auto"/>
              <w:right w:val="single" w:sz="4" w:space="0" w:color="auto"/>
            </w:tcBorders>
            <w:shd w:val="clear" w:color="auto" w:fill="auto"/>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Субсидии бюджетам субъектов Российской Федерации из местных бюджетов (из бюджета поселка Куюмба Эвенкийского муниципального района)</w:t>
            </w:r>
          </w:p>
        </w:tc>
        <w:tc>
          <w:tcPr>
            <w:tcW w:w="1911" w:type="dxa"/>
            <w:gridSpan w:val="3"/>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1403</w:t>
            </w:r>
          </w:p>
        </w:tc>
        <w:tc>
          <w:tcPr>
            <w:tcW w:w="1276" w:type="dxa"/>
            <w:gridSpan w:val="5"/>
            <w:tcBorders>
              <w:top w:val="nil"/>
              <w:left w:val="single" w:sz="4" w:space="0" w:color="auto"/>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91 1 00 92110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xml:space="preserve">3 677,4 </w:t>
            </w:r>
          </w:p>
        </w:tc>
        <w:tc>
          <w:tcPr>
            <w:tcW w:w="1134" w:type="dxa"/>
            <w:gridSpan w:val="5"/>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92</w:t>
            </w:r>
          </w:p>
        </w:tc>
        <w:tc>
          <w:tcPr>
            <w:tcW w:w="4865" w:type="dxa"/>
            <w:gridSpan w:val="18"/>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Межбюджетные трансферты</w:t>
            </w:r>
          </w:p>
        </w:tc>
        <w:tc>
          <w:tcPr>
            <w:tcW w:w="1911" w:type="dxa"/>
            <w:gridSpan w:val="3"/>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1403</w:t>
            </w:r>
          </w:p>
        </w:tc>
        <w:tc>
          <w:tcPr>
            <w:tcW w:w="1276" w:type="dxa"/>
            <w:gridSpan w:val="5"/>
            <w:tcBorders>
              <w:top w:val="nil"/>
              <w:left w:val="single" w:sz="4" w:space="0" w:color="auto"/>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91 1 00 92110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500</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xml:space="preserve">3 677,4 </w:t>
            </w:r>
          </w:p>
        </w:tc>
        <w:tc>
          <w:tcPr>
            <w:tcW w:w="1134" w:type="dxa"/>
            <w:gridSpan w:val="5"/>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93</w:t>
            </w:r>
          </w:p>
        </w:tc>
        <w:tc>
          <w:tcPr>
            <w:tcW w:w="4865" w:type="dxa"/>
            <w:gridSpan w:val="18"/>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Субсидии</w:t>
            </w:r>
          </w:p>
        </w:tc>
        <w:tc>
          <w:tcPr>
            <w:tcW w:w="1911" w:type="dxa"/>
            <w:gridSpan w:val="3"/>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1403</w:t>
            </w:r>
          </w:p>
        </w:tc>
        <w:tc>
          <w:tcPr>
            <w:tcW w:w="1276" w:type="dxa"/>
            <w:gridSpan w:val="5"/>
            <w:tcBorders>
              <w:top w:val="nil"/>
              <w:left w:val="single" w:sz="4" w:space="0" w:color="auto"/>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91 1 00 92110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520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3 677,4</w:t>
            </w:r>
          </w:p>
        </w:tc>
        <w:tc>
          <w:tcPr>
            <w:tcW w:w="1134" w:type="dxa"/>
            <w:gridSpan w:val="5"/>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7"/>
          <w:wAfter w:w="621" w:type="dxa"/>
          <w:trHeight w:val="1508"/>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94</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w:t>
            </w:r>
            <w:proofErr w:type="gramStart"/>
            <w:r w:rsidRPr="00644848">
              <w:rPr>
                <w:rFonts w:ascii="Arial Narrow" w:hAnsi="Arial Narrow"/>
                <w:sz w:val="20"/>
                <w:szCs w:val="20"/>
              </w:rPr>
              <w:t>контроля за</w:t>
            </w:r>
            <w:proofErr w:type="gramEnd"/>
            <w:r w:rsidRPr="00644848">
              <w:rPr>
                <w:rFonts w:ascii="Arial Narrow" w:hAnsi="Arial Narrow"/>
                <w:sz w:val="20"/>
                <w:szCs w:val="20"/>
              </w:rPr>
              <w:t xml:space="preserve"> его исполнением, составление отчета об исполнении бюджета поселения</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1403</w:t>
            </w:r>
          </w:p>
        </w:tc>
        <w:tc>
          <w:tcPr>
            <w:tcW w:w="1276" w:type="dxa"/>
            <w:gridSpan w:val="5"/>
            <w:tcBorders>
              <w:top w:val="nil"/>
              <w:left w:val="single" w:sz="4" w:space="0" w:color="auto"/>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91 1 00 92111</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420,6</w:t>
            </w:r>
          </w:p>
        </w:tc>
        <w:tc>
          <w:tcPr>
            <w:tcW w:w="1134" w:type="dxa"/>
            <w:gridSpan w:val="5"/>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420,6</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420,6</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95</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Межбюджетные трансферты</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1403</w:t>
            </w:r>
          </w:p>
        </w:tc>
        <w:tc>
          <w:tcPr>
            <w:tcW w:w="1276" w:type="dxa"/>
            <w:gridSpan w:val="5"/>
            <w:tcBorders>
              <w:top w:val="nil"/>
              <w:left w:val="single" w:sz="4" w:space="0" w:color="auto"/>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91 1 00 92111</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500</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420,6</w:t>
            </w:r>
          </w:p>
        </w:tc>
        <w:tc>
          <w:tcPr>
            <w:tcW w:w="1134" w:type="dxa"/>
            <w:gridSpan w:val="5"/>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420,6</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420,6</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96</w:t>
            </w:r>
          </w:p>
        </w:tc>
        <w:tc>
          <w:tcPr>
            <w:tcW w:w="4865" w:type="dxa"/>
            <w:gridSpan w:val="18"/>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Иные межбюджетные трансферты</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221</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1403</w:t>
            </w:r>
          </w:p>
        </w:tc>
        <w:tc>
          <w:tcPr>
            <w:tcW w:w="1276" w:type="dxa"/>
            <w:gridSpan w:val="5"/>
            <w:tcBorders>
              <w:top w:val="nil"/>
              <w:left w:val="single" w:sz="4" w:space="0" w:color="auto"/>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91 1 00 92111</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540</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420,6</w:t>
            </w:r>
          </w:p>
        </w:tc>
        <w:tc>
          <w:tcPr>
            <w:tcW w:w="1134" w:type="dxa"/>
            <w:gridSpan w:val="5"/>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420,6</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420,6</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97</w:t>
            </w:r>
          </w:p>
        </w:tc>
        <w:tc>
          <w:tcPr>
            <w:tcW w:w="4865" w:type="dxa"/>
            <w:gridSpan w:val="18"/>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Условно утвержденные расходы</w:t>
            </w:r>
          </w:p>
        </w:tc>
        <w:tc>
          <w:tcPr>
            <w:tcW w:w="1911"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nil"/>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500,0</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1100,0</w:t>
            </w:r>
          </w:p>
        </w:tc>
      </w:tr>
      <w:tr w:rsidR="00644848" w:rsidRPr="00644848" w:rsidTr="007C0AA2">
        <w:trPr>
          <w:gridAfter w:val="7"/>
          <w:wAfter w:w="621" w:type="dxa"/>
          <w:trHeight w:val="60"/>
        </w:trPr>
        <w:tc>
          <w:tcPr>
            <w:tcW w:w="1022" w:type="dxa"/>
            <w:gridSpan w:val="4"/>
            <w:tcBorders>
              <w:top w:val="nil"/>
              <w:left w:val="single" w:sz="4" w:space="0" w:color="auto"/>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4865" w:type="dxa"/>
            <w:gridSpan w:val="18"/>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ВСЕГО:</w:t>
            </w:r>
          </w:p>
        </w:tc>
        <w:tc>
          <w:tcPr>
            <w:tcW w:w="1911"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276"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xml:space="preserve">19 887,1 </w:t>
            </w:r>
          </w:p>
        </w:tc>
        <w:tc>
          <w:tcPr>
            <w:tcW w:w="1134" w:type="dxa"/>
            <w:gridSpan w:val="5"/>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xml:space="preserve">19 070,9 </w:t>
            </w:r>
          </w:p>
        </w:tc>
        <w:tc>
          <w:tcPr>
            <w:tcW w:w="992"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xml:space="preserve">19 455,7 </w:t>
            </w:r>
          </w:p>
        </w:tc>
      </w:tr>
      <w:tr w:rsidR="00644848" w:rsidRPr="00644848" w:rsidTr="007C0AA2">
        <w:trPr>
          <w:gridAfter w:val="1"/>
          <w:wAfter w:w="195" w:type="dxa"/>
          <w:trHeight w:val="315"/>
        </w:trPr>
        <w:tc>
          <w:tcPr>
            <w:tcW w:w="14744" w:type="dxa"/>
            <w:gridSpan w:val="54"/>
            <w:tcBorders>
              <w:top w:val="nil"/>
              <w:left w:val="nil"/>
              <w:bottom w:val="nil"/>
              <w:right w:val="nil"/>
            </w:tcBorders>
            <w:shd w:val="clear" w:color="auto" w:fill="auto"/>
            <w:noWrap/>
            <w:vAlign w:val="bottom"/>
            <w:hideMark/>
          </w:tcPr>
          <w:p w:rsidR="00644848" w:rsidRPr="00644848" w:rsidRDefault="00644848" w:rsidP="003D5B32">
            <w:pPr>
              <w:rPr>
                <w:rFonts w:ascii="Arial Narrow" w:hAnsi="Arial Narrow"/>
                <w:sz w:val="20"/>
                <w:szCs w:val="20"/>
              </w:rPr>
            </w:pPr>
          </w:p>
          <w:p w:rsidR="00644848" w:rsidRPr="00644848" w:rsidRDefault="00644848" w:rsidP="00644848">
            <w:pPr>
              <w:jc w:val="right"/>
              <w:rPr>
                <w:rFonts w:ascii="Arial Narrow" w:hAnsi="Arial Narrow"/>
                <w:sz w:val="20"/>
                <w:szCs w:val="20"/>
              </w:rPr>
            </w:pPr>
            <w:r w:rsidRPr="00644848">
              <w:rPr>
                <w:rFonts w:ascii="Arial Narrow" w:hAnsi="Arial Narrow"/>
                <w:sz w:val="20"/>
                <w:szCs w:val="20"/>
              </w:rPr>
              <w:t>Приложение 5</w:t>
            </w:r>
          </w:p>
        </w:tc>
      </w:tr>
      <w:tr w:rsidR="00644848" w:rsidRPr="00644848" w:rsidTr="007C0AA2">
        <w:trPr>
          <w:gridAfter w:val="1"/>
          <w:wAfter w:w="195" w:type="dxa"/>
          <w:trHeight w:val="70"/>
        </w:trPr>
        <w:tc>
          <w:tcPr>
            <w:tcW w:w="14744" w:type="dxa"/>
            <w:gridSpan w:val="54"/>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 xml:space="preserve">к Решению Куюмбинского  поселкового Совета депутатов от 05.12.2023г. № 170 </w:t>
            </w:r>
          </w:p>
        </w:tc>
      </w:tr>
      <w:tr w:rsidR="00644848" w:rsidRPr="00644848" w:rsidTr="007C0AA2">
        <w:trPr>
          <w:gridAfter w:val="1"/>
          <w:wAfter w:w="195" w:type="dxa"/>
          <w:trHeight w:val="70"/>
        </w:trPr>
        <w:tc>
          <w:tcPr>
            <w:tcW w:w="14744" w:type="dxa"/>
            <w:gridSpan w:val="54"/>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О внесении изменений в Решение Куюмбинского  поселкового Совета депутатов от 27.12.2022г. № 134</w:t>
            </w:r>
          </w:p>
        </w:tc>
      </w:tr>
      <w:tr w:rsidR="00644848" w:rsidRPr="00644848" w:rsidTr="007C0AA2">
        <w:trPr>
          <w:gridAfter w:val="1"/>
          <w:wAfter w:w="195" w:type="dxa"/>
          <w:trHeight w:val="70"/>
        </w:trPr>
        <w:tc>
          <w:tcPr>
            <w:tcW w:w="14744" w:type="dxa"/>
            <w:gridSpan w:val="54"/>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"О бюджете поселка Куюмба на 2023 год и плановый период 2024-2025 годов"</w:t>
            </w:r>
          </w:p>
        </w:tc>
      </w:tr>
      <w:tr w:rsidR="00644848" w:rsidRPr="00644848" w:rsidTr="007C0AA2">
        <w:trPr>
          <w:gridAfter w:val="1"/>
          <w:wAfter w:w="195" w:type="dxa"/>
          <w:trHeight w:val="70"/>
        </w:trPr>
        <w:tc>
          <w:tcPr>
            <w:tcW w:w="14744" w:type="dxa"/>
            <w:gridSpan w:val="54"/>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(в редакции от 07.02.2023г. № 140, от 14.04.2023г. № 143, от 05.07.2023г.№ 158, от 04.08.2023г. № 161, от 15.11.2023г. № 169)</w:t>
            </w:r>
          </w:p>
        </w:tc>
      </w:tr>
      <w:tr w:rsidR="00644848" w:rsidRPr="00644848" w:rsidTr="007C0AA2">
        <w:trPr>
          <w:gridAfter w:val="1"/>
          <w:wAfter w:w="195" w:type="dxa"/>
          <w:trHeight w:val="315"/>
        </w:trPr>
        <w:tc>
          <w:tcPr>
            <w:tcW w:w="822" w:type="dxa"/>
            <w:gridSpan w:val="2"/>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p>
        </w:tc>
        <w:tc>
          <w:tcPr>
            <w:tcW w:w="8093" w:type="dxa"/>
            <w:gridSpan w:val="25"/>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p>
        </w:tc>
        <w:tc>
          <w:tcPr>
            <w:tcW w:w="5829" w:type="dxa"/>
            <w:gridSpan w:val="27"/>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p>
        </w:tc>
      </w:tr>
      <w:tr w:rsidR="00644848" w:rsidRPr="00644848" w:rsidTr="007C0AA2">
        <w:trPr>
          <w:gridAfter w:val="1"/>
          <w:wAfter w:w="195" w:type="dxa"/>
          <w:trHeight w:val="76"/>
        </w:trPr>
        <w:tc>
          <w:tcPr>
            <w:tcW w:w="14744" w:type="dxa"/>
            <w:gridSpan w:val="54"/>
            <w:tcBorders>
              <w:top w:val="nil"/>
              <w:left w:val="nil"/>
              <w:bottom w:val="nil"/>
              <w:right w:val="nil"/>
            </w:tcBorders>
            <w:shd w:val="clear" w:color="auto" w:fill="auto"/>
            <w:hideMark/>
          </w:tcPr>
          <w:p w:rsidR="00644848" w:rsidRPr="00644848" w:rsidRDefault="00644848" w:rsidP="00644848">
            <w:pPr>
              <w:jc w:val="center"/>
              <w:rPr>
                <w:rFonts w:ascii="Arial Narrow" w:hAnsi="Arial Narrow"/>
                <w:b/>
                <w:bCs/>
                <w:sz w:val="20"/>
                <w:szCs w:val="20"/>
              </w:rPr>
            </w:pPr>
            <w:r w:rsidRPr="00644848">
              <w:rPr>
                <w:rFonts w:ascii="Arial Narrow" w:hAnsi="Arial Narrow"/>
                <w:b/>
                <w:bCs/>
                <w:sz w:val="20"/>
                <w:szCs w:val="20"/>
              </w:rPr>
              <w:t>Распределение бюджетных ассигнований по целевым статьям (муниципальным программам местного бюджета и непрограммным направлениям деятельности), группам и подгруппам видов расходов, разделам, подразделам классификации расходов местного бюджета на 2023 год и плановый период 2024-2025 годов</w:t>
            </w:r>
          </w:p>
        </w:tc>
      </w:tr>
      <w:tr w:rsidR="00644848" w:rsidRPr="00644848" w:rsidTr="007C0AA2">
        <w:trPr>
          <w:gridAfter w:val="1"/>
          <w:wAfter w:w="195" w:type="dxa"/>
          <w:trHeight w:val="315"/>
        </w:trPr>
        <w:tc>
          <w:tcPr>
            <w:tcW w:w="851" w:type="dxa"/>
            <w:gridSpan w:val="3"/>
            <w:tcBorders>
              <w:top w:val="nil"/>
              <w:left w:val="nil"/>
              <w:bottom w:val="nil"/>
              <w:right w:val="nil"/>
            </w:tcBorders>
            <w:shd w:val="clear" w:color="auto" w:fill="auto"/>
            <w:noWrap/>
            <w:vAlign w:val="bottom"/>
            <w:hideMark/>
          </w:tcPr>
          <w:p w:rsidR="00644848" w:rsidRPr="00644848" w:rsidRDefault="00644848" w:rsidP="00644848">
            <w:pPr>
              <w:rPr>
                <w:rFonts w:ascii="Arial Narrow" w:hAnsi="Arial Narrow"/>
                <w:sz w:val="20"/>
                <w:szCs w:val="20"/>
              </w:rPr>
            </w:pPr>
          </w:p>
        </w:tc>
        <w:tc>
          <w:tcPr>
            <w:tcW w:w="6663" w:type="dxa"/>
            <w:gridSpan w:val="21"/>
            <w:tcBorders>
              <w:top w:val="nil"/>
              <w:left w:val="nil"/>
              <w:bottom w:val="nil"/>
              <w:right w:val="nil"/>
            </w:tcBorders>
            <w:shd w:val="clear" w:color="auto" w:fill="auto"/>
            <w:noWrap/>
            <w:vAlign w:val="center"/>
            <w:hideMark/>
          </w:tcPr>
          <w:p w:rsidR="00644848" w:rsidRPr="00644848" w:rsidRDefault="00644848" w:rsidP="00644848">
            <w:pPr>
              <w:rPr>
                <w:rFonts w:ascii="Arial Narrow" w:hAnsi="Arial Narrow"/>
                <w:sz w:val="20"/>
                <w:szCs w:val="20"/>
              </w:rPr>
            </w:pPr>
          </w:p>
        </w:tc>
        <w:tc>
          <w:tcPr>
            <w:tcW w:w="1418" w:type="dxa"/>
            <w:gridSpan w:val="4"/>
            <w:tcBorders>
              <w:top w:val="nil"/>
              <w:left w:val="nil"/>
              <w:bottom w:val="nil"/>
              <w:right w:val="nil"/>
            </w:tcBorders>
            <w:shd w:val="clear" w:color="auto" w:fill="auto"/>
            <w:noWrap/>
            <w:vAlign w:val="center"/>
            <w:hideMark/>
          </w:tcPr>
          <w:p w:rsidR="00644848" w:rsidRPr="00644848" w:rsidRDefault="00644848" w:rsidP="00644848">
            <w:pPr>
              <w:jc w:val="center"/>
              <w:rPr>
                <w:rFonts w:ascii="Arial Narrow" w:hAnsi="Arial Narrow"/>
                <w:sz w:val="20"/>
                <w:szCs w:val="20"/>
              </w:rPr>
            </w:pPr>
          </w:p>
        </w:tc>
        <w:tc>
          <w:tcPr>
            <w:tcW w:w="992" w:type="dxa"/>
            <w:gridSpan w:val="4"/>
            <w:tcBorders>
              <w:top w:val="nil"/>
              <w:left w:val="nil"/>
              <w:bottom w:val="nil"/>
              <w:right w:val="nil"/>
            </w:tcBorders>
            <w:shd w:val="clear" w:color="auto" w:fill="auto"/>
            <w:noWrap/>
            <w:vAlign w:val="center"/>
            <w:hideMark/>
          </w:tcPr>
          <w:p w:rsidR="00644848" w:rsidRPr="00644848" w:rsidRDefault="00644848" w:rsidP="00644848">
            <w:pPr>
              <w:jc w:val="center"/>
              <w:rPr>
                <w:rFonts w:ascii="Arial Narrow" w:hAnsi="Arial Narrow"/>
                <w:sz w:val="20"/>
                <w:szCs w:val="20"/>
              </w:rPr>
            </w:pPr>
          </w:p>
        </w:tc>
        <w:tc>
          <w:tcPr>
            <w:tcW w:w="1134" w:type="dxa"/>
            <w:gridSpan w:val="3"/>
            <w:tcBorders>
              <w:top w:val="nil"/>
              <w:left w:val="nil"/>
              <w:bottom w:val="nil"/>
              <w:right w:val="nil"/>
            </w:tcBorders>
            <w:shd w:val="clear" w:color="auto" w:fill="auto"/>
            <w:noWrap/>
            <w:vAlign w:val="center"/>
            <w:hideMark/>
          </w:tcPr>
          <w:p w:rsidR="00644848" w:rsidRPr="00644848" w:rsidRDefault="00644848" w:rsidP="00644848">
            <w:pPr>
              <w:jc w:val="center"/>
              <w:rPr>
                <w:rFonts w:ascii="Arial Narrow" w:hAnsi="Arial Narrow"/>
                <w:sz w:val="20"/>
                <w:szCs w:val="20"/>
              </w:rPr>
            </w:pPr>
          </w:p>
        </w:tc>
        <w:tc>
          <w:tcPr>
            <w:tcW w:w="1134" w:type="dxa"/>
            <w:gridSpan w:val="5"/>
            <w:tcBorders>
              <w:top w:val="nil"/>
              <w:left w:val="nil"/>
              <w:bottom w:val="nil"/>
              <w:right w:val="nil"/>
            </w:tcBorders>
            <w:shd w:val="clear" w:color="auto" w:fill="auto"/>
            <w:noWrap/>
            <w:vAlign w:val="center"/>
            <w:hideMark/>
          </w:tcPr>
          <w:p w:rsidR="00644848" w:rsidRPr="00644848" w:rsidRDefault="00644848" w:rsidP="00644848">
            <w:pPr>
              <w:jc w:val="center"/>
              <w:rPr>
                <w:rFonts w:ascii="Arial Narrow" w:hAnsi="Arial Narrow"/>
                <w:sz w:val="20"/>
                <w:szCs w:val="20"/>
              </w:rPr>
            </w:pPr>
          </w:p>
        </w:tc>
        <w:tc>
          <w:tcPr>
            <w:tcW w:w="1276" w:type="dxa"/>
            <w:gridSpan w:val="6"/>
            <w:tcBorders>
              <w:top w:val="nil"/>
              <w:left w:val="nil"/>
              <w:bottom w:val="nil"/>
              <w:right w:val="nil"/>
            </w:tcBorders>
            <w:shd w:val="clear" w:color="auto" w:fill="auto"/>
            <w:noWrap/>
            <w:vAlign w:val="bottom"/>
            <w:hideMark/>
          </w:tcPr>
          <w:p w:rsidR="00644848" w:rsidRPr="00644848" w:rsidRDefault="00644848" w:rsidP="00644848">
            <w:pPr>
              <w:rPr>
                <w:rFonts w:ascii="Arial Narrow" w:hAnsi="Arial Narrow"/>
                <w:sz w:val="20"/>
                <w:szCs w:val="20"/>
              </w:rPr>
            </w:pPr>
          </w:p>
        </w:tc>
        <w:tc>
          <w:tcPr>
            <w:tcW w:w="1276" w:type="dxa"/>
            <w:gridSpan w:val="8"/>
            <w:tcBorders>
              <w:top w:val="nil"/>
              <w:left w:val="nil"/>
              <w:bottom w:val="nil"/>
              <w:right w:val="nil"/>
            </w:tcBorders>
            <w:shd w:val="clear" w:color="auto" w:fill="auto"/>
            <w:noWrap/>
            <w:vAlign w:val="bottom"/>
            <w:hideMark/>
          </w:tcPr>
          <w:p w:rsidR="00644848" w:rsidRPr="00644848" w:rsidRDefault="00644848" w:rsidP="00644848">
            <w:pPr>
              <w:jc w:val="right"/>
              <w:rPr>
                <w:rFonts w:ascii="Arial Narrow" w:hAnsi="Arial Narrow"/>
                <w:sz w:val="20"/>
                <w:szCs w:val="20"/>
              </w:rPr>
            </w:pPr>
            <w:r w:rsidRPr="00644848">
              <w:rPr>
                <w:rFonts w:ascii="Arial Narrow" w:hAnsi="Arial Narrow"/>
                <w:sz w:val="20"/>
                <w:szCs w:val="20"/>
              </w:rPr>
              <w:t>(тыс. рублей)</w:t>
            </w:r>
          </w:p>
        </w:tc>
      </w:tr>
      <w:tr w:rsidR="00644848" w:rsidRPr="00644848" w:rsidTr="007C0AA2">
        <w:trPr>
          <w:gridAfter w:val="1"/>
          <w:wAfter w:w="195" w:type="dxa"/>
          <w:trHeight w:val="60"/>
        </w:trPr>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строки</w:t>
            </w:r>
          </w:p>
        </w:tc>
        <w:tc>
          <w:tcPr>
            <w:tcW w:w="6663" w:type="dxa"/>
            <w:gridSpan w:val="21"/>
            <w:tcBorders>
              <w:top w:val="single" w:sz="4" w:space="0" w:color="auto"/>
              <w:left w:val="nil"/>
              <w:bottom w:val="single" w:sz="4" w:space="0" w:color="auto"/>
              <w:right w:val="single" w:sz="4" w:space="0" w:color="auto"/>
            </w:tcBorders>
            <w:shd w:val="clear" w:color="auto" w:fill="auto"/>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Наименование показателей бюджетной классификации</w:t>
            </w:r>
          </w:p>
        </w:tc>
        <w:tc>
          <w:tcPr>
            <w:tcW w:w="1418" w:type="dxa"/>
            <w:gridSpan w:val="4"/>
            <w:tcBorders>
              <w:top w:val="single" w:sz="4" w:space="0" w:color="auto"/>
              <w:left w:val="nil"/>
              <w:bottom w:val="single" w:sz="4" w:space="0" w:color="auto"/>
              <w:right w:val="single" w:sz="4" w:space="0" w:color="auto"/>
            </w:tcBorders>
            <w:shd w:val="clear" w:color="auto" w:fill="auto"/>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Целевая статья</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Вид расходов</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Раздел, подраздел</w:t>
            </w:r>
          </w:p>
        </w:tc>
        <w:tc>
          <w:tcPr>
            <w:tcW w:w="1134" w:type="dxa"/>
            <w:gridSpan w:val="5"/>
            <w:tcBorders>
              <w:top w:val="single" w:sz="4" w:space="0" w:color="auto"/>
              <w:left w:val="nil"/>
              <w:bottom w:val="single" w:sz="4" w:space="0" w:color="auto"/>
              <w:right w:val="single" w:sz="4" w:space="0" w:color="auto"/>
            </w:tcBorders>
            <w:shd w:val="clear" w:color="auto" w:fill="auto"/>
            <w:vAlign w:val="center"/>
            <w:hideMark/>
          </w:tcPr>
          <w:p w:rsidR="00644848" w:rsidRPr="00644848" w:rsidRDefault="003D5B32" w:rsidP="00644848">
            <w:pPr>
              <w:jc w:val="center"/>
              <w:rPr>
                <w:rFonts w:ascii="Arial Narrow" w:hAnsi="Arial Narrow"/>
                <w:sz w:val="20"/>
                <w:szCs w:val="20"/>
              </w:rPr>
            </w:pPr>
            <w:r>
              <w:rPr>
                <w:rFonts w:ascii="Arial Narrow" w:hAnsi="Arial Narrow"/>
                <w:sz w:val="20"/>
                <w:szCs w:val="20"/>
              </w:rPr>
              <w:t xml:space="preserve">Сумма на </w:t>
            </w:r>
            <w:r w:rsidR="00644848" w:rsidRPr="00644848">
              <w:rPr>
                <w:rFonts w:ascii="Arial Narrow" w:hAnsi="Arial Narrow"/>
                <w:sz w:val="20"/>
                <w:szCs w:val="20"/>
              </w:rPr>
              <w:t>2023 год</w:t>
            </w:r>
          </w:p>
        </w:tc>
        <w:tc>
          <w:tcPr>
            <w:tcW w:w="1276" w:type="dxa"/>
            <w:gridSpan w:val="6"/>
            <w:tcBorders>
              <w:top w:val="single" w:sz="4" w:space="0" w:color="auto"/>
              <w:left w:val="nil"/>
              <w:bottom w:val="single" w:sz="4" w:space="0" w:color="auto"/>
              <w:right w:val="single" w:sz="4" w:space="0" w:color="auto"/>
            </w:tcBorders>
            <w:shd w:val="clear" w:color="auto" w:fill="auto"/>
            <w:vAlign w:val="center"/>
            <w:hideMark/>
          </w:tcPr>
          <w:p w:rsidR="00644848" w:rsidRPr="00644848" w:rsidRDefault="003D5B32" w:rsidP="00644848">
            <w:pPr>
              <w:jc w:val="center"/>
              <w:rPr>
                <w:rFonts w:ascii="Arial Narrow" w:hAnsi="Arial Narrow"/>
                <w:sz w:val="20"/>
                <w:szCs w:val="20"/>
              </w:rPr>
            </w:pPr>
            <w:r>
              <w:rPr>
                <w:rFonts w:ascii="Arial Narrow" w:hAnsi="Arial Narrow"/>
                <w:sz w:val="20"/>
                <w:szCs w:val="20"/>
              </w:rPr>
              <w:t xml:space="preserve">Сумма на </w:t>
            </w:r>
            <w:r w:rsidR="00644848" w:rsidRPr="00644848">
              <w:rPr>
                <w:rFonts w:ascii="Arial Narrow" w:hAnsi="Arial Narrow"/>
                <w:sz w:val="20"/>
                <w:szCs w:val="20"/>
              </w:rPr>
              <w:t>2024 год</w:t>
            </w:r>
          </w:p>
        </w:tc>
        <w:tc>
          <w:tcPr>
            <w:tcW w:w="1276" w:type="dxa"/>
            <w:gridSpan w:val="8"/>
            <w:tcBorders>
              <w:top w:val="single" w:sz="4" w:space="0" w:color="auto"/>
              <w:left w:val="nil"/>
              <w:bottom w:val="single" w:sz="4" w:space="0" w:color="auto"/>
              <w:right w:val="single" w:sz="4" w:space="0" w:color="auto"/>
            </w:tcBorders>
            <w:shd w:val="clear" w:color="auto" w:fill="auto"/>
            <w:vAlign w:val="center"/>
            <w:hideMark/>
          </w:tcPr>
          <w:p w:rsidR="00644848" w:rsidRPr="00644848" w:rsidRDefault="003D5B32" w:rsidP="00644848">
            <w:pPr>
              <w:jc w:val="center"/>
              <w:rPr>
                <w:rFonts w:ascii="Arial Narrow" w:hAnsi="Arial Narrow"/>
                <w:sz w:val="20"/>
                <w:szCs w:val="20"/>
              </w:rPr>
            </w:pPr>
            <w:r>
              <w:rPr>
                <w:rFonts w:ascii="Arial Narrow" w:hAnsi="Arial Narrow"/>
                <w:sz w:val="20"/>
                <w:szCs w:val="20"/>
              </w:rPr>
              <w:t xml:space="preserve">Сумма на </w:t>
            </w:r>
            <w:r w:rsidR="00644848" w:rsidRPr="00644848">
              <w:rPr>
                <w:rFonts w:ascii="Arial Narrow" w:hAnsi="Arial Narrow"/>
                <w:sz w:val="20"/>
                <w:szCs w:val="20"/>
              </w:rPr>
              <w:t>2025 год</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6663" w:type="dxa"/>
            <w:gridSpan w:val="21"/>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w:t>
            </w:r>
          </w:p>
        </w:tc>
        <w:tc>
          <w:tcPr>
            <w:tcW w:w="6663" w:type="dxa"/>
            <w:gridSpan w:val="21"/>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Муниципальная программа «Устойчивое развитие муниципального образования поселка Куюмба» </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01 0 00 00000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6653,4</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9579,0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9363,8</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w:t>
            </w:r>
          </w:p>
        </w:tc>
        <w:tc>
          <w:tcPr>
            <w:tcW w:w="6663" w:type="dxa"/>
            <w:gridSpan w:val="21"/>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Подпрограмма «Владение, пользование и распоряжение имуществом, находящимся в муниципальной собственности поселка Куюмба»</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01 1 00 00000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615,3</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532,0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532,0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w:t>
            </w:r>
          </w:p>
        </w:tc>
        <w:tc>
          <w:tcPr>
            <w:tcW w:w="6663" w:type="dxa"/>
            <w:gridSpan w:val="21"/>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Куюмба» муниципальной программы «Устойчивое развитие муниципального образования поселка Куюмба» </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01 1 00 34033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395,3</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352,0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352,0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w:t>
            </w:r>
          </w:p>
        </w:tc>
        <w:tc>
          <w:tcPr>
            <w:tcW w:w="6663" w:type="dxa"/>
            <w:gridSpan w:val="21"/>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Закупка товаров, работ и услуг для обеспечения государственных (муниципальных) нужд</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01 1 00 34033</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395,3</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352,0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352,0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w:t>
            </w:r>
          </w:p>
        </w:tc>
        <w:tc>
          <w:tcPr>
            <w:tcW w:w="6663" w:type="dxa"/>
            <w:gridSpan w:val="21"/>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01 1 00 34033</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395,3</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352,0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352,0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w:t>
            </w:r>
          </w:p>
        </w:tc>
        <w:tc>
          <w:tcPr>
            <w:tcW w:w="6663" w:type="dxa"/>
            <w:gridSpan w:val="21"/>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ОБЩЕГОСУДАРСТВЕННЫЕ ВОПРОСЫ</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01 1 00 34033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01 00</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395,3</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352,0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352,0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w:t>
            </w:r>
          </w:p>
        </w:tc>
        <w:tc>
          <w:tcPr>
            <w:tcW w:w="6663" w:type="dxa"/>
            <w:gridSpan w:val="21"/>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Другие общегосударственные вопросы</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01 1 00 34033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01 13</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395,3</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352,0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352,0</w:t>
            </w:r>
          </w:p>
        </w:tc>
      </w:tr>
      <w:tr w:rsidR="00644848" w:rsidRPr="00644848" w:rsidTr="007C0AA2">
        <w:trPr>
          <w:gridAfter w:val="1"/>
          <w:wAfter w:w="195" w:type="dxa"/>
          <w:trHeight w:val="521"/>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w:t>
            </w:r>
          </w:p>
        </w:tc>
        <w:tc>
          <w:tcPr>
            <w:tcW w:w="6663" w:type="dxa"/>
            <w:gridSpan w:val="21"/>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Расходы муниципального образования на управление государственной (муниципальной) собственностью в рамках подпрограммы «Пользование и распоряжение имуществом, находящимся в муниципальной собственности, межевание территории и постановка недвижимых объектов на учет в муниципальную собственность поселка Куюмба» муниципальной программы «Устойчивое развитие муниципального образования поселка Куюмба»</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01 1 00 92100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120,0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w:t>
            </w:r>
          </w:p>
        </w:tc>
        <w:tc>
          <w:tcPr>
            <w:tcW w:w="6663" w:type="dxa"/>
            <w:gridSpan w:val="21"/>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Закупка товаров, работ и услуг для обеспечения государственных (муниципальных) нужд</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01 1 00 92100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120,0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c>
          <w:tcPr>
            <w:tcW w:w="6663" w:type="dxa"/>
            <w:gridSpan w:val="21"/>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01 1 00 92100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120,0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w:t>
            </w:r>
          </w:p>
        </w:tc>
        <w:tc>
          <w:tcPr>
            <w:tcW w:w="6663" w:type="dxa"/>
            <w:gridSpan w:val="21"/>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ОБЩЕГОСУДАРСТВЕННЫЕ ВОПРОСЫ</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01 1 00 92100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01 00</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120,0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12</w:t>
            </w:r>
          </w:p>
        </w:tc>
        <w:tc>
          <w:tcPr>
            <w:tcW w:w="6663" w:type="dxa"/>
            <w:gridSpan w:val="21"/>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Другие общегосударственные вопросы</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01 1 00 92100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01 13</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120,0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180,0</w:t>
            </w:r>
          </w:p>
        </w:tc>
      </w:tr>
      <w:tr w:rsidR="00644848" w:rsidRPr="00644848" w:rsidTr="007C0AA2">
        <w:trPr>
          <w:gridAfter w:val="1"/>
          <w:wAfter w:w="195" w:type="dxa"/>
          <w:trHeight w:val="141"/>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13</w:t>
            </w:r>
          </w:p>
        </w:tc>
        <w:tc>
          <w:tcPr>
            <w:tcW w:w="6663" w:type="dxa"/>
            <w:gridSpan w:val="21"/>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Мероприятия по земельно-имущественным отношениям в рамках подпрограммы «Владение, пользование и распоряжение имуществом, находящимся в муниципальной собственности поселка Куюмба» муниципальной программы «Устойчивое развитие муниципального образования поселок Куюмба»  </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01 1 00 34030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100,0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lastRenderedPageBreak/>
              <w:t>14</w:t>
            </w:r>
          </w:p>
        </w:tc>
        <w:tc>
          <w:tcPr>
            <w:tcW w:w="6663" w:type="dxa"/>
            <w:gridSpan w:val="21"/>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Закупка товаров, работ и услуг для обеспечения государственных (муниципальных) нужд</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01 1 00 34030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100,0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1"/>
          <w:wAfter w:w="195" w:type="dxa"/>
          <w:trHeight w:val="345"/>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w:t>
            </w:r>
          </w:p>
        </w:tc>
        <w:tc>
          <w:tcPr>
            <w:tcW w:w="6663" w:type="dxa"/>
            <w:gridSpan w:val="21"/>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01 1 00 34030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100,0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16</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НАЦИОНАЛЬНАЯ ЭКОНОМИКА</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01 1 00 34030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04 00</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100,0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w:t>
            </w:r>
          </w:p>
        </w:tc>
        <w:tc>
          <w:tcPr>
            <w:tcW w:w="6663" w:type="dxa"/>
            <w:gridSpan w:val="21"/>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Другие вопросы в области национальной экономики</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01 1 00 34030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04 12</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100,0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18</w:t>
            </w:r>
          </w:p>
        </w:tc>
        <w:tc>
          <w:tcPr>
            <w:tcW w:w="6663" w:type="dxa"/>
            <w:gridSpan w:val="21"/>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Подпрограмма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Куюмба» </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01 2 00 00000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3796,5</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6738,5</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6270,7</w:t>
            </w:r>
          </w:p>
        </w:tc>
      </w:tr>
      <w:tr w:rsidR="00644848" w:rsidRPr="00644848" w:rsidTr="007C0AA2">
        <w:trPr>
          <w:gridAfter w:val="1"/>
          <w:wAfter w:w="195" w:type="dxa"/>
          <w:trHeight w:val="388"/>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19</w:t>
            </w:r>
          </w:p>
        </w:tc>
        <w:tc>
          <w:tcPr>
            <w:tcW w:w="6663" w:type="dxa"/>
            <w:gridSpan w:val="21"/>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Мероприятия в области жилищного хозяйства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Куюмба» муниципальной программы «Устойчивое развитие муниципального образования поселка Куюмба»</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01 2 00 95020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3796,5</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6738,5</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6270,7</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20</w:t>
            </w:r>
          </w:p>
        </w:tc>
        <w:tc>
          <w:tcPr>
            <w:tcW w:w="6663" w:type="dxa"/>
            <w:gridSpan w:val="21"/>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Закупка товаров, работ и услуг для обеспечения государственных (муниципальных) нужд</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01 2 00 95020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3796,5</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6738,5</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6270,7</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21</w:t>
            </w:r>
          </w:p>
        </w:tc>
        <w:tc>
          <w:tcPr>
            <w:tcW w:w="6663" w:type="dxa"/>
            <w:gridSpan w:val="21"/>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01 2 00 95020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3796,5</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6738,5</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6270,7</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22</w:t>
            </w:r>
          </w:p>
        </w:tc>
        <w:tc>
          <w:tcPr>
            <w:tcW w:w="6663" w:type="dxa"/>
            <w:gridSpan w:val="21"/>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ЖИЛИЩНО-КОММУНАЛЬНОЕ ХОЗЯЙСТВО</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01 2 00 95020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05 00</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3796,5</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6738,5</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6270,7</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23</w:t>
            </w:r>
          </w:p>
        </w:tc>
        <w:tc>
          <w:tcPr>
            <w:tcW w:w="6663" w:type="dxa"/>
            <w:gridSpan w:val="21"/>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Жилищное хозяйство</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01 2 00 95020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05 01</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3796,5</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6738,5</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6270,7</w:t>
            </w:r>
          </w:p>
        </w:tc>
      </w:tr>
      <w:tr w:rsidR="00644848" w:rsidRPr="00644848" w:rsidTr="007C0AA2">
        <w:trPr>
          <w:gridAfter w:val="1"/>
          <w:wAfter w:w="195" w:type="dxa"/>
          <w:trHeight w:val="131"/>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w:t>
            </w:r>
          </w:p>
        </w:tc>
        <w:tc>
          <w:tcPr>
            <w:tcW w:w="6663" w:type="dxa"/>
            <w:gridSpan w:val="21"/>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Подпрограмма «Дорожная деятельность в отношении дорог местного значения поселка Куюмба и обеспечение безопасности дорожного движения»  </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xml:space="preserve">01 3 00 00000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687,3</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600,0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650,0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25</w:t>
            </w:r>
          </w:p>
        </w:tc>
        <w:tc>
          <w:tcPr>
            <w:tcW w:w="6663" w:type="dxa"/>
            <w:gridSpan w:val="21"/>
            <w:tcBorders>
              <w:top w:val="nil"/>
              <w:left w:val="nil"/>
              <w:bottom w:val="single" w:sz="4" w:space="0" w:color="auto"/>
              <w:right w:val="single" w:sz="4" w:space="0" w:color="auto"/>
            </w:tcBorders>
            <w:shd w:val="clear" w:color="auto" w:fill="auto"/>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Расходы муниципального образования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поселка Куюмба в рамках подпрограммы «Дорожная деятельность в отношении дорог местного значения поселка Куюмба и обеспечение безопасности дорожного движения»  муниципальной программы «Устойчивое развитие муниципального образования поселка Куюмба»</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xml:space="preserve">01 3 00 60020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687,3</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600,0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650,0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26</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Закупка товаров, работ и услуг для обеспечения государственных (муниципальных) нужд</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xml:space="preserve">01 3 00 60020 </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687,3</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600,0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650,0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27</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Иные закупки товаров, работ и услуг для обеспечения государственных </w:t>
            </w:r>
            <w:r w:rsidRPr="00644848">
              <w:rPr>
                <w:rFonts w:ascii="Arial Narrow" w:hAnsi="Arial Narrow"/>
                <w:sz w:val="20"/>
                <w:szCs w:val="20"/>
              </w:rPr>
              <w:lastRenderedPageBreak/>
              <w:t>(муниципальных) нужд</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lastRenderedPageBreak/>
              <w:t xml:space="preserve">01 3 00 60020 </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687,3</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600,0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650,0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lastRenderedPageBreak/>
              <w:t>28</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НАЦИОНАЛЬНАЯ ЭКОНОМИКА</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xml:space="preserve">01 3 00 60020 </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04 00</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687,3</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600,0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650,0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29</w:t>
            </w:r>
          </w:p>
        </w:tc>
        <w:tc>
          <w:tcPr>
            <w:tcW w:w="6663" w:type="dxa"/>
            <w:gridSpan w:val="21"/>
            <w:tcBorders>
              <w:top w:val="nil"/>
              <w:left w:val="nil"/>
              <w:bottom w:val="single" w:sz="4" w:space="0" w:color="auto"/>
              <w:right w:val="single" w:sz="4" w:space="0" w:color="auto"/>
            </w:tcBorders>
            <w:shd w:val="clear" w:color="000000" w:fill="FFFFFF"/>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Дорожное хозяйство (дорожные фонды)</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xml:space="preserve">01 3 00 60020 </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04 09</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687,3</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600,0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650,0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w:t>
            </w:r>
          </w:p>
        </w:tc>
        <w:tc>
          <w:tcPr>
            <w:tcW w:w="6663" w:type="dxa"/>
            <w:gridSpan w:val="21"/>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Подпрограмма «Организация благоустройства территории, создание среды комфортной для проживания жителей поселка Куюмба»  </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01 4 00 00000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1193,3</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1380,9</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1580,9</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31</w:t>
            </w:r>
          </w:p>
        </w:tc>
        <w:tc>
          <w:tcPr>
            <w:tcW w:w="6663" w:type="dxa"/>
            <w:gridSpan w:val="21"/>
            <w:tcBorders>
              <w:top w:val="nil"/>
              <w:left w:val="nil"/>
              <w:bottom w:val="single" w:sz="4" w:space="0" w:color="auto"/>
              <w:right w:val="single" w:sz="4" w:space="0" w:color="auto"/>
            </w:tcBorders>
            <w:shd w:val="clear" w:color="auto" w:fill="auto"/>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Уличное освещение в рамках подпрограммы «Организация благоустройства территории, создание среды комфортной для проживания жителей поселка Куюмба» муниципальной программы «Устойчивое развитие муниципального образования поселка Куюмба» </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01 4 00 06666</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464,1</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464,1</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464,1</w:t>
            </w:r>
          </w:p>
        </w:tc>
      </w:tr>
      <w:tr w:rsidR="00644848" w:rsidRPr="00644848" w:rsidTr="007C0AA2">
        <w:trPr>
          <w:gridAfter w:val="1"/>
          <w:wAfter w:w="195" w:type="dxa"/>
          <w:trHeight w:val="104"/>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32</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Закупка товаров, работ и услуг для обеспечения государственных (муниципальных) нужд</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01 4 00 06666</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464,1</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464,1</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464,1</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33</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01 4 00 06666</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464,1</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464,1</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464,1</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34</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ЖИЛИЩНО-КОММУНАЛЬНОЕ ХОЗЯЙСТВО</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01 4 00 06666</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05 00</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464,1</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464,1</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464,1</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35</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Благоустройство</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01 4 00 06666</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05 03</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464,1</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464,1</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464,1</w:t>
            </w:r>
          </w:p>
        </w:tc>
      </w:tr>
      <w:tr w:rsidR="00644848" w:rsidRPr="00644848" w:rsidTr="007C0AA2">
        <w:trPr>
          <w:gridAfter w:val="1"/>
          <w:wAfter w:w="195" w:type="dxa"/>
          <w:trHeight w:val="238"/>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36</w:t>
            </w:r>
          </w:p>
        </w:tc>
        <w:tc>
          <w:tcPr>
            <w:tcW w:w="6663" w:type="dxa"/>
            <w:gridSpan w:val="21"/>
            <w:tcBorders>
              <w:top w:val="nil"/>
              <w:left w:val="nil"/>
              <w:bottom w:val="single" w:sz="4" w:space="0" w:color="auto"/>
              <w:right w:val="single" w:sz="4" w:space="0" w:color="auto"/>
            </w:tcBorders>
            <w:shd w:val="clear" w:color="auto" w:fill="auto"/>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Прочие мероприятия по благоустройству городских округов и сельских поселений в рамках подпрограммы «Организация благоустройства территории, создание среды комфортной для проживания жителей поселка Куюмба» муниципальной программы «Устойчивое развитие муниципального образования поселка Куюмба» </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01 4 00 06667</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612,4</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800,0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1000,0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37</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Закупка товаров, работ и услуг для обеспечения государственных (муниципальных) нужд</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01 4 00 06667</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612,4</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800,0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1000,0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38</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01 4 00 06667</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612,4</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800,0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1000,0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39</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ЖИЛИЩНО-КОММУНАЛЬНОЕ ХОЗЯЙСТВО</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01 4 00 06667</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05 00</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612,4</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800,0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1000,0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40</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Благоустройство</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01 4 00 06667</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05 03</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612,4</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800,0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1000,0</w:t>
            </w:r>
          </w:p>
        </w:tc>
      </w:tr>
      <w:tr w:rsidR="00644848" w:rsidRPr="00644848" w:rsidTr="007C0AA2">
        <w:trPr>
          <w:gridAfter w:val="1"/>
          <w:wAfter w:w="195" w:type="dxa"/>
          <w:trHeight w:val="644"/>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41</w:t>
            </w:r>
          </w:p>
        </w:tc>
        <w:tc>
          <w:tcPr>
            <w:tcW w:w="6663" w:type="dxa"/>
            <w:gridSpan w:val="21"/>
            <w:tcBorders>
              <w:top w:val="nil"/>
              <w:left w:val="nil"/>
              <w:bottom w:val="single" w:sz="4" w:space="0" w:color="auto"/>
              <w:right w:val="single" w:sz="4" w:space="0" w:color="auto"/>
            </w:tcBorders>
            <w:shd w:val="clear" w:color="auto" w:fill="auto"/>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Исполнение переданных полномочий в области обращения с твердыми коммунальными отходами в рамках подпрограммы «Организация благоустройства территории, создание среды комфортной для проживания жителей поселка Куюмба» муниципальной программы «Устойчивое развитие  муниципального образования поселка Куюмба»</w:t>
            </w:r>
          </w:p>
        </w:tc>
        <w:tc>
          <w:tcPr>
            <w:tcW w:w="1418"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01 4 00 10590</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116,8</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116,8</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116,8</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w:t>
            </w:r>
          </w:p>
        </w:tc>
        <w:tc>
          <w:tcPr>
            <w:tcW w:w="6663" w:type="dxa"/>
            <w:gridSpan w:val="21"/>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Закупка товаров, работ и услуг для обеспечения государственных (муниципальных) нужд</w:t>
            </w:r>
          </w:p>
        </w:tc>
        <w:tc>
          <w:tcPr>
            <w:tcW w:w="1418"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01 4 00 10590</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116,8</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116,8</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43</w:t>
            </w:r>
          </w:p>
        </w:tc>
        <w:tc>
          <w:tcPr>
            <w:tcW w:w="6663" w:type="dxa"/>
            <w:gridSpan w:val="21"/>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01 4 00 10590</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116,8</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116,8</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lastRenderedPageBreak/>
              <w:t>44</w:t>
            </w:r>
          </w:p>
        </w:tc>
        <w:tc>
          <w:tcPr>
            <w:tcW w:w="6663" w:type="dxa"/>
            <w:gridSpan w:val="21"/>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ЖИЛИЩНО-КОММУНАЛЬНОЕ ХОЗЯЙСТВО</w:t>
            </w:r>
          </w:p>
        </w:tc>
        <w:tc>
          <w:tcPr>
            <w:tcW w:w="1418"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01 4 00 10590</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05 00</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116,8</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116,8</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45</w:t>
            </w:r>
          </w:p>
        </w:tc>
        <w:tc>
          <w:tcPr>
            <w:tcW w:w="6663" w:type="dxa"/>
            <w:gridSpan w:val="21"/>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Благоустройство</w:t>
            </w:r>
          </w:p>
        </w:tc>
        <w:tc>
          <w:tcPr>
            <w:tcW w:w="1418"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01 4 00 10590</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05 03</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116,8</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116,8</w:t>
            </w:r>
          </w:p>
        </w:tc>
      </w:tr>
      <w:tr w:rsidR="00644848" w:rsidRPr="00644848" w:rsidTr="007C0AA2">
        <w:trPr>
          <w:gridAfter w:val="1"/>
          <w:wAfter w:w="195" w:type="dxa"/>
          <w:trHeight w:val="84"/>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46</w:t>
            </w:r>
          </w:p>
        </w:tc>
        <w:tc>
          <w:tcPr>
            <w:tcW w:w="6663" w:type="dxa"/>
            <w:gridSpan w:val="21"/>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Капитальные вложения в объекты государственной (муниципальной) собственности</w:t>
            </w:r>
          </w:p>
        </w:tc>
        <w:tc>
          <w:tcPr>
            <w:tcW w:w="1418"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01 4 00 10590</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116,8</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47</w:t>
            </w:r>
          </w:p>
        </w:tc>
        <w:tc>
          <w:tcPr>
            <w:tcW w:w="6663" w:type="dxa"/>
            <w:gridSpan w:val="21"/>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Бюджетные инвестиции </w:t>
            </w:r>
          </w:p>
        </w:tc>
        <w:tc>
          <w:tcPr>
            <w:tcW w:w="1418"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01 4 00 10590</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410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116,8</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48</w:t>
            </w:r>
          </w:p>
        </w:tc>
        <w:tc>
          <w:tcPr>
            <w:tcW w:w="6663" w:type="dxa"/>
            <w:gridSpan w:val="21"/>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ЖИЛИЩНО-КОММУНАЛЬНОЕ ХОЗЯЙСТВО</w:t>
            </w:r>
          </w:p>
        </w:tc>
        <w:tc>
          <w:tcPr>
            <w:tcW w:w="1418"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01 4 00 10590</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410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05 00</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116,8</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49</w:t>
            </w:r>
          </w:p>
        </w:tc>
        <w:tc>
          <w:tcPr>
            <w:tcW w:w="6663" w:type="dxa"/>
            <w:gridSpan w:val="21"/>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Благоустройство</w:t>
            </w:r>
          </w:p>
        </w:tc>
        <w:tc>
          <w:tcPr>
            <w:tcW w:w="1418"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01 4 00 10590</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410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05 03</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116,8</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50</w:t>
            </w:r>
          </w:p>
        </w:tc>
        <w:tc>
          <w:tcPr>
            <w:tcW w:w="6663" w:type="dxa"/>
            <w:gridSpan w:val="21"/>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Подпрограмма «Предупреждение, ликвидация последствий ЧС и обеспечение мер пожарной безопасности на территории поселка Куюмба» </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01 5 00 00000</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359,5</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326,1</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328,7</w:t>
            </w:r>
          </w:p>
        </w:tc>
      </w:tr>
      <w:tr w:rsidR="00644848" w:rsidRPr="00644848" w:rsidTr="007C0AA2">
        <w:trPr>
          <w:gridAfter w:val="1"/>
          <w:wAfter w:w="195" w:type="dxa"/>
          <w:trHeight w:val="859"/>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51</w:t>
            </w:r>
          </w:p>
        </w:tc>
        <w:tc>
          <w:tcPr>
            <w:tcW w:w="6663" w:type="dxa"/>
            <w:gridSpan w:val="21"/>
            <w:tcBorders>
              <w:top w:val="nil"/>
              <w:left w:val="nil"/>
              <w:bottom w:val="single" w:sz="4" w:space="0" w:color="auto"/>
              <w:right w:val="single" w:sz="4" w:space="0" w:color="auto"/>
            </w:tcBorders>
            <w:shd w:val="clear" w:color="auto" w:fill="auto"/>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Расходы муниципального образования на реализацию других функций,</w:t>
            </w:r>
            <w:r w:rsidR="00F06691">
              <w:rPr>
                <w:rFonts w:ascii="Arial Narrow" w:hAnsi="Arial Narrow"/>
                <w:sz w:val="20"/>
                <w:szCs w:val="20"/>
              </w:rPr>
              <w:t xml:space="preserve"> </w:t>
            </w:r>
            <w:r w:rsidRPr="00644848">
              <w:rPr>
                <w:rFonts w:ascii="Arial Narrow" w:hAnsi="Arial Narrow"/>
                <w:sz w:val="20"/>
                <w:szCs w:val="20"/>
              </w:rPr>
              <w:t>связанных с обеспечением национальной безопасности и правоохранительной деятельности поселка Куюмба в рамках подпрограммы «Предупреждение, ликвидация последствий ЧС и обеспечение мер пожарной безопасности на территории поселка Куюмба» муниципальной программы «Устойчивое развитие муниципального образования поселка Куюмба»»</w:t>
            </w:r>
          </w:p>
        </w:tc>
        <w:tc>
          <w:tcPr>
            <w:tcW w:w="1418"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01 5 00 21800</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317,5</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52</w:t>
            </w:r>
          </w:p>
        </w:tc>
        <w:tc>
          <w:tcPr>
            <w:tcW w:w="6663" w:type="dxa"/>
            <w:gridSpan w:val="21"/>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Закупка товаров, работ и услуг для обеспечения государственных (муниципальных) нужд</w:t>
            </w:r>
          </w:p>
        </w:tc>
        <w:tc>
          <w:tcPr>
            <w:tcW w:w="1418"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01 5 00 21800</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317,5</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53</w:t>
            </w:r>
          </w:p>
        </w:tc>
        <w:tc>
          <w:tcPr>
            <w:tcW w:w="6663" w:type="dxa"/>
            <w:gridSpan w:val="21"/>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01 5 00 21800</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317,5</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54</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НАЦИОНАЛЬНАЯ БЕЗОПАСНОСТЬ И ПРАВООХРАНИТЕЛЬНАЯ ДЕЯТЕЛЬНОСТЬ</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01 5 00 21800</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03 00</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317,5</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55</w:t>
            </w:r>
          </w:p>
        </w:tc>
        <w:tc>
          <w:tcPr>
            <w:tcW w:w="6663" w:type="dxa"/>
            <w:gridSpan w:val="21"/>
            <w:tcBorders>
              <w:top w:val="nil"/>
              <w:left w:val="nil"/>
              <w:bottom w:val="single" w:sz="4" w:space="0" w:color="auto"/>
              <w:right w:val="single" w:sz="4" w:space="0" w:color="auto"/>
            </w:tcBorders>
            <w:shd w:val="clear" w:color="auto" w:fill="auto"/>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01 5 00 21800</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03 10</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317,5</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56</w:t>
            </w:r>
          </w:p>
        </w:tc>
        <w:tc>
          <w:tcPr>
            <w:tcW w:w="6663" w:type="dxa"/>
            <w:gridSpan w:val="21"/>
            <w:tcBorders>
              <w:top w:val="nil"/>
              <w:left w:val="nil"/>
              <w:bottom w:val="single" w:sz="4" w:space="0" w:color="auto"/>
              <w:right w:val="single" w:sz="4" w:space="0" w:color="auto"/>
            </w:tcBorders>
            <w:shd w:val="clear" w:color="auto" w:fill="auto"/>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Куюмба» муниципальной программы «Устойчивое развитие  муниципального образования поселка Куюмба»</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5 00 S4120</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26,1</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28,7</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57</w:t>
            </w:r>
          </w:p>
        </w:tc>
        <w:tc>
          <w:tcPr>
            <w:tcW w:w="6663" w:type="dxa"/>
            <w:gridSpan w:val="21"/>
            <w:tcBorders>
              <w:top w:val="nil"/>
              <w:left w:val="nil"/>
              <w:bottom w:val="single" w:sz="4" w:space="0" w:color="auto"/>
              <w:right w:val="single" w:sz="4" w:space="0" w:color="auto"/>
            </w:tcBorders>
            <w:shd w:val="clear" w:color="auto" w:fill="auto"/>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Закупка товаров, работ и услуг для обеспечения государственных (муниципальных) нужд</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5 00 S4120</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26,1</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28,7</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58</w:t>
            </w:r>
          </w:p>
        </w:tc>
        <w:tc>
          <w:tcPr>
            <w:tcW w:w="6663" w:type="dxa"/>
            <w:gridSpan w:val="21"/>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5 00 S4120</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26,1</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28,7</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59</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НАЦИОНАЛЬНАЯ БЕЗОПАСНОСТЬ И ПРАВООХРАНИТЕЛЬНАЯ ДЕЯТЕЛЬНОСТЬ</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5 00 S4120</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0300</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26,1</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28,7</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60</w:t>
            </w:r>
          </w:p>
        </w:tc>
        <w:tc>
          <w:tcPr>
            <w:tcW w:w="6663" w:type="dxa"/>
            <w:gridSpan w:val="21"/>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5 00 S4120</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0310</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26,1</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28,7</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61</w:t>
            </w:r>
          </w:p>
        </w:tc>
        <w:tc>
          <w:tcPr>
            <w:tcW w:w="6663" w:type="dxa"/>
            <w:gridSpan w:val="21"/>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Подпрограмма «Противодействие экстремизму и профилактика терроризма на </w:t>
            </w:r>
            <w:r w:rsidRPr="00644848">
              <w:rPr>
                <w:rFonts w:ascii="Arial Narrow" w:hAnsi="Arial Narrow"/>
                <w:sz w:val="20"/>
                <w:szCs w:val="20"/>
              </w:rPr>
              <w:lastRenderedPageBreak/>
              <w:t>территории поселка Куюмба»</w:t>
            </w:r>
          </w:p>
        </w:tc>
        <w:tc>
          <w:tcPr>
            <w:tcW w:w="1418"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lastRenderedPageBreak/>
              <w:t>01 6 00 00000</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w:t>
            </w:r>
          </w:p>
        </w:tc>
      </w:tr>
      <w:tr w:rsidR="00644848" w:rsidRPr="00644848" w:rsidTr="007C0AA2">
        <w:trPr>
          <w:gridAfter w:val="1"/>
          <w:wAfter w:w="195" w:type="dxa"/>
          <w:trHeight w:val="425"/>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lastRenderedPageBreak/>
              <w:t>62</w:t>
            </w:r>
          </w:p>
        </w:tc>
        <w:tc>
          <w:tcPr>
            <w:tcW w:w="6663" w:type="dxa"/>
            <w:gridSpan w:val="21"/>
            <w:tcBorders>
              <w:top w:val="nil"/>
              <w:left w:val="nil"/>
              <w:bottom w:val="single" w:sz="4" w:space="0" w:color="auto"/>
              <w:right w:val="single" w:sz="4" w:space="0" w:color="auto"/>
            </w:tcBorders>
            <w:shd w:val="clear" w:color="auto" w:fill="auto"/>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Мероприятия по противодействию экстремизму и терроризму в рамках подпрограммы «Противодействие экстремизму и профилактика терроризма на территории поселка Куюмба» муниципальной программы  «Устойчивое развитие муниципального образования поселка Куюмба»</w:t>
            </w:r>
          </w:p>
        </w:tc>
        <w:tc>
          <w:tcPr>
            <w:tcW w:w="1418"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01 6 00 03330</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63</w:t>
            </w:r>
          </w:p>
        </w:tc>
        <w:tc>
          <w:tcPr>
            <w:tcW w:w="6663" w:type="dxa"/>
            <w:gridSpan w:val="21"/>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Закупка товаров, работ и услуг для обеспечения государственных (муниципальных) нужд</w:t>
            </w:r>
          </w:p>
        </w:tc>
        <w:tc>
          <w:tcPr>
            <w:tcW w:w="1418"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01 6 00 03330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64</w:t>
            </w:r>
          </w:p>
        </w:tc>
        <w:tc>
          <w:tcPr>
            <w:tcW w:w="6663" w:type="dxa"/>
            <w:gridSpan w:val="21"/>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01 6 00 03330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65</w:t>
            </w:r>
          </w:p>
        </w:tc>
        <w:tc>
          <w:tcPr>
            <w:tcW w:w="6663" w:type="dxa"/>
            <w:gridSpan w:val="21"/>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ОБЩЕГОСУДАРСТВЕННЫЕ ВОПРОСЫ</w:t>
            </w:r>
          </w:p>
        </w:tc>
        <w:tc>
          <w:tcPr>
            <w:tcW w:w="1418"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01 6 00 03330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01 00</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66</w:t>
            </w:r>
          </w:p>
        </w:tc>
        <w:tc>
          <w:tcPr>
            <w:tcW w:w="6663" w:type="dxa"/>
            <w:gridSpan w:val="21"/>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Другие общегосударственные вопросы</w:t>
            </w:r>
          </w:p>
        </w:tc>
        <w:tc>
          <w:tcPr>
            <w:tcW w:w="1418"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01 6 00 03330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01 13</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1,5</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67</w:t>
            </w:r>
          </w:p>
        </w:tc>
        <w:tc>
          <w:tcPr>
            <w:tcW w:w="6663" w:type="dxa"/>
            <w:gridSpan w:val="21"/>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Муниципальная программа «Профилактика правонарушений на территории поселка Куюмба Эвенкийского муниципального района Красноярского края на 2021-2023годы»</w:t>
            </w:r>
          </w:p>
        </w:tc>
        <w:tc>
          <w:tcPr>
            <w:tcW w:w="1418"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02 0 00 00000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68</w:t>
            </w:r>
          </w:p>
        </w:tc>
        <w:tc>
          <w:tcPr>
            <w:tcW w:w="6663" w:type="dxa"/>
            <w:gridSpan w:val="21"/>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Подпрограмма «Профилактика правонарушений на территории поселка Куюмба»</w:t>
            </w:r>
          </w:p>
        </w:tc>
        <w:tc>
          <w:tcPr>
            <w:tcW w:w="1418"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02 1 00 00000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1"/>
          <w:wAfter w:w="195" w:type="dxa"/>
          <w:trHeight w:val="459"/>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69</w:t>
            </w:r>
          </w:p>
        </w:tc>
        <w:tc>
          <w:tcPr>
            <w:tcW w:w="6663" w:type="dxa"/>
            <w:gridSpan w:val="21"/>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Обеспечение материальными ресурсами для изготовления и размещения информационных памяток, плакатов по профилактике правонарушений на территории поселка Куюмба в рамках подпрограммы «Профилактика правонарушений на территории поселка Куюмба» муниципальной программы «Профилактика правонарушений на территории поселка Куюмба Эвенкийского муниципального района Красноярского края на 2021-2023годы»</w:t>
            </w:r>
          </w:p>
        </w:tc>
        <w:tc>
          <w:tcPr>
            <w:tcW w:w="1418"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02 1 00 21012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70</w:t>
            </w:r>
          </w:p>
        </w:tc>
        <w:tc>
          <w:tcPr>
            <w:tcW w:w="6663" w:type="dxa"/>
            <w:gridSpan w:val="21"/>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Закупка товаров, работ и услуг для обеспечения государственных (муниципальных) нужд</w:t>
            </w:r>
          </w:p>
        </w:tc>
        <w:tc>
          <w:tcPr>
            <w:tcW w:w="1418"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02 1 00 21012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71</w:t>
            </w:r>
          </w:p>
        </w:tc>
        <w:tc>
          <w:tcPr>
            <w:tcW w:w="6663" w:type="dxa"/>
            <w:gridSpan w:val="21"/>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02 1 00 21012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72</w:t>
            </w:r>
          </w:p>
        </w:tc>
        <w:tc>
          <w:tcPr>
            <w:tcW w:w="6663" w:type="dxa"/>
            <w:gridSpan w:val="21"/>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ОБЩЕГОСУДАРСТВЕННЫЕ ВОПРОСЫ</w:t>
            </w:r>
          </w:p>
        </w:tc>
        <w:tc>
          <w:tcPr>
            <w:tcW w:w="1418"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02 1 00 21012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01 00</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73</w:t>
            </w:r>
          </w:p>
        </w:tc>
        <w:tc>
          <w:tcPr>
            <w:tcW w:w="6663" w:type="dxa"/>
            <w:gridSpan w:val="21"/>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8"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02 1 00 21012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01 04</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74</w:t>
            </w:r>
          </w:p>
        </w:tc>
        <w:tc>
          <w:tcPr>
            <w:tcW w:w="6663" w:type="dxa"/>
            <w:gridSpan w:val="21"/>
            <w:tcBorders>
              <w:top w:val="nil"/>
              <w:left w:val="nil"/>
              <w:bottom w:val="single" w:sz="4" w:space="0" w:color="auto"/>
              <w:right w:val="single" w:sz="4" w:space="0" w:color="auto"/>
            </w:tcBorders>
            <w:shd w:val="clear" w:color="000000" w:fill="FFFFFF"/>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Непрограммные расходы органов местного самоуправления</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81 0 00 00000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1768,8</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1711,4</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1783,0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75</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Функционирование Главы муниципального образования</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81 1 00 00000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1768,8</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1711,4</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1783,0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76</w:t>
            </w:r>
          </w:p>
        </w:tc>
        <w:tc>
          <w:tcPr>
            <w:tcW w:w="6663" w:type="dxa"/>
            <w:gridSpan w:val="21"/>
            <w:tcBorders>
              <w:top w:val="nil"/>
              <w:left w:val="nil"/>
              <w:bottom w:val="single" w:sz="4" w:space="0" w:color="auto"/>
              <w:right w:val="single" w:sz="4" w:space="0" w:color="auto"/>
            </w:tcBorders>
            <w:shd w:val="clear" w:color="000000" w:fill="FFFFFF"/>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Глава муниципального образования поселка Куюмба в рамках непрограммных расходов поселка </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81 1 00 00230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1768,8</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1711,4</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1783,0</w:t>
            </w:r>
          </w:p>
        </w:tc>
      </w:tr>
      <w:tr w:rsidR="00644848" w:rsidRPr="00644848" w:rsidTr="007C0AA2">
        <w:trPr>
          <w:gridAfter w:val="1"/>
          <w:wAfter w:w="195" w:type="dxa"/>
          <w:trHeight w:val="141"/>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77</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Расходы на выплаты персоналу в целях обеспечения выполнения функций </w:t>
            </w:r>
            <w:r w:rsidRPr="00644848">
              <w:rPr>
                <w:rFonts w:ascii="Arial Narrow" w:hAnsi="Arial Narrow"/>
                <w:sz w:val="20"/>
                <w:szCs w:val="20"/>
              </w:rPr>
              <w:lastRenderedPageBreak/>
              <w:t xml:space="preserve">государственными (муниципальными) органами, казенными учреждениями, органами управления государственными внебюджетными фондами </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lastRenderedPageBreak/>
              <w:t>81 1 00 00230</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100</w:t>
            </w:r>
          </w:p>
        </w:tc>
        <w:tc>
          <w:tcPr>
            <w:tcW w:w="1134" w:type="dxa"/>
            <w:gridSpan w:val="3"/>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1768,8</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1711,4</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1783,0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lastRenderedPageBreak/>
              <w:t>78</w:t>
            </w:r>
          </w:p>
        </w:tc>
        <w:tc>
          <w:tcPr>
            <w:tcW w:w="6663" w:type="dxa"/>
            <w:gridSpan w:val="21"/>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Расходы на выплаты персоналу государственных (муниципальных) органов</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81 1 00 00230</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120</w:t>
            </w:r>
          </w:p>
        </w:tc>
        <w:tc>
          <w:tcPr>
            <w:tcW w:w="1134" w:type="dxa"/>
            <w:gridSpan w:val="3"/>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1768,8</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1711,4</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1783,0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79</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ОБЩЕГОСУДАРСТВЕННЫЕ ВОПРОСЫ</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81 1 00 00230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120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01 00</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1768,8</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1711,4</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1783,0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80</w:t>
            </w:r>
          </w:p>
        </w:tc>
        <w:tc>
          <w:tcPr>
            <w:tcW w:w="6663" w:type="dxa"/>
            <w:gridSpan w:val="21"/>
            <w:tcBorders>
              <w:top w:val="nil"/>
              <w:left w:val="nil"/>
              <w:bottom w:val="single" w:sz="4" w:space="0" w:color="auto"/>
              <w:right w:val="single" w:sz="4" w:space="0" w:color="auto"/>
            </w:tcBorders>
            <w:shd w:val="clear" w:color="000000" w:fill="FFFFFF"/>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81 1 00 00230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120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01 02</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1768,8</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1711,4</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1783,0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81</w:t>
            </w:r>
          </w:p>
        </w:tc>
        <w:tc>
          <w:tcPr>
            <w:tcW w:w="6663" w:type="dxa"/>
            <w:gridSpan w:val="21"/>
            <w:tcBorders>
              <w:top w:val="nil"/>
              <w:left w:val="nil"/>
              <w:bottom w:val="single" w:sz="4" w:space="0" w:color="auto"/>
              <w:right w:val="single" w:sz="4" w:space="0" w:color="auto"/>
            </w:tcBorders>
            <w:shd w:val="clear" w:color="000000" w:fill="FFFFFF"/>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Непрограммные расходы исполнительных органов местного самоуправления</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91 0 00 00000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11463,9</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7280,5</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7208,9</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82</w:t>
            </w:r>
          </w:p>
        </w:tc>
        <w:tc>
          <w:tcPr>
            <w:tcW w:w="6663" w:type="dxa"/>
            <w:gridSpan w:val="21"/>
            <w:tcBorders>
              <w:top w:val="nil"/>
              <w:left w:val="nil"/>
              <w:bottom w:val="single" w:sz="4" w:space="0" w:color="auto"/>
              <w:right w:val="single" w:sz="4" w:space="0" w:color="auto"/>
            </w:tcBorders>
            <w:shd w:val="clear" w:color="000000" w:fill="FFFFFF"/>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Функционирование Администрации поселка Куюмба Эвенкийского муниципального района Красноярского края</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91 1 00 00000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11463,9</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7280,5</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7208,9</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83</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Куюмба Эвенкийского муниципального района Красноярского края</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91 1 00 00210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7225,9</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6719,9</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6648,3</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84</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91 1 00 00210</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4645,2</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4397,3</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4325,7</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85</w:t>
            </w:r>
          </w:p>
        </w:tc>
        <w:tc>
          <w:tcPr>
            <w:tcW w:w="6663" w:type="dxa"/>
            <w:gridSpan w:val="21"/>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Расходы на выплаты персоналу государственных (муниципальных) органов</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91 1 00 00210</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120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4645,2</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4397,3</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4325,7</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86</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ОБЩЕГОСУДАРСТВЕННЫЕ ВОПРОСЫ</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91 1 00 00210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120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01 00</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4645,2</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4397,3</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4325,7</w:t>
            </w:r>
          </w:p>
        </w:tc>
      </w:tr>
      <w:tr w:rsidR="00644848" w:rsidRPr="00644848" w:rsidTr="007C0AA2">
        <w:trPr>
          <w:gridAfter w:val="1"/>
          <w:wAfter w:w="195" w:type="dxa"/>
          <w:trHeight w:val="10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87</w:t>
            </w:r>
          </w:p>
        </w:tc>
        <w:tc>
          <w:tcPr>
            <w:tcW w:w="6663" w:type="dxa"/>
            <w:gridSpan w:val="21"/>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91 1 00 00210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120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01 04</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4645,2</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4397,3</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4325,7</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88</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Закупка товаров, работ и услуг для обеспечения государственных (муниципальных) нужд</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91 1 00 00210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2577,7</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2319,6</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2319,6</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89</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91 1 00 00210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2577,7</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2319,6</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2319,6</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90</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ОБЩЕГОСУДАРСТВЕННЫЕ ВОПРОСЫ</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91 1 00 00210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01 00</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2577,7</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2319,6</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2319,6</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w:t>
            </w:r>
          </w:p>
        </w:tc>
        <w:tc>
          <w:tcPr>
            <w:tcW w:w="6663" w:type="dxa"/>
            <w:gridSpan w:val="21"/>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91 1 00 00210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01 04</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2577,7</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2319,6</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2319,6</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92</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Иные бюджетные ассигнования</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91 1 00 00210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93</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Уплата налогов, сборов и иных платежей</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91 1 00 00210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850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94</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ОБЩЕГОСУДАРСТВЕННЫЕ ВОПРОСЫ</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91 1 00 00210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850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01 00</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w:t>
            </w:r>
          </w:p>
        </w:tc>
      </w:tr>
      <w:tr w:rsidR="00644848" w:rsidRPr="00644848" w:rsidTr="007C0AA2">
        <w:trPr>
          <w:gridAfter w:val="1"/>
          <w:wAfter w:w="195" w:type="dxa"/>
          <w:trHeight w:val="232"/>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95</w:t>
            </w:r>
          </w:p>
        </w:tc>
        <w:tc>
          <w:tcPr>
            <w:tcW w:w="6663" w:type="dxa"/>
            <w:gridSpan w:val="21"/>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91 1 00 00210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850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01 04</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lastRenderedPageBreak/>
              <w:t>96</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Резервный фонд Администрации поселка Куюмба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91 1 00 10910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97</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Иные бюджетные ассигнования</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91 1 00 10910</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98</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Резервные средства</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91 1 00 10910</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870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99</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ОБЩЕГОСУДАРСТВЕННЫЕ ВОПРОСЫ</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91 1 00 10910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870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01 00</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100</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Резервные фонды</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91 1 00 10910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870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01 11</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101</w:t>
            </w:r>
          </w:p>
        </w:tc>
        <w:tc>
          <w:tcPr>
            <w:tcW w:w="6663" w:type="dxa"/>
            <w:gridSpan w:val="21"/>
            <w:tcBorders>
              <w:top w:val="nil"/>
              <w:left w:val="nil"/>
              <w:bottom w:val="single" w:sz="4" w:space="0" w:color="auto"/>
              <w:right w:val="single" w:sz="4" w:space="0" w:color="auto"/>
            </w:tcBorders>
            <w:shd w:val="clear" w:color="auto" w:fill="auto"/>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Субсидии бюджетам субъектов Российской Федерации из местных бюджетов (из бюджета поселка Куюмба Эвенкийского муниципального района)</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91 1 00 92110</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3677,4</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102</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Межбюджетные трансферты </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91 1 00 92110</w:t>
            </w:r>
          </w:p>
        </w:tc>
        <w:tc>
          <w:tcPr>
            <w:tcW w:w="992" w:type="dxa"/>
            <w:gridSpan w:val="4"/>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500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3677,4</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103</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Субсидии</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91 1 00 92110</w:t>
            </w:r>
          </w:p>
        </w:tc>
        <w:tc>
          <w:tcPr>
            <w:tcW w:w="992" w:type="dxa"/>
            <w:gridSpan w:val="4"/>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520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3677,4</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104</w:t>
            </w:r>
          </w:p>
        </w:tc>
        <w:tc>
          <w:tcPr>
            <w:tcW w:w="6663" w:type="dxa"/>
            <w:gridSpan w:val="21"/>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91 1 00 92110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520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14 00</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3677,4</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105</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Прочие межбюджетные трансферты общего характера</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91 1 00 92110</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520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14 03</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3677,4</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r>
      <w:tr w:rsidR="00644848" w:rsidRPr="00644848" w:rsidTr="007C0AA2">
        <w:trPr>
          <w:gridAfter w:val="1"/>
          <w:wAfter w:w="195" w:type="dxa"/>
          <w:trHeight w:val="166"/>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106</w:t>
            </w:r>
          </w:p>
        </w:tc>
        <w:tc>
          <w:tcPr>
            <w:tcW w:w="6663" w:type="dxa"/>
            <w:gridSpan w:val="21"/>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w:t>
            </w:r>
            <w:proofErr w:type="gramStart"/>
            <w:r w:rsidRPr="00644848">
              <w:rPr>
                <w:rFonts w:ascii="Arial Narrow" w:hAnsi="Arial Narrow"/>
                <w:sz w:val="20"/>
                <w:szCs w:val="20"/>
              </w:rPr>
              <w:t>контроля за</w:t>
            </w:r>
            <w:proofErr w:type="gramEnd"/>
            <w:r w:rsidRPr="00644848">
              <w:rPr>
                <w:rFonts w:ascii="Arial Narrow" w:hAnsi="Arial Narrow"/>
                <w:sz w:val="20"/>
                <w:szCs w:val="20"/>
              </w:rPr>
              <w:t xml:space="preserve"> его исполнением, составление отчета об исполнении бюджета поселения</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91 1 00 92111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420,6</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420,6</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420,6</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107</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 xml:space="preserve">Межбюджетные трансферты </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91 1 00 92111</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420,6</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420,6</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420,6</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108</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Иные межбюджетные трансферты</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91 1 00 92111</w:t>
            </w:r>
          </w:p>
        </w:tc>
        <w:tc>
          <w:tcPr>
            <w:tcW w:w="992"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420,6</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420,6</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420,6</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109</w:t>
            </w:r>
          </w:p>
        </w:tc>
        <w:tc>
          <w:tcPr>
            <w:tcW w:w="6663" w:type="dxa"/>
            <w:gridSpan w:val="21"/>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МЕЖБЮДЖЕТНЫЕ ТРАНСФЕРТЫ ОБЩЕГО ХАРАКТЕРА БЮДЖЕТАМ СУБЪЕКТОВ РОССИЙСКОЙ ФЕДЕРАЦИИ И МУНИЦИПАЛЬНЫХ ОБРАЗОВАНИЙ</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91 1 00 92111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14 00</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420,6</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420,6</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420,6</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110</w:t>
            </w:r>
          </w:p>
        </w:tc>
        <w:tc>
          <w:tcPr>
            <w:tcW w:w="6663" w:type="dxa"/>
            <w:gridSpan w:val="21"/>
            <w:tcBorders>
              <w:top w:val="nil"/>
              <w:left w:val="nil"/>
              <w:bottom w:val="single" w:sz="4" w:space="0" w:color="auto"/>
              <w:right w:val="single" w:sz="4" w:space="0" w:color="auto"/>
            </w:tcBorders>
            <w:shd w:val="clear" w:color="auto" w:fill="auto"/>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Прочие межбюджетные трансферты общего характера</w:t>
            </w:r>
          </w:p>
        </w:tc>
        <w:tc>
          <w:tcPr>
            <w:tcW w:w="1418" w:type="dxa"/>
            <w:gridSpan w:val="4"/>
            <w:tcBorders>
              <w:top w:val="nil"/>
              <w:left w:val="nil"/>
              <w:bottom w:val="single" w:sz="4" w:space="0" w:color="auto"/>
              <w:right w:val="single" w:sz="4" w:space="0" w:color="auto"/>
            </w:tcBorders>
            <w:shd w:val="clear" w:color="auto" w:fill="auto"/>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91 1 00 92111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14 03</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420,6</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420,6</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420,6</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111</w:t>
            </w:r>
          </w:p>
        </w:tc>
        <w:tc>
          <w:tcPr>
            <w:tcW w:w="6663" w:type="dxa"/>
            <w:gridSpan w:val="21"/>
            <w:tcBorders>
              <w:top w:val="nil"/>
              <w:left w:val="nil"/>
              <w:bottom w:val="single" w:sz="4" w:space="0" w:color="auto"/>
              <w:right w:val="single" w:sz="4" w:space="0" w:color="auto"/>
            </w:tcBorders>
            <w:shd w:val="clear" w:color="000000" w:fill="FFFFFF"/>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Условно утвержденные расходы</w:t>
            </w:r>
          </w:p>
        </w:tc>
        <w:tc>
          <w:tcPr>
            <w:tcW w:w="1418" w:type="dxa"/>
            <w:gridSpan w:val="4"/>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0,0</w:t>
            </w:r>
          </w:p>
        </w:tc>
        <w:tc>
          <w:tcPr>
            <w:tcW w:w="1276" w:type="dxa"/>
            <w:gridSpan w:val="6"/>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500,0</w:t>
            </w:r>
          </w:p>
        </w:tc>
        <w:tc>
          <w:tcPr>
            <w:tcW w:w="1276" w:type="dxa"/>
            <w:gridSpan w:val="8"/>
            <w:tcBorders>
              <w:top w:val="nil"/>
              <w:left w:val="nil"/>
              <w:bottom w:val="single" w:sz="4" w:space="0" w:color="auto"/>
              <w:right w:val="single" w:sz="4" w:space="0" w:color="auto"/>
            </w:tcBorders>
            <w:shd w:val="clear" w:color="000000" w:fill="FFFFFF"/>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1100,0</w:t>
            </w:r>
          </w:p>
        </w:tc>
      </w:tr>
      <w:tr w:rsidR="00644848" w:rsidRPr="00644848" w:rsidTr="007C0AA2">
        <w:trPr>
          <w:gridAfter w:val="1"/>
          <w:wAfter w:w="195" w:type="dxa"/>
          <w:trHeight w:val="60"/>
        </w:trPr>
        <w:tc>
          <w:tcPr>
            <w:tcW w:w="851" w:type="dxa"/>
            <w:gridSpan w:val="3"/>
            <w:tcBorders>
              <w:top w:val="nil"/>
              <w:left w:val="single" w:sz="4" w:space="0" w:color="auto"/>
              <w:bottom w:val="single" w:sz="4" w:space="0" w:color="auto"/>
              <w:right w:val="single" w:sz="4" w:space="0" w:color="auto"/>
            </w:tcBorders>
            <w:shd w:val="clear" w:color="auto" w:fill="auto"/>
            <w:vAlign w:val="center"/>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6663" w:type="dxa"/>
            <w:gridSpan w:val="21"/>
            <w:tcBorders>
              <w:top w:val="nil"/>
              <w:left w:val="nil"/>
              <w:bottom w:val="single" w:sz="4" w:space="0" w:color="auto"/>
              <w:right w:val="single" w:sz="4" w:space="0" w:color="auto"/>
            </w:tcBorders>
            <w:shd w:val="clear" w:color="auto" w:fill="auto"/>
            <w:noWrap/>
            <w:vAlign w:val="center"/>
            <w:hideMark/>
          </w:tcPr>
          <w:p w:rsidR="00644848" w:rsidRPr="00644848" w:rsidRDefault="00644848" w:rsidP="00644848">
            <w:pPr>
              <w:rPr>
                <w:rFonts w:ascii="Arial Narrow" w:hAnsi="Arial Narrow"/>
                <w:sz w:val="20"/>
                <w:szCs w:val="20"/>
              </w:rPr>
            </w:pPr>
            <w:r w:rsidRPr="00644848">
              <w:rPr>
                <w:rFonts w:ascii="Arial Narrow" w:hAnsi="Arial Narrow"/>
                <w:sz w:val="20"/>
                <w:szCs w:val="20"/>
              </w:rPr>
              <w:t>Всего</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19887,1</w:t>
            </w:r>
          </w:p>
        </w:tc>
        <w:tc>
          <w:tcPr>
            <w:tcW w:w="1276" w:type="dxa"/>
            <w:gridSpan w:val="6"/>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19070,9</w:t>
            </w:r>
          </w:p>
        </w:tc>
        <w:tc>
          <w:tcPr>
            <w:tcW w:w="1276" w:type="dxa"/>
            <w:gridSpan w:val="8"/>
            <w:tcBorders>
              <w:top w:val="nil"/>
              <w:left w:val="nil"/>
              <w:bottom w:val="single" w:sz="4" w:space="0" w:color="auto"/>
              <w:right w:val="single" w:sz="4" w:space="0" w:color="auto"/>
            </w:tcBorders>
            <w:shd w:val="clear" w:color="auto" w:fill="auto"/>
            <w:noWrap/>
            <w:vAlign w:val="bottom"/>
            <w:hideMark/>
          </w:tcPr>
          <w:p w:rsidR="00644848" w:rsidRPr="00644848" w:rsidRDefault="00644848" w:rsidP="00644848">
            <w:pPr>
              <w:jc w:val="center"/>
              <w:rPr>
                <w:rFonts w:ascii="Arial Narrow" w:hAnsi="Arial Narrow"/>
                <w:sz w:val="20"/>
                <w:szCs w:val="20"/>
              </w:rPr>
            </w:pPr>
            <w:r w:rsidRPr="00644848">
              <w:rPr>
                <w:rFonts w:ascii="Arial Narrow" w:hAnsi="Arial Narrow"/>
                <w:sz w:val="20"/>
                <w:szCs w:val="20"/>
              </w:rPr>
              <w:t>19455,7</w:t>
            </w:r>
          </w:p>
        </w:tc>
      </w:tr>
    </w:tbl>
    <w:p w:rsidR="00DB546B" w:rsidRPr="00DB546B" w:rsidRDefault="00DB546B" w:rsidP="00047B0F">
      <w:pPr>
        <w:tabs>
          <w:tab w:val="left" w:pos="700"/>
        </w:tabs>
        <w:rPr>
          <w:rFonts w:ascii="Arial Narrow" w:hAnsi="Arial Narrow"/>
          <w:sz w:val="20"/>
          <w:szCs w:val="20"/>
        </w:rPr>
      </w:pPr>
    </w:p>
    <w:p w:rsidR="00644848" w:rsidRDefault="00644848" w:rsidP="00047B0F">
      <w:pPr>
        <w:tabs>
          <w:tab w:val="left" w:pos="700"/>
        </w:tabs>
        <w:rPr>
          <w:rFonts w:ascii="Arial Narrow" w:hAnsi="Arial Narrow"/>
          <w:sz w:val="20"/>
          <w:szCs w:val="20"/>
        </w:rPr>
        <w:sectPr w:rsidR="00644848" w:rsidSect="003D5B32">
          <w:pgSz w:w="16838" w:h="11906" w:orient="landscape"/>
          <w:pgMar w:top="992" w:right="1134" w:bottom="2268" w:left="1134" w:header="709" w:footer="709" w:gutter="0"/>
          <w:cols w:space="708"/>
          <w:docGrid w:linePitch="360"/>
        </w:sectPr>
      </w:pPr>
    </w:p>
    <w:p w:rsidR="00B92E0E" w:rsidRPr="00F84680" w:rsidRDefault="00B92E0E" w:rsidP="00B92E0E">
      <w:pPr>
        <w:tabs>
          <w:tab w:val="left" w:pos="700"/>
        </w:tabs>
        <w:rPr>
          <w:rFonts w:ascii="Arial Narrow" w:hAnsi="Arial Narrow"/>
          <w:sz w:val="20"/>
          <w:szCs w:val="20"/>
        </w:rPr>
      </w:pPr>
    </w:p>
    <w:p w:rsidR="00B92E0E" w:rsidRPr="00B92E0E" w:rsidRDefault="00B92E0E" w:rsidP="00B92E0E">
      <w:pPr>
        <w:jc w:val="center"/>
        <w:rPr>
          <w:rFonts w:ascii="Arial Narrow" w:hAnsi="Arial Narrow"/>
          <w:b/>
          <w:color w:val="000000"/>
          <w:sz w:val="20"/>
          <w:szCs w:val="20"/>
        </w:rPr>
      </w:pPr>
      <w:r w:rsidRPr="00B92E0E">
        <w:rPr>
          <w:rFonts w:ascii="Arial Narrow" w:hAnsi="Arial Narrow"/>
          <w:b/>
          <w:color w:val="000000"/>
          <w:sz w:val="20"/>
          <w:szCs w:val="20"/>
        </w:rPr>
        <w:t>КРАСНОЯРСКИЙ КРАЙ</w:t>
      </w:r>
    </w:p>
    <w:p w:rsidR="00B92E0E" w:rsidRPr="00B92E0E" w:rsidRDefault="00B92E0E" w:rsidP="00B92E0E">
      <w:pPr>
        <w:jc w:val="center"/>
        <w:rPr>
          <w:rFonts w:ascii="Arial Narrow" w:hAnsi="Arial Narrow"/>
          <w:b/>
          <w:color w:val="000000"/>
          <w:sz w:val="20"/>
          <w:szCs w:val="20"/>
        </w:rPr>
      </w:pPr>
      <w:r w:rsidRPr="00B92E0E">
        <w:rPr>
          <w:rFonts w:ascii="Arial Narrow" w:hAnsi="Arial Narrow"/>
          <w:b/>
          <w:color w:val="000000"/>
          <w:sz w:val="20"/>
          <w:szCs w:val="20"/>
        </w:rPr>
        <w:t>ЭВЕНКИЙСКИЙ МУНИЦИПАЛЬНЫЙ РАЙОН</w:t>
      </w:r>
    </w:p>
    <w:p w:rsidR="00B92E0E" w:rsidRPr="00B92E0E" w:rsidRDefault="00B92E0E" w:rsidP="00B92E0E">
      <w:pPr>
        <w:jc w:val="center"/>
        <w:rPr>
          <w:rFonts w:ascii="Arial Narrow" w:hAnsi="Arial Narrow"/>
          <w:b/>
          <w:color w:val="000000"/>
          <w:sz w:val="20"/>
          <w:szCs w:val="20"/>
        </w:rPr>
      </w:pPr>
      <w:r w:rsidRPr="00B92E0E">
        <w:rPr>
          <w:rFonts w:ascii="Arial Narrow" w:hAnsi="Arial Narrow"/>
          <w:b/>
          <w:color w:val="000000"/>
          <w:sz w:val="20"/>
          <w:szCs w:val="20"/>
        </w:rPr>
        <w:t>НИДЫМСКИЙ ПОСЕЛКОВЫЙ</w:t>
      </w:r>
    </w:p>
    <w:p w:rsidR="00B92E0E" w:rsidRPr="00B92E0E" w:rsidRDefault="00B92E0E" w:rsidP="00B92E0E">
      <w:pPr>
        <w:jc w:val="center"/>
        <w:rPr>
          <w:rFonts w:ascii="Arial Narrow" w:hAnsi="Arial Narrow"/>
          <w:b/>
          <w:color w:val="000000"/>
          <w:sz w:val="20"/>
          <w:szCs w:val="20"/>
        </w:rPr>
      </w:pPr>
      <w:r w:rsidRPr="00B92E0E">
        <w:rPr>
          <w:rFonts w:ascii="Arial Narrow" w:hAnsi="Arial Narrow"/>
          <w:b/>
          <w:color w:val="000000"/>
          <w:sz w:val="20"/>
          <w:szCs w:val="20"/>
        </w:rPr>
        <w:t>СОВЕТ ДЕПУТАТОВ</w:t>
      </w:r>
    </w:p>
    <w:p w:rsidR="00B92E0E" w:rsidRPr="00B92E0E" w:rsidRDefault="00B92E0E" w:rsidP="00B92E0E">
      <w:pPr>
        <w:pStyle w:val="affffffff1"/>
        <w:rPr>
          <w:rFonts w:ascii="Arial Narrow" w:hAnsi="Arial Narrow"/>
          <w:b/>
          <w:bCs/>
          <w:sz w:val="20"/>
        </w:rPr>
      </w:pPr>
    </w:p>
    <w:p w:rsidR="00B92E0E" w:rsidRPr="00B92E0E" w:rsidRDefault="00B92E0E" w:rsidP="00B92E0E">
      <w:pPr>
        <w:jc w:val="center"/>
        <w:rPr>
          <w:rFonts w:ascii="Arial Narrow" w:hAnsi="Arial Narrow"/>
          <w:b/>
          <w:sz w:val="20"/>
          <w:szCs w:val="20"/>
        </w:rPr>
      </w:pPr>
      <w:r w:rsidRPr="00B92E0E">
        <w:rPr>
          <w:rFonts w:ascii="Arial Narrow" w:hAnsi="Arial Narrow"/>
          <w:b/>
          <w:sz w:val="20"/>
          <w:szCs w:val="20"/>
        </w:rPr>
        <w:t>РЕШЕНИЕ</w:t>
      </w:r>
    </w:p>
    <w:p w:rsidR="00B92E0E" w:rsidRPr="00F56F49" w:rsidRDefault="00B92E0E" w:rsidP="00B92E0E">
      <w:pPr>
        <w:rPr>
          <w:rFonts w:ascii="Arial Narrow" w:hAnsi="Arial Narrow"/>
          <w:sz w:val="20"/>
          <w:szCs w:val="20"/>
        </w:rPr>
      </w:pPr>
    </w:p>
    <w:p w:rsidR="00B92E0E" w:rsidRPr="00F56F49" w:rsidRDefault="00B92E0E" w:rsidP="00B92E0E">
      <w:pPr>
        <w:jc w:val="both"/>
        <w:rPr>
          <w:rFonts w:ascii="Arial Narrow" w:hAnsi="Arial Narrow"/>
          <w:sz w:val="20"/>
          <w:szCs w:val="20"/>
        </w:rPr>
      </w:pPr>
      <w:r w:rsidRPr="00F56F49">
        <w:rPr>
          <w:rFonts w:ascii="Arial Narrow" w:hAnsi="Arial Narrow"/>
          <w:sz w:val="20"/>
          <w:szCs w:val="20"/>
          <w:lang w:val="en-US"/>
        </w:rPr>
        <w:t>V</w:t>
      </w:r>
      <w:r w:rsidRPr="00F56F49">
        <w:rPr>
          <w:rFonts w:ascii="Arial Narrow" w:hAnsi="Arial Narrow"/>
          <w:sz w:val="20"/>
          <w:szCs w:val="20"/>
        </w:rPr>
        <w:t xml:space="preserve"> </w:t>
      </w:r>
      <w:r w:rsidRPr="00F56F49">
        <w:rPr>
          <w:rFonts w:ascii="Arial Narrow" w:hAnsi="Arial Narrow"/>
          <w:sz w:val="20"/>
          <w:szCs w:val="20"/>
          <w:lang w:val="en-US"/>
        </w:rPr>
        <w:t>c</w:t>
      </w:r>
      <w:r w:rsidRPr="00F56F49">
        <w:rPr>
          <w:rFonts w:ascii="Arial Narrow" w:hAnsi="Arial Narrow"/>
          <w:sz w:val="20"/>
          <w:szCs w:val="20"/>
        </w:rPr>
        <w:t>озыв</w:t>
      </w:r>
    </w:p>
    <w:p w:rsidR="00B92E0E" w:rsidRPr="00F56F49" w:rsidRDefault="00B92E0E" w:rsidP="00B92E0E">
      <w:pPr>
        <w:jc w:val="both"/>
        <w:rPr>
          <w:rFonts w:ascii="Arial Narrow" w:hAnsi="Arial Narrow"/>
          <w:sz w:val="20"/>
          <w:szCs w:val="20"/>
        </w:rPr>
      </w:pPr>
      <w:r w:rsidRPr="00F56F49">
        <w:rPr>
          <w:rFonts w:ascii="Arial Narrow" w:hAnsi="Arial Narrow"/>
          <w:sz w:val="20"/>
          <w:szCs w:val="20"/>
          <w:lang w:val="en-US"/>
        </w:rPr>
        <w:t>XXX</w:t>
      </w:r>
      <w:r w:rsidRPr="00F56F49">
        <w:rPr>
          <w:rFonts w:ascii="Arial Narrow" w:hAnsi="Arial Narrow"/>
          <w:sz w:val="20"/>
          <w:szCs w:val="20"/>
        </w:rPr>
        <w:t xml:space="preserve"> сессия</w:t>
      </w:r>
    </w:p>
    <w:p w:rsidR="00B92E0E" w:rsidRPr="00F56F49" w:rsidRDefault="00B92E0E" w:rsidP="00B92E0E">
      <w:pPr>
        <w:jc w:val="both"/>
        <w:rPr>
          <w:rFonts w:ascii="Arial Narrow" w:hAnsi="Arial Narrow"/>
          <w:b/>
          <w:sz w:val="20"/>
          <w:szCs w:val="20"/>
        </w:rPr>
      </w:pPr>
      <w:r w:rsidRPr="00F56F49">
        <w:rPr>
          <w:rFonts w:ascii="Arial Narrow" w:hAnsi="Arial Narrow"/>
          <w:sz w:val="20"/>
          <w:szCs w:val="20"/>
        </w:rPr>
        <w:t xml:space="preserve">«5» декабря 2023 года                           </w:t>
      </w:r>
      <w:r>
        <w:rPr>
          <w:rFonts w:ascii="Arial Narrow" w:hAnsi="Arial Narrow"/>
          <w:sz w:val="20"/>
          <w:szCs w:val="20"/>
        </w:rPr>
        <w:t xml:space="preserve">                                           </w:t>
      </w:r>
      <w:r w:rsidRPr="00F56F49">
        <w:rPr>
          <w:rFonts w:ascii="Arial Narrow" w:hAnsi="Arial Narrow"/>
          <w:sz w:val="20"/>
          <w:szCs w:val="20"/>
        </w:rPr>
        <w:t xml:space="preserve">        № 127          </w:t>
      </w:r>
      <w:r>
        <w:rPr>
          <w:rFonts w:ascii="Arial Narrow" w:hAnsi="Arial Narrow"/>
          <w:sz w:val="20"/>
          <w:szCs w:val="20"/>
        </w:rPr>
        <w:t xml:space="preserve">     </w:t>
      </w:r>
      <w:r w:rsidRPr="00F56F49">
        <w:rPr>
          <w:rFonts w:ascii="Arial Narrow" w:hAnsi="Arial Narrow"/>
          <w:sz w:val="20"/>
          <w:szCs w:val="20"/>
        </w:rPr>
        <w:t xml:space="preserve">      </w:t>
      </w:r>
      <w:r>
        <w:rPr>
          <w:rFonts w:ascii="Arial Narrow" w:hAnsi="Arial Narrow"/>
          <w:sz w:val="20"/>
          <w:szCs w:val="20"/>
        </w:rPr>
        <w:t xml:space="preserve">                         </w:t>
      </w:r>
      <w:r w:rsidRPr="00F56F49">
        <w:rPr>
          <w:rFonts w:ascii="Arial Narrow" w:hAnsi="Arial Narrow"/>
          <w:sz w:val="20"/>
          <w:szCs w:val="20"/>
        </w:rPr>
        <w:t xml:space="preserve">                               п. Нидым</w:t>
      </w:r>
    </w:p>
    <w:p w:rsidR="00B92E0E" w:rsidRPr="00F56F49" w:rsidRDefault="00B92E0E" w:rsidP="00B92E0E">
      <w:pPr>
        <w:rPr>
          <w:rFonts w:ascii="Arial Narrow" w:hAnsi="Arial Narrow"/>
          <w:b/>
          <w:sz w:val="20"/>
          <w:szCs w:val="20"/>
        </w:rPr>
      </w:pPr>
    </w:p>
    <w:p w:rsidR="00B92E0E" w:rsidRPr="00F56F49" w:rsidRDefault="00B92E0E" w:rsidP="00B92E0E">
      <w:pPr>
        <w:jc w:val="center"/>
        <w:rPr>
          <w:rFonts w:ascii="Arial Narrow" w:hAnsi="Arial Narrow"/>
          <w:b/>
          <w:sz w:val="20"/>
          <w:szCs w:val="20"/>
        </w:rPr>
      </w:pPr>
      <w:r w:rsidRPr="00F56F49">
        <w:rPr>
          <w:rFonts w:ascii="Arial Narrow" w:hAnsi="Arial Narrow"/>
          <w:b/>
          <w:sz w:val="20"/>
          <w:szCs w:val="20"/>
        </w:rPr>
        <w:t>О внесении изменений</w:t>
      </w:r>
      <w:r>
        <w:rPr>
          <w:rFonts w:ascii="Arial Narrow" w:hAnsi="Arial Narrow"/>
          <w:b/>
          <w:sz w:val="20"/>
          <w:szCs w:val="20"/>
        </w:rPr>
        <w:t xml:space="preserve"> </w:t>
      </w:r>
      <w:r w:rsidRPr="00F56F49">
        <w:rPr>
          <w:rFonts w:ascii="Arial Narrow" w:hAnsi="Arial Narrow"/>
          <w:b/>
          <w:sz w:val="20"/>
          <w:szCs w:val="20"/>
        </w:rPr>
        <w:t>в решение Нидымского поселкового</w:t>
      </w:r>
      <w:r>
        <w:rPr>
          <w:rFonts w:ascii="Arial Narrow" w:hAnsi="Arial Narrow"/>
          <w:b/>
          <w:sz w:val="20"/>
          <w:szCs w:val="20"/>
        </w:rPr>
        <w:t xml:space="preserve"> </w:t>
      </w:r>
      <w:r w:rsidRPr="00F56F49">
        <w:rPr>
          <w:rFonts w:ascii="Arial Narrow" w:hAnsi="Arial Narrow"/>
          <w:b/>
          <w:sz w:val="20"/>
          <w:szCs w:val="20"/>
        </w:rPr>
        <w:t>Совета депутатов от 22 декабря 2022 г. № 104</w:t>
      </w:r>
      <w:r>
        <w:rPr>
          <w:rFonts w:ascii="Arial Narrow" w:hAnsi="Arial Narrow"/>
          <w:b/>
          <w:sz w:val="20"/>
          <w:szCs w:val="20"/>
        </w:rPr>
        <w:t xml:space="preserve"> «О бюджете поселка</w:t>
      </w:r>
      <w:r w:rsidRPr="00F56F49">
        <w:rPr>
          <w:rFonts w:ascii="Arial Narrow" w:hAnsi="Arial Narrow"/>
          <w:b/>
          <w:sz w:val="20"/>
          <w:szCs w:val="20"/>
        </w:rPr>
        <w:t xml:space="preserve"> Нидым на 2023 год</w:t>
      </w:r>
      <w:r>
        <w:rPr>
          <w:rFonts w:ascii="Arial Narrow" w:hAnsi="Arial Narrow"/>
          <w:b/>
          <w:sz w:val="20"/>
          <w:szCs w:val="20"/>
        </w:rPr>
        <w:t xml:space="preserve"> </w:t>
      </w:r>
      <w:r w:rsidRPr="00F56F49">
        <w:rPr>
          <w:rFonts w:ascii="Arial Narrow" w:hAnsi="Arial Narrow"/>
          <w:b/>
          <w:sz w:val="20"/>
          <w:szCs w:val="20"/>
        </w:rPr>
        <w:t>и плановый период 2024-2025 годов»</w:t>
      </w:r>
    </w:p>
    <w:p w:rsidR="00B92E0E" w:rsidRPr="00F56F49" w:rsidRDefault="00B92E0E" w:rsidP="00B92E0E">
      <w:pPr>
        <w:jc w:val="both"/>
        <w:rPr>
          <w:rFonts w:ascii="Arial Narrow" w:hAnsi="Arial Narrow"/>
          <w:sz w:val="20"/>
          <w:szCs w:val="20"/>
        </w:rPr>
      </w:pPr>
    </w:p>
    <w:p w:rsidR="00B92E0E" w:rsidRPr="00F56F49" w:rsidRDefault="00B92E0E" w:rsidP="00B92E0E">
      <w:pPr>
        <w:ind w:firstLine="709"/>
        <w:jc w:val="both"/>
        <w:rPr>
          <w:rFonts w:ascii="Arial Narrow" w:hAnsi="Arial Narrow"/>
          <w:sz w:val="20"/>
          <w:szCs w:val="20"/>
        </w:rPr>
      </w:pPr>
      <w:r w:rsidRPr="00F56F49">
        <w:rPr>
          <w:rFonts w:ascii="Arial Narrow" w:hAnsi="Arial Narrow"/>
          <w:sz w:val="20"/>
          <w:szCs w:val="20"/>
        </w:rPr>
        <w:t xml:space="preserve">В целях урегулирования бюджетных правоотношений, в соответствии со статьей 9 Бюджетного кодекса Российской Федерации, руководствуясь статьей 26 Устава поселка Нидым, Нидымский поселковый Совет депутатов </w:t>
      </w:r>
      <w:r>
        <w:rPr>
          <w:rFonts w:ascii="Arial Narrow" w:hAnsi="Arial Narrow"/>
          <w:b/>
          <w:sz w:val="20"/>
          <w:szCs w:val="20"/>
        </w:rPr>
        <w:t>РЕШИ</w:t>
      </w:r>
      <w:r w:rsidRPr="00F56F49">
        <w:rPr>
          <w:rFonts w:ascii="Arial Narrow" w:hAnsi="Arial Narrow"/>
          <w:b/>
          <w:sz w:val="20"/>
          <w:szCs w:val="20"/>
        </w:rPr>
        <w:t>Л:</w:t>
      </w:r>
    </w:p>
    <w:p w:rsidR="00B92E0E" w:rsidRPr="00F56F49" w:rsidRDefault="00B92E0E" w:rsidP="00B92E0E">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Pr="00F56F49">
        <w:rPr>
          <w:rFonts w:ascii="Arial Narrow" w:hAnsi="Arial Narrow"/>
          <w:sz w:val="20"/>
          <w:szCs w:val="20"/>
        </w:rPr>
        <w:t>Внести в Решение Нидымского поселкового Совета депутатов от 22 декабря 2022 г.№ 104 «О бюджете поселка Нидым на</w:t>
      </w:r>
      <w:r>
        <w:rPr>
          <w:rFonts w:ascii="Arial Narrow" w:hAnsi="Arial Narrow"/>
          <w:sz w:val="20"/>
          <w:szCs w:val="20"/>
        </w:rPr>
        <w:t xml:space="preserve"> 2023 год </w:t>
      </w:r>
      <w:r w:rsidRPr="00F56F49">
        <w:rPr>
          <w:rFonts w:ascii="Arial Narrow" w:hAnsi="Arial Narrow"/>
          <w:sz w:val="20"/>
          <w:szCs w:val="20"/>
        </w:rPr>
        <w:t>и плановый период  2024-2025 годов» (с изменениями № 105 от 29.03.2023, № 117 от 09.06.2023, № 126 от 26.10.2023) следующие изменения:</w:t>
      </w:r>
    </w:p>
    <w:p w:rsidR="00B92E0E" w:rsidRPr="00F56F49" w:rsidRDefault="00B92E0E" w:rsidP="00B92E0E">
      <w:pPr>
        <w:jc w:val="both"/>
        <w:rPr>
          <w:rFonts w:ascii="Arial Narrow" w:hAnsi="Arial Narrow"/>
          <w:sz w:val="20"/>
          <w:szCs w:val="20"/>
        </w:rPr>
      </w:pPr>
      <w:r w:rsidRPr="00F56F49">
        <w:rPr>
          <w:rFonts w:ascii="Arial Narrow" w:hAnsi="Arial Narrow"/>
          <w:sz w:val="20"/>
          <w:szCs w:val="20"/>
        </w:rPr>
        <w:t>1) в части 1:</w:t>
      </w:r>
    </w:p>
    <w:p w:rsidR="00B92E0E" w:rsidRPr="00F56F49" w:rsidRDefault="00B92E0E" w:rsidP="00B92E0E">
      <w:pPr>
        <w:jc w:val="both"/>
        <w:rPr>
          <w:rFonts w:ascii="Arial Narrow" w:hAnsi="Arial Narrow"/>
          <w:sz w:val="20"/>
          <w:szCs w:val="20"/>
        </w:rPr>
      </w:pPr>
      <w:r w:rsidRPr="00F56F49">
        <w:rPr>
          <w:rFonts w:ascii="Arial Narrow" w:hAnsi="Arial Narrow"/>
          <w:sz w:val="20"/>
          <w:szCs w:val="20"/>
        </w:rPr>
        <w:t>1.1. в пункте 1 цифры «16 149,5» заменить цифрами «16 171,7»;</w:t>
      </w:r>
    </w:p>
    <w:p w:rsidR="00B92E0E" w:rsidRPr="00F56F49" w:rsidRDefault="00B92E0E" w:rsidP="00B92E0E">
      <w:pPr>
        <w:jc w:val="both"/>
        <w:rPr>
          <w:rFonts w:ascii="Arial Narrow" w:hAnsi="Arial Narrow"/>
          <w:sz w:val="20"/>
          <w:szCs w:val="20"/>
        </w:rPr>
      </w:pPr>
      <w:r w:rsidRPr="00F56F49">
        <w:rPr>
          <w:rFonts w:ascii="Arial Narrow" w:hAnsi="Arial Narrow"/>
          <w:sz w:val="20"/>
          <w:szCs w:val="20"/>
        </w:rPr>
        <w:t>1.2. в пункте 2 цифры «16 503,7» заменить цифрами «16 525,9»;</w:t>
      </w:r>
    </w:p>
    <w:p w:rsidR="00B92E0E" w:rsidRPr="00F56F49" w:rsidRDefault="00B92E0E" w:rsidP="00B92E0E">
      <w:pPr>
        <w:jc w:val="both"/>
        <w:rPr>
          <w:rFonts w:ascii="Arial Narrow" w:hAnsi="Arial Narrow"/>
          <w:sz w:val="20"/>
          <w:szCs w:val="20"/>
        </w:rPr>
      </w:pPr>
      <w:r w:rsidRPr="00F56F49">
        <w:rPr>
          <w:rFonts w:ascii="Arial Narrow" w:hAnsi="Arial Narrow"/>
          <w:bCs/>
          <w:color w:val="000000"/>
          <w:sz w:val="20"/>
          <w:szCs w:val="20"/>
        </w:rPr>
        <w:t>2) изложить пункт 12 в новой редакции:</w:t>
      </w:r>
      <w:r w:rsidRPr="00F56F49">
        <w:rPr>
          <w:rFonts w:ascii="Arial Narrow" w:hAnsi="Arial Narrow"/>
          <w:color w:val="000000"/>
          <w:sz w:val="20"/>
          <w:szCs w:val="20"/>
        </w:rPr>
        <w:t xml:space="preserve"> «</w:t>
      </w:r>
      <w:r w:rsidRPr="00F56F49">
        <w:rPr>
          <w:rFonts w:ascii="Arial Narrow" w:hAnsi="Arial Narrow"/>
          <w:sz w:val="20"/>
          <w:szCs w:val="20"/>
        </w:rPr>
        <w:t>12. Установить, что в расходной части  бюджета поселка предусматривается резервный фонд администрации поселка Нидым на 2023 год в сумме 93,9 тыс. рублей на 2023 год в сумме  87,7 тыс. рублей и на 2024 год планового пе</w:t>
      </w:r>
      <w:r w:rsidR="007C0AA2">
        <w:rPr>
          <w:rFonts w:ascii="Arial Narrow" w:hAnsi="Arial Narrow"/>
          <w:sz w:val="20"/>
          <w:szCs w:val="20"/>
        </w:rPr>
        <w:t>риода 92,2 тыс. рублей.</w:t>
      </w:r>
    </w:p>
    <w:p w:rsidR="00B92E0E" w:rsidRPr="00F56F49" w:rsidRDefault="00B92E0E" w:rsidP="00E90287">
      <w:pPr>
        <w:ind w:firstLine="708"/>
        <w:jc w:val="both"/>
        <w:rPr>
          <w:rFonts w:ascii="Arial Narrow" w:hAnsi="Arial Narrow"/>
          <w:sz w:val="20"/>
          <w:szCs w:val="20"/>
        </w:rPr>
      </w:pPr>
      <w:r w:rsidRPr="00F56F49">
        <w:rPr>
          <w:rFonts w:ascii="Arial Narrow" w:hAnsi="Arial Narrow"/>
          <w:sz w:val="20"/>
          <w:szCs w:val="20"/>
        </w:rPr>
        <w:t>Расходование средств ре</w:t>
      </w:r>
      <w:r w:rsidR="00E90287">
        <w:rPr>
          <w:rFonts w:ascii="Arial Narrow" w:hAnsi="Arial Narrow"/>
          <w:sz w:val="20"/>
          <w:szCs w:val="20"/>
        </w:rPr>
        <w:t xml:space="preserve">зервного фонда осуществляется </w:t>
      </w:r>
      <w:r w:rsidRPr="00F56F49">
        <w:rPr>
          <w:rFonts w:ascii="Arial Narrow" w:hAnsi="Arial Narrow"/>
          <w:sz w:val="20"/>
          <w:szCs w:val="20"/>
        </w:rPr>
        <w:t>в порядке, установленном  Администрацией поселка Нидым.</w:t>
      </w:r>
    </w:p>
    <w:p w:rsidR="00B92E0E" w:rsidRPr="00F56F49" w:rsidRDefault="007C0AA2" w:rsidP="00B92E0E">
      <w:pPr>
        <w:jc w:val="both"/>
        <w:rPr>
          <w:rFonts w:ascii="Arial Narrow" w:hAnsi="Arial Narrow"/>
          <w:sz w:val="20"/>
          <w:szCs w:val="20"/>
        </w:rPr>
      </w:pPr>
      <w:r>
        <w:rPr>
          <w:rFonts w:ascii="Arial Narrow" w:hAnsi="Arial Narrow"/>
          <w:sz w:val="20"/>
          <w:szCs w:val="20"/>
        </w:rPr>
        <w:t>3) приложения 1, 2, 3, 4, 5</w:t>
      </w:r>
      <w:r w:rsidR="00B92E0E" w:rsidRPr="00F56F49">
        <w:rPr>
          <w:rFonts w:ascii="Arial Narrow" w:hAnsi="Arial Narrow"/>
          <w:sz w:val="20"/>
          <w:szCs w:val="20"/>
        </w:rPr>
        <w:t xml:space="preserve"> изложить в новой редакции согласно приложениям 1, 2, 3, 4, 5 к настоящему Решению.</w:t>
      </w:r>
    </w:p>
    <w:p w:rsidR="00B92E0E" w:rsidRPr="00F56F49" w:rsidRDefault="00B92E0E" w:rsidP="00B92E0E">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Pr="00F56F49">
        <w:rPr>
          <w:rFonts w:ascii="Arial Narrow" w:hAnsi="Arial Narrow"/>
          <w:sz w:val="20"/>
          <w:szCs w:val="20"/>
        </w:rPr>
        <w:t>Настоящее Решение вступает в силу после официального опубликования.</w:t>
      </w:r>
    </w:p>
    <w:p w:rsidR="00B92E0E" w:rsidRPr="00F56F49" w:rsidRDefault="00B92E0E" w:rsidP="00B92E0E">
      <w:pPr>
        <w:jc w:val="both"/>
        <w:rPr>
          <w:rFonts w:ascii="Arial Narrow" w:hAnsi="Arial Narrow"/>
          <w:sz w:val="20"/>
          <w:szCs w:val="20"/>
        </w:rPr>
      </w:pPr>
    </w:p>
    <w:p w:rsidR="00B92E0E" w:rsidRPr="00F56F49" w:rsidRDefault="00B92E0E" w:rsidP="00B92E0E">
      <w:pPr>
        <w:jc w:val="both"/>
        <w:rPr>
          <w:rFonts w:ascii="Arial Narrow" w:hAnsi="Arial Narrow"/>
          <w:sz w:val="20"/>
          <w:szCs w:val="20"/>
        </w:rPr>
      </w:pPr>
      <w:r w:rsidRPr="00F56F49">
        <w:rPr>
          <w:rFonts w:ascii="Arial Narrow" w:hAnsi="Arial Narrow"/>
          <w:sz w:val="20"/>
          <w:szCs w:val="20"/>
        </w:rPr>
        <w:t>Председатель Нидымского</w:t>
      </w:r>
    </w:p>
    <w:p w:rsidR="00B92E0E" w:rsidRPr="00F56F49" w:rsidRDefault="00B92E0E" w:rsidP="00B92E0E">
      <w:pPr>
        <w:jc w:val="both"/>
        <w:rPr>
          <w:rFonts w:ascii="Arial Narrow" w:hAnsi="Arial Narrow"/>
          <w:sz w:val="20"/>
          <w:szCs w:val="20"/>
        </w:rPr>
      </w:pPr>
      <w:r w:rsidRPr="00F56F49">
        <w:rPr>
          <w:rFonts w:ascii="Arial Narrow" w:hAnsi="Arial Narrow"/>
          <w:sz w:val="20"/>
          <w:szCs w:val="20"/>
        </w:rPr>
        <w:t>поселкового Совета депутатов</w:t>
      </w:r>
    </w:p>
    <w:p w:rsidR="00B92E0E" w:rsidRPr="00F56F49" w:rsidRDefault="00B92E0E" w:rsidP="00B92E0E">
      <w:pPr>
        <w:jc w:val="both"/>
        <w:rPr>
          <w:rFonts w:ascii="Arial Narrow" w:hAnsi="Arial Narrow"/>
          <w:sz w:val="20"/>
          <w:szCs w:val="20"/>
        </w:rPr>
      </w:pPr>
      <w:r w:rsidRPr="00F56F49">
        <w:rPr>
          <w:rFonts w:ascii="Arial Narrow" w:hAnsi="Arial Narrow"/>
          <w:sz w:val="20"/>
          <w:szCs w:val="20"/>
        </w:rPr>
        <w:t xml:space="preserve">Глава  поселка Нидым                                                                    </w:t>
      </w:r>
      <w:r>
        <w:rPr>
          <w:rFonts w:ascii="Arial Narrow" w:hAnsi="Arial Narrow"/>
          <w:sz w:val="20"/>
          <w:szCs w:val="20"/>
        </w:rPr>
        <w:t xml:space="preserve">       п/п                                                                 </w:t>
      </w:r>
      <w:r w:rsidRPr="00F56F49">
        <w:rPr>
          <w:rFonts w:ascii="Arial Narrow" w:hAnsi="Arial Narrow"/>
          <w:sz w:val="20"/>
          <w:szCs w:val="20"/>
        </w:rPr>
        <w:t xml:space="preserve">          М. Н. Коваленко</w:t>
      </w:r>
    </w:p>
    <w:p w:rsidR="00B92E0E" w:rsidRDefault="00B92E0E" w:rsidP="00E607B7">
      <w:pPr>
        <w:jc w:val="center"/>
        <w:rPr>
          <w:rFonts w:ascii="Arial Narrow" w:hAnsi="Arial Narrow"/>
          <w:b/>
          <w:color w:val="000000"/>
          <w:sz w:val="20"/>
          <w:szCs w:val="20"/>
        </w:rPr>
      </w:pPr>
    </w:p>
    <w:p w:rsidR="00B92E0E" w:rsidRDefault="00B92E0E" w:rsidP="00E607B7">
      <w:pPr>
        <w:jc w:val="center"/>
        <w:rPr>
          <w:rFonts w:ascii="Arial Narrow" w:hAnsi="Arial Narrow"/>
          <w:b/>
          <w:color w:val="000000"/>
          <w:sz w:val="20"/>
          <w:szCs w:val="20"/>
        </w:rPr>
        <w:sectPr w:rsidR="00B92E0E" w:rsidSect="009C1AF0">
          <w:pgSz w:w="11906" w:h="16838"/>
          <w:pgMar w:top="1134" w:right="851" w:bottom="1134" w:left="992" w:header="709" w:footer="709" w:gutter="0"/>
          <w:cols w:space="708"/>
          <w:docGrid w:linePitch="360"/>
        </w:sectPr>
      </w:pPr>
    </w:p>
    <w:tbl>
      <w:tblPr>
        <w:tblW w:w="24374" w:type="dxa"/>
        <w:tblInd w:w="-459" w:type="dxa"/>
        <w:tblLook w:val="04A0" w:firstRow="1" w:lastRow="0" w:firstColumn="1" w:lastColumn="0" w:noHBand="0" w:noVBand="1"/>
      </w:tblPr>
      <w:tblGrid>
        <w:gridCol w:w="1440"/>
        <w:gridCol w:w="38"/>
        <w:gridCol w:w="1402"/>
        <w:gridCol w:w="1300"/>
        <w:gridCol w:w="498"/>
        <w:gridCol w:w="282"/>
        <w:gridCol w:w="6178"/>
        <w:gridCol w:w="1440"/>
        <w:gridCol w:w="1440"/>
        <w:gridCol w:w="1300"/>
        <w:gridCol w:w="133"/>
        <w:gridCol w:w="647"/>
        <w:gridCol w:w="8054"/>
        <w:gridCol w:w="222"/>
      </w:tblGrid>
      <w:tr w:rsidR="007C0AA2" w:rsidRPr="00F56F49" w:rsidTr="007C0AA2">
        <w:trPr>
          <w:gridAfter w:val="3"/>
          <w:wAfter w:w="8923" w:type="dxa"/>
          <w:trHeight w:val="390"/>
        </w:trPr>
        <w:tc>
          <w:tcPr>
            <w:tcW w:w="1440" w:type="dxa"/>
            <w:tcBorders>
              <w:top w:val="nil"/>
              <w:left w:val="nil"/>
              <w:bottom w:val="nil"/>
              <w:right w:val="nil"/>
            </w:tcBorders>
            <w:shd w:val="clear" w:color="auto" w:fill="auto"/>
            <w:noWrap/>
            <w:vAlign w:val="bottom"/>
            <w:hideMark/>
          </w:tcPr>
          <w:p w:rsidR="007C0AA2" w:rsidRPr="00F56F49" w:rsidRDefault="007C0AA2" w:rsidP="00702A7C">
            <w:pPr>
              <w:jc w:val="right"/>
              <w:rPr>
                <w:rFonts w:ascii="Arial Narrow" w:hAnsi="Arial Narrow"/>
                <w:sz w:val="20"/>
                <w:szCs w:val="20"/>
              </w:rPr>
            </w:pPr>
          </w:p>
        </w:tc>
        <w:tc>
          <w:tcPr>
            <w:tcW w:w="1440" w:type="dxa"/>
            <w:gridSpan w:val="2"/>
            <w:tcBorders>
              <w:top w:val="nil"/>
              <w:left w:val="nil"/>
              <w:bottom w:val="nil"/>
              <w:right w:val="nil"/>
            </w:tcBorders>
            <w:shd w:val="clear" w:color="auto" w:fill="auto"/>
            <w:noWrap/>
            <w:vAlign w:val="bottom"/>
            <w:hideMark/>
          </w:tcPr>
          <w:p w:rsidR="007C0AA2" w:rsidRPr="00F56F49" w:rsidRDefault="007C0AA2" w:rsidP="00702A7C">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7C0AA2" w:rsidRPr="00F56F49" w:rsidRDefault="007C0AA2" w:rsidP="00702A7C">
            <w:pPr>
              <w:rPr>
                <w:rFonts w:ascii="Arial Narrow" w:hAnsi="Arial Narrow"/>
                <w:sz w:val="20"/>
                <w:szCs w:val="20"/>
              </w:rPr>
            </w:pPr>
          </w:p>
        </w:tc>
        <w:tc>
          <w:tcPr>
            <w:tcW w:w="780" w:type="dxa"/>
            <w:gridSpan w:val="2"/>
            <w:tcBorders>
              <w:top w:val="nil"/>
              <w:left w:val="nil"/>
              <w:bottom w:val="nil"/>
              <w:right w:val="nil"/>
            </w:tcBorders>
            <w:shd w:val="clear" w:color="auto" w:fill="auto"/>
            <w:noWrap/>
            <w:vAlign w:val="bottom"/>
            <w:hideMark/>
          </w:tcPr>
          <w:p w:rsidR="007C0AA2" w:rsidRPr="00F56F49" w:rsidRDefault="007C0AA2" w:rsidP="00702A7C">
            <w:pPr>
              <w:rPr>
                <w:rFonts w:ascii="Arial Narrow" w:hAnsi="Arial Narrow"/>
                <w:sz w:val="20"/>
                <w:szCs w:val="20"/>
              </w:rPr>
            </w:pPr>
          </w:p>
        </w:tc>
        <w:tc>
          <w:tcPr>
            <w:tcW w:w="10491" w:type="dxa"/>
            <w:gridSpan w:val="5"/>
            <w:tcBorders>
              <w:top w:val="nil"/>
              <w:left w:val="nil"/>
              <w:bottom w:val="nil"/>
              <w:right w:val="nil"/>
            </w:tcBorders>
            <w:shd w:val="clear" w:color="auto" w:fill="auto"/>
            <w:noWrap/>
            <w:vAlign w:val="bottom"/>
            <w:hideMark/>
          </w:tcPr>
          <w:p w:rsidR="007C0AA2" w:rsidRPr="00F56F49" w:rsidRDefault="007C0AA2" w:rsidP="00702A7C">
            <w:pPr>
              <w:jc w:val="right"/>
              <w:rPr>
                <w:rFonts w:ascii="Arial Narrow" w:hAnsi="Arial Narrow"/>
                <w:sz w:val="20"/>
                <w:szCs w:val="20"/>
              </w:rPr>
            </w:pPr>
            <w:r>
              <w:rPr>
                <w:rFonts w:ascii="Arial Narrow" w:hAnsi="Arial Narrow"/>
                <w:sz w:val="20"/>
                <w:szCs w:val="20"/>
              </w:rPr>
              <w:t xml:space="preserve">Приложение </w:t>
            </w:r>
            <w:r w:rsidRPr="00F56F49">
              <w:rPr>
                <w:rFonts w:ascii="Arial Narrow" w:hAnsi="Arial Narrow"/>
                <w:sz w:val="20"/>
                <w:szCs w:val="20"/>
              </w:rPr>
              <w:t>1</w:t>
            </w:r>
          </w:p>
        </w:tc>
      </w:tr>
      <w:tr w:rsidR="007C0AA2" w:rsidRPr="00F56F49" w:rsidTr="007C0AA2">
        <w:trPr>
          <w:gridAfter w:val="3"/>
          <w:wAfter w:w="8923" w:type="dxa"/>
          <w:trHeight w:val="70"/>
        </w:trPr>
        <w:tc>
          <w:tcPr>
            <w:tcW w:w="15451" w:type="dxa"/>
            <w:gridSpan w:val="11"/>
            <w:tcBorders>
              <w:top w:val="nil"/>
              <w:left w:val="nil"/>
              <w:bottom w:val="nil"/>
              <w:right w:val="nil"/>
            </w:tcBorders>
            <w:shd w:val="clear" w:color="auto" w:fill="auto"/>
            <w:noWrap/>
            <w:vAlign w:val="bottom"/>
            <w:hideMark/>
          </w:tcPr>
          <w:p w:rsidR="007C0AA2" w:rsidRPr="00F56F49" w:rsidRDefault="007C0AA2" w:rsidP="00702A7C">
            <w:pPr>
              <w:jc w:val="right"/>
              <w:rPr>
                <w:rFonts w:ascii="Arial Narrow" w:hAnsi="Arial Narrow"/>
                <w:sz w:val="20"/>
                <w:szCs w:val="20"/>
              </w:rPr>
            </w:pPr>
            <w:r w:rsidRPr="00F56F49">
              <w:rPr>
                <w:rFonts w:ascii="Arial Narrow" w:hAnsi="Arial Narrow"/>
                <w:sz w:val="20"/>
                <w:szCs w:val="20"/>
              </w:rPr>
              <w:t>к Решению Нидымского поселкового Совета депутатов</w:t>
            </w:r>
          </w:p>
        </w:tc>
      </w:tr>
      <w:tr w:rsidR="007C0AA2" w:rsidRPr="00F56F49" w:rsidTr="007C0AA2">
        <w:trPr>
          <w:gridAfter w:val="3"/>
          <w:wAfter w:w="8923" w:type="dxa"/>
          <w:trHeight w:val="70"/>
        </w:trPr>
        <w:tc>
          <w:tcPr>
            <w:tcW w:w="1440" w:type="dxa"/>
            <w:tcBorders>
              <w:top w:val="nil"/>
              <w:left w:val="nil"/>
              <w:bottom w:val="nil"/>
              <w:right w:val="nil"/>
            </w:tcBorders>
            <w:shd w:val="clear" w:color="auto" w:fill="auto"/>
            <w:noWrap/>
            <w:vAlign w:val="bottom"/>
            <w:hideMark/>
          </w:tcPr>
          <w:p w:rsidR="007C0AA2" w:rsidRPr="00F56F49" w:rsidRDefault="007C0AA2" w:rsidP="00702A7C">
            <w:pPr>
              <w:rPr>
                <w:rFonts w:ascii="Arial Narrow" w:hAnsi="Arial Narrow"/>
                <w:sz w:val="20"/>
                <w:szCs w:val="20"/>
              </w:rPr>
            </w:pPr>
          </w:p>
        </w:tc>
        <w:tc>
          <w:tcPr>
            <w:tcW w:w="1440" w:type="dxa"/>
            <w:gridSpan w:val="2"/>
            <w:tcBorders>
              <w:top w:val="nil"/>
              <w:left w:val="nil"/>
              <w:bottom w:val="nil"/>
              <w:right w:val="nil"/>
            </w:tcBorders>
            <w:shd w:val="clear" w:color="auto" w:fill="auto"/>
            <w:hideMark/>
          </w:tcPr>
          <w:p w:rsidR="007C0AA2" w:rsidRPr="00F56F49" w:rsidRDefault="007C0AA2" w:rsidP="00702A7C">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7C0AA2" w:rsidRPr="00F56F49" w:rsidRDefault="007C0AA2" w:rsidP="00702A7C">
            <w:pPr>
              <w:jc w:val="right"/>
              <w:rPr>
                <w:rFonts w:ascii="Arial Narrow" w:hAnsi="Arial Narrow"/>
                <w:sz w:val="20"/>
                <w:szCs w:val="20"/>
              </w:rPr>
            </w:pPr>
          </w:p>
        </w:tc>
        <w:tc>
          <w:tcPr>
            <w:tcW w:w="780" w:type="dxa"/>
            <w:gridSpan w:val="2"/>
            <w:tcBorders>
              <w:top w:val="nil"/>
              <w:left w:val="nil"/>
              <w:bottom w:val="nil"/>
              <w:right w:val="nil"/>
            </w:tcBorders>
            <w:shd w:val="clear" w:color="auto" w:fill="auto"/>
            <w:noWrap/>
            <w:vAlign w:val="bottom"/>
            <w:hideMark/>
          </w:tcPr>
          <w:p w:rsidR="007C0AA2" w:rsidRPr="00F56F49" w:rsidRDefault="007C0AA2" w:rsidP="00702A7C">
            <w:pPr>
              <w:rPr>
                <w:rFonts w:ascii="Arial Narrow" w:hAnsi="Arial Narrow"/>
                <w:sz w:val="20"/>
                <w:szCs w:val="20"/>
              </w:rPr>
            </w:pPr>
          </w:p>
        </w:tc>
        <w:tc>
          <w:tcPr>
            <w:tcW w:w="10491" w:type="dxa"/>
            <w:gridSpan w:val="5"/>
            <w:tcBorders>
              <w:top w:val="nil"/>
              <w:left w:val="nil"/>
              <w:bottom w:val="nil"/>
              <w:right w:val="nil"/>
            </w:tcBorders>
            <w:shd w:val="clear" w:color="auto" w:fill="auto"/>
            <w:noWrap/>
            <w:vAlign w:val="bottom"/>
            <w:hideMark/>
          </w:tcPr>
          <w:p w:rsidR="007C0AA2" w:rsidRPr="00F56F49" w:rsidRDefault="007C0AA2" w:rsidP="00702A7C">
            <w:pPr>
              <w:jc w:val="right"/>
              <w:rPr>
                <w:rFonts w:ascii="Arial Narrow" w:hAnsi="Arial Narrow"/>
                <w:sz w:val="20"/>
                <w:szCs w:val="20"/>
              </w:rPr>
            </w:pPr>
            <w:r>
              <w:rPr>
                <w:rFonts w:ascii="Arial Narrow" w:hAnsi="Arial Narrow"/>
                <w:sz w:val="20"/>
                <w:szCs w:val="20"/>
              </w:rPr>
              <w:t xml:space="preserve">№ 127 от 5 декабря 2023 г. </w:t>
            </w:r>
            <w:r w:rsidRPr="00F56F49">
              <w:rPr>
                <w:rFonts w:ascii="Arial Narrow" w:hAnsi="Arial Narrow"/>
                <w:sz w:val="20"/>
                <w:szCs w:val="20"/>
              </w:rPr>
              <w:t xml:space="preserve">"О внесении изменений в Решение Нидымского </w:t>
            </w:r>
          </w:p>
        </w:tc>
      </w:tr>
      <w:tr w:rsidR="007C0AA2" w:rsidRPr="00F56F49" w:rsidTr="007C0AA2">
        <w:trPr>
          <w:gridAfter w:val="3"/>
          <w:wAfter w:w="8923" w:type="dxa"/>
          <w:trHeight w:val="70"/>
        </w:trPr>
        <w:tc>
          <w:tcPr>
            <w:tcW w:w="1440" w:type="dxa"/>
            <w:tcBorders>
              <w:top w:val="nil"/>
              <w:left w:val="nil"/>
              <w:bottom w:val="nil"/>
              <w:right w:val="nil"/>
            </w:tcBorders>
            <w:shd w:val="clear" w:color="auto" w:fill="auto"/>
            <w:noWrap/>
            <w:vAlign w:val="bottom"/>
            <w:hideMark/>
          </w:tcPr>
          <w:p w:rsidR="007C0AA2" w:rsidRPr="00F56F49" w:rsidRDefault="007C0AA2" w:rsidP="00702A7C">
            <w:pPr>
              <w:rPr>
                <w:rFonts w:ascii="Arial Narrow" w:hAnsi="Arial Narrow"/>
                <w:sz w:val="20"/>
                <w:szCs w:val="20"/>
              </w:rPr>
            </w:pPr>
          </w:p>
        </w:tc>
        <w:tc>
          <w:tcPr>
            <w:tcW w:w="1440" w:type="dxa"/>
            <w:gridSpan w:val="2"/>
            <w:tcBorders>
              <w:top w:val="nil"/>
              <w:left w:val="nil"/>
              <w:bottom w:val="nil"/>
              <w:right w:val="nil"/>
            </w:tcBorders>
            <w:shd w:val="clear" w:color="auto" w:fill="auto"/>
            <w:hideMark/>
          </w:tcPr>
          <w:p w:rsidR="007C0AA2" w:rsidRPr="00F56F49" w:rsidRDefault="007C0AA2" w:rsidP="00702A7C">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7C0AA2" w:rsidRPr="00F56F49" w:rsidRDefault="007C0AA2" w:rsidP="00702A7C">
            <w:pPr>
              <w:jc w:val="right"/>
              <w:rPr>
                <w:rFonts w:ascii="Arial Narrow" w:hAnsi="Arial Narrow"/>
                <w:sz w:val="20"/>
                <w:szCs w:val="20"/>
              </w:rPr>
            </w:pPr>
          </w:p>
        </w:tc>
        <w:tc>
          <w:tcPr>
            <w:tcW w:w="780" w:type="dxa"/>
            <w:gridSpan w:val="2"/>
            <w:tcBorders>
              <w:top w:val="nil"/>
              <w:left w:val="nil"/>
              <w:bottom w:val="nil"/>
              <w:right w:val="nil"/>
            </w:tcBorders>
            <w:shd w:val="clear" w:color="auto" w:fill="auto"/>
            <w:noWrap/>
            <w:vAlign w:val="bottom"/>
            <w:hideMark/>
          </w:tcPr>
          <w:p w:rsidR="007C0AA2" w:rsidRPr="00F56F49" w:rsidRDefault="007C0AA2" w:rsidP="00702A7C">
            <w:pPr>
              <w:rPr>
                <w:rFonts w:ascii="Arial Narrow" w:hAnsi="Arial Narrow"/>
                <w:sz w:val="20"/>
                <w:szCs w:val="20"/>
              </w:rPr>
            </w:pPr>
          </w:p>
        </w:tc>
        <w:tc>
          <w:tcPr>
            <w:tcW w:w="10491" w:type="dxa"/>
            <w:gridSpan w:val="5"/>
            <w:tcBorders>
              <w:top w:val="nil"/>
              <w:left w:val="nil"/>
              <w:bottom w:val="nil"/>
              <w:right w:val="nil"/>
            </w:tcBorders>
            <w:shd w:val="clear" w:color="auto" w:fill="auto"/>
            <w:noWrap/>
            <w:vAlign w:val="bottom"/>
            <w:hideMark/>
          </w:tcPr>
          <w:p w:rsidR="007C0AA2" w:rsidRPr="00F56F49" w:rsidRDefault="007C0AA2" w:rsidP="00702A7C">
            <w:pPr>
              <w:jc w:val="right"/>
              <w:rPr>
                <w:rFonts w:ascii="Arial Narrow" w:hAnsi="Arial Narrow"/>
                <w:sz w:val="20"/>
                <w:szCs w:val="20"/>
              </w:rPr>
            </w:pPr>
            <w:r>
              <w:rPr>
                <w:rFonts w:ascii="Arial Narrow" w:hAnsi="Arial Narrow"/>
                <w:sz w:val="20"/>
                <w:szCs w:val="20"/>
              </w:rPr>
              <w:t>поселкового Совета депутатов</w:t>
            </w:r>
            <w:r w:rsidRPr="00F56F49">
              <w:rPr>
                <w:rFonts w:ascii="Arial Narrow" w:hAnsi="Arial Narrow"/>
                <w:sz w:val="20"/>
                <w:szCs w:val="20"/>
              </w:rPr>
              <w:t xml:space="preserve"> № 104 от 22 декабря 2022 г</w:t>
            </w:r>
          </w:p>
        </w:tc>
      </w:tr>
      <w:tr w:rsidR="00702A7C" w:rsidRPr="00F56F49" w:rsidTr="00702A7C">
        <w:trPr>
          <w:trHeight w:val="315"/>
        </w:trPr>
        <w:tc>
          <w:tcPr>
            <w:tcW w:w="1478"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3200" w:type="dxa"/>
            <w:gridSpan w:val="3"/>
            <w:tcBorders>
              <w:top w:val="nil"/>
              <w:left w:val="nil"/>
              <w:bottom w:val="nil"/>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p>
        </w:tc>
        <w:tc>
          <w:tcPr>
            <w:tcW w:w="6460"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440" w:type="dxa"/>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p>
        </w:tc>
        <w:tc>
          <w:tcPr>
            <w:tcW w:w="144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780"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8054"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70"/>
        </w:trPr>
        <w:tc>
          <w:tcPr>
            <w:tcW w:w="12578" w:type="dxa"/>
            <w:gridSpan w:val="8"/>
            <w:tcBorders>
              <w:top w:val="nil"/>
              <w:left w:val="nil"/>
              <w:bottom w:val="nil"/>
              <w:right w:val="nil"/>
            </w:tcBorders>
            <w:shd w:val="clear" w:color="auto" w:fill="auto"/>
            <w:vAlign w:val="center"/>
            <w:hideMark/>
          </w:tcPr>
          <w:p w:rsidR="00702A7C" w:rsidRPr="007C0AA2" w:rsidRDefault="00702A7C" w:rsidP="00702A7C">
            <w:pPr>
              <w:jc w:val="center"/>
              <w:rPr>
                <w:rFonts w:ascii="Arial Narrow" w:hAnsi="Arial Narrow"/>
                <w:b/>
                <w:sz w:val="20"/>
                <w:szCs w:val="20"/>
              </w:rPr>
            </w:pPr>
            <w:r w:rsidRPr="007C0AA2">
              <w:rPr>
                <w:rFonts w:ascii="Arial Narrow" w:hAnsi="Arial Narrow"/>
                <w:b/>
                <w:sz w:val="20"/>
                <w:szCs w:val="20"/>
              </w:rPr>
              <w:t>Источники внутреннего финансирования дефицита</w:t>
            </w:r>
          </w:p>
        </w:tc>
        <w:tc>
          <w:tcPr>
            <w:tcW w:w="144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780"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8054"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420"/>
        </w:trPr>
        <w:tc>
          <w:tcPr>
            <w:tcW w:w="12578" w:type="dxa"/>
            <w:gridSpan w:val="8"/>
            <w:tcBorders>
              <w:top w:val="nil"/>
              <w:left w:val="nil"/>
              <w:bottom w:val="nil"/>
              <w:right w:val="nil"/>
            </w:tcBorders>
            <w:shd w:val="clear" w:color="auto" w:fill="auto"/>
            <w:vAlign w:val="center"/>
            <w:hideMark/>
          </w:tcPr>
          <w:p w:rsidR="00702A7C" w:rsidRPr="007C0AA2" w:rsidRDefault="00702A7C" w:rsidP="00702A7C">
            <w:pPr>
              <w:jc w:val="center"/>
              <w:rPr>
                <w:rFonts w:ascii="Arial Narrow" w:hAnsi="Arial Narrow"/>
                <w:b/>
                <w:sz w:val="20"/>
                <w:szCs w:val="20"/>
              </w:rPr>
            </w:pPr>
            <w:r w:rsidRPr="007C0AA2">
              <w:rPr>
                <w:rFonts w:ascii="Arial Narrow" w:hAnsi="Arial Narrow"/>
                <w:b/>
                <w:sz w:val="20"/>
                <w:szCs w:val="20"/>
              </w:rPr>
              <w:t>местного бюджета на 2023 год и плановый период 2024-2025 годов</w:t>
            </w:r>
          </w:p>
          <w:p w:rsidR="00702A7C" w:rsidRPr="007C0AA2" w:rsidRDefault="00702A7C" w:rsidP="00702A7C">
            <w:pPr>
              <w:jc w:val="center"/>
              <w:rPr>
                <w:rFonts w:ascii="Arial Narrow" w:hAnsi="Arial Narrow"/>
                <w:b/>
                <w:sz w:val="20"/>
                <w:szCs w:val="20"/>
              </w:rPr>
            </w:pPr>
          </w:p>
        </w:tc>
        <w:tc>
          <w:tcPr>
            <w:tcW w:w="144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780"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8054"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1478"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Код администратора</w:t>
            </w:r>
          </w:p>
        </w:tc>
        <w:tc>
          <w:tcPr>
            <w:tcW w:w="320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Код бюджетной классификации</w:t>
            </w:r>
          </w:p>
        </w:tc>
        <w:tc>
          <w:tcPr>
            <w:tcW w:w="64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Наименование показателя</w:t>
            </w:r>
          </w:p>
        </w:tc>
        <w:tc>
          <w:tcPr>
            <w:tcW w:w="4180" w:type="dxa"/>
            <w:gridSpan w:val="3"/>
            <w:tcBorders>
              <w:top w:val="single" w:sz="4" w:space="0" w:color="auto"/>
              <w:left w:val="nil"/>
              <w:bottom w:val="single" w:sz="4" w:space="0" w:color="auto"/>
              <w:right w:val="single" w:sz="4" w:space="0" w:color="000000"/>
            </w:tcBorders>
            <w:shd w:val="clear" w:color="auto" w:fill="auto"/>
            <w:vAlign w:val="center"/>
            <w:hideMark/>
          </w:tcPr>
          <w:p w:rsidR="00702A7C" w:rsidRPr="00F56F49" w:rsidRDefault="00702A7C" w:rsidP="00702A7C">
            <w:pPr>
              <w:jc w:val="center"/>
              <w:rPr>
                <w:rFonts w:ascii="Arial Narrow" w:hAnsi="Arial Narrow"/>
                <w:sz w:val="20"/>
                <w:szCs w:val="20"/>
              </w:rPr>
            </w:pPr>
            <w:r>
              <w:rPr>
                <w:rFonts w:ascii="Arial Narrow" w:hAnsi="Arial Narrow"/>
                <w:sz w:val="20"/>
                <w:szCs w:val="20"/>
              </w:rPr>
              <w:t xml:space="preserve">Сумма </w:t>
            </w:r>
            <w:r w:rsidRPr="00F56F49">
              <w:rPr>
                <w:rFonts w:ascii="Arial Narrow" w:hAnsi="Arial Narrow"/>
                <w:sz w:val="20"/>
                <w:szCs w:val="20"/>
              </w:rPr>
              <w:t>тыс.</w:t>
            </w:r>
            <w:r>
              <w:rPr>
                <w:rFonts w:ascii="Arial Narrow" w:hAnsi="Arial Narrow"/>
                <w:sz w:val="20"/>
                <w:szCs w:val="20"/>
              </w:rPr>
              <w:t xml:space="preserve"> </w:t>
            </w:r>
            <w:r w:rsidRPr="00F56F49">
              <w:rPr>
                <w:rFonts w:ascii="Arial Narrow" w:hAnsi="Arial Narrow"/>
                <w:sz w:val="20"/>
                <w:szCs w:val="20"/>
              </w:rPr>
              <w:t>руб.</w:t>
            </w:r>
          </w:p>
        </w:tc>
        <w:tc>
          <w:tcPr>
            <w:tcW w:w="780"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8054"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1478" w:type="dxa"/>
            <w:gridSpan w:val="2"/>
            <w:vMerge/>
            <w:tcBorders>
              <w:top w:val="single" w:sz="4" w:space="0" w:color="auto"/>
              <w:left w:val="single" w:sz="4" w:space="0" w:color="auto"/>
              <w:bottom w:val="single" w:sz="4" w:space="0" w:color="000000"/>
              <w:right w:val="single" w:sz="4" w:space="0" w:color="auto"/>
            </w:tcBorders>
            <w:vAlign w:val="center"/>
            <w:hideMark/>
          </w:tcPr>
          <w:p w:rsidR="00702A7C" w:rsidRPr="00F56F49" w:rsidRDefault="00702A7C" w:rsidP="00702A7C">
            <w:pPr>
              <w:rPr>
                <w:rFonts w:ascii="Arial Narrow" w:hAnsi="Arial Narrow"/>
                <w:sz w:val="20"/>
                <w:szCs w:val="20"/>
              </w:rPr>
            </w:pPr>
          </w:p>
        </w:tc>
        <w:tc>
          <w:tcPr>
            <w:tcW w:w="3200" w:type="dxa"/>
            <w:gridSpan w:val="3"/>
            <w:vMerge/>
            <w:tcBorders>
              <w:top w:val="single" w:sz="4" w:space="0" w:color="auto"/>
              <w:left w:val="single" w:sz="4" w:space="0" w:color="auto"/>
              <w:bottom w:val="single" w:sz="4" w:space="0" w:color="auto"/>
              <w:right w:val="single" w:sz="4" w:space="0" w:color="auto"/>
            </w:tcBorders>
            <w:vAlign w:val="center"/>
            <w:hideMark/>
          </w:tcPr>
          <w:p w:rsidR="00702A7C" w:rsidRPr="00F56F49" w:rsidRDefault="00702A7C" w:rsidP="00702A7C">
            <w:pPr>
              <w:rPr>
                <w:rFonts w:ascii="Arial Narrow" w:hAnsi="Arial Narrow"/>
                <w:sz w:val="20"/>
                <w:szCs w:val="20"/>
              </w:rPr>
            </w:pPr>
          </w:p>
        </w:tc>
        <w:tc>
          <w:tcPr>
            <w:tcW w:w="6460" w:type="dxa"/>
            <w:gridSpan w:val="2"/>
            <w:vMerge/>
            <w:tcBorders>
              <w:top w:val="single" w:sz="4" w:space="0" w:color="auto"/>
              <w:left w:val="single" w:sz="4" w:space="0" w:color="auto"/>
              <w:bottom w:val="single" w:sz="4" w:space="0" w:color="auto"/>
              <w:right w:val="single" w:sz="4" w:space="0" w:color="auto"/>
            </w:tcBorders>
            <w:vAlign w:val="center"/>
            <w:hideMark/>
          </w:tcPr>
          <w:p w:rsidR="00702A7C" w:rsidRPr="00F56F49" w:rsidRDefault="00702A7C" w:rsidP="00702A7C">
            <w:pPr>
              <w:rPr>
                <w:rFonts w:ascii="Arial Narrow" w:hAnsi="Arial Narrow"/>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2023 год</w:t>
            </w:r>
          </w:p>
        </w:tc>
        <w:tc>
          <w:tcPr>
            <w:tcW w:w="14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2024 год</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2025 год</w:t>
            </w:r>
          </w:p>
        </w:tc>
        <w:tc>
          <w:tcPr>
            <w:tcW w:w="780"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8054"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1478" w:type="dxa"/>
            <w:gridSpan w:val="2"/>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3200" w:type="dxa"/>
            <w:gridSpan w:val="3"/>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w:t>
            </w:r>
          </w:p>
        </w:tc>
        <w:tc>
          <w:tcPr>
            <w:tcW w:w="6460"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w:t>
            </w:r>
          </w:p>
        </w:tc>
        <w:tc>
          <w:tcPr>
            <w:tcW w:w="14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w:t>
            </w:r>
          </w:p>
        </w:tc>
        <w:tc>
          <w:tcPr>
            <w:tcW w:w="14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w:t>
            </w:r>
          </w:p>
        </w:tc>
        <w:tc>
          <w:tcPr>
            <w:tcW w:w="780"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8054"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1478" w:type="dxa"/>
            <w:gridSpan w:val="2"/>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3200" w:type="dxa"/>
            <w:gridSpan w:val="3"/>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01 05 00 00 00 0000 000</w:t>
            </w:r>
          </w:p>
        </w:tc>
        <w:tc>
          <w:tcPr>
            <w:tcW w:w="6460"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Изменение остатков средств на счетах по учёту средств бюджета</w:t>
            </w:r>
          </w:p>
        </w:tc>
        <w:tc>
          <w:tcPr>
            <w:tcW w:w="1440" w:type="dxa"/>
            <w:tcBorders>
              <w:top w:val="nil"/>
              <w:left w:val="nil"/>
              <w:bottom w:val="single" w:sz="4" w:space="0" w:color="auto"/>
              <w:right w:val="single" w:sz="4" w:space="0" w:color="auto"/>
            </w:tcBorders>
            <w:shd w:val="clear" w:color="auto" w:fill="auto"/>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354,2</w:t>
            </w:r>
          </w:p>
        </w:tc>
        <w:tc>
          <w:tcPr>
            <w:tcW w:w="1440" w:type="dxa"/>
            <w:tcBorders>
              <w:top w:val="nil"/>
              <w:left w:val="nil"/>
              <w:bottom w:val="single" w:sz="4" w:space="0" w:color="auto"/>
              <w:right w:val="single" w:sz="4" w:space="0" w:color="auto"/>
            </w:tcBorders>
            <w:shd w:val="clear" w:color="auto" w:fill="auto"/>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300" w:type="dxa"/>
            <w:tcBorders>
              <w:top w:val="nil"/>
              <w:left w:val="nil"/>
              <w:bottom w:val="single" w:sz="4" w:space="0" w:color="auto"/>
              <w:right w:val="single" w:sz="4" w:space="0" w:color="auto"/>
            </w:tcBorders>
            <w:shd w:val="clear" w:color="auto" w:fill="auto"/>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780"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8054"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1478" w:type="dxa"/>
            <w:gridSpan w:val="2"/>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3200" w:type="dxa"/>
            <w:gridSpan w:val="3"/>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01 05 00 00 00 0000 500</w:t>
            </w:r>
          </w:p>
        </w:tc>
        <w:tc>
          <w:tcPr>
            <w:tcW w:w="6460"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Увеличение остатков средств бюджетов</w:t>
            </w:r>
          </w:p>
        </w:tc>
        <w:tc>
          <w:tcPr>
            <w:tcW w:w="1440" w:type="dxa"/>
            <w:tcBorders>
              <w:top w:val="nil"/>
              <w:left w:val="nil"/>
              <w:bottom w:val="single" w:sz="4" w:space="0" w:color="auto"/>
              <w:right w:val="single" w:sz="4" w:space="0" w:color="auto"/>
            </w:tcBorders>
            <w:shd w:val="clear" w:color="auto" w:fill="auto"/>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-16 171,7</w:t>
            </w:r>
          </w:p>
        </w:tc>
        <w:tc>
          <w:tcPr>
            <w:tcW w:w="1440" w:type="dxa"/>
            <w:tcBorders>
              <w:top w:val="nil"/>
              <w:left w:val="nil"/>
              <w:bottom w:val="single" w:sz="4" w:space="0" w:color="auto"/>
              <w:right w:val="single" w:sz="4" w:space="0" w:color="auto"/>
            </w:tcBorders>
            <w:shd w:val="clear" w:color="auto" w:fill="auto"/>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-14 542,2</w:t>
            </w:r>
          </w:p>
        </w:tc>
        <w:tc>
          <w:tcPr>
            <w:tcW w:w="1300" w:type="dxa"/>
            <w:tcBorders>
              <w:top w:val="nil"/>
              <w:left w:val="nil"/>
              <w:bottom w:val="single" w:sz="4" w:space="0" w:color="auto"/>
              <w:right w:val="single" w:sz="4" w:space="0" w:color="auto"/>
            </w:tcBorders>
            <w:shd w:val="clear" w:color="auto" w:fill="auto"/>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-14 554,8</w:t>
            </w:r>
          </w:p>
        </w:tc>
        <w:tc>
          <w:tcPr>
            <w:tcW w:w="780"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8054"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1478" w:type="dxa"/>
            <w:gridSpan w:val="2"/>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3200" w:type="dxa"/>
            <w:gridSpan w:val="3"/>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01 05 02 00 00 0000 500</w:t>
            </w:r>
          </w:p>
        </w:tc>
        <w:tc>
          <w:tcPr>
            <w:tcW w:w="6460"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Увеличение прочих остатков средств бюджетов</w:t>
            </w:r>
          </w:p>
        </w:tc>
        <w:tc>
          <w:tcPr>
            <w:tcW w:w="1440" w:type="dxa"/>
            <w:tcBorders>
              <w:top w:val="nil"/>
              <w:left w:val="nil"/>
              <w:bottom w:val="single" w:sz="4" w:space="0" w:color="auto"/>
              <w:right w:val="single" w:sz="4" w:space="0" w:color="auto"/>
            </w:tcBorders>
            <w:shd w:val="clear" w:color="auto" w:fill="auto"/>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-16 171,7</w:t>
            </w:r>
          </w:p>
        </w:tc>
        <w:tc>
          <w:tcPr>
            <w:tcW w:w="1440" w:type="dxa"/>
            <w:tcBorders>
              <w:top w:val="nil"/>
              <w:left w:val="nil"/>
              <w:bottom w:val="single" w:sz="4" w:space="0" w:color="auto"/>
              <w:right w:val="single" w:sz="4" w:space="0" w:color="auto"/>
            </w:tcBorders>
            <w:shd w:val="clear" w:color="auto" w:fill="auto"/>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-14 542,2</w:t>
            </w:r>
          </w:p>
        </w:tc>
        <w:tc>
          <w:tcPr>
            <w:tcW w:w="1300" w:type="dxa"/>
            <w:tcBorders>
              <w:top w:val="nil"/>
              <w:left w:val="nil"/>
              <w:bottom w:val="single" w:sz="4" w:space="0" w:color="auto"/>
              <w:right w:val="single" w:sz="4" w:space="0" w:color="auto"/>
            </w:tcBorders>
            <w:shd w:val="clear" w:color="auto" w:fill="auto"/>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-14 554,8</w:t>
            </w:r>
          </w:p>
        </w:tc>
        <w:tc>
          <w:tcPr>
            <w:tcW w:w="780"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8054"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1478" w:type="dxa"/>
            <w:gridSpan w:val="2"/>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3200" w:type="dxa"/>
            <w:gridSpan w:val="3"/>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01 05 02 01 10 0000 500</w:t>
            </w:r>
          </w:p>
        </w:tc>
        <w:tc>
          <w:tcPr>
            <w:tcW w:w="6460"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Увели</w:t>
            </w:r>
            <w:r>
              <w:rPr>
                <w:rFonts w:ascii="Arial Narrow" w:hAnsi="Arial Narrow"/>
                <w:sz w:val="20"/>
                <w:szCs w:val="20"/>
              </w:rPr>
              <w:t xml:space="preserve">чение прочих остатков денежных </w:t>
            </w:r>
            <w:r w:rsidRPr="00F56F49">
              <w:rPr>
                <w:rFonts w:ascii="Arial Narrow" w:hAnsi="Arial Narrow"/>
                <w:sz w:val="20"/>
                <w:szCs w:val="20"/>
              </w:rPr>
              <w:t>средств бюджетов</w:t>
            </w:r>
          </w:p>
        </w:tc>
        <w:tc>
          <w:tcPr>
            <w:tcW w:w="1440" w:type="dxa"/>
            <w:tcBorders>
              <w:top w:val="nil"/>
              <w:left w:val="nil"/>
              <w:bottom w:val="single" w:sz="4" w:space="0" w:color="auto"/>
              <w:right w:val="single" w:sz="4" w:space="0" w:color="auto"/>
            </w:tcBorders>
            <w:shd w:val="clear" w:color="auto" w:fill="auto"/>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-16 171,7</w:t>
            </w:r>
          </w:p>
        </w:tc>
        <w:tc>
          <w:tcPr>
            <w:tcW w:w="1440" w:type="dxa"/>
            <w:tcBorders>
              <w:top w:val="nil"/>
              <w:left w:val="nil"/>
              <w:bottom w:val="single" w:sz="4" w:space="0" w:color="auto"/>
              <w:right w:val="single" w:sz="4" w:space="0" w:color="auto"/>
            </w:tcBorders>
            <w:shd w:val="clear" w:color="auto" w:fill="auto"/>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-14 542,2</w:t>
            </w:r>
          </w:p>
        </w:tc>
        <w:tc>
          <w:tcPr>
            <w:tcW w:w="1300" w:type="dxa"/>
            <w:tcBorders>
              <w:top w:val="nil"/>
              <w:left w:val="nil"/>
              <w:bottom w:val="single" w:sz="4" w:space="0" w:color="auto"/>
              <w:right w:val="single" w:sz="4" w:space="0" w:color="auto"/>
            </w:tcBorders>
            <w:shd w:val="clear" w:color="auto" w:fill="auto"/>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-14 554,8</w:t>
            </w:r>
          </w:p>
        </w:tc>
        <w:tc>
          <w:tcPr>
            <w:tcW w:w="780"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8054"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1478" w:type="dxa"/>
            <w:gridSpan w:val="2"/>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3200" w:type="dxa"/>
            <w:gridSpan w:val="3"/>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01 05 02 01 10 0000 510</w:t>
            </w:r>
          </w:p>
        </w:tc>
        <w:tc>
          <w:tcPr>
            <w:tcW w:w="6460"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Увели</w:t>
            </w:r>
            <w:r>
              <w:rPr>
                <w:rFonts w:ascii="Arial Narrow" w:hAnsi="Arial Narrow"/>
                <w:sz w:val="20"/>
                <w:szCs w:val="20"/>
              </w:rPr>
              <w:t xml:space="preserve">чение прочих остатков денежных </w:t>
            </w:r>
            <w:r w:rsidRPr="00F56F49">
              <w:rPr>
                <w:rFonts w:ascii="Arial Narrow" w:hAnsi="Arial Narrow"/>
                <w:sz w:val="20"/>
                <w:szCs w:val="20"/>
              </w:rPr>
              <w:t>средств бюджетов поселений</w:t>
            </w:r>
          </w:p>
        </w:tc>
        <w:tc>
          <w:tcPr>
            <w:tcW w:w="1440" w:type="dxa"/>
            <w:tcBorders>
              <w:top w:val="nil"/>
              <w:left w:val="nil"/>
              <w:bottom w:val="single" w:sz="4" w:space="0" w:color="auto"/>
              <w:right w:val="single" w:sz="4" w:space="0" w:color="auto"/>
            </w:tcBorders>
            <w:shd w:val="clear" w:color="auto" w:fill="auto"/>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-16 171,7</w:t>
            </w:r>
          </w:p>
        </w:tc>
        <w:tc>
          <w:tcPr>
            <w:tcW w:w="1440" w:type="dxa"/>
            <w:tcBorders>
              <w:top w:val="nil"/>
              <w:left w:val="nil"/>
              <w:bottom w:val="single" w:sz="4" w:space="0" w:color="auto"/>
              <w:right w:val="single" w:sz="4" w:space="0" w:color="auto"/>
            </w:tcBorders>
            <w:shd w:val="clear" w:color="auto" w:fill="auto"/>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-14 542,2</w:t>
            </w:r>
          </w:p>
        </w:tc>
        <w:tc>
          <w:tcPr>
            <w:tcW w:w="1300" w:type="dxa"/>
            <w:tcBorders>
              <w:top w:val="nil"/>
              <w:left w:val="nil"/>
              <w:bottom w:val="single" w:sz="4" w:space="0" w:color="auto"/>
              <w:right w:val="single" w:sz="4" w:space="0" w:color="auto"/>
            </w:tcBorders>
            <w:shd w:val="clear" w:color="auto" w:fill="auto"/>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-14 554,8</w:t>
            </w:r>
          </w:p>
        </w:tc>
        <w:tc>
          <w:tcPr>
            <w:tcW w:w="780"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8054"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1478" w:type="dxa"/>
            <w:gridSpan w:val="2"/>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3200" w:type="dxa"/>
            <w:gridSpan w:val="3"/>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01 05 00 00 00 0000 600</w:t>
            </w:r>
          </w:p>
        </w:tc>
        <w:tc>
          <w:tcPr>
            <w:tcW w:w="6460"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Уменьшение остатков средств бюджетов</w:t>
            </w:r>
          </w:p>
        </w:tc>
        <w:tc>
          <w:tcPr>
            <w:tcW w:w="1440" w:type="dxa"/>
            <w:tcBorders>
              <w:top w:val="nil"/>
              <w:left w:val="nil"/>
              <w:bottom w:val="single" w:sz="4" w:space="0" w:color="auto"/>
              <w:right w:val="single" w:sz="4" w:space="0" w:color="auto"/>
            </w:tcBorders>
            <w:shd w:val="clear" w:color="auto" w:fill="auto"/>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16 525,9</w:t>
            </w:r>
          </w:p>
        </w:tc>
        <w:tc>
          <w:tcPr>
            <w:tcW w:w="1440" w:type="dxa"/>
            <w:tcBorders>
              <w:top w:val="nil"/>
              <w:left w:val="nil"/>
              <w:bottom w:val="single" w:sz="4" w:space="0" w:color="auto"/>
              <w:right w:val="single" w:sz="4" w:space="0" w:color="auto"/>
            </w:tcBorders>
            <w:shd w:val="clear" w:color="auto" w:fill="auto"/>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14 542,2</w:t>
            </w:r>
          </w:p>
        </w:tc>
        <w:tc>
          <w:tcPr>
            <w:tcW w:w="1300" w:type="dxa"/>
            <w:tcBorders>
              <w:top w:val="nil"/>
              <w:left w:val="nil"/>
              <w:bottom w:val="single" w:sz="4" w:space="0" w:color="auto"/>
              <w:right w:val="single" w:sz="4" w:space="0" w:color="auto"/>
            </w:tcBorders>
            <w:shd w:val="clear" w:color="auto" w:fill="auto"/>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14 554,8</w:t>
            </w:r>
          </w:p>
        </w:tc>
        <w:tc>
          <w:tcPr>
            <w:tcW w:w="780"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8054"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1478" w:type="dxa"/>
            <w:gridSpan w:val="2"/>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3200" w:type="dxa"/>
            <w:gridSpan w:val="3"/>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01 05 02 00 00 0000 600</w:t>
            </w:r>
          </w:p>
        </w:tc>
        <w:tc>
          <w:tcPr>
            <w:tcW w:w="6460"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Уменьшение прочих остатков средств бюджетов</w:t>
            </w:r>
          </w:p>
        </w:tc>
        <w:tc>
          <w:tcPr>
            <w:tcW w:w="1440" w:type="dxa"/>
            <w:tcBorders>
              <w:top w:val="nil"/>
              <w:left w:val="nil"/>
              <w:bottom w:val="single" w:sz="4" w:space="0" w:color="auto"/>
              <w:right w:val="single" w:sz="4" w:space="0" w:color="auto"/>
            </w:tcBorders>
            <w:shd w:val="clear" w:color="auto" w:fill="auto"/>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16 525,9</w:t>
            </w:r>
          </w:p>
        </w:tc>
        <w:tc>
          <w:tcPr>
            <w:tcW w:w="1440" w:type="dxa"/>
            <w:tcBorders>
              <w:top w:val="nil"/>
              <w:left w:val="nil"/>
              <w:bottom w:val="single" w:sz="4" w:space="0" w:color="auto"/>
              <w:right w:val="single" w:sz="4" w:space="0" w:color="auto"/>
            </w:tcBorders>
            <w:shd w:val="clear" w:color="auto" w:fill="auto"/>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14 542,2</w:t>
            </w:r>
          </w:p>
        </w:tc>
        <w:tc>
          <w:tcPr>
            <w:tcW w:w="1300" w:type="dxa"/>
            <w:tcBorders>
              <w:top w:val="nil"/>
              <w:left w:val="nil"/>
              <w:bottom w:val="single" w:sz="4" w:space="0" w:color="auto"/>
              <w:right w:val="single" w:sz="4" w:space="0" w:color="auto"/>
            </w:tcBorders>
            <w:shd w:val="clear" w:color="auto" w:fill="auto"/>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14 554,8</w:t>
            </w:r>
          </w:p>
        </w:tc>
        <w:tc>
          <w:tcPr>
            <w:tcW w:w="780"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8054"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1478" w:type="dxa"/>
            <w:gridSpan w:val="2"/>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3200" w:type="dxa"/>
            <w:gridSpan w:val="3"/>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01 05 02 01 00 0000 600</w:t>
            </w:r>
          </w:p>
        </w:tc>
        <w:tc>
          <w:tcPr>
            <w:tcW w:w="6460"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Уменьшение прочих остатков денежных средств бюджетов</w:t>
            </w:r>
          </w:p>
        </w:tc>
        <w:tc>
          <w:tcPr>
            <w:tcW w:w="1440" w:type="dxa"/>
            <w:tcBorders>
              <w:top w:val="nil"/>
              <w:left w:val="nil"/>
              <w:bottom w:val="single" w:sz="4" w:space="0" w:color="auto"/>
              <w:right w:val="single" w:sz="4" w:space="0" w:color="auto"/>
            </w:tcBorders>
            <w:shd w:val="clear" w:color="auto" w:fill="auto"/>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16 525,9</w:t>
            </w:r>
          </w:p>
        </w:tc>
        <w:tc>
          <w:tcPr>
            <w:tcW w:w="1440" w:type="dxa"/>
            <w:tcBorders>
              <w:top w:val="nil"/>
              <w:left w:val="nil"/>
              <w:bottom w:val="single" w:sz="4" w:space="0" w:color="auto"/>
              <w:right w:val="single" w:sz="4" w:space="0" w:color="auto"/>
            </w:tcBorders>
            <w:shd w:val="clear" w:color="auto" w:fill="auto"/>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14 542,2</w:t>
            </w:r>
          </w:p>
        </w:tc>
        <w:tc>
          <w:tcPr>
            <w:tcW w:w="1300" w:type="dxa"/>
            <w:tcBorders>
              <w:top w:val="nil"/>
              <w:left w:val="nil"/>
              <w:bottom w:val="single" w:sz="4" w:space="0" w:color="auto"/>
              <w:right w:val="single" w:sz="4" w:space="0" w:color="auto"/>
            </w:tcBorders>
            <w:shd w:val="clear" w:color="auto" w:fill="auto"/>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14 554,8</w:t>
            </w:r>
          </w:p>
        </w:tc>
        <w:tc>
          <w:tcPr>
            <w:tcW w:w="780"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8054"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1478" w:type="dxa"/>
            <w:gridSpan w:val="2"/>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3200" w:type="dxa"/>
            <w:gridSpan w:val="3"/>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01 05 02 01 10 0000 610</w:t>
            </w:r>
          </w:p>
        </w:tc>
        <w:tc>
          <w:tcPr>
            <w:tcW w:w="6460"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Уменьшение прочих остатков денежных средств бюджетов поселений</w:t>
            </w:r>
          </w:p>
        </w:tc>
        <w:tc>
          <w:tcPr>
            <w:tcW w:w="1440" w:type="dxa"/>
            <w:tcBorders>
              <w:top w:val="nil"/>
              <w:left w:val="nil"/>
              <w:bottom w:val="single" w:sz="4" w:space="0" w:color="auto"/>
              <w:right w:val="single" w:sz="4" w:space="0" w:color="auto"/>
            </w:tcBorders>
            <w:shd w:val="clear" w:color="auto" w:fill="auto"/>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16 525,9</w:t>
            </w:r>
          </w:p>
        </w:tc>
        <w:tc>
          <w:tcPr>
            <w:tcW w:w="1440" w:type="dxa"/>
            <w:tcBorders>
              <w:top w:val="nil"/>
              <w:left w:val="nil"/>
              <w:bottom w:val="single" w:sz="4" w:space="0" w:color="auto"/>
              <w:right w:val="single" w:sz="4" w:space="0" w:color="auto"/>
            </w:tcBorders>
            <w:shd w:val="clear" w:color="auto" w:fill="auto"/>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14 542,2</w:t>
            </w:r>
          </w:p>
        </w:tc>
        <w:tc>
          <w:tcPr>
            <w:tcW w:w="1300" w:type="dxa"/>
            <w:tcBorders>
              <w:top w:val="nil"/>
              <w:left w:val="nil"/>
              <w:bottom w:val="single" w:sz="4" w:space="0" w:color="auto"/>
              <w:right w:val="single" w:sz="4" w:space="0" w:color="auto"/>
            </w:tcBorders>
            <w:shd w:val="clear" w:color="auto" w:fill="auto"/>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14 554,8</w:t>
            </w:r>
          </w:p>
        </w:tc>
        <w:tc>
          <w:tcPr>
            <w:tcW w:w="780"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8054"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11138"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Всего</w:t>
            </w:r>
          </w:p>
        </w:tc>
        <w:tc>
          <w:tcPr>
            <w:tcW w:w="14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354,2</w:t>
            </w:r>
          </w:p>
        </w:tc>
        <w:tc>
          <w:tcPr>
            <w:tcW w:w="14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780"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8054"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bl>
    <w:p w:rsidR="00702A7C" w:rsidRPr="00F56F49" w:rsidRDefault="00702A7C" w:rsidP="00702A7C">
      <w:pPr>
        <w:tabs>
          <w:tab w:val="left" w:pos="700"/>
        </w:tabs>
        <w:rPr>
          <w:rFonts w:ascii="Arial Narrow" w:hAnsi="Arial Narrow"/>
          <w:sz w:val="20"/>
          <w:szCs w:val="20"/>
        </w:rPr>
      </w:pPr>
    </w:p>
    <w:tbl>
      <w:tblPr>
        <w:tblW w:w="24878" w:type="dxa"/>
        <w:tblInd w:w="-459" w:type="dxa"/>
        <w:tblLook w:val="04A0" w:firstRow="1" w:lastRow="0" w:firstColumn="1" w:lastColumn="0" w:noHBand="0" w:noVBand="1"/>
      </w:tblPr>
      <w:tblGrid>
        <w:gridCol w:w="458"/>
        <w:gridCol w:w="640"/>
        <w:gridCol w:w="458"/>
        <w:gridCol w:w="282"/>
        <w:gridCol w:w="176"/>
        <w:gridCol w:w="458"/>
        <w:gridCol w:w="540"/>
        <w:gridCol w:w="458"/>
        <w:gridCol w:w="528"/>
        <w:gridCol w:w="132"/>
        <w:gridCol w:w="1360"/>
        <w:gridCol w:w="3597"/>
        <w:gridCol w:w="2080"/>
        <w:gridCol w:w="2160"/>
        <w:gridCol w:w="2160"/>
        <w:gridCol w:w="9391"/>
      </w:tblGrid>
      <w:tr w:rsidR="00702A7C" w:rsidRPr="00F56F49" w:rsidTr="00702A7C">
        <w:trPr>
          <w:gridAfter w:val="1"/>
          <w:wAfter w:w="9391" w:type="dxa"/>
          <w:trHeight w:val="360"/>
        </w:trPr>
        <w:tc>
          <w:tcPr>
            <w:tcW w:w="1838" w:type="dxa"/>
            <w:gridSpan w:val="4"/>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p>
        </w:tc>
        <w:tc>
          <w:tcPr>
            <w:tcW w:w="2160" w:type="dxa"/>
            <w:gridSpan w:val="5"/>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p>
        </w:tc>
        <w:tc>
          <w:tcPr>
            <w:tcW w:w="11489" w:type="dxa"/>
            <w:gridSpan w:val="6"/>
            <w:tcBorders>
              <w:top w:val="nil"/>
              <w:left w:val="nil"/>
              <w:bottom w:val="nil"/>
              <w:right w:val="nil"/>
            </w:tcBorders>
            <w:shd w:val="clear" w:color="auto" w:fill="auto"/>
            <w:noWrap/>
            <w:vAlign w:val="bottom"/>
            <w:hideMark/>
          </w:tcPr>
          <w:p w:rsidR="00702A7C" w:rsidRPr="00F56F49" w:rsidRDefault="007C0AA2" w:rsidP="00702A7C">
            <w:pPr>
              <w:jc w:val="right"/>
              <w:rPr>
                <w:rFonts w:ascii="Arial Narrow" w:hAnsi="Arial Narrow"/>
                <w:sz w:val="20"/>
                <w:szCs w:val="20"/>
              </w:rPr>
            </w:pPr>
            <w:r>
              <w:rPr>
                <w:rFonts w:ascii="Arial Narrow" w:hAnsi="Arial Narrow"/>
                <w:sz w:val="20"/>
                <w:szCs w:val="20"/>
              </w:rPr>
              <w:t xml:space="preserve">Приложение </w:t>
            </w:r>
            <w:r w:rsidR="00702A7C" w:rsidRPr="00F56F49">
              <w:rPr>
                <w:rFonts w:ascii="Arial Narrow" w:hAnsi="Arial Narrow"/>
                <w:sz w:val="20"/>
                <w:szCs w:val="20"/>
              </w:rPr>
              <w:t>2</w:t>
            </w:r>
          </w:p>
        </w:tc>
      </w:tr>
      <w:tr w:rsidR="00702A7C" w:rsidRPr="00F56F49" w:rsidTr="00702A7C">
        <w:trPr>
          <w:gridAfter w:val="1"/>
          <w:wAfter w:w="9391" w:type="dxa"/>
          <w:trHeight w:val="70"/>
        </w:trPr>
        <w:tc>
          <w:tcPr>
            <w:tcW w:w="15487" w:type="dxa"/>
            <w:gridSpan w:val="15"/>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r w:rsidRPr="00F56F49">
              <w:rPr>
                <w:rFonts w:ascii="Arial Narrow" w:hAnsi="Arial Narrow"/>
                <w:sz w:val="20"/>
                <w:szCs w:val="20"/>
              </w:rPr>
              <w:t>к Решению Нидымского поселкового Совета депутатов</w:t>
            </w:r>
          </w:p>
        </w:tc>
      </w:tr>
      <w:tr w:rsidR="00702A7C" w:rsidRPr="00F56F49" w:rsidTr="00702A7C">
        <w:trPr>
          <w:gridAfter w:val="1"/>
          <w:wAfter w:w="9391" w:type="dxa"/>
          <w:trHeight w:val="70"/>
        </w:trPr>
        <w:tc>
          <w:tcPr>
            <w:tcW w:w="15487" w:type="dxa"/>
            <w:gridSpan w:val="15"/>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r>
              <w:rPr>
                <w:rFonts w:ascii="Arial Narrow" w:hAnsi="Arial Narrow"/>
                <w:sz w:val="20"/>
                <w:szCs w:val="20"/>
              </w:rPr>
              <w:t>№ 127 от</w:t>
            </w:r>
            <w:r w:rsidRPr="00F56F49">
              <w:rPr>
                <w:rFonts w:ascii="Arial Narrow" w:hAnsi="Arial Narrow"/>
                <w:sz w:val="20"/>
                <w:szCs w:val="20"/>
              </w:rPr>
              <w:t xml:space="preserve"> 5 декабря  20</w:t>
            </w:r>
            <w:r>
              <w:rPr>
                <w:rFonts w:ascii="Arial Narrow" w:hAnsi="Arial Narrow"/>
                <w:sz w:val="20"/>
                <w:szCs w:val="20"/>
              </w:rPr>
              <w:t xml:space="preserve">23 г. </w:t>
            </w:r>
            <w:r w:rsidRPr="00F56F49">
              <w:rPr>
                <w:rFonts w:ascii="Arial Narrow" w:hAnsi="Arial Narrow"/>
                <w:sz w:val="20"/>
                <w:szCs w:val="20"/>
              </w:rPr>
              <w:t>"О внесении изменений в Решение Нидымского</w:t>
            </w:r>
          </w:p>
        </w:tc>
      </w:tr>
      <w:tr w:rsidR="00702A7C" w:rsidRPr="00F56F49" w:rsidTr="00702A7C">
        <w:trPr>
          <w:gridAfter w:val="1"/>
          <w:wAfter w:w="9391" w:type="dxa"/>
          <w:trHeight w:val="70"/>
        </w:trPr>
        <w:tc>
          <w:tcPr>
            <w:tcW w:w="15487" w:type="dxa"/>
            <w:gridSpan w:val="15"/>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r>
              <w:rPr>
                <w:rFonts w:ascii="Arial Narrow" w:hAnsi="Arial Narrow"/>
                <w:sz w:val="20"/>
                <w:szCs w:val="20"/>
              </w:rPr>
              <w:t xml:space="preserve">поселкового Совета депутатов </w:t>
            </w:r>
            <w:r w:rsidRPr="00F56F49">
              <w:rPr>
                <w:rFonts w:ascii="Arial Narrow" w:hAnsi="Arial Narrow"/>
                <w:sz w:val="20"/>
                <w:szCs w:val="20"/>
              </w:rPr>
              <w:t>№ 104 от 22 декабря 2022 г</w:t>
            </w:r>
          </w:p>
        </w:tc>
      </w:tr>
      <w:tr w:rsidR="00702A7C" w:rsidRPr="00F56F49" w:rsidTr="00702A7C">
        <w:trPr>
          <w:gridAfter w:val="1"/>
          <w:wAfter w:w="9391" w:type="dxa"/>
          <w:trHeight w:val="70"/>
        </w:trPr>
        <w:tc>
          <w:tcPr>
            <w:tcW w:w="15487" w:type="dxa"/>
            <w:gridSpan w:val="15"/>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r w:rsidRPr="00F56F49">
              <w:rPr>
                <w:rFonts w:ascii="Arial Narrow" w:hAnsi="Arial Narrow"/>
                <w:sz w:val="20"/>
                <w:szCs w:val="20"/>
              </w:rPr>
              <w:t>"О бюджете поселка Нидым на 2023 год и плановый</w:t>
            </w:r>
          </w:p>
        </w:tc>
      </w:tr>
      <w:tr w:rsidR="00702A7C" w:rsidRPr="00F56F49" w:rsidTr="00702A7C">
        <w:trPr>
          <w:gridAfter w:val="1"/>
          <w:wAfter w:w="9391" w:type="dxa"/>
          <w:trHeight w:val="70"/>
        </w:trPr>
        <w:tc>
          <w:tcPr>
            <w:tcW w:w="15487" w:type="dxa"/>
            <w:gridSpan w:val="15"/>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r w:rsidRPr="00F56F49">
              <w:rPr>
                <w:rFonts w:ascii="Arial Narrow" w:hAnsi="Arial Narrow"/>
                <w:sz w:val="20"/>
                <w:szCs w:val="20"/>
              </w:rPr>
              <w:t>период 2024-2025 годов""</w:t>
            </w:r>
          </w:p>
        </w:tc>
      </w:tr>
      <w:tr w:rsidR="00702A7C" w:rsidRPr="00F56F49" w:rsidTr="00702A7C">
        <w:trPr>
          <w:trHeight w:val="225"/>
        </w:trPr>
        <w:tc>
          <w:tcPr>
            <w:tcW w:w="458"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64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458"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54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660"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36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3597"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208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216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216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70"/>
        </w:trPr>
        <w:tc>
          <w:tcPr>
            <w:tcW w:w="458" w:type="dxa"/>
            <w:tcBorders>
              <w:top w:val="nil"/>
              <w:left w:val="nil"/>
              <w:bottom w:val="nil"/>
              <w:right w:val="nil"/>
            </w:tcBorders>
            <w:shd w:val="clear" w:color="000000" w:fill="FFFFFF"/>
            <w:noWrap/>
            <w:vAlign w:val="bottom"/>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w:t>
            </w:r>
          </w:p>
        </w:tc>
        <w:tc>
          <w:tcPr>
            <w:tcW w:w="640" w:type="dxa"/>
            <w:tcBorders>
              <w:top w:val="nil"/>
              <w:left w:val="nil"/>
              <w:bottom w:val="nil"/>
              <w:right w:val="nil"/>
            </w:tcBorders>
            <w:shd w:val="clear" w:color="000000" w:fill="FFFFFF"/>
            <w:noWrap/>
            <w:vAlign w:val="bottom"/>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w:t>
            </w:r>
          </w:p>
        </w:tc>
        <w:tc>
          <w:tcPr>
            <w:tcW w:w="458" w:type="dxa"/>
            <w:tcBorders>
              <w:top w:val="nil"/>
              <w:left w:val="nil"/>
              <w:bottom w:val="nil"/>
              <w:right w:val="nil"/>
            </w:tcBorders>
            <w:shd w:val="clear" w:color="000000" w:fill="FFFFFF"/>
            <w:noWrap/>
            <w:vAlign w:val="bottom"/>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w:t>
            </w:r>
          </w:p>
        </w:tc>
        <w:tc>
          <w:tcPr>
            <w:tcW w:w="458" w:type="dxa"/>
            <w:gridSpan w:val="2"/>
            <w:tcBorders>
              <w:top w:val="nil"/>
              <w:left w:val="nil"/>
              <w:bottom w:val="nil"/>
              <w:right w:val="nil"/>
            </w:tcBorders>
            <w:shd w:val="clear" w:color="000000" w:fill="FFFFFF"/>
            <w:noWrap/>
            <w:vAlign w:val="bottom"/>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w:t>
            </w:r>
          </w:p>
        </w:tc>
        <w:tc>
          <w:tcPr>
            <w:tcW w:w="458" w:type="dxa"/>
            <w:tcBorders>
              <w:top w:val="nil"/>
              <w:left w:val="nil"/>
              <w:bottom w:val="nil"/>
              <w:right w:val="nil"/>
            </w:tcBorders>
            <w:shd w:val="clear" w:color="000000" w:fill="FFFFFF"/>
            <w:noWrap/>
            <w:vAlign w:val="bottom"/>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w:t>
            </w:r>
          </w:p>
        </w:tc>
        <w:tc>
          <w:tcPr>
            <w:tcW w:w="540" w:type="dxa"/>
            <w:tcBorders>
              <w:top w:val="nil"/>
              <w:left w:val="nil"/>
              <w:bottom w:val="nil"/>
              <w:right w:val="nil"/>
            </w:tcBorders>
            <w:shd w:val="clear" w:color="000000" w:fill="FFFFFF"/>
            <w:noWrap/>
            <w:vAlign w:val="bottom"/>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w:t>
            </w:r>
          </w:p>
        </w:tc>
        <w:tc>
          <w:tcPr>
            <w:tcW w:w="458" w:type="dxa"/>
            <w:tcBorders>
              <w:top w:val="nil"/>
              <w:left w:val="nil"/>
              <w:bottom w:val="nil"/>
              <w:right w:val="nil"/>
            </w:tcBorders>
            <w:shd w:val="clear" w:color="000000" w:fill="FFFFFF"/>
            <w:noWrap/>
            <w:vAlign w:val="bottom"/>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w:t>
            </w:r>
          </w:p>
        </w:tc>
        <w:tc>
          <w:tcPr>
            <w:tcW w:w="660" w:type="dxa"/>
            <w:gridSpan w:val="2"/>
            <w:tcBorders>
              <w:top w:val="nil"/>
              <w:left w:val="nil"/>
              <w:bottom w:val="nil"/>
              <w:right w:val="nil"/>
            </w:tcBorders>
            <w:shd w:val="clear" w:color="000000" w:fill="FFFFFF"/>
            <w:noWrap/>
            <w:vAlign w:val="bottom"/>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w:t>
            </w:r>
          </w:p>
        </w:tc>
        <w:tc>
          <w:tcPr>
            <w:tcW w:w="1360" w:type="dxa"/>
            <w:tcBorders>
              <w:top w:val="nil"/>
              <w:left w:val="nil"/>
              <w:bottom w:val="nil"/>
              <w:right w:val="nil"/>
            </w:tcBorders>
            <w:shd w:val="clear" w:color="000000" w:fill="FFFFFF"/>
            <w:noWrap/>
            <w:vAlign w:val="bottom"/>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w:t>
            </w:r>
          </w:p>
        </w:tc>
        <w:tc>
          <w:tcPr>
            <w:tcW w:w="3597" w:type="dxa"/>
            <w:tcBorders>
              <w:top w:val="nil"/>
              <w:left w:val="nil"/>
              <w:bottom w:val="nil"/>
              <w:right w:val="nil"/>
            </w:tcBorders>
            <w:shd w:val="clear" w:color="000000" w:fill="FFFFFF"/>
            <w:noWrap/>
            <w:vAlign w:val="bottom"/>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w:t>
            </w:r>
          </w:p>
        </w:tc>
        <w:tc>
          <w:tcPr>
            <w:tcW w:w="2080" w:type="dxa"/>
            <w:tcBorders>
              <w:top w:val="nil"/>
              <w:left w:val="nil"/>
              <w:bottom w:val="nil"/>
              <w:right w:val="nil"/>
            </w:tcBorders>
            <w:shd w:val="clear" w:color="000000" w:fill="FFFFFF"/>
            <w:noWrap/>
            <w:vAlign w:val="bottom"/>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w:t>
            </w:r>
          </w:p>
        </w:tc>
        <w:tc>
          <w:tcPr>
            <w:tcW w:w="2160" w:type="dxa"/>
            <w:tcBorders>
              <w:top w:val="nil"/>
              <w:left w:val="nil"/>
              <w:bottom w:val="nil"/>
              <w:right w:val="nil"/>
            </w:tcBorders>
            <w:shd w:val="clear" w:color="000000" w:fill="FFFFFF"/>
            <w:noWrap/>
            <w:vAlign w:val="bottom"/>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w:t>
            </w:r>
          </w:p>
        </w:tc>
        <w:tc>
          <w:tcPr>
            <w:tcW w:w="2160" w:type="dxa"/>
            <w:tcBorders>
              <w:top w:val="nil"/>
              <w:left w:val="nil"/>
              <w:bottom w:val="nil"/>
              <w:right w:val="nil"/>
            </w:tcBorders>
            <w:shd w:val="clear" w:color="000000" w:fill="FFFFFF"/>
            <w:noWrap/>
            <w:vAlign w:val="bottom"/>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70"/>
        </w:trPr>
        <w:tc>
          <w:tcPr>
            <w:tcW w:w="15487" w:type="dxa"/>
            <w:gridSpan w:val="15"/>
            <w:tcBorders>
              <w:top w:val="nil"/>
              <w:left w:val="nil"/>
              <w:bottom w:val="nil"/>
              <w:right w:val="nil"/>
            </w:tcBorders>
            <w:shd w:val="clear" w:color="auto" w:fill="auto"/>
            <w:hideMark/>
          </w:tcPr>
          <w:p w:rsidR="00702A7C" w:rsidRPr="001B0233" w:rsidRDefault="00702A7C" w:rsidP="00702A7C">
            <w:pPr>
              <w:jc w:val="center"/>
              <w:rPr>
                <w:rFonts w:ascii="Arial Narrow" w:hAnsi="Arial Narrow"/>
                <w:b/>
                <w:sz w:val="20"/>
                <w:szCs w:val="20"/>
              </w:rPr>
            </w:pPr>
            <w:r w:rsidRPr="001B0233">
              <w:rPr>
                <w:rFonts w:ascii="Arial Narrow" w:hAnsi="Arial Narrow"/>
                <w:b/>
                <w:sz w:val="20"/>
                <w:szCs w:val="20"/>
              </w:rPr>
              <w:t>Доходы бюджета поселка на 2023 год и плановый период 2024 -2025 годов</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70"/>
        </w:trPr>
        <w:tc>
          <w:tcPr>
            <w:tcW w:w="458" w:type="dxa"/>
            <w:tcBorders>
              <w:top w:val="nil"/>
              <w:left w:val="nil"/>
              <w:bottom w:val="nil"/>
              <w:right w:val="nil"/>
            </w:tcBorders>
            <w:shd w:val="clear" w:color="000000" w:fill="FFFFFF"/>
            <w:noWrap/>
            <w:vAlign w:val="bottom"/>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w:t>
            </w:r>
          </w:p>
        </w:tc>
        <w:tc>
          <w:tcPr>
            <w:tcW w:w="64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458"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54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660"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36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3597" w:type="dxa"/>
            <w:tcBorders>
              <w:top w:val="nil"/>
              <w:left w:val="nil"/>
              <w:bottom w:val="nil"/>
              <w:right w:val="nil"/>
            </w:tcBorders>
            <w:shd w:val="clear" w:color="auto" w:fill="auto"/>
            <w:hideMark/>
          </w:tcPr>
          <w:p w:rsidR="00702A7C" w:rsidRPr="00F56F49" w:rsidRDefault="00702A7C" w:rsidP="00702A7C">
            <w:pPr>
              <w:jc w:val="right"/>
              <w:rPr>
                <w:rFonts w:ascii="Arial Narrow" w:hAnsi="Arial Narrow"/>
                <w:sz w:val="20"/>
                <w:szCs w:val="20"/>
              </w:rPr>
            </w:pPr>
          </w:p>
        </w:tc>
        <w:tc>
          <w:tcPr>
            <w:tcW w:w="2080" w:type="dxa"/>
            <w:tcBorders>
              <w:top w:val="nil"/>
              <w:left w:val="nil"/>
              <w:bottom w:val="nil"/>
              <w:right w:val="nil"/>
            </w:tcBorders>
            <w:shd w:val="clear" w:color="auto" w:fill="auto"/>
            <w:hideMark/>
          </w:tcPr>
          <w:p w:rsidR="00702A7C" w:rsidRPr="00F56F49" w:rsidRDefault="00702A7C" w:rsidP="00702A7C">
            <w:pPr>
              <w:jc w:val="right"/>
              <w:rPr>
                <w:rFonts w:ascii="Arial Narrow" w:hAnsi="Arial Narrow"/>
                <w:sz w:val="20"/>
                <w:szCs w:val="20"/>
              </w:rPr>
            </w:pPr>
          </w:p>
        </w:tc>
        <w:tc>
          <w:tcPr>
            <w:tcW w:w="2160" w:type="dxa"/>
            <w:tcBorders>
              <w:top w:val="nil"/>
              <w:left w:val="nil"/>
              <w:bottom w:val="nil"/>
              <w:right w:val="nil"/>
            </w:tcBorders>
            <w:shd w:val="clear" w:color="auto" w:fill="auto"/>
            <w:hideMark/>
          </w:tcPr>
          <w:p w:rsidR="00702A7C" w:rsidRPr="00F56F49" w:rsidRDefault="00702A7C" w:rsidP="00702A7C">
            <w:pPr>
              <w:jc w:val="right"/>
              <w:rPr>
                <w:rFonts w:ascii="Arial Narrow" w:hAnsi="Arial Narrow"/>
                <w:sz w:val="20"/>
                <w:szCs w:val="20"/>
              </w:rPr>
            </w:pPr>
          </w:p>
        </w:tc>
        <w:tc>
          <w:tcPr>
            <w:tcW w:w="2160" w:type="dxa"/>
            <w:tcBorders>
              <w:top w:val="nil"/>
              <w:left w:val="nil"/>
              <w:bottom w:val="nil"/>
              <w:right w:val="nil"/>
            </w:tcBorders>
            <w:shd w:val="clear" w:color="auto" w:fill="auto"/>
            <w:hideMark/>
          </w:tcPr>
          <w:p w:rsidR="00702A7C" w:rsidRPr="00F56F49" w:rsidRDefault="00702A7C" w:rsidP="00702A7C">
            <w:pPr>
              <w:jc w:val="right"/>
              <w:rPr>
                <w:rFonts w:ascii="Arial Narrow" w:hAnsi="Arial Narrow"/>
                <w:sz w:val="20"/>
                <w:szCs w:val="20"/>
              </w:rPr>
            </w:pP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315"/>
        </w:trPr>
        <w:tc>
          <w:tcPr>
            <w:tcW w:w="458" w:type="dxa"/>
            <w:tcBorders>
              <w:top w:val="nil"/>
              <w:left w:val="nil"/>
              <w:bottom w:val="nil"/>
              <w:right w:val="nil"/>
            </w:tcBorders>
            <w:shd w:val="clear" w:color="000000" w:fill="FFFFFF"/>
            <w:noWrap/>
            <w:vAlign w:val="bottom"/>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w:t>
            </w:r>
          </w:p>
        </w:tc>
        <w:tc>
          <w:tcPr>
            <w:tcW w:w="640" w:type="dxa"/>
            <w:tcBorders>
              <w:top w:val="nil"/>
              <w:left w:val="nil"/>
              <w:bottom w:val="single" w:sz="4" w:space="0" w:color="auto"/>
              <w:right w:val="nil"/>
            </w:tcBorders>
            <w:shd w:val="clear" w:color="auto" w:fill="auto"/>
            <w:noWrap/>
            <w:vAlign w:val="bottom"/>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w:t>
            </w:r>
          </w:p>
        </w:tc>
        <w:tc>
          <w:tcPr>
            <w:tcW w:w="458" w:type="dxa"/>
            <w:tcBorders>
              <w:top w:val="nil"/>
              <w:left w:val="nil"/>
              <w:bottom w:val="single" w:sz="4" w:space="0" w:color="auto"/>
              <w:right w:val="nil"/>
            </w:tcBorders>
            <w:shd w:val="clear" w:color="auto" w:fill="auto"/>
            <w:noWrap/>
            <w:vAlign w:val="bottom"/>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w:t>
            </w:r>
          </w:p>
        </w:tc>
        <w:tc>
          <w:tcPr>
            <w:tcW w:w="458" w:type="dxa"/>
            <w:gridSpan w:val="2"/>
            <w:tcBorders>
              <w:top w:val="nil"/>
              <w:left w:val="nil"/>
              <w:bottom w:val="single" w:sz="4" w:space="0" w:color="auto"/>
              <w:right w:val="nil"/>
            </w:tcBorders>
            <w:shd w:val="clear" w:color="auto" w:fill="auto"/>
            <w:noWrap/>
            <w:vAlign w:val="bottom"/>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w:t>
            </w:r>
          </w:p>
        </w:tc>
        <w:tc>
          <w:tcPr>
            <w:tcW w:w="458" w:type="dxa"/>
            <w:tcBorders>
              <w:top w:val="nil"/>
              <w:left w:val="nil"/>
              <w:bottom w:val="single" w:sz="4" w:space="0" w:color="auto"/>
              <w:right w:val="nil"/>
            </w:tcBorders>
            <w:shd w:val="clear" w:color="auto" w:fill="auto"/>
            <w:noWrap/>
            <w:vAlign w:val="bottom"/>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w:t>
            </w:r>
          </w:p>
        </w:tc>
        <w:tc>
          <w:tcPr>
            <w:tcW w:w="540" w:type="dxa"/>
            <w:tcBorders>
              <w:top w:val="nil"/>
              <w:left w:val="nil"/>
              <w:bottom w:val="single" w:sz="4" w:space="0" w:color="auto"/>
              <w:right w:val="nil"/>
            </w:tcBorders>
            <w:shd w:val="clear" w:color="auto" w:fill="auto"/>
            <w:noWrap/>
            <w:vAlign w:val="bottom"/>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w:t>
            </w:r>
          </w:p>
        </w:tc>
        <w:tc>
          <w:tcPr>
            <w:tcW w:w="458" w:type="dxa"/>
            <w:tcBorders>
              <w:top w:val="nil"/>
              <w:left w:val="nil"/>
              <w:bottom w:val="single" w:sz="4" w:space="0" w:color="auto"/>
              <w:right w:val="nil"/>
            </w:tcBorders>
            <w:shd w:val="clear" w:color="auto" w:fill="auto"/>
            <w:noWrap/>
            <w:vAlign w:val="bottom"/>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w:t>
            </w:r>
          </w:p>
        </w:tc>
        <w:tc>
          <w:tcPr>
            <w:tcW w:w="660" w:type="dxa"/>
            <w:gridSpan w:val="2"/>
            <w:tcBorders>
              <w:top w:val="nil"/>
              <w:left w:val="nil"/>
              <w:bottom w:val="single" w:sz="4" w:space="0" w:color="auto"/>
              <w:right w:val="nil"/>
            </w:tcBorders>
            <w:shd w:val="clear" w:color="auto" w:fill="auto"/>
            <w:noWrap/>
            <w:vAlign w:val="bottom"/>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w:t>
            </w:r>
          </w:p>
        </w:tc>
        <w:tc>
          <w:tcPr>
            <w:tcW w:w="1360" w:type="dxa"/>
            <w:tcBorders>
              <w:top w:val="nil"/>
              <w:left w:val="nil"/>
              <w:bottom w:val="single" w:sz="4" w:space="0" w:color="auto"/>
              <w:right w:val="nil"/>
            </w:tcBorders>
            <w:shd w:val="clear" w:color="auto" w:fill="auto"/>
            <w:noWrap/>
            <w:vAlign w:val="bottom"/>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w:t>
            </w:r>
          </w:p>
        </w:tc>
        <w:tc>
          <w:tcPr>
            <w:tcW w:w="3597" w:type="dxa"/>
            <w:tcBorders>
              <w:top w:val="nil"/>
              <w:left w:val="nil"/>
              <w:bottom w:val="single" w:sz="4" w:space="0" w:color="auto"/>
              <w:right w:val="nil"/>
            </w:tcBorders>
            <w:shd w:val="clear" w:color="auto" w:fill="auto"/>
            <w:vAlign w:val="center"/>
            <w:hideMark/>
          </w:tcPr>
          <w:p w:rsidR="00702A7C" w:rsidRPr="00F56F49" w:rsidRDefault="00702A7C" w:rsidP="00702A7C">
            <w:pPr>
              <w:jc w:val="center"/>
              <w:rPr>
                <w:rFonts w:ascii="Arial Narrow" w:hAnsi="Arial Narrow"/>
                <w:b/>
                <w:bCs/>
                <w:sz w:val="20"/>
                <w:szCs w:val="20"/>
              </w:rPr>
            </w:pPr>
            <w:r w:rsidRPr="00F56F49">
              <w:rPr>
                <w:rFonts w:ascii="Arial Narrow" w:hAnsi="Arial Narrow"/>
                <w:b/>
                <w:bCs/>
                <w:sz w:val="20"/>
                <w:szCs w:val="20"/>
              </w:rPr>
              <w:t> </w:t>
            </w:r>
          </w:p>
        </w:tc>
        <w:tc>
          <w:tcPr>
            <w:tcW w:w="2080" w:type="dxa"/>
            <w:tcBorders>
              <w:top w:val="nil"/>
              <w:left w:val="nil"/>
              <w:bottom w:val="single" w:sz="4" w:space="0" w:color="auto"/>
              <w:right w:val="nil"/>
            </w:tcBorders>
            <w:shd w:val="clear" w:color="auto" w:fill="auto"/>
            <w:vAlign w:val="center"/>
            <w:hideMark/>
          </w:tcPr>
          <w:p w:rsidR="00702A7C" w:rsidRPr="00F56F49" w:rsidRDefault="00702A7C" w:rsidP="00702A7C">
            <w:pPr>
              <w:jc w:val="center"/>
              <w:rPr>
                <w:rFonts w:ascii="Arial Narrow" w:hAnsi="Arial Narrow"/>
                <w:b/>
                <w:bCs/>
                <w:sz w:val="20"/>
                <w:szCs w:val="20"/>
              </w:rPr>
            </w:pPr>
            <w:r w:rsidRPr="00F56F49">
              <w:rPr>
                <w:rFonts w:ascii="Arial Narrow" w:hAnsi="Arial Narrow"/>
                <w:b/>
                <w:bCs/>
                <w:sz w:val="20"/>
                <w:szCs w:val="20"/>
              </w:rPr>
              <w:t> </w:t>
            </w:r>
          </w:p>
        </w:tc>
        <w:tc>
          <w:tcPr>
            <w:tcW w:w="2160" w:type="dxa"/>
            <w:tcBorders>
              <w:top w:val="nil"/>
              <w:left w:val="nil"/>
              <w:bottom w:val="single" w:sz="4" w:space="0" w:color="auto"/>
              <w:right w:val="nil"/>
            </w:tcBorders>
            <w:shd w:val="clear" w:color="auto" w:fill="auto"/>
            <w:vAlign w:val="center"/>
            <w:hideMark/>
          </w:tcPr>
          <w:p w:rsidR="00702A7C" w:rsidRPr="00F56F49" w:rsidRDefault="00702A7C" w:rsidP="00702A7C">
            <w:pPr>
              <w:jc w:val="center"/>
              <w:rPr>
                <w:rFonts w:ascii="Arial Narrow" w:hAnsi="Arial Narrow"/>
                <w:b/>
                <w:bCs/>
                <w:sz w:val="20"/>
                <w:szCs w:val="20"/>
              </w:rPr>
            </w:pPr>
            <w:r w:rsidRPr="00F56F49">
              <w:rPr>
                <w:rFonts w:ascii="Arial Narrow" w:hAnsi="Arial Narrow"/>
                <w:b/>
                <w:bCs/>
                <w:sz w:val="20"/>
                <w:szCs w:val="20"/>
              </w:rPr>
              <w:t> </w:t>
            </w:r>
          </w:p>
        </w:tc>
        <w:tc>
          <w:tcPr>
            <w:tcW w:w="2160" w:type="dxa"/>
            <w:tcBorders>
              <w:top w:val="nil"/>
              <w:left w:val="nil"/>
              <w:bottom w:val="nil"/>
              <w:right w:val="nil"/>
            </w:tcBorders>
            <w:shd w:val="clear" w:color="auto" w:fill="auto"/>
            <w:noWrap/>
            <w:hideMark/>
          </w:tcPr>
          <w:p w:rsidR="00702A7C" w:rsidRPr="00F56F49" w:rsidRDefault="00702A7C" w:rsidP="00702A7C">
            <w:pPr>
              <w:jc w:val="right"/>
              <w:rPr>
                <w:rFonts w:ascii="Arial Narrow" w:hAnsi="Arial Narrow"/>
                <w:sz w:val="20"/>
                <w:szCs w:val="20"/>
              </w:rPr>
            </w:pPr>
            <w:r w:rsidRPr="00F56F49">
              <w:rPr>
                <w:rFonts w:ascii="Arial Narrow" w:hAnsi="Arial Narrow"/>
                <w:sz w:val="20"/>
                <w:szCs w:val="20"/>
              </w:rPr>
              <w:t>(тыс. рублей)</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58"/>
        </w:trPr>
        <w:tc>
          <w:tcPr>
            <w:tcW w:w="458"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строки</w:t>
            </w:r>
          </w:p>
        </w:tc>
        <w:tc>
          <w:tcPr>
            <w:tcW w:w="5032" w:type="dxa"/>
            <w:gridSpan w:val="10"/>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Код бюджетной классификации</w:t>
            </w:r>
          </w:p>
        </w:tc>
        <w:tc>
          <w:tcPr>
            <w:tcW w:w="3597" w:type="dxa"/>
            <w:vMerge w:val="restart"/>
            <w:tcBorders>
              <w:top w:val="nil"/>
              <w:left w:val="single" w:sz="4" w:space="0" w:color="auto"/>
              <w:bottom w:val="single" w:sz="4" w:space="0" w:color="000000"/>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Наименование групп</w:t>
            </w:r>
            <w:r>
              <w:rPr>
                <w:rFonts w:ascii="Arial Narrow" w:hAnsi="Arial Narrow"/>
                <w:sz w:val="20"/>
                <w:szCs w:val="20"/>
              </w:rPr>
              <w:t xml:space="preserve">, подгрупп, статей, подстатей, </w:t>
            </w:r>
            <w:r w:rsidRPr="00F56F49">
              <w:rPr>
                <w:rFonts w:ascii="Arial Narrow" w:hAnsi="Arial Narrow"/>
                <w:sz w:val="20"/>
                <w:szCs w:val="20"/>
              </w:rPr>
              <w:t>эл</w:t>
            </w:r>
            <w:r>
              <w:rPr>
                <w:rFonts w:ascii="Arial Narrow" w:hAnsi="Arial Narrow"/>
                <w:sz w:val="20"/>
                <w:szCs w:val="20"/>
              </w:rPr>
              <w:t xml:space="preserve">ементов, подвидов доходов, </w:t>
            </w:r>
            <w:r w:rsidRPr="00F56F49">
              <w:rPr>
                <w:rFonts w:ascii="Arial Narrow" w:hAnsi="Arial Narrow"/>
                <w:sz w:val="20"/>
                <w:szCs w:val="20"/>
              </w:rPr>
              <w:lastRenderedPageBreak/>
              <w:t>кодов классификации операций сектор</w:t>
            </w:r>
            <w:r>
              <w:rPr>
                <w:rFonts w:ascii="Arial Narrow" w:hAnsi="Arial Narrow"/>
                <w:sz w:val="20"/>
                <w:szCs w:val="20"/>
              </w:rPr>
              <w:t xml:space="preserve">а государственного управления, </w:t>
            </w:r>
            <w:r w:rsidRPr="00F56F49">
              <w:rPr>
                <w:rFonts w:ascii="Arial Narrow" w:hAnsi="Arial Narrow"/>
                <w:sz w:val="20"/>
                <w:szCs w:val="20"/>
              </w:rPr>
              <w:t>относящихся к доходам бюджетов</w:t>
            </w:r>
          </w:p>
        </w:tc>
        <w:tc>
          <w:tcPr>
            <w:tcW w:w="2080" w:type="dxa"/>
            <w:vMerge w:val="restart"/>
            <w:tcBorders>
              <w:top w:val="nil"/>
              <w:left w:val="single" w:sz="4" w:space="0" w:color="auto"/>
              <w:bottom w:val="single" w:sz="4" w:space="0" w:color="000000"/>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Pr>
                <w:rFonts w:ascii="Arial Narrow" w:hAnsi="Arial Narrow"/>
                <w:sz w:val="20"/>
                <w:szCs w:val="20"/>
              </w:rPr>
              <w:lastRenderedPageBreak/>
              <w:t xml:space="preserve">Доходы поселения </w:t>
            </w:r>
            <w:r w:rsidRPr="00F56F49">
              <w:rPr>
                <w:rFonts w:ascii="Arial Narrow" w:hAnsi="Arial Narrow"/>
                <w:sz w:val="20"/>
                <w:szCs w:val="20"/>
              </w:rPr>
              <w:t>на 2023 г.</w:t>
            </w:r>
          </w:p>
        </w:tc>
        <w:tc>
          <w:tcPr>
            <w:tcW w:w="2160" w:type="dxa"/>
            <w:vMerge w:val="restart"/>
            <w:tcBorders>
              <w:top w:val="nil"/>
              <w:left w:val="single" w:sz="4" w:space="0" w:color="auto"/>
              <w:bottom w:val="single" w:sz="4" w:space="0" w:color="000000"/>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Pr>
                <w:rFonts w:ascii="Arial Narrow" w:hAnsi="Arial Narrow"/>
                <w:sz w:val="20"/>
                <w:szCs w:val="20"/>
              </w:rPr>
              <w:t>Доходы поселения на 2024 г.</w:t>
            </w:r>
          </w:p>
        </w:tc>
        <w:tc>
          <w:tcPr>
            <w:tcW w:w="21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Pr>
                <w:rFonts w:ascii="Arial Narrow" w:hAnsi="Arial Narrow"/>
                <w:sz w:val="20"/>
                <w:szCs w:val="20"/>
              </w:rPr>
              <w:t xml:space="preserve">Доходы поселения </w:t>
            </w:r>
            <w:r w:rsidRPr="00F56F49">
              <w:rPr>
                <w:rFonts w:ascii="Arial Narrow" w:hAnsi="Arial Narrow"/>
                <w:sz w:val="20"/>
                <w:szCs w:val="20"/>
              </w:rPr>
              <w:t xml:space="preserve">на </w:t>
            </w:r>
            <w:r>
              <w:rPr>
                <w:rFonts w:ascii="Arial Narrow" w:hAnsi="Arial Narrow"/>
                <w:sz w:val="20"/>
                <w:szCs w:val="20"/>
              </w:rPr>
              <w:t>2025 г.</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2580"/>
        </w:trPr>
        <w:tc>
          <w:tcPr>
            <w:tcW w:w="458" w:type="dxa"/>
            <w:vMerge/>
            <w:tcBorders>
              <w:top w:val="single" w:sz="4" w:space="0" w:color="auto"/>
              <w:left w:val="single" w:sz="4" w:space="0" w:color="auto"/>
              <w:bottom w:val="single" w:sz="4" w:space="0" w:color="auto"/>
              <w:right w:val="single" w:sz="4" w:space="0" w:color="auto"/>
            </w:tcBorders>
            <w:vAlign w:val="center"/>
            <w:hideMark/>
          </w:tcPr>
          <w:p w:rsidR="00702A7C" w:rsidRPr="00F56F49" w:rsidRDefault="00702A7C" w:rsidP="00702A7C">
            <w:pPr>
              <w:rPr>
                <w:rFonts w:ascii="Arial Narrow" w:hAnsi="Arial Narrow"/>
                <w:sz w:val="20"/>
                <w:szCs w:val="20"/>
              </w:rPr>
            </w:pPr>
          </w:p>
        </w:tc>
        <w:tc>
          <w:tcPr>
            <w:tcW w:w="640" w:type="dxa"/>
            <w:tcBorders>
              <w:top w:val="nil"/>
              <w:left w:val="nil"/>
              <w:bottom w:val="single" w:sz="4" w:space="0" w:color="auto"/>
              <w:right w:val="single" w:sz="4" w:space="0" w:color="auto"/>
            </w:tcBorders>
            <w:shd w:val="clear" w:color="auto" w:fill="auto"/>
            <w:textDirection w:val="btLr"/>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код главного администратора</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код группы</w:t>
            </w:r>
          </w:p>
        </w:tc>
        <w:tc>
          <w:tcPr>
            <w:tcW w:w="458" w:type="dxa"/>
            <w:gridSpan w:val="2"/>
            <w:tcBorders>
              <w:top w:val="nil"/>
              <w:left w:val="nil"/>
              <w:bottom w:val="single" w:sz="4" w:space="0" w:color="auto"/>
              <w:right w:val="single" w:sz="4" w:space="0" w:color="auto"/>
            </w:tcBorders>
            <w:shd w:val="clear" w:color="auto" w:fill="auto"/>
            <w:textDirection w:val="btLr"/>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код подгруппы</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код статьи</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код подстатьи</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код элемента</w:t>
            </w:r>
          </w:p>
        </w:tc>
        <w:tc>
          <w:tcPr>
            <w:tcW w:w="660" w:type="dxa"/>
            <w:gridSpan w:val="2"/>
            <w:tcBorders>
              <w:top w:val="nil"/>
              <w:left w:val="nil"/>
              <w:bottom w:val="single" w:sz="4" w:space="0" w:color="auto"/>
              <w:right w:val="single" w:sz="4" w:space="0" w:color="auto"/>
            </w:tcBorders>
            <w:shd w:val="clear" w:color="auto" w:fill="auto"/>
            <w:textDirection w:val="btLr"/>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код подвида доходов</w:t>
            </w:r>
          </w:p>
        </w:tc>
        <w:tc>
          <w:tcPr>
            <w:tcW w:w="1360" w:type="dxa"/>
            <w:tcBorders>
              <w:top w:val="nil"/>
              <w:left w:val="nil"/>
              <w:bottom w:val="single" w:sz="4" w:space="0" w:color="auto"/>
              <w:right w:val="single" w:sz="4" w:space="0" w:color="auto"/>
            </w:tcBorders>
            <w:shd w:val="clear" w:color="auto" w:fill="auto"/>
            <w:textDirection w:val="btLr"/>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код классификации операций сектора государственного управления, относящихся к доходам бюджетов</w:t>
            </w:r>
          </w:p>
        </w:tc>
        <w:tc>
          <w:tcPr>
            <w:tcW w:w="3597" w:type="dxa"/>
            <w:vMerge/>
            <w:tcBorders>
              <w:top w:val="nil"/>
              <w:left w:val="single" w:sz="4" w:space="0" w:color="auto"/>
              <w:bottom w:val="single" w:sz="4" w:space="0" w:color="000000"/>
              <w:right w:val="single" w:sz="4" w:space="0" w:color="auto"/>
            </w:tcBorders>
            <w:vAlign w:val="center"/>
            <w:hideMark/>
          </w:tcPr>
          <w:p w:rsidR="00702A7C" w:rsidRPr="00F56F49" w:rsidRDefault="00702A7C" w:rsidP="00702A7C">
            <w:pPr>
              <w:rPr>
                <w:rFonts w:ascii="Arial Narrow" w:hAnsi="Arial Narrow"/>
                <w:sz w:val="20"/>
                <w:szCs w:val="20"/>
              </w:rPr>
            </w:pPr>
          </w:p>
        </w:tc>
        <w:tc>
          <w:tcPr>
            <w:tcW w:w="2080" w:type="dxa"/>
            <w:vMerge/>
            <w:tcBorders>
              <w:top w:val="nil"/>
              <w:left w:val="single" w:sz="4" w:space="0" w:color="auto"/>
              <w:bottom w:val="single" w:sz="4" w:space="0" w:color="000000"/>
              <w:right w:val="single" w:sz="4" w:space="0" w:color="auto"/>
            </w:tcBorders>
            <w:vAlign w:val="center"/>
            <w:hideMark/>
          </w:tcPr>
          <w:p w:rsidR="00702A7C" w:rsidRPr="00F56F49" w:rsidRDefault="00702A7C" w:rsidP="00702A7C">
            <w:pPr>
              <w:rPr>
                <w:rFonts w:ascii="Arial Narrow" w:hAnsi="Arial Narrow"/>
                <w:sz w:val="20"/>
                <w:szCs w:val="20"/>
              </w:rPr>
            </w:pPr>
          </w:p>
        </w:tc>
        <w:tc>
          <w:tcPr>
            <w:tcW w:w="2160" w:type="dxa"/>
            <w:vMerge/>
            <w:tcBorders>
              <w:top w:val="nil"/>
              <w:left w:val="single" w:sz="4" w:space="0" w:color="auto"/>
              <w:bottom w:val="single" w:sz="4" w:space="0" w:color="000000"/>
              <w:right w:val="single" w:sz="4" w:space="0" w:color="auto"/>
            </w:tcBorders>
            <w:vAlign w:val="center"/>
            <w:hideMark/>
          </w:tcPr>
          <w:p w:rsidR="00702A7C" w:rsidRPr="00F56F49" w:rsidRDefault="00702A7C" w:rsidP="00702A7C">
            <w:pPr>
              <w:rPr>
                <w:rFonts w:ascii="Arial Narrow" w:hAnsi="Arial Narrow"/>
                <w:sz w:val="20"/>
                <w:szCs w:val="20"/>
              </w:rPr>
            </w:pPr>
          </w:p>
        </w:tc>
        <w:tc>
          <w:tcPr>
            <w:tcW w:w="2160" w:type="dxa"/>
            <w:vMerge/>
            <w:tcBorders>
              <w:top w:val="single" w:sz="4" w:space="0" w:color="auto"/>
              <w:left w:val="single" w:sz="4" w:space="0" w:color="auto"/>
              <w:bottom w:val="single" w:sz="4" w:space="0" w:color="000000"/>
              <w:right w:val="single" w:sz="4" w:space="0" w:color="auto"/>
            </w:tcBorders>
            <w:vAlign w:val="center"/>
            <w:hideMark/>
          </w:tcPr>
          <w:p w:rsidR="00702A7C" w:rsidRPr="00F56F49" w:rsidRDefault="00702A7C" w:rsidP="00702A7C">
            <w:pPr>
              <w:rPr>
                <w:rFonts w:ascii="Arial Narrow" w:hAnsi="Arial Narrow"/>
                <w:sz w:val="20"/>
                <w:szCs w:val="20"/>
              </w:rPr>
            </w:pP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lastRenderedPageBreak/>
              <w:t> </w:t>
            </w:r>
          </w:p>
        </w:tc>
        <w:tc>
          <w:tcPr>
            <w:tcW w:w="640" w:type="dxa"/>
            <w:tcBorders>
              <w:top w:val="nil"/>
              <w:left w:val="nil"/>
              <w:bottom w:val="single" w:sz="4" w:space="0" w:color="auto"/>
              <w:right w:val="single" w:sz="4" w:space="0" w:color="auto"/>
            </w:tcBorders>
            <w:shd w:val="clear" w:color="auto" w:fill="auto"/>
            <w:noWrap/>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w:t>
            </w:r>
          </w:p>
        </w:tc>
        <w:tc>
          <w:tcPr>
            <w:tcW w:w="458" w:type="dxa"/>
            <w:tcBorders>
              <w:top w:val="nil"/>
              <w:left w:val="nil"/>
              <w:bottom w:val="single" w:sz="4" w:space="0" w:color="auto"/>
              <w:right w:val="single" w:sz="4" w:space="0" w:color="auto"/>
            </w:tcBorders>
            <w:shd w:val="clear" w:color="auto" w:fill="auto"/>
            <w:noWrap/>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w:t>
            </w:r>
          </w:p>
        </w:tc>
        <w:tc>
          <w:tcPr>
            <w:tcW w:w="458" w:type="dxa"/>
            <w:tcBorders>
              <w:top w:val="nil"/>
              <w:left w:val="nil"/>
              <w:bottom w:val="single" w:sz="4" w:space="0" w:color="auto"/>
              <w:right w:val="single" w:sz="4" w:space="0" w:color="auto"/>
            </w:tcBorders>
            <w:shd w:val="clear" w:color="auto" w:fill="auto"/>
            <w:noWrap/>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w:t>
            </w:r>
          </w:p>
        </w:tc>
        <w:tc>
          <w:tcPr>
            <w:tcW w:w="1360" w:type="dxa"/>
            <w:tcBorders>
              <w:top w:val="nil"/>
              <w:left w:val="nil"/>
              <w:bottom w:val="single" w:sz="4" w:space="0" w:color="auto"/>
              <w:right w:val="single" w:sz="4" w:space="0" w:color="auto"/>
            </w:tcBorders>
            <w:shd w:val="clear" w:color="auto" w:fill="auto"/>
            <w:noWrap/>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w:t>
            </w:r>
          </w:p>
        </w:tc>
        <w:tc>
          <w:tcPr>
            <w:tcW w:w="3597" w:type="dxa"/>
            <w:tcBorders>
              <w:top w:val="nil"/>
              <w:left w:val="nil"/>
              <w:bottom w:val="single" w:sz="4" w:space="0" w:color="auto"/>
              <w:right w:val="single" w:sz="4" w:space="0" w:color="auto"/>
            </w:tcBorders>
            <w:shd w:val="clear" w:color="auto" w:fill="auto"/>
            <w:noWrap/>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w:t>
            </w:r>
          </w:p>
        </w:tc>
        <w:tc>
          <w:tcPr>
            <w:tcW w:w="2080" w:type="dxa"/>
            <w:tcBorders>
              <w:top w:val="nil"/>
              <w:left w:val="nil"/>
              <w:bottom w:val="single" w:sz="4" w:space="0" w:color="auto"/>
              <w:right w:val="single" w:sz="4" w:space="0" w:color="auto"/>
            </w:tcBorders>
            <w:shd w:val="clear" w:color="auto" w:fill="auto"/>
            <w:noWrap/>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2160" w:type="dxa"/>
            <w:tcBorders>
              <w:top w:val="nil"/>
              <w:left w:val="nil"/>
              <w:bottom w:val="single" w:sz="4" w:space="0" w:color="auto"/>
              <w:right w:val="single" w:sz="4" w:space="0" w:color="auto"/>
            </w:tcBorders>
            <w:shd w:val="clear" w:color="auto" w:fill="auto"/>
            <w:noWrap/>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w:t>
            </w:r>
          </w:p>
        </w:tc>
        <w:tc>
          <w:tcPr>
            <w:tcW w:w="2160" w:type="dxa"/>
            <w:tcBorders>
              <w:top w:val="nil"/>
              <w:left w:val="nil"/>
              <w:bottom w:val="single" w:sz="4" w:space="0" w:color="auto"/>
              <w:right w:val="single" w:sz="4" w:space="0" w:color="auto"/>
            </w:tcBorders>
            <w:shd w:val="clear" w:color="auto" w:fill="auto"/>
            <w:noWrap/>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НАЛОГОВЫЕ И НЕНАЛОГОВЫЕ ДОХОДЫ</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304,1</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218,9</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228,9</w:t>
            </w:r>
          </w:p>
        </w:tc>
        <w:tc>
          <w:tcPr>
            <w:tcW w:w="9391" w:type="dxa"/>
            <w:tcBorders>
              <w:top w:val="nil"/>
              <w:left w:val="nil"/>
              <w:bottom w:val="nil"/>
              <w:right w:val="nil"/>
            </w:tcBorders>
            <w:shd w:val="clear" w:color="000000" w:fill="FFFFFF"/>
            <w:noWrap/>
            <w:vAlign w:val="bottom"/>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w:t>
            </w:r>
          </w:p>
        </w:tc>
      </w:tr>
      <w:tr w:rsidR="00702A7C" w:rsidRPr="00F56F49" w:rsidTr="00702A7C">
        <w:trPr>
          <w:trHeight w:val="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НАЛОГИ НА ПРИБЫЛЬ, ДОХОДЫ</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132,0</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121,6</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126,5</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110</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Налог на доходы физических лиц</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132,0</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121,6</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126,5</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132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110</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F56F49">
              <w:rPr>
                <w:rFonts w:ascii="Arial Narrow" w:hAnsi="Arial Narrow"/>
                <w:sz w:val="20"/>
                <w:szCs w:val="20"/>
                <w:vertAlign w:val="superscript"/>
              </w:rPr>
              <w:t>1</w:t>
            </w:r>
            <w:r w:rsidRPr="00F56F49">
              <w:rPr>
                <w:rFonts w:ascii="Arial Narrow" w:hAnsi="Arial Narrow"/>
                <w:sz w:val="20"/>
                <w:szCs w:val="20"/>
              </w:rPr>
              <w:t xml:space="preserve"> и 228 Налогового кодекса Российской Федерации</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129,9</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121,6</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126,5</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110</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1,8</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94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w:t>
            </w:r>
          </w:p>
        </w:tc>
        <w:tc>
          <w:tcPr>
            <w:tcW w:w="64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130</w:t>
            </w:r>
          </w:p>
        </w:tc>
        <w:tc>
          <w:tcPr>
            <w:tcW w:w="458"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w:t>
            </w:r>
          </w:p>
        </w:tc>
        <w:tc>
          <w:tcPr>
            <w:tcW w:w="660" w:type="dxa"/>
            <w:gridSpan w:val="2"/>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110</w:t>
            </w:r>
          </w:p>
        </w:tc>
        <w:tc>
          <w:tcPr>
            <w:tcW w:w="3597"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20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w:t>
            </w:r>
          </w:p>
        </w:tc>
        <w:tc>
          <w:tcPr>
            <w:tcW w:w="2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2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9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НАЛОГИ НА ТОВАРЫ (РАБОТЫ, УСЛУГИ), РЕАЛИЗУЕМЫЕ НА ТЕРРИТОРИИ РОССИЙСКОЙ ФЕДЕРАЦИИ</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81,8</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82,3</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87,1</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b/>
                <w:bCs/>
                <w:sz w:val="20"/>
                <w:szCs w:val="20"/>
              </w:rPr>
            </w:pPr>
          </w:p>
        </w:tc>
      </w:tr>
      <w:tr w:rsidR="00702A7C" w:rsidRPr="00F56F49" w:rsidTr="00702A7C">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110</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Акцизы по подакцизным товарам (продукции), производимым на территории Российской Федерации</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81,8</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82,3</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87,1</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112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lastRenderedPageBreak/>
              <w:t>9</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110</w:t>
            </w:r>
          </w:p>
        </w:tc>
        <w:tc>
          <w:tcPr>
            <w:tcW w:w="3597"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40,9</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39,2</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41,6</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184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231</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110</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40,9</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39,2</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41,6</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130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110</w:t>
            </w:r>
          </w:p>
        </w:tc>
        <w:tc>
          <w:tcPr>
            <w:tcW w:w="3597"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219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241</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110</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99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lastRenderedPageBreak/>
              <w:t>13</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250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110</w:t>
            </w:r>
          </w:p>
        </w:tc>
        <w:tc>
          <w:tcPr>
            <w:tcW w:w="3597"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45,5</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47,9</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50,3</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175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251</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110</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45,5</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47,9</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50,3</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15</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110</w:t>
            </w:r>
          </w:p>
        </w:tc>
        <w:tc>
          <w:tcPr>
            <w:tcW w:w="3597"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-4,9</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-5,1</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-5,1</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18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16</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261</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110</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-4,9</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-5,1</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-5,1</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17</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110</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НАЛОГИ НА ИМУЩЕСТВО</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4,4</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10,6</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10,7</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18</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110</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Налог на имущество физических лиц</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2,1</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2,2</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lastRenderedPageBreak/>
              <w:t>19</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110</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2,1</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2,2</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06</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110</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Земельный налог</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3,3</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8,5</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8,5</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21</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06</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110</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Земельный налог с организаций</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7,3</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7,3</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22</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06</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033</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110</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Земельный налог с организаций, обладающих земельным участком, расположенным в границах сельских поселений</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7,3</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7,3</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06</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040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110</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Земельный налог с физических лиц</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3,3</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06</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043</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110</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3,3</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25</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08</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ГОСУДАРСТВЕННАЯ ПОШЛИНА</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3,5</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4,4</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4,6</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7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08</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04</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110</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3,5</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4,4</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4,6</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133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27</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08</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04</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020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110</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3,5</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4,4</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4,6</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28</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17</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w:t>
            </w:r>
          </w:p>
        </w:tc>
        <w:tc>
          <w:tcPr>
            <w:tcW w:w="3597" w:type="dxa"/>
            <w:tcBorders>
              <w:top w:val="nil"/>
              <w:left w:val="single" w:sz="4" w:space="0" w:color="auto"/>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ПРОЧИЕ НЕНАЛОГОВЫЕ ДОХОДЫ</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82,4</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29</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17</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15</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150</w:t>
            </w:r>
          </w:p>
        </w:tc>
        <w:tc>
          <w:tcPr>
            <w:tcW w:w="3597" w:type="dxa"/>
            <w:tcBorders>
              <w:top w:val="nil"/>
              <w:left w:val="single" w:sz="4" w:space="0" w:color="auto"/>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Инициативные платежи</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82,4</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30</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17</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15</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0001</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150</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Инициативные платежи, зачисляемые в бюджеты сельских поселений (поступления от юридических лиц)</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57,7</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31</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17</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15</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0002</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150</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Инициативные платежи, зачисляемые в бюджеты сельских поселений (поступления от вкладов граждан)</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24,7</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32</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БЕЗВОЗМЕЗДНЫЕ ПОСТУПЛЕНИЯ</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15 867,6</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14 323,3</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14 325,9</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33</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Безвозмездные поступления от других бюджетов бюджетной системы Российской Федерации</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15 886,8</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14 323,3</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14 325,9</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lastRenderedPageBreak/>
              <w:t>34</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150</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Дотации бюджетам бюджетной системы Российской Федерации</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3 262,7</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3 130,0</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3 130,0</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35</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16</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001</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150</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Дотации на выравнивание бюджетной обеспеченности</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2 161,2</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1 457,6</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1 457,6</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36</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16</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001</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150</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Дотации бюджетам сельских поселений на выравнивание бюджетной обеспеченности из бюджетов муниципальных районов</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2 161,2</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1 457,6</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1 457,6</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37</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19</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150</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Прочие дотации</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1 101,5</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1 672,4</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1 672,4</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38</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19</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150</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Прочие дотации бюджетам сельских поселений</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1 101,5</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1 672,4</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1 672,4</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9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39</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19</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7601</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150</w:t>
            </w:r>
          </w:p>
        </w:tc>
        <w:tc>
          <w:tcPr>
            <w:tcW w:w="3597"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xml:space="preserve">Прочие дотации бюджетам сельских поселений (на выравнивание бюджетной обеспеченности бюджетов сельских поселений исходя из численности населения за счет средств субвенции краевого бюджета) </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1 101,5</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1 672,4</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1 672,4</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55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40</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505</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150</w:t>
            </w:r>
          </w:p>
        </w:tc>
        <w:tc>
          <w:tcPr>
            <w:tcW w:w="3597"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Субсидии бюджетам бюджетной системы  Российской Федерации (межбюджетные субсидии)</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537,8</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41</w:t>
            </w:r>
          </w:p>
        </w:tc>
        <w:tc>
          <w:tcPr>
            <w:tcW w:w="640" w:type="dxa"/>
            <w:tcBorders>
              <w:top w:val="nil"/>
              <w:left w:val="nil"/>
              <w:bottom w:val="single" w:sz="4" w:space="0" w:color="auto"/>
              <w:right w:val="single" w:sz="4" w:space="0" w:color="auto"/>
            </w:tcBorders>
            <w:shd w:val="clear" w:color="000000" w:fill="FFFFFF"/>
            <w:noWrap/>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458" w:type="dxa"/>
            <w:tcBorders>
              <w:top w:val="nil"/>
              <w:left w:val="nil"/>
              <w:bottom w:val="single" w:sz="4" w:space="0" w:color="auto"/>
              <w:right w:val="single" w:sz="4" w:space="0" w:color="auto"/>
            </w:tcBorders>
            <w:shd w:val="clear" w:color="000000" w:fill="FFFFFF"/>
            <w:noWrap/>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000000" w:fill="FFFFFF"/>
            <w:noWrap/>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000000" w:fill="FFFFFF"/>
            <w:noWrap/>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29</w:t>
            </w:r>
          </w:p>
        </w:tc>
        <w:tc>
          <w:tcPr>
            <w:tcW w:w="540" w:type="dxa"/>
            <w:tcBorders>
              <w:top w:val="nil"/>
              <w:left w:val="nil"/>
              <w:bottom w:val="single" w:sz="4" w:space="0" w:color="auto"/>
              <w:right w:val="single" w:sz="4" w:space="0" w:color="auto"/>
            </w:tcBorders>
            <w:shd w:val="clear" w:color="000000" w:fill="FFFFFF"/>
            <w:noWrap/>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000000" w:fill="FFFFFF"/>
            <w:noWrap/>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000000" w:fill="FFFFFF"/>
            <w:noWrap/>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000000" w:fill="FFFFFF"/>
            <w:noWrap/>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150</w:t>
            </w:r>
          </w:p>
        </w:tc>
        <w:tc>
          <w:tcPr>
            <w:tcW w:w="3597" w:type="dxa"/>
            <w:tcBorders>
              <w:top w:val="nil"/>
              <w:left w:val="single" w:sz="4" w:space="0" w:color="auto"/>
              <w:bottom w:val="single" w:sz="4" w:space="0" w:color="auto"/>
              <w:right w:val="single" w:sz="4" w:space="0" w:color="auto"/>
            </w:tcBorders>
            <w:shd w:val="clear" w:color="000000" w:fill="FFFFFF"/>
            <w:hideMark/>
          </w:tcPr>
          <w:p w:rsidR="00702A7C" w:rsidRPr="00F56F49" w:rsidRDefault="00702A7C" w:rsidP="00702A7C">
            <w:pPr>
              <w:jc w:val="both"/>
              <w:rPr>
                <w:rFonts w:ascii="Arial Narrow" w:hAnsi="Arial Narrow"/>
                <w:sz w:val="20"/>
                <w:szCs w:val="20"/>
              </w:rPr>
            </w:pPr>
            <w:r w:rsidRPr="00F56F49">
              <w:rPr>
                <w:rFonts w:ascii="Arial Narrow" w:hAnsi="Arial Narrow"/>
                <w:sz w:val="20"/>
                <w:szCs w:val="20"/>
              </w:rPr>
              <w:t>Прочие субсидии</w:t>
            </w:r>
          </w:p>
        </w:tc>
        <w:tc>
          <w:tcPr>
            <w:tcW w:w="20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537,8</w:t>
            </w:r>
          </w:p>
        </w:tc>
        <w:tc>
          <w:tcPr>
            <w:tcW w:w="2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2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w:t>
            </w:r>
          </w:p>
        </w:tc>
        <w:tc>
          <w:tcPr>
            <w:tcW w:w="640" w:type="dxa"/>
            <w:tcBorders>
              <w:top w:val="nil"/>
              <w:left w:val="nil"/>
              <w:bottom w:val="single" w:sz="4" w:space="0" w:color="auto"/>
              <w:right w:val="single" w:sz="4" w:space="0" w:color="auto"/>
            </w:tcBorders>
            <w:shd w:val="clear" w:color="000000" w:fill="FFFFFF"/>
            <w:noWrap/>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458" w:type="dxa"/>
            <w:tcBorders>
              <w:top w:val="nil"/>
              <w:left w:val="nil"/>
              <w:bottom w:val="single" w:sz="4" w:space="0" w:color="auto"/>
              <w:right w:val="single" w:sz="4" w:space="0" w:color="auto"/>
            </w:tcBorders>
            <w:shd w:val="clear" w:color="000000" w:fill="FFFFFF"/>
            <w:noWrap/>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000000" w:fill="FFFFFF"/>
            <w:noWrap/>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000000" w:fill="FFFFFF"/>
            <w:noWrap/>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29</w:t>
            </w:r>
          </w:p>
        </w:tc>
        <w:tc>
          <w:tcPr>
            <w:tcW w:w="540" w:type="dxa"/>
            <w:tcBorders>
              <w:top w:val="nil"/>
              <w:left w:val="nil"/>
              <w:bottom w:val="single" w:sz="4" w:space="0" w:color="auto"/>
              <w:right w:val="single" w:sz="4" w:space="0" w:color="auto"/>
            </w:tcBorders>
            <w:shd w:val="clear" w:color="000000" w:fill="FFFFFF"/>
            <w:noWrap/>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000000" w:fill="FFFFFF"/>
            <w:noWrap/>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660" w:type="dxa"/>
            <w:gridSpan w:val="2"/>
            <w:tcBorders>
              <w:top w:val="nil"/>
              <w:left w:val="nil"/>
              <w:bottom w:val="single" w:sz="4" w:space="0" w:color="auto"/>
              <w:right w:val="single" w:sz="4" w:space="0" w:color="auto"/>
            </w:tcBorders>
            <w:shd w:val="clear" w:color="000000" w:fill="FFFFFF"/>
            <w:noWrap/>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000000" w:fill="FFFFFF"/>
            <w:noWrap/>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150</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Прочие субсидии бюджетам сельских поселений</w:t>
            </w:r>
          </w:p>
        </w:tc>
        <w:tc>
          <w:tcPr>
            <w:tcW w:w="20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537,8</w:t>
            </w:r>
          </w:p>
        </w:tc>
        <w:tc>
          <w:tcPr>
            <w:tcW w:w="2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2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43</w:t>
            </w:r>
          </w:p>
        </w:tc>
        <w:tc>
          <w:tcPr>
            <w:tcW w:w="64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458"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29</w:t>
            </w:r>
          </w:p>
        </w:tc>
        <w:tc>
          <w:tcPr>
            <w:tcW w:w="54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660" w:type="dxa"/>
            <w:gridSpan w:val="2"/>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7510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150</w:t>
            </w:r>
          </w:p>
        </w:tc>
        <w:tc>
          <w:tcPr>
            <w:tcW w:w="3597"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Прочие субсидии бюджетам сельских поселений (на мероприятия по развитию добровольной пожарной охраны)</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537,8</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44</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40</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150</w:t>
            </w:r>
          </w:p>
        </w:tc>
        <w:tc>
          <w:tcPr>
            <w:tcW w:w="3597"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межбюджетные трансферты</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12 086,3</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11 193,3</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11 195,9</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45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45</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49</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150</w:t>
            </w:r>
          </w:p>
        </w:tc>
        <w:tc>
          <w:tcPr>
            <w:tcW w:w="3597"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Прочие межбюджетные трансферты, передаваемые бюджетам</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12 086,3</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11 193,3</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11 195,9</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46</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49</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150</w:t>
            </w:r>
          </w:p>
        </w:tc>
        <w:tc>
          <w:tcPr>
            <w:tcW w:w="3597"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Прочие межбюджетные трансферты, передаваемые бюджетам сельских поселений</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12 086,3</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11 193,3</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11 195,9</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111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47</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49</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1013</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150</w:t>
            </w:r>
          </w:p>
        </w:tc>
        <w:tc>
          <w:tcPr>
            <w:tcW w:w="3597"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Прочие межбюджетные трансферты, передаваемые бюджетам сельских поселений  (на поддержку мер по обеспечению сбалансированности бюджетов сельских поселений Эвенкийского муниципального района)</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11 232,8</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11 055,4</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11 055,4</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117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lastRenderedPageBreak/>
              <w:t>48</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49</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1059</w:t>
            </w:r>
          </w:p>
        </w:tc>
        <w:tc>
          <w:tcPr>
            <w:tcW w:w="1360" w:type="dxa"/>
            <w:tcBorders>
              <w:top w:val="nil"/>
              <w:left w:val="nil"/>
              <w:bottom w:val="single" w:sz="4" w:space="0" w:color="auto"/>
              <w:right w:val="nil"/>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150</w:t>
            </w:r>
          </w:p>
        </w:tc>
        <w:tc>
          <w:tcPr>
            <w:tcW w:w="3597"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Прочие межбюджетные трансферты, передаваемые бюджетам сельских поселений (на исполнение переданных полномочий в области обращения с тве</w:t>
            </w:r>
            <w:r w:rsidR="007C0AA2">
              <w:rPr>
                <w:rFonts w:ascii="Arial Narrow" w:hAnsi="Arial Narrow"/>
                <w:sz w:val="20"/>
                <w:szCs w:val="20"/>
              </w:rPr>
              <w:t>рдыми коммунальными отходами)</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114,4</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114,4</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114,4</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9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49</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49</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10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7412</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150</w:t>
            </w:r>
          </w:p>
        </w:tc>
        <w:tc>
          <w:tcPr>
            <w:tcW w:w="3597"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Прочие межбюджетные трансферты, передаваемые бюджетам сельских поселений (на обеспечение первичных мер пожарной безопасности)</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39,1</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23,5</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26,1</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100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50</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49</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10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7641</w:t>
            </w:r>
          </w:p>
        </w:tc>
        <w:tc>
          <w:tcPr>
            <w:tcW w:w="1360" w:type="dxa"/>
            <w:tcBorders>
              <w:top w:val="nil"/>
              <w:left w:val="nil"/>
              <w:bottom w:val="single" w:sz="4" w:space="0" w:color="auto"/>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150</w:t>
            </w:r>
          </w:p>
        </w:tc>
        <w:tc>
          <w:tcPr>
            <w:tcW w:w="3597"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Прочие межбюджетные трансферты, передаваемые бюджетам сельских поселений (на осуществление расходов, направленных на реализацию мероприятий по поддержке местных инициатив)</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700,0</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51</w:t>
            </w:r>
          </w:p>
        </w:tc>
        <w:tc>
          <w:tcPr>
            <w:tcW w:w="64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19</w:t>
            </w:r>
          </w:p>
        </w:tc>
        <w:tc>
          <w:tcPr>
            <w:tcW w:w="458"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54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w:t>
            </w:r>
          </w:p>
        </w:tc>
        <w:tc>
          <w:tcPr>
            <w:tcW w:w="3597" w:type="dxa"/>
            <w:tcBorders>
              <w:top w:val="nil"/>
              <w:left w:val="nil"/>
              <w:bottom w:val="single" w:sz="4" w:space="0" w:color="auto"/>
              <w:right w:val="single" w:sz="4" w:space="0" w:color="auto"/>
            </w:tcBorders>
            <w:shd w:val="clear" w:color="000000" w:fill="FFFFFF"/>
            <w:hideMark/>
          </w:tcPr>
          <w:p w:rsidR="00702A7C" w:rsidRPr="00F56F49" w:rsidRDefault="00702A7C" w:rsidP="00702A7C">
            <w:pPr>
              <w:jc w:val="both"/>
              <w:rPr>
                <w:rFonts w:ascii="Arial Narrow" w:hAnsi="Arial Narrow"/>
                <w:sz w:val="20"/>
                <w:szCs w:val="20"/>
              </w:rPr>
            </w:pPr>
            <w:r w:rsidRPr="00F56F49">
              <w:rPr>
                <w:rFonts w:ascii="Arial Narrow" w:hAnsi="Arial Narrow"/>
                <w:sz w:val="20"/>
                <w:szCs w:val="20"/>
              </w:rPr>
              <w:t>ВОЗВРАТ ОСТАТКОВ СУБСИДИЙ, СУБВЕНЦИЙ И ИНЫХ МЕЖБЮДЖЕТНЫХ ТРАНСФЕРТОВ, ИМЕЮЩИХ ЦЕЛЕВОЕ НАЗНАЧЕНИЕ, ПРОШЛЫХ ЛЕТ</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-19,2</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52</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19</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150</w:t>
            </w:r>
          </w:p>
        </w:tc>
        <w:tc>
          <w:tcPr>
            <w:tcW w:w="3597"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-19,2</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90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53</w:t>
            </w:r>
          </w:p>
        </w:tc>
        <w:tc>
          <w:tcPr>
            <w:tcW w:w="6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19</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60</w:t>
            </w:r>
          </w:p>
        </w:tc>
        <w:tc>
          <w:tcPr>
            <w:tcW w:w="5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010</w:t>
            </w:r>
          </w:p>
        </w:tc>
        <w:tc>
          <w:tcPr>
            <w:tcW w:w="458"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0000</w:t>
            </w:r>
          </w:p>
        </w:tc>
        <w:tc>
          <w:tcPr>
            <w:tcW w:w="1360" w:type="dxa"/>
            <w:tcBorders>
              <w:top w:val="nil"/>
              <w:left w:val="nil"/>
              <w:bottom w:val="single" w:sz="4" w:space="0" w:color="auto"/>
              <w:right w:val="nil"/>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150</w:t>
            </w:r>
          </w:p>
        </w:tc>
        <w:tc>
          <w:tcPr>
            <w:tcW w:w="3597"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-19,2</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9087"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Всего:</w:t>
            </w:r>
          </w:p>
        </w:tc>
        <w:tc>
          <w:tcPr>
            <w:tcW w:w="20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16 171,7</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14 542,2</w:t>
            </w:r>
          </w:p>
        </w:tc>
        <w:tc>
          <w:tcPr>
            <w:tcW w:w="2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14 554,8</w:t>
            </w:r>
          </w:p>
        </w:tc>
        <w:tc>
          <w:tcPr>
            <w:tcW w:w="939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bl>
    <w:p w:rsidR="00702A7C" w:rsidRPr="00F56F49" w:rsidRDefault="00702A7C" w:rsidP="00702A7C">
      <w:pPr>
        <w:tabs>
          <w:tab w:val="left" w:pos="700"/>
        </w:tabs>
        <w:rPr>
          <w:rFonts w:ascii="Arial Narrow" w:hAnsi="Arial Narrow"/>
          <w:sz w:val="20"/>
          <w:szCs w:val="20"/>
        </w:rPr>
      </w:pPr>
    </w:p>
    <w:tbl>
      <w:tblPr>
        <w:tblW w:w="21174" w:type="dxa"/>
        <w:tblInd w:w="93" w:type="dxa"/>
        <w:tblLook w:val="04A0" w:firstRow="1" w:lastRow="0" w:firstColumn="1" w:lastColumn="0" w:noHBand="0" w:noVBand="1"/>
      </w:tblPr>
      <w:tblGrid>
        <w:gridCol w:w="900"/>
        <w:gridCol w:w="840"/>
        <w:gridCol w:w="1360"/>
        <w:gridCol w:w="1260"/>
        <w:gridCol w:w="2160"/>
        <w:gridCol w:w="1740"/>
        <w:gridCol w:w="1360"/>
        <w:gridCol w:w="1260"/>
        <w:gridCol w:w="1400"/>
        <w:gridCol w:w="2374"/>
        <w:gridCol w:w="5560"/>
        <w:gridCol w:w="960"/>
      </w:tblGrid>
      <w:tr w:rsidR="00702A7C" w:rsidRPr="00F56F49" w:rsidTr="00702A7C">
        <w:trPr>
          <w:gridAfter w:val="2"/>
          <w:wAfter w:w="6520" w:type="dxa"/>
          <w:trHeight w:val="315"/>
        </w:trPr>
        <w:tc>
          <w:tcPr>
            <w:tcW w:w="1740" w:type="dxa"/>
            <w:gridSpan w:val="2"/>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p>
        </w:tc>
        <w:tc>
          <w:tcPr>
            <w:tcW w:w="1360" w:type="dxa"/>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p>
        </w:tc>
        <w:tc>
          <w:tcPr>
            <w:tcW w:w="1260" w:type="dxa"/>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p>
        </w:tc>
        <w:tc>
          <w:tcPr>
            <w:tcW w:w="10294" w:type="dxa"/>
            <w:gridSpan w:val="6"/>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r>
              <w:rPr>
                <w:rFonts w:ascii="Arial Narrow" w:hAnsi="Arial Narrow"/>
                <w:sz w:val="20"/>
                <w:szCs w:val="20"/>
              </w:rPr>
              <w:t>Приложение</w:t>
            </w:r>
            <w:r w:rsidRPr="00F56F49">
              <w:rPr>
                <w:rFonts w:ascii="Arial Narrow" w:hAnsi="Arial Narrow"/>
                <w:sz w:val="20"/>
                <w:szCs w:val="20"/>
              </w:rPr>
              <w:t xml:space="preserve"> 3</w:t>
            </w:r>
          </w:p>
        </w:tc>
      </w:tr>
      <w:tr w:rsidR="00702A7C" w:rsidRPr="00F56F49" w:rsidTr="00702A7C">
        <w:trPr>
          <w:gridAfter w:val="2"/>
          <w:wAfter w:w="6520" w:type="dxa"/>
          <w:trHeight w:val="70"/>
        </w:trPr>
        <w:tc>
          <w:tcPr>
            <w:tcW w:w="14654" w:type="dxa"/>
            <w:gridSpan w:val="10"/>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r w:rsidRPr="00F56F49">
              <w:rPr>
                <w:rFonts w:ascii="Arial Narrow" w:hAnsi="Arial Narrow"/>
                <w:sz w:val="20"/>
                <w:szCs w:val="20"/>
              </w:rPr>
              <w:t>к Решению Нидымского поселкового Совета депутатов</w:t>
            </w:r>
          </w:p>
        </w:tc>
      </w:tr>
      <w:tr w:rsidR="00702A7C" w:rsidRPr="00F56F49" w:rsidTr="00702A7C">
        <w:trPr>
          <w:gridAfter w:val="2"/>
          <w:wAfter w:w="6520" w:type="dxa"/>
          <w:trHeight w:val="70"/>
        </w:trPr>
        <w:tc>
          <w:tcPr>
            <w:tcW w:w="14654" w:type="dxa"/>
            <w:gridSpan w:val="10"/>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r>
              <w:rPr>
                <w:rFonts w:ascii="Arial Narrow" w:hAnsi="Arial Narrow"/>
                <w:sz w:val="20"/>
                <w:szCs w:val="20"/>
              </w:rPr>
              <w:t>№ 127 от 5 декабря  2023 г.</w:t>
            </w:r>
            <w:r w:rsidRPr="00F56F49">
              <w:rPr>
                <w:rFonts w:ascii="Arial Narrow" w:hAnsi="Arial Narrow"/>
                <w:sz w:val="20"/>
                <w:szCs w:val="20"/>
              </w:rPr>
              <w:t xml:space="preserve"> "О внесении изменений в Решение Нидымского</w:t>
            </w:r>
          </w:p>
        </w:tc>
      </w:tr>
      <w:tr w:rsidR="00702A7C" w:rsidRPr="00F56F49" w:rsidTr="00702A7C">
        <w:trPr>
          <w:gridAfter w:val="2"/>
          <w:wAfter w:w="6520" w:type="dxa"/>
          <w:trHeight w:val="70"/>
        </w:trPr>
        <w:tc>
          <w:tcPr>
            <w:tcW w:w="14654" w:type="dxa"/>
            <w:gridSpan w:val="10"/>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r>
              <w:rPr>
                <w:rFonts w:ascii="Arial Narrow" w:hAnsi="Arial Narrow"/>
                <w:sz w:val="20"/>
                <w:szCs w:val="20"/>
              </w:rPr>
              <w:t xml:space="preserve">поселкового Совета депутатов </w:t>
            </w:r>
            <w:r w:rsidRPr="00F56F49">
              <w:rPr>
                <w:rFonts w:ascii="Arial Narrow" w:hAnsi="Arial Narrow"/>
                <w:sz w:val="20"/>
                <w:szCs w:val="20"/>
              </w:rPr>
              <w:t>№ 104 от 22 декабря 2022 г</w:t>
            </w:r>
          </w:p>
        </w:tc>
      </w:tr>
      <w:tr w:rsidR="00702A7C" w:rsidRPr="00F56F49" w:rsidTr="00702A7C">
        <w:trPr>
          <w:gridAfter w:val="2"/>
          <w:wAfter w:w="6520" w:type="dxa"/>
          <w:trHeight w:val="70"/>
        </w:trPr>
        <w:tc>
          <w:tcPr>
            <w:tcW w:w="14654" w:type="dxa"/>
            <w:gridSpan w:val="10"/>
            <w:tcBorders>
              <w:top w:val="nil"/>
              <w:left w:val="nil"/>
              <w:bottom w:val="nil"/>
              <w:right w:val="nil"/>
            </w:tcBorders>
            <w:shd w:val="clear" w:color="auto" w:fill="auto"/>
            <w:noWrap/>
            <w:vAlign w:val="bottom"/>
            <w:hideMark/>
          </w:tcPr>
          <w:p w:rsidR="00702A7C" w:rsidRDefault="00702A7C" w:rsidP="00702A7C">
            <w:pPr>
              <w:jc w:val="right"/>
              <w:rPr>
                <w:rFonts w:ascii="Arial Narrow" w:hAnsi="Arial Narrow"/>
                <w:sz w:val="20"/>
                <w:szCs w:val="20"/>
              </w:rPr>
            </w:pPr>
            <w:r w:rsidRPr="00F56F49">
              <w:rPr>
                <w:rFonts w:ascii="Arial Narrow" w:hAnsi="Arial Narrow"/>
                <w:sz w:val="20"/>
                <w:szCs w:val="20"/>
              </w:rPr>
              <w:t>"О бюджете поселка Нидым на 2023 год и плановый</w:t>
            </w:r>
          </w:p>
          <w:p w:rsidR="00702A7C" w:rsidRPr="00F56F49" w:rsidRDefault="00702A7C" w:rsidP="00702A7C">
            <w:pPr>
              <w:jc w:val="right"/>
              <w:rPr>
                <w:rFonts w:ascii="Arial Narrow" w:hAnsi="Arial Narrow"/>
                <w:sz w:val="20"/>
                <w:szCs w:val="20"/>
              </w:rPr>
            </w:pPr>
          </w:p>
        </w:tc>
      </w:tr>
      <w:tr w:rsidR="00702A7C" w:rsidRPr="00F56F49" w:rsidTr="00702A7C">
        <w:trPr>
          <w:trHeight w:val="236"/>
        </w:trPr>
        <w:tc>
          <w:tcPr>
            <w:tcW w:w="12280" w:type="dxa"/>
            <w:gridSpan w:val="9"/>
            <w:tcBorders>
              <w:top w:val="nil"/>
              <w:left w:val="nil"/>
              <w:bottom w:val="nil"/>
              <w:right w:val="nil"/>
            </w:tcBorders>
            <w:shd w:val="clear" w:color="auto" w:fill="auto"/>
            <w:vAlign w:val="center"/>
            <w:hideMark/>
          </w:tcPr>
          <w:p w:rsidR="00702A7C" w:rsidRPr="00086C9C" w:rsidRDefault="00702A7C" w:rsidP="00702A7C">
            <w:pPr>
              <w:jc w:val="center"/>
              <w:rPr>
                <w:rFonts w:ascii="Arial Narrow" w:hAnsi="Arial Narrow"/>
                <w:b/>
                <w:sz w:val="20"/>
                <w:szCs w:val="20"/>
              </w:rPr>
            </w:pPr>
            <w:r w:rsidRPr="00086C9C">
              <w:rPr>
                <w:rFonts w:ascii="Arial Narrow" w:hAnsi="Arial Narrow"/>
                <w:b/>
                <w:sz w:val="20"/>
                <w:szCs w:val="20"/>
              </w:rPr>
              <w:t xml:space="preserve">Распределение бюджетных ассигнований по разделам и подразделам бюджетной классификации расходов бюджетов Российской Федерации на 2023 год и плановый период 2024 - 2025 годов </w:t>
            </w:r>
          </w:p>
        </w:tc>
        <w:tc>
          <w:tcPr>
            <w:tcW w:w="7934"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315"/>
        </w:trPr>
        <w:tc>
          <w:tcPr>
            <w:tcW w:w="900" w:type="dxa"/>
            <w:tcBorders>
              <w:top w:val="nil"/>
              <w:left w:val="nil"/>
              <w:bottom w:val="nil"/>
              <w:right w:val="nil"/>
            </w:tcBorders>
            <w:shd w:val="clear" w:color="auto" w:fill="auto"/>
            <w:noWrap/>
            <w:hideMark/>
          </w:tcPr>
          <w:p w:rsidR="00702A7C" w:rsidRPr="00F56F49" w:rsidRDefault="00702A7C" w:rsidP="00702A7C">
            <w:pPr>
              <w:rPr>
                <w:rFonts w:ascii="Arial Narrow" w:hAnsi="Arial Narrow"/>
                <w:sz w:val="20"/>
                <w:szCs w:val="20"/>
              </w:rPr>
            </w:pPr>
          </w:p>
        </w:tc>
        <w:tc>
          <w:tcPr>
            <w:tcW w:w="5620" w:type="dxa"/>
            <w:gridSpan w:val="4"/>
            <w:tcBorders>
              <w:top w:val="nil"/>
              <w:left w:val="nil"/>
              <w:bottom w:val="nil"/>
              <w:right w:val="nil"/>
            </w:tcBorders>
            <w:shd w:val="clear" w:color="auto" w:fill="auto"/>
            <w:hideMark/>
          </w:tcPr>
          <w:p w:rsidR="00702A7C" w:rsidRPr="00F56F49" w:rsidRDefault="00702A7C" w:rsidP="00702A7C">
            <w:pPr>
              <w:rPr>
                <w:rFonts w:ascii="Arial Narrow" w:hAnsi="Arial Narrow"/>
                <w:sz w:val="20"/>
                <w:szCs w:val="20"/>
              </w:rPr>
            </w:pPr>
          </w:p>
        </w:tc>
        <w:tc>
          <w:tcPr>
            <w:tcW w:w="174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360" w:type="dxa"/>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color w:val="000000"/>
                <w:sz w:val="20"/>
                <w:szCs w:val="20"/>
              </w:rPr>
            </w:pPr>
          </w:p>
        </w:tc>
        <w:tc>
          <w:tcPr>
            <w:tcW w:w="1260" w:type="dxa"/>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color w:val="000000"/>
                <w:sz w:val="20"/>
                <w:szCs w:val="20"/>
              </w:rPr>
            </w:pPr>
          </w:p>
        </w:tc>
        <w:tc>
          <w:tcPr>
            <w:tcW w:w="1400" w:type="dxa"/>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color w:val="000000"/>
                <w:sz w:val="20"/>
                <w:szCs w:val="20"/>
              </w:rPr>
            </w:pPr>
            <w:r w:rsidRPr="00F56F49">
              <w:rPr>
                <w:rFonts w:ascii="Arial Narrow" w:hAnsi="Arial Narrow"/>
                <w:color w:val="000000"/>
                <w:sz w:val="20"/>
                <w:szCs w:val="20"/>
              </w:rPr>
              <w:t>(тыс. рублей)</w:t>
            </w:r>
          </w:p>
        </w:tc>
        <w:tc>
          <w:tcPr>
            <w:tcW w:w="7934"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строки</w:t>
            </w:r>
          </w:p>
        </w:tc>
        <w:tc>
          <w:tcPr>
            <w:tcW w:w="5620" w:type="dxa"/>
            <w:gridSpan w:val="4"/>
            <w:tcBorders>
              <w:top w:val="single" w:sz="4" w:space="0" w:color="auto"/>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Наименование показателя бюджетной классификации</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Раздел, подраздел</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Сумма на 2023 год</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Сумма на 2024 год</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Сумма на 2025 год</w:t>
            </w:r>
          </w:p>
        </w:tc>
        <w:tc>
          <w:tcPr>
            <w:tcW w:w="7934"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lastRenderedPageBreak/>
              <w:t> </w:t>
            </w:r>
          </w:p>
        </w:tc>
        <w:tc>
          <w:tcPr>
            <w:tcW w:w="5620"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1740" w:type="dxa"/>
            <w:tcBorders>
              <w:top w:val="nil"/>
              <w:left w:val="nil"/>
              <w:bottom w:val="single" w:sz="4" w:space="0" w:color="auto"/>
              <w:right w:val="single" w:sz="4" w:space="0" w:color="auto"/>
            </w:tcBorders>
            <w:shd w:val="clear" w:color="auto" w:fill="auto"/>
            <w:noWrap/>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w:t>
            </w:r>
          </w:p>
        </w:tc>
        <w:tc>
          <w:tcPr>
            <w:tcW w:w="1360" w:type="dxa"/>
            <w:tcBorders>
              <w:top w:val="nil"/>
              <w:left w:val="nil"/>
              <w:bottom w:val="single" w:sz="4" w:space="0" w:color="auto"/>
              <w:right w:val="single" w:sz="4" w:space="0" w:color="auto"/>
            </w:tcBorders>
            <w:shd w:val="clear" w:color="auto" w:fill="auto"/>
            <w:noWrap/>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w:t>
            </w:r>
          </w:p>
        </w:tc>
        <w:tc>
          <w:tcPr>
            <w:tcW w:w="1260" w:type="dxa"/>
            <w:tcBorders>
              <w:top w:val="nil"/>
              <w:left w:val="nil"/>
              <w:bottom w:val="single" w:sz="4" w:space="0" w:color="auto"/>
              <w:right w:val="single" w:sz="4" w:space="0" w:color="auto"/>
            </w:tcBorders>
            <w:shd w:val="clear" w:color="auto" w:fill="auto"/>
            <w:noWrap/>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w:t>
            </w:r>
          </w:p>
        </w:tc>
        <w:tc>
          <w:tcPr>
            <w:tcW w:w="1400" w:type="dxa"/>
            <w:tcBorders>
              <w:top w:val="nil"/>
              <w:left w:val="nil"/>
              <w:bottom w:val="single" w:sz="4" w:space="0" w:color="auto"/>
              <w:right w:val="single" w:sz="4" w:space="0" w:color="auto"/>
            </w:tcBorders>
            <w:shd w:val="clear" w:color="auto" w:fill="auto"/>
            <w:noWrap/>
            <w:vAlign w:val="bottom"/>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w:t>
            </w:r>
          </w:p>
        </w:tc>
        <w:tc>
          <w:tcPr>
            <w:tcW w:w="7934"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5620" w:type="dxa"/>
            <w:gridSpan w:val="4"/>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ОБЩЕГОСУДАРСТВЕННЫЕ ВОПРОСЫ</w:t>
            </w:r>
          </w:p>
        </w:tc>
        <w:tc>
          <w:tcPr>
            <w:tcW w:w="17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0100</w:t>
            </w:r>
          </w:p>
        </w:tc>
        <w:tc>
          <w:tcPr>
            <w:tcW w:w="136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9 374,9</w:t>
            </w:r>
          </w:p>
        </w:tc>
        <w:tc>
          <w:tcPr>
            <w:tcW w:w="126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8 493,9</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8 552,7</w:t>
            </w:r>
          </w:p>
        </w:tc>
        <w:tc>
          <w:tcPr>
            <w:tcW w:w="7934"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w:t>
            </w:r>
          </w:p>
        </w:tc>
        <w:tc>
          <w:tcPr>
            <w:tcW w:w="5620" w:type="dxa"/>
            <w:gridSpan w:val="4"/>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7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0102</w:t>
            </w:r>
          </w:p>
        </w:tc>
        <w:tc>
          <w:tcPr>
            <w:tcW w:w="136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1 982,6</w:t>
            </w:r>
          </w:p>
        </w:tc>
        <w:tc>
          <w:tcPr>
            <w:tcW w:w="126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1 917,8</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1 917,8</w:t>
            </w:r>
          </w:p>
        </w:tc>
        <w:tc>
          <w:tcPr>
            <w:tcW w:w="7934"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w:t>
            </w:r>
          </w:p>
        </w:tc>
        <w:tc>
          <w:tcPr>
            <w:tcW w:w="5620" w:type="dxa"/>
            <w:gridSpan w:val="4"/>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0104</w:t>
            </w:r>
          </w:p>
        </w:tc>
        <w:tc>
          <w:tcPr>
            <w:tcW w:w="136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6 432,1</w:t>
            </w:r>
          </w:p>
        </w:tc>
        <w:tc>
          <w:tcPr>
            <w:tcW w:w="126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6 042,4</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6 096,7</w:t>
            </w:r>
          </w:p>
        </w:tc>
        <w:tc>
          <w:tcPr>
            <w:tcW w:w="7934"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w:t>
            </w:r>
          </w:p>
        </w:tc>
        <w:tc>
          <w:tcPr>
            <w:tcW w:w="5620" w:type="dxa"/>
            <w:gridSpan w:val="4"/>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Резервные фонды</w:t>
            </w:r>
          </w:p>
        </w:tc>
        <w:tc>
          <w:tcPr>
            <w:tcW w:w="17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0111</w:t>
            </w:r>
          </w:p>
        </w:tc>
        <w:tc>
          <w:tcPr>
            <w:tcW w:w="136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93,9</w:t>
            </w:r>
          </w:p>
        </w:tc>
        <w:tc>
          <w:tcPr>
            <w:tcW w:w="126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87,7</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92,2</w:t>
            </w:r>
          </w:p>
        </w:tc>
        <w:tc>
          <w:tcPr>
            <w:tcW w:w="7934"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w:t>
            </w:r>
          </w:p>
        </w:tc>
        <w:tc>
          <w:tcPr>
            <w:tcW w:w="5620"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Другие общегосударственные вопросы</w:t>
            </w:r>
          </w:p>
        </w:tc>
        <w:tc>
          <w:tcPr>
            <w:tcW w:w="17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0113</w:t>
            </w:r>
          </w:p>
        </w:tc>
        <w:tc>
          <w:tcPr>
            <w:tcW w:w="136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866,3</w:t>
            </w:r>
          </w:p>
        </w:tc>
        <w:tc>
          <w:tcPr>
            <w:tcW w:w="126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446,0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446,0</w:t>
            </w:r>
          </w:p>
        </w:tc>
        <w:tc>
          <w:tcPr>
            <w:tcW w:w="7934"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w:t>
            </w:r>
          </w:p>
        </w:tc>
        <w:tc>
          <w:tcPr>
            <w:tcW w:w="5620" w:type="dxa"/>
            <w:gridSpan w:val="4"/>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НАЦИОНАЛЬНАЯ БЕЗОПАСНОСТЬ И ПРАВООХРАНИТЕЛЬНАЯ ДЕЯТЕЛЬНОСТЬ</w:t>
            </w:r>
          </w:p>
        </w:tc>
        <w:tc>
          <w:tcPr>
            <w:tcW w:w="17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0300</w:t>
            </w:r>
          </w:p>
        </w:tc>
        <w:tc>
          <w:tcPr>
            <w:tcW w:w="136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859,9</w:t>
            </w:r>
          </w:p>
        </w:tc>
        <w:tc>
          <w:tcPr>
            <w:tcW w:w="126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275,5</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278,1</w:t>
            </w:r>
          </w:p>
        </w:tc>
        <w:tc>
          <w:tcPr>
            <w:tcW w:w="7934"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w:t>
            </w:r>
          </w:p>
        </w:tc>
        <w:tc>
          <w:tcPr>
            <w:tcW w:w="5620" w:type="dxa"/>
            <w:gridSpan w:val="4"/>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7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0310</w:t>
            </w:r>
          </w:p>
        </w:tc>
        <w:tc>
          <w:tcPr>
            <w:tcW w:w="136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859,9</w:t>
            </w:r>
          </w:p>
        </w:tc>
        <w:tc>
          <w:tcPr>
            <w:tcW w:w="126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275,5</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278,1</w:t>
            </w:r>
          </w:p>
        </w:tc>
        <w:tc>
          <w:tcPr>
            <w:tcW w:w="7934"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w:t>
            </w:r>
          </w:p>
        </w:tc>
        <w:tc>
          <w:tcPr>
            <w:tcW w:w="5620" w:type="dxa"/>
            <w:gridSpan w:val="4"/>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НАЦИОНАЛЬНАЯ ЭКОНОМИКА</w:t>
            </w:r>
          </w:p>
        </w:tc>
        <w:tc>
          <w:tcPr>
            <w:tcW w:w="17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0400</w:t>
            </w:r>
          </w:p>
        </w:tc>
        <w:tc>
          <w:tcPr>
            <w:tcW w:w="136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266,9</w:t>
            </w:r>
          </w:p>
        </w:tc>
        <w:tc>
          <w:tcPr>
            <w:tcW w:w="126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320,5</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325,3</w:t>
            </w:r>
          </w:p>
        </w:tc>
        <w:tc>
          <w:tcPr>
            <w:tcW w:w="7934"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w:t>
            </w:r>
          </w:p>
        </w:tc>
        <w:tc>
          <w:tcPr>
            <w:tcW w:w="5620" w:type="dxa"/>
            <w:gridSpan w:val="4"/>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Дорожное хозяйство (дорожные фонды)</w:t>
            </w:r>
          </w:p>
        </w:tc>
        <w:tc>
          <w:tcPr>
            <w:tcW w:w="17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0409</w:t>
            </w:r>
          </w:p>
        </w:tc>
        <w:tc>
          <w:tcPr>
            <w:tcW w:w="136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261,5</w:t>
            </w:r>
          </w:p>
        </w:tc>
        <w:tc>
          <w:tcPr>
            <w:tcW w:w="126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82,3</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87,1</w:t>
            </w:r>
          </w:p>
        </w:tc>
        <w:tc>
          <w:tcPr>
            <w:tcW w:w="7934"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5620" w:type="dxa"/>
            <w:gridSpan w:val="4"/>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Другие вопросы в области национальной экономики</w:t>
            </w:r>
          </w:p>
        </w:tc>
        <w:tc>
          <w:tcPr>
            <w:tcW w:w="17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0412</w:t>
            </w:r>
          </w:p>
        </w:tc>
        <w:tc>
          <w:tcPr>
            <w:tcW w:w="136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w:t>
            </w:r>
          </w:p>
        </w:tc>
        <w:tc>
          <w:tcPr>
            <w:tcW w:w="126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238,2</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238,2</w:t>
            </w:r>
          </w:p>
        </w:tc>
        <w:tc>
          <w:tcPr>
            <w:tcW w:w="7934"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w:t>
            </w:r>
          </w:p>
        </w:tc>
        <w:tc>
          <w:tcPr>
            <w:tcW w:w="5620" w:type="dxa"/>
            <w:gridSpan w:val="4"/>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ЖИЛИЩНО-КОММУНАЛЬНОЕ ХОЗЯЙСТВО</w:t>
            </w:r>
          </w:p>
        </w:tc>
        <w:tc>
          <w:tcPr>
            <w:tcW w:w="17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0500</w:t>
            </w:r>
          </w:p>
        </w:tc>
        <w:tc>
          <w:tcPr>
            <w:tcW w:w="136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5 603,6</w:t>
            </w:r>
          </w:p>
        </w:tc>
        <w:tc>
          <w:tcPr>
            <w:tcW w:w="126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4 658,8</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4 212,1</w:t>
            </w:r>
          </w:p>
        </w:tc>
        <w:tc>
          <w:tcPr>
            <w:tcW w:w="7934"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w:t>
            </w:r>
          </w:p>
        </w:tc>
        <w:tc>
          <w:tcPr>
            <w:tcW w:w="5620" w:type="dxa"/>
            <w:gridSpan w:val="4"/>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Жилищное хозяйство</w:t>
            </w:r>
          </w:p>
        </w:tc>
        <w:tc>
          <w:tcPr>
            <w:tcW w:w="17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0501</w:t>
            </w:r>
          </w:p>
        </w:tc>
        <w:tc>
          <w:tcPr>
            <w:tcW w:w="136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3 861,3</w:t>
            </w:r>
          </w:p>
        </w:tc>
        <w:tc>
          <w:tcPr>
            <w:tcW w:w="126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3 800,0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3 353,3</w:t>
            </w:r>
          </w:p>
        </w:tc>
        <w:tc>
          <w:tcPr>
            <w:tcW w:w="7934"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13</w:t>
            </w:r>
          </w:p>
        </w:tc>
        <w:tc>
          <w:tcPr>
            <w:tcW w:w="5620" w:type="dxa"/>
            <w:gridSpan w:val="4"/>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Благоустройство</w:t>
            </w:r>
          </w:p>
        </w:tc>
        <w:tc>
          <w:tcPr>
            <w:tcW w:w="17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0503</w:t>
            </w:r>
          </w:p>
        </w:tc>
        <w:tc>
          <w:tcPr>
            <w:tcW w:w="136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1 742,3</w:t>
            </w:r>
          </w:p>
        </w:tc>
        <w:tc>
          <w:tcPr>
            <w:tcW w:w="126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858,8</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858,8</w:t>
            </w:r>
          </w:p>
        </w:tc>
        <w:tc>
          <w:tcPr>
            <w:tcW w:w="7934"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w:t>
            </w:r>
          </w:p>
        </w:tc>
        <w:tc>
          <w:tcPr>
            <w:tcW w:w="5620" w:type="dxa"/>
            <w:gridSpan w:val="4"/>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7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1400</w:t>
            </w:r>
          </w:p>
        </w:tc>
        <w:tc>
          <w:tcPr>
            <w:tcW w:w="136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126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7934"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15</w:t>
            </w:r>
          </w:p>
        </w:tc>
        <w:tc>
          <w:tcPr>
            <w:tcW w:w="5620" w:type="dxa"/>
            <w:gridSpan w:val="4"/>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Прочие межбюджетные трансферты общего характера</w:t>
            </w:r>
          </w:p>
        </w:tc>
        <w:tc>
          <w:tcPr>
            <w:tcW w:w="17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1403</w:t>
            </w:r>
          </w:p>
        </w:tc>
        <w:tc>
          <w:tcPr>
            <w:tcW w:w="136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126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7934"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16</w:t>
            </w:r>
          </w:p>
        </w:tc>
        <w:tc>
          <w:tcPr>
            <w:tcW w:w="5620" w:type="dxa"/>
            <w:gridSpan w:val="4"/>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Условно утвержденные расходы</w:t>
            </w:r>
          </w:p>
        </w:tc>
        <w:tc>
          <w:tcPr>
            <w:tcW w:w="17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36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372,9</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766,0</w:t>
            </w:r>
          </w:p>
        </w:tc>
        <w:tc>
          <w:tcPr>
            <w:tcW w:w="7934"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652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Всего</w:t>
            </w:r>
          </w:p>
        </w:tc>
        <w:tc>
          <w:tcPr>
            <w:tcW w:w="17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3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16 525,9</w:t>
            </w:r>
          </w:p>
        </w:tc>
        <w:tc>
          <w:tcPr>
            <w:tcW w:w="12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14 542,2</w:t>
            </w:r>
          </w:p>
        </w:tc>
        <w:tc>
          <w:tcPr>
            <w:tcW w:w="140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14 554,8</w:t>
            </w:r>
          </w:p>
        </w:tc>
        <w:tc>
          <w:tcPr>
            <w:tcW w:w="7934"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bl>
    <w:p w:rsidR="00702A7C" w:rsidRPr="00F56F49" w:rsidRDefault="00702A7C" w:rsidP="00702A7C">
      <w:pPr>
        <w:tabs>
          <w:tab w:val="left" w:pos="700"/>
        </w:tabs>
        <w:rPr>
          <w:rFonts w:ascii="Arial Narrow" w:hAnsi="Arial Narrow"/>
          <w:sz w:val="20"/>
          <w:szCs w:val="20"/>
        </w:rPr>
      </w:pPr>
    </w:p>
    <w:tbl>
      <w:tblPr>
        <w:tblW w:w="24570" w:type="dxa"/>
        <w:tblInd w:w="-601" w:type="dxa"/>
        <w:tblLook w:val="04A0" w:firstRow="1" w:lastRow="0" w:firstColumn="1" w:lastColumn="0" w:noHBand="0" w:noVBand="1"/>
      </w:tblPr>
      <w:tblGrid>
        <w:gridCol w:w="820"/>
        <w:gridCol w:w="1020"/>
        <w:gridCol w:w="1180"/>
        <w:gridCol w:w="1420"/>
        <w:gridCol w:w="1104"/>
        <w:gridCol w:w="196"/>
        <w:gridCol w:w="1407"/>
        <w:gridCol w:w="1032"/>
        <w:gridCol w:w="1840"/>
        <w:gridCol w:w="1180"/>
        <w:gridCol w:w="1420"/>
        <w:gridCol w:w="1300"/>
        <w:gridCol w:w="1400"/>
        <w:gridCol w:w="9251"/>
      </w:tblGrid>
      <w:tr w:rsidR="00702A7C" w:rsidRPr="00F56F49" w:rsidTr="007C0AA2">
        <w:trPr>
          <w:gridAfter w:val="1"/>
          <w:wAfter w:w="9251" w:type="dxa"/>
          <w:trHeight w:val="315"/>
        </w:trPr>
        <w:tc>
          <w:tcPr>
            <w:tcW w:w="1840" w:type="dxa"/>
            <w:gridSpan w:val="2"/>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42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300"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9579" w:type="dxa"/>
            <w:gridSpan w:val="7"/>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r>
              <w:rPr>
                <w:rFonts w:ascii="Arial Narrow" w:hAnsi="Arial Narrow"/>
                <w:sz w:val="20"/>
                <w:szCs w:val="20"/>
              </w:rPr>
              <w:t>Приложение</w:t>
            </w:r>
            <w:r w:rsidRPr="00F56F49">
              <w:rPr>
                <w:rFonts w:ascii="Arial Narrow" w:hAnsi="Arial Narrow"/>
                <w:sz w:val="20"/>
                <w:szCs w:val="20"/>
              </w:rPr>
              <w:t xml:space="preserve"> 4</w:t>
            </w:r>
          </w:p>
        </w:tc>
      </w:tr>
      <w:tr w:rsidR="00702A7C" w:rsidRPr="00F56F49" w:rsidTr="007C0AA2">
        <w:trPr>
          <w:gridAfter w:val="1"/>
          <w:wAfter w:w="9251" w:type="dxa"/>
          <w:trHeight w:val="70"/>
        </w:trPr>
        <w:tc>
          <w:tcPr>
            <w:tcW w:w="15319" w:type="dxa"/>
            <w:gridSpan w:val="13"/>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r w:rsidRPr="00F56F49">
              <w:rPr>
                <w:rFonts w:ascii="Arial Narrow" w:hAnsi="Arial Narrow"/>
                <w:sz w:val="20"/>
                <w:szCs w:val="20"/>
              </w:rPr>
              <w:t>к Решению Нидымского поселкового Совета депутатов</w:t>
            </w:r>
          </w:p>
        </w:tc>
      </w:tr>
      <w:tr w:rsidR="00702A7C" w:rsidRPr="00F56F49" w:rsidTr="007C0AA2">
        <w:trPr>
          <w:gridAfter w:val="1"/>
          <w:wAfter w:w="9251" w:type="dxa"/>
          <w:trHeight w:val="70"/>
        </w:trPr>
        <w:tc>
          <w:tcPr>
            <w:tcW w:w="15319" w:type="dxa"/>
            <w:gridSpan w:val="13"/>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r>
              <w:rPr>
                <w:rFonts w:ascii="Arial Narrow" w:hAnsi="Arial Narrow"/>
                <w:sz w:val="20"/>
                <w:szCs w:val="20"/>
              </w:rPr>
              <w:t xml:space="preserve">№ 127 от 5 декабря 2023 г. </w:t>
            </w:r>
            <w:r w:rsidRPr="00F56F49">
              <w:rPr>
                <w:rFonts w:ascii="Arial Narrow" w:hAnsi="Arial Narrow"/>
                <w:sz w:val="20"/>
                <w:szCs w:val="20"/>
              </w:rPr>
              <w:t xml:space="preserve">"О внесении изменений в Решение Нидымского </w:t>
            </w:r>
          </w:p>
        </w:tc>
      </w:tr>
      <w:tr w:rsidR="00702A7C" w:rsidRPr="00F56F49" w:rsidTr="007C0AA2">
        <w:trPr>
          <w:gridAfter w:val="1"/>
          <w:wAfter w:w="9251" w:type="dxa"/>
          <w:trHeight w:val="70"/>
        </w:trPr>
        <w:tc>
          <w:tcPr>
            <w:tcW w:w="15319" w:type="dxa"/>
            <w:gridSpan w:val="13"/>
            <w:tcBorders>
              <w:top w:val="nil"/>
              <w:left w:val="nil"/>
              <w:bottom w:val="nil"/>
              <w:right w:val="nil"/>
            </w:tcBorders>
            <w:shd w:val="clear" w:color="auto" w:fill="auto"/>
            <w:noWrap/>
            <w:vAlign w:val="bottom"/>
            <w:hideMark/>
          </w:tcPr>
          <w:p w:rsidR="00702A7C" w:rsidRPr="00F56F49" w:rsidRDefault="007C0AA2" w:rsidP="00702A7C">
            <w:pPr>
              <w:jc w:val="right"/>
              <w:rPr>
                <w:rFonts w:ascii="Arial Narrow" w:hAnsi="Arial Narrow"/>
                <w:sz w:val="20"/>
                <w:szCs w:val="20"/>
              </w:rPr>
            </w:pPr>
            <w:r>
              <w:rPr>
                <w:rFonts w:ascii="Arial Narrow" w:hAnsi="Arial Narrow"/>
                <w:sz w:val="20"/>
                <w:szCs w:val="20"/>
              </w:rPr>
              <w:t xml:space="preserve">поселкового Совета депутатов </w:t>
            </w:r>
            <w:r w:rsidR="00702A7C" w:rsidRPr="00F56F49">
              <w:rPr>
                <w:rFonts w:ascii="Arial Narrow" w:hAnsi="Arial Narrow"/>
                <w:sz w:val="20"/>
                <w:szCs w:val="20"/>
              </w:rPr>
              <w:t>№ 104 от 22 декабря 2022 г</w:t>
            </w:r>
          </w:p>
        </w:tc>
      </w:tr>
      <w:tr w:rsidR="00702A7C" w:rsidRPr="00F56F49" w:rsidTr="007C0AA2">
        <w:trPr>
          <w:gridAfter w:val="1"/>
          <w:wAfter w:w="9251" w:type="dxa"/>
          <w:trHeight w:val="70"/>
        </w:trPr>
        <w:tc>
          <w:tcPr>
            <w:tcW w:w="15319" w:type="dxa"/>
            <w:gridSpan w:val="13"/>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r w:rsidRPr="00F56F49">
              <w:rPr>
                <w:rFonts w:ascii="Arial Narrow" w:hAnsi="Arial Narrow"/>
                <w:sz w:val="20"/>
                <w:szCs w:val="20"/>
              </w:rPr>
              <w:t>"О бюджете поселка Нидым на 2023 год и плановый</w:t>
            </w:r>
          </w:p>
        </w:tc>
      </w:tr>
      <w:tr w:rsidR="00702A7C" w:rsidRPr="00F56F49" w:rsidTr="00702A7C">
        <w:trPr>
          <w:trHeight w:val="375"/>
        </w:trPr>
        <w:tc>
          <w:tcPr>
            <w:tcW w:w="82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4724" w:type="dxa"/>
            <w:gridSpan w:val="4"/>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603"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032"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84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p>
        </w:tc>
        <w:tc>
          <w:tcPr>
            <w:tcW w:w="142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40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9251" w:type="dxa"/>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r w:rsidRPr="00F56F49">
              <w:rPr>
                <w:rFonts w:ascii="Arial Narrow" w:hAnsi="Arial Narrow"/>
                <w:sz w:val="20"/>
                <w:szCs w:val="20"/>
              </w:rPr>
              <w:t xml:space="preserve">                          период 2024-2025 годов""</w:t>
            </w:r>
          </w:p>
        </w:tc>
      </w:tr>
      <w:tr w:rsidR="00702A7C" w:rsidRPr="00F56F49" w:rsidTr="00702A7C">
        <w:trPr>
          <w:trHeight w:val="255"/>
        </w:trPr>
        <w:tc>
          <w:tcPr>
            <w:tcW w:w="82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4724" w:type="dxa"/>
            <w:gridSpan w:val="4"/>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603"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032"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84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42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40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315"/>
        </w:trPr>
        <w:tc>
          <w:tcPr>
            <w:tcW w:w="15319" w:type="dxa"/>
            <w:gridSpan w:val="13"/>
            <w:tcBorders>
              <w:top w:val="nil"/>
              <w:left w:val="nil"/>
              <w:bottom w:val="nil"/>
              <w:right w:val="nil"/>
            </w:tcBorders>
            <w:shd w:val="clear" w:color="auto" w:fill="auto"/>
            <w:noWrap/>
            <w:vAlign w:val="bottom"/>
            <w:hideMark/>
          </w:tcPr>
          <w:p w:rsidR="00702A7C" w:rsidRPr="00646B1C" w:rsidRDefault="00702A7C" w:rsidP="00702A7C">
            <w:pPr>
              <w:jc w:val="center"/>
              <w:rPr>
                <w:rFonts w:ascii="Arial Narrow" w:hAnsi="Arial Narrow"/>
                <w:b/>
                <w:sz w:val="20"/>
                <w:szCs w:val="20"/>
              </w:rPr>
            </w:pPr>
            <w:r w:rsidRPr="00646B1C">
              <w:rPr>
                <w:rFonts w:ascii="Arial Narrow" w:hAnsi="Arial Narrow"/>
                <w:b/>
                <w:sz w:val="20"/>
                <w:szCs w:val="20"/>
              </w:rPr>
              <w:t>Ве</w:t>
            </w:r>
            <w:r>
              <w:rPr>
                <w:rFonts w:ascii="Arial Narrow" w:hAnsi="Arial Narrow"/>
                <w:b/>
                <w:sz w:val="20"/>
                <w:szCs w:val="20"/>
              </w:rPr>
              <w:t xml:space="preserve">домственная структура расходов </w:t>
            </w:r>
            <w:r w:rsidRPr="00646B1C">
              <w:rPr>
                <w:rFonts w:ascii="Arial Narrow" w:hAnsi="Arial Narrow"/>
                <w:b/>
                <w:sz w:val="20"/>
                <w:szCs w:val="20"/>
              </w:rPr>
              <w:t>бюджета поселка Нидым</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C0AA2">
        <w:trPr>
          <w:trHeight w:val="70"/>
        </w:trPr>
        <w:tc>
          <w:tcPr>
            <w:tcW w:w="15319" w:type="dxa"/>
            <w:gridSpan w:val="13"/>
            <w:tcBorders>
              <w:top w:val="nil"/>
              <w:left w:val="nil"/>
              <w:bottom w:val="nil"/>
              <w:right w:val="nil"/>
            </w:tcBorders>
            <w:shd w:val="clear" w:color="auto" w:fill="auto"/>
            <w:noWrap/>
            <w:vAlign w:val="bottom"/>
            <w:hideMark/>
          </w:tcPr>
          <w:p w:rsidR="00702A7C" w:rsidRPr="00646B1C" w:rsidRDefault="00702A7C" w:rsidP="00702A7C">
            <w:pPr>
              <w:jc w:val="center"/>
              <w:rPr>
                <w:rFonts w:ascii="Arial Narrow" w:hAnsi="Arial Narrow"/>
                <w:b/>
                <w:sz w:val="20"/>
                <w:szCs w:val="20"/>
              </w:rPr>
            </w:pPr>
            <w:r w:rsidRPr="00646B1C">
              <w:rPr>
                <w:rFonts w:ascii="Arial Narrow" w:hAnsi="Arial Narrow"/>
                <w:b/>
                <w:sz w:val="20"/>
                <w:szCs w:val="20"/>
              </w:rPr>
              <w:t>на 2023 год и плановый период 2024 - 2025 годов</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315"/>
        </w:trPr>
        <w:tc>
          <w:tcPr>
            <w:tcW w:w="820" w:type="dxa"/>
            <w:tcBorders>
              <w:top w:val="nil"/>
              <w:left w:val="nil"/>
              <w:bottom w:val="nil"/>
              <w:right w:val="nil"/>
            </w:tcBorders>
            <w:shd w:val="clear" w:color="000000" w:fill="FFFFFF"/>
            <w:noWrap/>
            <w:hideMark/>
          </w:tcPr>
          <w:p w:rsidR="00702A7C" w:rsidRPr="00F56F49" w:rsidRDefault="00702A7C" w:rsidP="00702A7C">
            <w:pPr>
              <w:jc w:val="center"/>
              <w:rPr>
                <w:rFonts w:ascii="Arial Narrow" w:hAnsi="Arial Narrow"/>
                <w:b/>
                <w:bCs/>
                <w:sz w:val="20"/>
                <w:szCs w:val="20"/>
              </w:rPr>
            </w:pPr>
            <w:r w:rsidRPr="00F56F49">
              <w:rPr>
                <w:rFonts w:ascii="Arial Narrow" w:hAnsi="Arial Narrow"/>
                <w:b/>
                <w:bCs/>
                <w:sz w:val="20"/>
                <w:szCs w:val="20"/>
              </w:rPr>
              <w:t> </w:t>
            </w:r>
          </w:p>
        </w:tc>
        <w:tc>
          <w:tcPr>
            <w:tcW w:w="4724" w:type="dxa"/>
            <w:gridSpan w:val="4"/>
            <w:tcBorders>
              <w:top w:val="nil"/>
              <w:left w:val="nil"/>
              <w:bottom w:val="nil"/>
              <w:right w:val="nil"/>
            </w:tcBorders>
            <w:shd w:val="clear" w:color="auto" w:fill="auto"/>
            <w:noWrap/>
            <w:vAlign w:val="bottom"/>
            <w:hideMark/>
          </w:tcPr>
          <w:p w:rsidR="00702A7C" w:rsidRPr="00F56F49" w:rsidRDefault="00702A7C" w:rsidP="00702A7C">
            <w:pPr>
              <w:jc w:val="center"/>
              <w:rPr>
                <w:rFonts w:ascii="Arial Narrow" w:hAnsi="Arial Narrow"/>
                <w:b/>
                <w:bCs/>
                <w:sz w:val="20"/>
                <w:szCs w:val="20"/>
              </w:rPr>
            </w:pPr>
          </w:p>
        </w:tc>
        <w:tc>
          <w:tcPr>
            <w:tcW w:w="1603" w:type="dxa"/>
            <w:gridSpan w:val="2"/>
            <w:tcBorders>
              <w:top w:val="nil"/>
              <w:left w:val="nil"/>
              <w:bottom w:val="nil"/>
              <w:right w:val="nil"/>
            </w:tcBorders>
            <w:shd w:val="clear" w:color="auto" w:fill="auto"/>
            <w:noWrap/>
            <w:vAlign w:val="bottom"/>
            <w:hideMark/>
          </w:tcPr>
          <w:p w:rsidR="00702A7C" w:rsidRPr="00F56F49" w:rsidRDefault="00702A7C" w:rsidP="00702A7C">
            <w:pPr>
              <w:jc w:val="center"/>
              <w:rPr>
                <w:rFonts w:ascii="Arial Narrow" w:hAnsi="Arial Narrow"/>
                <w:b/>
                <w:bCs/>
                <w:sz w:val="20"/>
                <w:szCs w:val="20"/>
              </w:rPr>
            </w:pPr>
          </w:p>
        </w:tc>
        <w:tc>
          <w:tcPr>
            <w:tcW w:w="1032" w:type="dxa"/>
            <w:tcBorders>
              <w:top w:val="nil"/>
              <w:left w:val="nil"/>
              <w:bottom w:val="nil"/>
              <w:right w:val="nil"/>
            </w:tcBorders>
            <w:shd w:val="clear" w:color="auto" w:fill="auto"/>
            <w:noWrap/>
            <w:vAlign w:val="bottom"/>
            <w:hideMark/>
          </w:tcPr>
          <w:p w:rsidR="00702A7C" w:rsidRPr="00F56F49" w:rsidRDefault="00702A7C" w:rsidP="00702A7C">
            <w:pPr>
              <w:jc w:val="center"/>
              <w:rPr>
                <w:rFonts w:ascii="Arial Narrow" w:hAnsi="Arial Narrow"/>
                <w:b/>
                <w:bCs/>
                <w:sz w:val="20"/>
                <w:szCs w:val="20"/>
              </w:rPr>
            </w:pPr>
          </w:p>
        </w:tc>
        <w:tc>
          <w:tcPr>
            <w:tcW w:w="1840" w:type="dxa"/>
            <w:tcBorders>
              <w:top w:val="nil"/>
              <w:left w:val="nil"/>
              <w:bottom w:val="nil"/>
              <w:right w:val="nil"/>
            </w:tcBorders>
            <w:shd w:val="clear" w:color="auto" w:fill="auto"/>
            <w:noWrap/>
            <w:vAlign w:val="bottom"/>
            <w:hideMark/>
          </w:tcPr>
          <w:p w:rsidR="00702A7C" w:rsidRPr="00F56F49" w:rsidRDefault="00702A7C" w:rsidP="00702A7C">
            <w:pPr>
              <w:jc w:val="center"/>
              <w:rPr>
                <w:rFonts w:ascii="Arial Narrow" w:hAnsi="Arial Narrow"/>
                <w:b/>
                <w:bCs/>
                <w:sz w:val="20"/>
                <w:szCs w:val="20"/>
              </w:rPr>
            </w:pPr>
          </w:p>
        </w:tc>
        <w:tc>
          <w:tcPr>
            <w:tcW w:w="1180" w:type="dxa"/>
            <w:tcBorders>
              <w:top w:val="nil"/>
              <w:left w:val="nil"/>
              <w:bottom w:val="nil"/>
              <w:right w:val="nil"/>
            </w:tcBorders>
            <w:shd w:val="clear" w:color="auto" w:fill="auto"/>
            <w:noWrap/>
            <w:vAlign w:val="bottom"/>
            <w:hideMark/>
          </w:tcPr>
          <w:p w:rsidR="00702A7C" w:rsidRPr="00F56F49" w:rsidRDefault="00702A7C" w:rsidP="00702A7C">
            <w:pPr>
              <w:jc w:val="center"/>
              <w:rPr>
                <w:rFonts w:ascii="Arial Narrow" w:hAnsi="Arial Narrow"/>
                <w:b/>
                <w:bCs/>
                <w:sz w:val="20"/>
                <w:szCs w:val="20"/>
              </w:rPr>
            </w:pPr>
          </w:p>
        </w:tc>
        <w:tc>
          <w:tcPr>
            <w:tcW w:w="1420" w:type="dxa"/>
            <w:tcBorders>
              <w:top w:val="nil"/>
              <w:left w:val="nil"/>
              <w:bottom w:val="nil"/>
              <w:right w:val="nil"/>
            </w:tcBorders>
            <w:shd w:val="clear" w:color="auto" w:fill="auto"/>
            <w:noWrap/>
            <w:vAlign w:val="bottom"/>
            <w:hideMark/>
          </w:tcPr>
          <w:p w:rsidR="00702A7C" w:rsidRPr="00F56F49" w:rsidRDefault="00702A7C" w:rsidP="00702A7C">
            <w:pPr>
              <w:jc w:val="center"/>
              <w:rPr>
                <w:rFonts w:ascii="Arial Narrow" w:hAnsi="Arial Narrow"/>
                <w:b/>
                <w:bCs/>
                <w:sz w:val="20"/>
                <w:szCs w:val="20"/>
              </w:rPr>
            </w:pPr>
          </w:p>
        </w:tc>
        <w:tc>
          <w:tcPr>
            <w:tcW w:w="130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40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315"/>
        </w:trPr>
        <w:tc>
          <w:tcPr>
            <w:tcW w:w="820" w:type="dxa"/>
            <w:tcBorders>
              <w:top w:val="nil"/>
              <w:left w:val="nil"/>
              <w:bottom w:val="nil"/>
              <w:right w:val="nil"/>
            </w:tcBorders>
            <w:shd w:val="clear" w:color="000000" w:fill="FFFFFF"/>
            <w:noWrap/>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4724" w:type="dxa"/>
            <w:gridSpan w:val="4"/>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603"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032" w:type="dxa"/>
            <w:tcBorders>
              <w:top w:val="nil"/>
              <w:left w:val="nil"/>
              <w:bottom w:val="nil"/>
              <w:right w:val="nil"/>
            </w:tcBorders>
            <w:shd w:val="clear" w:color="auto" w:fill="auto"/>
            <w:noWrap/>
            <w:vAlign w:val="bottom"/>
            <w:hideMark/>
          </w:tcPr>
          <w:p w:rsidR="00702A7C" w:rsidRPr="00F56F49" w:rsidRDefault="00702A7C" w:rsidP="00702A7C">
            <w:pPr>
              <w:jc w:val="center"/>
              <w:rPr>
                <w:rFonts w:ascii="Arial Narrow" w:hAnsi="Arial Narrow"/>
                <w:sz w:val="20"/>
                <w:szCs w:val="20"/>
              </w:rPr>
            </w:pPr>
          </w:p>
        </w:tc>
        <w:tc>
          <w:tcPr>
            <w:tcW w:w="1840" w:type="dxa"/>
            <w:tcBorders>
              <w:top w:val="nil"/>
              <w:left w:val="nil"/>
              <w:bottom w:val="nil"/>
              <w:right w:val="nil"/>
            </w:tcBorders>
            <w:shd w:val="clear" w:color="auto" w:fill="auto"/>
            <w:noWrap/>
            <w:vAlign w:val="bottom"/>
            <w:hideMark/>
          </w:tcPr>
          <w:p w:rsidR="00702A7C" w:rsidRPr="00F56F49" w:rsidRDefault="00702A7C" w:rsidP="00702A7C">
            <w:pPr>
              <w:jc w:val="cente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702A7C" w:rsidRPr="00F56F49" w:rsidRDefault="00702A7C" w:rsidP="00702A7C">
            <w:pPr>
              <w:jc w:val="center"/>
              <w:rPr>
                <w:rFonts w:ascii="Arial Narrow" w:hAnsi="Arial Narrow"/>
                <w:sz w:val="20"/>
                <w:szCs w:val="20"/>
              </w:rPr>
            </w:pPr>
          </w:p>
        </w:tc>
        <w:tc>
          <w:tcPr>
            <w:tcW w:w="142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400" w:type="dxa"/>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r w:rsidRPr="00F56F49">
              <w:rPr>
                <w:rFonts w:ascii="Arial Narrow" w:hAnsi="Arial Narrow"/>
                <w:sz w:val="20"/>
                <w:szCs w:val="20"/>
              </w:rPr>
              <w:t>(тыс. рублей)</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single" w:sz="4" w:space="0" w:color="auto"/>
              <w:left w:val="single" w:sz="4" w:space="0" w:color="auto"/>
              <w:bottom w:val="nil"/>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строки</w:t>
            </w:r>
          </w:p>
        </w:tc>
        <w:tc>
          <w:tcPr>
            <w:tcW w:w="4724" w:type="dxa"/>
            <w:gridSpan w:val="4"/>
            <w:tcBorders>
              <w:top w:val="single" w:sz="4" w:space="0" w:color="auto"/>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Наименование главных распорядителей и наименование показателей бюджетной классификации</w:t>
            </w:r>
          </w:p>
        </w:tc>
        <w:tc>
          <w:tcPr>
            <w:tcW w:w="1603" w:type="dxa"/>
            <w:gridSpan w:val="2"/>
            <w:tcBorders>
              <w:top w:val="single" w:sz="4" w:space="0" w:color="auto"/>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Код ведомства</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Раздел, подраздел</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Целевая статья</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Вид расходов</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Pr>
                <w:rFonts w:ascii="Arial Narrow" w:hAnsi="Arial Narrow"/>
                <w:sz w:val="20"/>
                <w:szCs w:val="20"/>
              </w:rPr>
              <w:t xml:space="preserve">Сумма на </w:t>
            </w:r>
            <w:r w:rsidRPr="00F56F49">
              <w:rPr>
                <w:rFonts w:ascii="Arial Narrow" w:hAnsi="Arial Narrow"/>
                <w:sz w:val="20"/>
                <w:szCs w:val="20"/>
              </w:rPr>
              <w:t>2023 год</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Pr>
                <w:rFonts w:ascii="Arial Narrow" w:hAnsi="Arial Narrow"/>
                <w:sz w:val="20"/>
                <w:szCs w:val="20"/>
              </w:rPr>
              <w:t xml:space="preserve">Сумма на </w:t>
            </w:r>
            <w:r w:rsidRPr="00F56F49">
              <w:rPr>
                <w:rFonts w:ascii="Arial Narrow" w:hAnsi="Arial Narrow"/>
                <w:sz w:val="20"/>
                <w:szCs w:val="20"/>
              </w:rPr>
              <w:t>2024 год</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Pr>
                <w:rFonts w:ascii="Arial Narrow" w:hAnsi="Arial Narrow"/>
                <w:sz w:val="20"/>
                <w:szCs w:val="20"/>
              </w:rPr>
              <w:t xml:space="preserve">Сумма на </w:t>
            </w:r>
            <w:r w:rsidRPr="00F56F49">
              <w:rPr>
                <w:rFonts w:ascii="Arial Narrow" w:hAnsi="Arial Narrow"/>
                <w:sz w:val="20"/>
                <w:szCs w:val="20"/>
              </w:rPr>
              <w:t>2025 год</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lastRenderedPageBreak/>
              <w:t> </w:t>
            </w:r>
          </w:p>
        </w:tc>
        <w:tc>
          <w:tcPr>
            <w:tcW w:w="4724" w:type="dxa"/>
            <w:gridSpan w:val="4"/>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Администрация поселка Нидым Эвенкийского муниципального района Красноярского края</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16 525,9</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14 169,3</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13 788,8</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ОБЩЕГОСУДАРСТВЕННЫЕ ВОПРОСЫ</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01 00</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9 374,9</w:t>
            </w:r>
          </w:p>
        </w:tc>
        <w:tc>
          <w:tcPr>
            <w:tcW w:w="13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8 493,9</w:t>
            </w:r>
          </w:p>
        </w:tc>
        <w:tc>
          <w:tcPr>
            <w:tcW w:w="14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8 552,6</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w:t>
            </w:r>
          </w:p>
        </w:tc>
        <w:tc>
          <w:tcPr>
            <w:tcW w:w="4724" w:type="dxa"/>
            <w:gridSpan w:val="4"/>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01 02</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1 982,6</w:t>
            </w:r>
          </w:p>
        </w:tc>
        <w:tc>
          <w:tcPr>
            <w:tcW w:w="13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1 917,8</w:t>
            </w:r>
          </w:p>
        </w:tc>
        <w:tc>
          <w:tcPr>
            <w:tcW w:w="14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1 917,8</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39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w:t>
            </w:r>
          </w:p>
        </w:tc>
        <w:tc>
          <w:tcPr>
            <w:tcW w:w="4724" w:type="dxa"/>
            <w:gridSpan w:val="4"/>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Непрограммные расходы  органов местного самоуправления</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01 02</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81 0 00 00000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1 982,6</w:t>
            </w:r>
          </w:p>
        </w:tc>
        <w:tc>
          <w:tcPr>
            <w:tcW w:w="13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1 917,8</w:t>
            </w:r>
          </w:p>
        </w:tc>
        <w:tc>
          <w:tcPr>
            <w:tcW w:w="14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1 917,8</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Функционирование Главы муниципального образования</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01 02</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81 1 00 00000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1 982,6</w:t>
            </w:r>
          </w:p>
        </w:tc>
        <w:tc>
          <w:tcPr>
            <w:tcW w:w="13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1 917,8</w:t>
            </w:r>
          </w:p>
        </w:tc>
        <w:tc>
          <w:tcPr>
            <w:tcW w:w="14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1 917,8</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w:t>
            </w:r>
          </w:p>
        </w:tc>
        <w:tc>
          <w:tcPr>
            <w:tcW w:w="4724" w:type="dxa"/>
            <w:gridSpan w:val="4"/>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Глава муниципального образования поселка Нидым в рамках непрограммных расходов поселка Нидым</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01 02</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81 1 00 00230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1 982,6</w:t>
            </w:r>
          </w:p>
        </w:tc>
        <w:tc>
          <w:tcPr>
            <w:tcW w:w="13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1 917,8</w:t>
            </w:r>
          </w:p>
        </w:tc>
        <w:tc>
          <w:tcPr>
            <w:tcW w:w="14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1 917,8</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C0AA2">
        <w:trPr>
          <w:trHeight w:val="375"/>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01 02</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81 1 00 00230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100</w:t>
            </w:r>
          </w:p>
        </w:tc>
        <w:tc>
          <w:tcPr>
            <w:tcW w:w="142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1 982,6</w:t>
            </w:r>
          </w:p>
        </w:tc>
        <w:tc>
          <w:tcPr>
            <w:tcW w:w="13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1 917,8</w:t>
            </w:r>
          </w:p>
        </w:tc>
        <w:tc>
          <w:tcPr>
            <w:tcW w:w="14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1 917,8</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Расходы на выплаты персоналу государственных (муниципальных) органов</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01 02</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81 1 00 00230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120</w:t>
            </w:r>
          </w:p>
        </w:tc>
        <w:tc>
          <w:tcPr>
            <w:tcW w:w="142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1 982,6</w:t>
            </w:r>
          </w:p>
        </w:tc>
        <w:tc>
          <w:tcPr>
            <w:tcW w:w="13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1 917,8</w:t>
            </w:r>
          </w:p>
        </w:tc>
        <w:tc>
          <w:tcPr>
            <w:tcW w:w="14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1 917,8</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9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01 04</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6 432,1</w:t>
            </w:r>
          </w:p>
        </w:tc>
        <w:tc>
          <w:tcPr>
            <w:tcW w:w="13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6 042,4</w:t>
            </w:r>
          </w:p>
        </w:tc>
        <w:tc>
          <w:tcPr>
            <w:tcW w:w="14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6 096,7</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4724" w:type="dxa"/>
            <w:gridSpan w:val="4"/>
            <w:tcBorders>
              <w:top w:val="nil"/>
              <w:left w:val="nil"/>
              <w:bottom w:val="single" w:sz="4" w:space="0" w:color="auto"/>
              <w:right w:val="single" w:sz="4" w:space="0" w:color="auto"/>
            </w:tcBorders>
            <w:shd w:val="clear" w:color="000000" w:fill="FFFFFF"/>
            <w:hideMark/>
          </w:tcPr>
          <w:p w:rsidR="00702A7C" w:rsidRPr="00F56F49" w:rsidRDefault="007C0AA2" w:rsidP="00702A7C">
            <w:pPr>
              <w:rPr>
                <w:rFonts w:ascii="Arial Narrow" w:hAnsi="Arial Narrow"/>
                <w:sz w:val="20"/>
                <w:szCs w:val="20"/>
              </w:rPr>
            </w:pPr>
            <w:r>
              <w:rPr>
                <w:rFonts w:ascii="Arial Narrow" w:hAnsi="Arial Narrow"/>
                <w:sz w:val="20"/>
                <w:szCs w:val="20"/>
              </w:rPr>
              <w:t xml:space="preserve">Муниципальная программа </w:t>
            </w:r>
            <w:r w:rsidR="00702A7C" w:rsidRPr="00F56F49">
              <w:rPr>
                <w:rFonts w:ascii="Arial Narrow" w:hAnsi="Arial Narrow"/>
                <w:sz w:val="20"/>
                <w:szCs w:val="20"/>
              </w:rPr>
              <w:t>«Устойчивое развитие  муниципального образования поселка Нидым»</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01 04</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01 0 00 00000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3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4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w:t>
            </w:r>
          </w:p>
        </w:tc>
        <w:tc>
          <w:tcPr>
            <w:tcW w:w="4724" w:type="dxa"/>
            <w:gridSpan w:val="4"/>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Подпрограмма  «Профилактика правонарушений на территории поселка Нидым»</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01 04</w:t>
            </w:r>
          </w:p>
        </w:tc>
        <w:tc>
          <w:tcPr>
            <w:tcW w:w="184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01 7 00 00000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3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4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548"/>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w:t>
            </w:r>
          </w:p>
        </w:tc>
        <w:tc>
          <w:tcPr>
            <w:tcW w:w="4724" w:type="dxa"/>
            <w:gridSpan w:val="4"/>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Обеспечение материальными ресурсами для изготовления и размещения информационных памяток, плакатов по профилактике правонарушений на территории поселка Нидым в рамках Подпрограммы  «Профилактика правонарушений на территории поселка Нидым»</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01 04</w:t>
            </w:r>
          </w:p>
        </w:tc>
        <w:tc>
          <w:tcPr>
            <w:tcW w:w="184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01 7 00 21012</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3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4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13</w:t>
            </w:r>
          </w:p>
        </w:tc>
        <w:tc>
          <w:tcPr>
            <w:tcW w:w="4724" w:type="dxa"/>
            <w:gridSpan w:val="4"/>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обеспечения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01 04</w:t>
            </w:r>
          </w:p>
        </w:tc>
        <w:tc>
          <w:tcPr>
            <w:tcW w:w="184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01 7 00 21012</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42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3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4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w:t>
            </w:r>
          </w:p>
        </w:tc>
        <w:tc>
          <w:tcPr>
            <w:tcW w:w="4724" w:type="dxa"/>
            <w:gridSpan w:val="4"/>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01 04</w:t>
            </w:r>
          </w:p>
        </w:tc>
        <w:tc>
          <w:tcPr>
            <w:tcW w:w="184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01 7 00 21012</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42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3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4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15</w:t>
            </w:r>
          </w:p>
        </w:tc>
        <w:tc>
          <w:tcPr>
            <w:tcW w:w="4724" w:type="dxa"/>
            <w:gridSpan w:val="4"/>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Непрограммные расходы исполнительных органов местного самоуправления</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01 04</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91 0 00 00000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6 432,1</w:t>
            </w:r>
          </w:p>
        </w:tc>
        <w:tc>
          <w:tcPr>
            <w:tcW w:w="13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6 041,4</w:t>
            </w:r>
          </w:p>
        </w:tc>
        <w:tc>
          <w:tcPr>
            <w:tcW w:w="14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6 095,7</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16</w:t>
            </w:r>
          </w:p>
        </w:tc>
        <w:tc>
          <w:tcPr>
            <w:tcW w:w="4724" w:type="dxa"/>
            <w:gridSpan w:val="4"/>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Функционирование Администрации поселка Нидым Эвенкийского муниципального района Красноярского края</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01 04</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91 1 00 00000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6 432,1</w:t>
            </w:r>
          </w:p>
        </w:tc>
        <w:tc>
          <w:tcPr>
            <w:tcW w:w="13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6 041,4</w:t>
            </w:r>
          </w:p>
        </w:tc>
        <w:tc>
          <w:tcPr>
            <w:tcW w:w="14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6 095,7</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C0AA2">
        <w:trPr>
          <w:trHeight w:val="708"/>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lastRenderedPageBreak/>
              <w:t>17</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Нидым Красноярского края</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01 04</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91 1 00 00210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6 432,1</w:t>
            </w:r>
          </w:p>
        </w:tc>
        <w:tc>
          <w:tcPr>
            <w:tcW w:w="13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6 041,4</w:t>
            </w:r>
          </w:p>
        </w:tc>
        <w:tc>
          <w:tcPr>
            <w:tcW w:w="14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6 095,7</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231"/>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18</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01 04</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91 1 00 00210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100</w:t>
            </w:r>
          </w:p>
        </w:tc>
        <w:tc>
          <w:tcPr>
            <w:tcW w:w="142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3 169,1</w:t>
            </w:r>
          </w:p>
        </w:tc>
        <w:tc>
          <w:tcPr>
            <w:tcW w:w="13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3 011,4</w:t>
            </w:r>
          </w:p>
        </w:tc>
        <w:tc>
          <w:tcPr>
            <w:tcW w:w="14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3 065,7</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19</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Расходы на выплаты персоналу государственных (муниципальных) органов</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01 04</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91 1 00 00210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120</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3 169,1</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3 011,4</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3 065,7</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обеспечения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01 04</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91 1 00 00210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42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3 262,0</w:t>
            </w:r>
          </w:p>
        </w:tc>
        <w:tc>
          <w:tcPr>
            <w:tcW w:w="13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3 029,0</w:t>
            </w:r>
          </w:p>
        </w:tc>
        <w:tc>
          <w:tcPr>
            <w:tcW w:w="14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3 029,0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21</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01 04</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91 1 00 00210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3 262,0</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3 029,0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3 029,0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22</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бюджетные ассигнования</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01 04</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91 1 00 00210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800</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Уплата налогов, сборов и иных платежей</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01 04</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91 1 00 00210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850</w:t>
            </w:r>
          </w:p>
        </w:tc>
        <w:tc>
          <w:tcPr>
            <w:tcW w:w="142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3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4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Резервные фонды</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01 11</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93,9</w:t>
            </w:r>
          </w:p>
        </w:tc>
        <w:tc>
          <w:tcPr>
            <w:tcW w:w="13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87,7</w:t>
            </w:r>
          </w:p>
        </w:tc>
        <w:tc>
          <w:tcPr>
            <w:tcW w:w="14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92,2</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25</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Непрограммные расходы исполнительных органов местного самоуправления</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01 11</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91 0 00 00000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93,9</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87,7</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92,2</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w:t>
            </w:r>
          </w:p>
        </w:tc>
        <w:tc>
          <w:tcPr>
            <w:tcW w:w="4724" w:type="dxa"/>
            <w:gridSpan w:val="4"/>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Функционирование Администрации поселка Нидым Эвенкийского муниципального района Красноярского края</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01 11</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91 1 00 00000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93,9</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87,7</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92,2</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264"/>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27</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C0AA2" w:rsidP="00702A7C">
            <w:pPr>
              <w:rPr>
                <w:rFonts w:ascii="Arial Narrow" w:hAnsi="Arial Narrow"/>
                <w:sz w:val="20"/>
                <w:szCs w:val="20"/>
              </w:rPr>
            </w:pPr>
            <w:r>
              <w:rPr>
                <w:rFonts w:ascii="Arial Narrow" w:hAnsi="Arial Narrow"/>
                <w:sz w:val="20"/>
                <w:szCs w:val="20"/>
              </w:rPr>
              <w:t xml:space="preserve">Резервный фонд Администрации поселка Нидым </w:t>
            </w:r>
            <w:r w:rsidR="00702A7C" w:rsidRPr="00F56F49">
              <w:rPr>
                <w:rFonts w:ascii="Arial Narrow" w:hAnsi="Arial Narrow"/>
                <w:sz w:val="20"/>
                <w:szCs w:val="20"/>
              </w:rPr>
              <w:t>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01 11</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91 1 00 10910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93,9</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87,7</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92,2</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28</w:t>
            </w:r>
          </w:p>
        </w:tc>
        <w:tc>
          <w:tcPr>
            <w:tcW w:w="4724" w:type="dxa"/>
            <w:gridSpan w:val="4"/>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бюджетные ассигнования</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01 11</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91 1 00 10910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800</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93,9</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87,7</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92,2</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29</w:t>
            </w:r>
          </w:p>
        </w:tc>
        <w:tc>
          <w:tcPr>
            <w:tcW w:w="4724" w:type="dxa"/>
            <w:gridSpan w:val="4"/>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Резервные средства</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01 11</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91 1 00 10910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870</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93,9</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87,7</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92,2</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30</w:t>
            </w:r>
          </w:p>
        </w:tc>
        <w:tc>
          <w:tcPr>
            <w:tcW w:w="4724" w:type="dxa"/>
            <w:gridSpan w:val="4"/>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Другие общегосударственные вопросы</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01 13</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866,3</w:t>
            </w:r>
          </w:p>
        </w:tc>
        <w:tc>
          <w:tcPr>
            <w:tcW w:w="13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446,0</w:t>
            </w:r>
          </w:p>
        </w:tc>
        <w:tc>
          <w:tcPr>
            <w:tcW w:w="14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446,0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31</w:t>
            </w:r>
          </w:p>
        </w:tc>
        <w:tc>
          <w:tcPr>
            <w:tcW w:w="4724" w:type="dxa"/>
            <w:gridSpan w:val="4"/>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Pr>
                <w:rFonts w:ascii="Arial Narrow" w:hAnsi="Arial Narrow"/>
                <w:sz w:val="20"/>
                <w:szCs w:val="20"/>
              </w:rPr>
              <w:t xml:space="preserve">Муниципальная программа </w:t>
            </w:r>
            <w:r w:rsidRPr="00F56F49">
              <w:rPr>
                <w:rFonts w:ascii="Arial Narrow" w:hAnsi="Arial Narrow"/>
                <w:sz w:val="20"/>
                <w:szCs w:val="20"/>
              </w:rPr>
              <w:t>«Устойчивое развитие  муниципального образования поселка Нидым»</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01 13</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01 0 00 00000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866,3</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446,0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446,0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705"/>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32</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Подпрограмма «Владение, пользование и распоряжение имуществом, находящимся в муниципальной собственности поселка Нидым»</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01 13</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01 1 00 00000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865,3</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445,0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445,0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283"/>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33</w:t>
            </w:r>
          </w:p>
        </w:tc>
        <w:tc>
          <w:tcPr>
            <w:tcW w:w="4724" w:type="dxa"/>
            <w:gridSpan w:val="4"/>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Нидым»</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01 13</w:t>
            </w:r>
          </w:p>
        </w:tc>
        <w:tc>
          <w:tcPr>
            <w:tcW w:w="184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01 1 00 34033</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318,0</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34</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обеспечения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01 13</w:t>
            </w:r>
          </w:p>
        </w:tc>
        <w:tc>
          <w:tcPr>
            <w:tcW w:w="184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01 1 00 34033</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318,0</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lastRenderedPageBreak/>
              <w:t>35</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01 13</w:t>
            </w:r>
          </w:p>
        </w:tc>
        <w:tc>
          <w:tcPr>
            <w:tcW w:w="184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01 1 00 34033</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318,0</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8"/>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36</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поселка Нидым»</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01 13</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01 1 00 92100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547,3</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445,0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445,0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37</w:t>
            </w:r>
          </w:p>
        </w:tc>
        <w:tc>
          <w:tcPr>
            <w:tcW w:w="4724" w:type="dxa"/>
            <w:gridSpan w:val="4"/>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обеспечения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01 13</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01 1 00 92100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547,3</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445,0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445,0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38</w:t>
            </w:r>
          </w:p>
        </w:tc>
        <w:tc>
          <w:tcPr>
            <w:tcW w:w="4724" w:type="dxa"/>
            <w:gridSpan w:val="4"/>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01 13</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01 1 00 92100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547,3</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445,0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445,0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39</w:t>
            </w:r>
          </w:p>
        </w:tc>
        <w:tc>
          <w:tcPr>
            <w:tcW w:w="4724" w:type="dxa"/>
            <w:gridSpan w:val="4"/>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Подпрограмма "Противодействие экстремизму и профилактика терроризма на территории поселка Нидым"</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01 13</w:t>
            </w:r>
          </w:p>
        </w:tc>
        <w:tc>
          <w:tcPr>
            <w:tcW w:w="184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01 6 00 00000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40</w:t>
            </w:r>
          </w:p>
        </w:tc>
        <w:tc>
          <w:tcPr>
            <w:tcW w:w="4724" w:type="dxa"/>
            <w:gridSpan w:val="4"/>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xml:space="preserve">Обеспечение материальными ресурсами для изготовления и размещения информационных памяток, плакатов по профилактике экстремизма и терроризма </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01 13</w:t>
            </w:r>
          </w:p>
        </w:tc>
        <w:tc>
          <w:tcPr>
            <w:tcW w:w="184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01 6 00 21011</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41</w:t>
            </w:r>
          </w:p>
        </w:tc>
        <w:tc>
          <w:tcPr>
            <w:tcW w:w="4724" w:type="dxa"/>
            <w:gridSpan w:val="4"/>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обеспечения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01 13</w:t>
            </w:r>
          </w:p>
        </w:tc>
        <w:tc>
          <w:tcPr>
            <w:tcW w:w="184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01 6 00 21011</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w:t>
            </w:r>
          </w:p>
        </w:tc>
        <w:tc>
          <w:tcPr>
            <w:tcW w:w="4724" w:type="dxa"/>
            <w:gridSpan w:val="4"/>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01 13</w:t>
            </w:r>
          </w:p>
        </w:tc>
        <w:tc>
          <w:tcPr>
            <w:tcW w:w="184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01 6 00 21011</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43</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НАЦИОНАЛЬНАЯ БЕЗОПАСНОСТЬ И ПРАВООХРАНИТЕЛЬНАЯ ДЕЯТЕЛЬНОСТЬ</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03 00</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859,9</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275,5</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278,1</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9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44</w:t>
            </w:r>
          </w:p>
        </w:tc>
        <w:tc>
          <w:tcPr>
            <w:tcW w:w="4724" w:type="dxa"/>
            <w:gridSpan w:val="4"/>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03 10</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859,9</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275,5</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278,1</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45</w:t>
            </w:r>
          </w:p>
        </w:tc>
        <w:tc>
          <w:tcPr>
            <w:tcW w:w="4724" w:type="dxa"/>
            <w:gridSpan w:val="4"/>
            <w:tcBorders>
              <w:top w:val="nil"/>
              <w:left w:val="nil"/>
              <w:bottom w:val="single" w:sz="4" w:space="0" w:color="auto"/>
              <w:right w:val="single" w:sz="4" w:space="0" w:color="auto"/>
            </w:tcBorders>
            <w:shd w:val="clear" w:color="000000" w:fill="FFFFFF"/>
            <w:hideMark/>
          </w:tcPr>
          <w:p w:rsidR="00702A7C" w:rsidRPr="00F56F49" w:rsidRDefault="007C0AA2" w:rsidP="00702A7C">
            <w:pPr>
              <w:rPr>
                <w:rFonts w:ascii="Arial Narrow" w:hAnsi="Arial Narrow"/>
                <w:sz w:val="20"/>
                <w:szCs w:val="20"/>
              </w:rPr>
            </w:pPr>
            <w:r>
              <w:rPr>
                <w:rFonts w:ascii="Arial Narrow" w:hAnsi="Arial Narrow"/>
                <w:sz w:val="20"/>
                <w:szCs w:val="20"/>
              </w:rPr>
              <w:t xml:space="preserve">Муниципальная программа </w:t>
            </w:r>
            <w:r w:rsidR="00702A7C" w:rsidRPr="00F56F49">
              <w:rPr>
                <w:rFonts w:ascii="Arial Narrow" w:hAnsi="Arial Narrow"/>
                <w:sz w:val="20"/>
                <w:szCs w:val="20"/>
              </w:rPr>
              <w:t>«Устойчивое развитие  муниципального образования поселка Нидым»</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03 10</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01 0 00 00000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859,9</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275,5</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278,1</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226"/>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46</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Подпрограмма «Предупреждение, ликвидация последствий ЧС и обеспечение мер пожарной безопасности на территории поселка Нидым»</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03 10</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01 5 00 00000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859,9</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275,5</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278,1</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47</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Мероприятия по предупреждению и ликвидации последствий чрезвычайных ситуаций и стихийных бедствий за счет средств местного бюджета</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03 10</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01 5 00 21810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250,0</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250,0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250,0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48</w:t>
            </w:r>
          </w:p>
        </w:tc>
        <w:tc>
          <w:tcPr>
            <w:tcW w:w="4724" w:type="dxa"/>
            <w:gridSpan w:val="4"/>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обеспечения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03 10</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01 5 00 21810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250,0</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250,0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250,0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49</w:t>
            </w:r>
          </w:p>
        </w:tc>
        <w:tc>
          <w:tcPr>
            <w:tcW w:w="4724" w:type="dxa"/>
            <w:gridSpan w:val="4"/>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03 10</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01 5 00 21810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250,0</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250,0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250,0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50</w:t>
            </w:r>
          </w:p>
        </w:tc>
        <w:tc>
          <w:tcPr>
            <w:tcW w:w="4724" w:type="dxa"/>
            <w:gridSpan w:val="4"/>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Расходы на обеспечение первичных мер пожарной безопасности муниципальной программы «Устойчивое развитие муниципального образования поселка Нидым»</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03 10</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01 5 00 74120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39,1</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23,5</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26,1</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lastRenderedPageBreak/>
              <w:t>51</w:t>
            </w:r>
          </w:p>
        </w:tc>
        <w:tc>
          <w:tcPr>
            <w:tcW w:w="4724" w:type="dxa"/>
            <w:gridSpan w:val="4"/>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обеспечения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03 10</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01 5 00 74120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39,1</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23,5</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26,1</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52</w:t>
            </w:r>
          </w:p>
        </w:tc>
        <w:tc>
          <w:tcPr>
            <w:tcW w:w="4724" w:type="dxa"/>
            <w:gridSpan w:val="4"/>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03 10</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01 5 00 74120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39,1</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23,5</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26,1</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53</w:t>
            </w:r>
          </w:p>
        </w:tc>
        <w:tc>
          <w:tcPr>
            <w:tcW w:w="4724" w:type="dxa"/>
            <w:gridSpan w:val="4"/>
            <w:tcBorders>
              <w:top w:val="nil"/>
              <w:left w:val="nil"/>
              <w:bottom w:val="nil"/>
              <w:right w:val="nil"/>
            </w:tcBorders>
            <w:shd w:val="clear" w:color="auto" w:fill="auto"/>
            <w:vAlign w:val="bottom"/>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Софинансирование расходов на обеспечение первичных мер пожарной безопасности в границах поселка</w:t>
            </w:r>
          </w:p>
        </w:tc>
        <w:tc>
          <w:tcPr>
            <w:tcW w:w="1603" w:type="dxa"/>
            <w:gridSpan w:val="2"/>
            <w:tcBorders>
              <w:top w:val="nil"/>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03 10</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S4120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w:t>
            </w:r>
          </w:p>
        </w:tc>
        <w:tc>
          <w:tcPr>
            <w:tcW w:w="4724" w:type="dxa"/>
            <w:gridSpan w:val="4"/>
            <w:tcBorders>
              <w:top w:val="single" w:sz="4" w:space="0" w:color="auto"/>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обеспечения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03 10</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S4120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55</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03 10</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S4120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42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w:t>
            </w:r>
          </w:p>
        </w:tc>
        <w:tc>
          <w:tcPr>
            <w:tcW w:w="130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color w:val="000000"/>
                <w:sz w:val="20"/>
                <w:szCs w:val="20"/>
              </w:rPr>
            </w:pPr>
            <w:r w:rsidRPr="00F56F49">
              <w:rPr>
                <w:rFonts w:ascii="Arial Narrow" w:hAnsi="Arial Narrow"/>
                <w:color w:val="000000"/>
                <w:sz w:val="20"/>
                <w:szCs w:val="20"/>
              </w:rPr>
              <w:t>2,0</w:t>
            </w:r>
          </w:p>
        </w:tc>
        <w:tc>
          <w:tcPr>
            <w:tcW w:w="140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color w:val="000000"/>
                <w:sz w:val="20"/>
                <w:szCs w:val="20"/>
              </w:rPr>
            </w:pPr>
            <w:r w:rsidRPr="00F56F49">
              <w:rPr>
                <w:rFonts w:ascii="Arial Narrow" w:hAnsi="Arial Narrow"/>
                <w:color w:val="000000"/>
                <w:sz w:val="20"/>
                <w:szCs w:val="20"/>
              </w:rPr>
              <w:t>2,0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56</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Мероприятия по развитию и укреплению материально-технической базы общественных объединений пожарной охраны на территории поселка Нидым</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03 10</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01 5 00 91130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31,0</w:t>
            </w:r>
          </w:p>
        </w:tc>
        <w:tc>
          <w:tcPr>
            <w:tcW w:w="130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57</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обеспечения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03 10</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01 5 00 91130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42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31,0</w:t>
            </w:r>
          </w:p>
        </w:tc>
        <w:tc>
          <w:tcPr>
            <w:tcW w:w="130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58</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03 10</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01 5 00 91130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42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31,0</w:t>
            </w:r>
          </w:p>
        </w:tc>
        <w:tc>
          <w:tcPr>
            <w:tcW w:w="130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color w:val="000000"/>
                <w:sz w:val="20"/>
                <w:szCs w:val="20"/>
              </w:rPr>
            </w:pPr>
            <w:r w:rsidRPr="00F56F49">
              <w:rPr>
                <w:rFonts w:ascii="Arial Narrow" w:hAnsi="Arial Narrow"/>
                <w:color w:val="000000"/>
                <w:sz w:val="20"/>
                <w:szCs w:val="20"/>
              </w:rPr>
              <w:t>0,0</w:t>
            </w:r>
          </w:p>
        </w:tc>
        <w:tc>
          <w:tcPr>
            <w:tcW w:w="140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color w:val="000000"/>
                <w:sz w:val="20"/>
                <w:szCs w:val="20"/>
              </w:rPr>
            </w:pPr>
            <w:r w:rsidRPr="00F56F49">
              <w:rPr>
                <w:rFonts w:ascii="Arial Narrow" w:hAnsi="Arial Narrow"/>
                <w:color w:val="000000"/>
                <w:sz w:val="20"/>
                <w:szCs w:val="20"/>
              </w:rPr>
              <w:t>0,0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59</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Расходы на мероприятия по развитию добровольной пожарной охраны</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03 10</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S5100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537,8</w:t>
            </w:r>
          </w:p>
        </w:tc>
        <w:tc>
          <w:tcPr>
            <w:tcW w:w="130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60</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обеспечения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03 10</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S5100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42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537,8</w:t>
            </w:r>
          </w:p>
        </w:tc>
        <w:tc>
          <w:tcPr>
            <w:tcW w:w="130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61</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03 10</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S5100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42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537,8</w:t>
            </w:r>
          </w:p>
        </w:tc>
        <w:tc>
          <w:tcPr>
            <w:tcW w:w="130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color w:val="000000"/>
                <w:sz w:val="20"/>
                <w:szCs w:val="20"/>
              </w:rPr>
            </w:pPr>
            <w:r w:rsidRPr="00F56F49">
              <w:rPr>
                <w:rFonts w:ascii="Arial Narrow" w:hAnsi="Arial Narrow"/>
                <w:color w:val="000000"/>
                <w:sz w:val="20"/>
                <w:szCs w:val="20"/>
              </w:rPr>
              <w:t>0,0</w:t>
            </w:r>
          </w:p>
        </w:tc>
        <w:tc>
          <w:tcPr>
            <w:tcW w:w="140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color w:val="000000"/>
                <w:sz w:val="20"/>
                <w:szCs w:val="20"/>
              </w:rPr>
            </w:pPr>
            <w:r w:rsidRPr="00F56F49">
              <w:rPr>
                <w:rFonts w:ascii="Arial Narrow" w:hAnsi="Arial Narrow"/>
                <w:color w:val="000000"/>
                <w:sz w:val="20"/>
                <w:szCs w:val="20"/>
              </w:rPr>
              <w:t>0,0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62</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НАЦИОНАЛЬНАЯ ЭКОНОМИКА</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04 00</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266,9</w:t>
            </w:r>
          </w:p>
        </w:tc>
        <w:tc>
          <w:tcPr>
            <w:tcW w:w="13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320,5</w:t>
            </w:r>
          </w:p>
        </w:tc>
        <w:tc>
          <w:tcPr>
            <w:tcW w:w="14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325,3</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63</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Дорожное хозяйство (дорожные фонды)</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04 09</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261,5</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82,3</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87,1</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C0AA2">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64</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C0AA2" w:rsidP="00702A7C">
            <w:pPr>
              <w:rPr>
                <w:rFonts w:ascii="Arial Narrow" w:hAnsi="Arial Narrow"/>
                <w:sz w:val="20"/>
                <w:szCs w:val="20"/>
              </w:rPr>
            </w:pPr>
            <w:r>
              <w:rPr>
                <w:rFonts w:ascii="Arial Narrow" w:hAnsi="Arial Narrow"/>
                <w:sz w:val="20"/>
                <w:szCs w:val="20"/>
              </w:rPr>
              <w:t xml:space="preserve">Муниципальная программа «Устойчивое развитие </w:t>
            </w:r>
            <w:r w:rsidR="00702A7C" w:rsidRPr="00F56F49">
              <w:rPr>
                <w:rFonts w:ascii="Arial Narrow" w:hAnsi="Arial Narrow"/>
                <w:sz w:val="20"/>
                <w:szCs w:val="20"/>
              </w:rPr>
              <w:t>муниципального образования поселка Нидым»</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04 09</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01 0 00 00000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261,5</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82,3</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87,1</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65</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Подпрограмма «Дорожная деятельность в отношении дорог местного значения поселка Нидым и обеспечение безопасности дорожного движения»</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04 09</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xml:space="preserve">01 3 00 00000 </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261,5</w:t>
            </w:r>
          </w:p>
        </w:tc>
        <w:tc>
          <w:tcPr>
            <w:tcW w:w="13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82,3</w:t>
            </w:r>
          </w:p>
        </w:tc>
        <w:tc>
          <w:tcPr>
            <w:tcW w:w="140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87,1</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1395"/>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66</w:t>
            </w:r>
          </w:p>
        </w:tc>
        <w:tc>
          <w:tcPr>
            <w:tcW w:w="4724" w:type="dxa"/>
            <w:gridSpan w:val="4"/>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xml:space="preserve">Расходы муниципального образования  на дорожную деятельность в отношении дорог местного значения поселка в рамках Подпрограммы «Дорожная деятельность в отношении дорог местного значения поселка Нидым и обеспечение безопасности дорожного движения» </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04 09</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01 3 00 60020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261,5</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82,3</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87,1</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67</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обеспечения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04 09</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01 3 00 60020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261,5</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82,3</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87,1</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68</w:t>
            </w:r>
          </w:p>
        </w:tc>
        <w:tc>
          <w:tcPr>
            <w:tcW w:w="4724" w:type="dxa"/>
            <w:gridSpan w:val="4"/>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04 09</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xml:space="preserve">01 3 00 60020 </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261,5</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82,3</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87,1</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lastRenderedPageBreak/>
              <w:t>69</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Другие вопросы в области национальной экономики</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04 12</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238,2</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238,2</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C0AA2">
        <w:trPr>
          <w:trHeight w:val="187"/>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70</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C0AA2" w:rsidP="00702A7C">
            <w:pPr>
              <w:rPr>
                <w:rFonts w:ascii="Arial Narrow" w:hAnsi="Arial Narrow"/>
                <w:sz w:val="20"/>
                <w:szCs w:val="20"/>
              </w:rPr>
            </w:pPr>
            <w:r>
              <w:rPr>
                <w:rFonts w:ascii="Arial Narrow" w:hAnsi="Arial Narrow"/>
                <w:sz w:val="20"/>
                <w:szCs w:val="20"/>
              </w:rPr>
              <w:t xml:space="preserve">Муниципальная программа «Устойчивое развитие </w:t>
            </w:r>
            <w:r w:rsidR="00702A7C" w:rsidRPr="00F56F49">
              <w:rPr>
                <w:rFonts w:ascii="Arial Narrow" w:hAnsi="Arial Narrow"/>
                <w:sz w:val="20"/>
                <w:szCs w:val="20"/>
              </w:rPr>
              <w:t>муниципального образования поселка Нидым»</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04 12</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01 0 00 00000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238,2</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238,2</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75"/>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71</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Подпрограмма «Владение, пользование и распоряжение имуществом, находящимся в муниципальной собственности поселка Нидым»</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04 12</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01 1 00 00000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238,2</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238,2</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92"/>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72</w:t>
            </w:r>
          </w:p>
        </w:tc>
        <w:tc>
          <w:tcPr>
            <w:tcW w:w="4724" w:type="dxa"/>
            <w:gridSpan w:val="4"/>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xml:space="preserve">Мероприятия </w:t>
            </w:r>
            <w:proofErr w:type="gramStart"/>
            <w:r w:rsidRPr="00F56F49">
              <w:rPr>
                <w:rFonts w:ascii="Arial Narrow" w:hAnsi="Arial Narrow"/>
                <w:sz w:val="20"/>
                <w:szCs w:val="20"/>
              </w:rPr>
              <w:t>по земельно</w:t>
            </w:r>
            <w:proofErr w:type="gramEnd"/>
            <w:r w:rsidRPr="00F56F49">
              <w:rPr>
                <w:rFonts w:ascii="Arial Narrow" w:hAnsi="Arial Narrow"/>
                <w:sz w:val="20"/>
                <w:szCs w:val="20"/>
              </w:rPr>
              <w:t xml:space="preserve"> - имущественным отношениям в рамках Подпрограммы «Владение, пользование и распоряжение имуществом, находящимся в муниципальной собственности поселка Нидым»</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04 12</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01 1 00 34030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238,2</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238,2</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435"/>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73</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обеспечения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04 12</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01 1 00 34030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238,2</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238,2</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74</w:t>
            </w:r>
          </w:p>
        </w:tc>
        <w:tc>
          <w:tcPr>
            <w:tcW w:w="4724" w:type="dxa"/>
            <w:gridSpan w:val="4"/>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04 12</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01 1 00 34030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238,2</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238,2</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75</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ЖИЛИЩНО-КОММУНАЛЬНОЕ ХОЗЯЙСТВО</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05 00</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5 603,6</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4 658,8</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4 212,2</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76</w:t>
            </w:r>
          </w:p>
        </w:tc>
        <w:tc>
          <w:tcPr>
            <w:tcW w:w="4724" w:type="dxa"/>
            <w:gridSpan w:val="4"/>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Жилищное хозяйство</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05 01</w:t>
            </w:r>
          </w:p>
        </w:tc>
        <w:tc>
          <w:tcPr>
            <w:tcW w:w="184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3 861,3</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3 800,0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3 353,3</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C0AA2">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77</w:t>
            </w:r>
          </w:p>
        </w:tc>
        <w:tc>
          <w:tcPr>
            <w:tcW w:w="4724" w:type="dxa"/>
            <w:gridSpan w:val="4"/>
            <w:tcBorders>
              <w:top w:val="nil"/>
              <w:left w:val="nil"/>
              <w:bottom w:val="single" w:sz="4" w:space="0" w:color="auto"/>
              <w:right w:val="single" w:sz="4" w:space="0" w:color="auto"/>
            </w:tcBorders>
            <w:shd w:val="clear" w:color="000000" w:fill="FFFFFF"/>
            <w:hideMark/>
          </w:tcPr>
          <w:p w:rsidR="00702A7C" w:rsidRPr="00F56F49" w:rsidRDefault="007C0AA2" w:rsidP="00702A7C">
            <w:pPr>
              <w:rPr>
                <w:rFonts w:ascii="Arial Narrow" w:hAnsi="Arial Narrow"/>
                <w:sz w:val="20"/>
                <w:szCs w:val="20"/>
              </w:rPr>
            </w:pPr>
            <w:r>
              <w:rPr>
                <w:rFonts w:ascii="Arial Narrow" w:hAnsi="Arial Narrow"/>
                <w:sz w:val="20"/>
                <w:szCs w:val="20"/>
              </w:rPr>
              <w:t xml:space="preserve">Муниципальная программа </w:t>
            </w:r>
            <w:r w:rsidR="00702A7C" w:rsidRPr="00F56F49">
              <w:rPr>
                <w:rFonts w:ascii="Arial Narrow" w:hAnsi="Arial Narrow"/>
                <w:sz w:val="20"/>
                <w:szCs w:val="20"/>
              </w:rPr>
              <w:t>«Уст</w:t>
            </w:r>
            <w:r>
              <w:rPr>
                <w:rFonts w:ascii="Arial Narrow" w:hAnsi="Arial Narrow"/>
                <w:sz w:val="20"/>
                <w:szCs w:val="20"/>
              </w:rPr>
              <w:t>ойчивое развитие</w:t>
            </w:r>
            <w:r w:rsidR="00702A7C" w:rsidRPr="00F56F49">
              <w:rPr>
                <w:rFonts w:ascii="Arial Narrow" w:hAnsi="Arial Narrow"/>
                <w:sz w:val="20"/>
                <w:szCs w:val="20"/>
              </w:rPr>
              <w:t xml:space="preserve"> муниципального образования поселка Нидым»</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05 01</w:t>
            </w:r>
          </w:p>
        </w:tc>
        <w:tc>
          <w:tcPr>
            <w:tcW w:w="184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01 0 00 00000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3 861,3</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3 800,0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3 353,3</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42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78</w:t>
            </w:r>
          </w:p>
        </w:tc>
        <w:tc>
          <w:tcPr>
            <w:tcW w:w="4724" w:type="dxa"/>
            <w:gridSpan w:val="4"/>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xml:space="preserve">Подпрограмма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Нидым» </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05 01</w:t>
            </w:r>
          </w:p>
        </w:tc>
        <w:tc>
          <w:tcPr>
            <w:tcW w:w="184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01 2 00 00000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3 861,3</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3 800,0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3 353,3</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79</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Мероприятия в области жилищного хозяйства</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05 01</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01 2 00 95020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3 861,3</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3 800,0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3 353,3</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19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80</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обеспечения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05 01</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01 2 00 95020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61,3</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3 353,3</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20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81</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05 01</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01 2 00 95020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61,3</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3 353,3</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9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82</w:t>
            </w:r>
          </w:p>
        </w:tc>
        <w:tc>
          <w:tcPr>
            <w:tcW w:w="4724" w:type="dxa"/>
            <w:gridSpan w:val="4"/>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Капитальные вложения в объекты недвижимого имущества государственной (муниципальной) собственности</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05 01</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01 2 00 95020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400</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3 800,0</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3 800,0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83</w:t>
            </w:r>
          </w:p>
        </w:tc>
        <w:tc>
          <w:tcPr>
            <w:tcW w:w="4724" w:type="dxa"/>
            <w:gridSpan w:val="4"/>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Бюджетные и</w:t>
            </w:r>
            <w:r>
              <w:rPr>
                <w:rFonts w:ascii="Arial Narrow" w:hAnsi="Arial Narrow"/>
                <w:sz w:val="20"/>
                <w:szCs w:val="20"/>
              </w:rPr>
              <w:t>н</w:t>
            </w:r>
            <w:r w:rsidRPr="00F56F49">
              <w:rPr>
                <w:rFonts w:ascii="Arial Narrow" w:hAnsi="Arial Narrow"/>
                <w:sz w:val="20"/>
                <w:szCs w:val="20"/>
              </w:rPr>
              <w:t>вестиции</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05 01</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01 2 00 95020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410</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3 800,0</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3 800,0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84</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Благоустройство</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05 03</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1 742,3</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858,8</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858,8</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85</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Pr>
                <w:rFonts w:ascii="Arial Narrow" w:hAnsi="Arial Narrow"/>
                <w:sz w:val="20"/>
                <w:szCs w:val="20"/>
              </w:rPr>
              <w:t xml:space="preserve">Муниципальная программа </w:t>
            </w:r>
            <w:r w:rsidRPr="00F56F49">
              <w:rPr>
                <w:rFonts w:ascii="Arial Narrow" w:hAnsi="Arial Narrow"/>
                <w:sz w:val="20"/>
                <w:szCs w:val="20"/>
              </w:rPr>
              <w:t>«Устойчивое развитие  муниципального образования поселка Нидым»</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05 03</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01 0 00 00000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1 742,3</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858,8</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858,8</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9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86</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xml:space="preserve">Подпрограмма «Организация благоустройства территории, создание среды комфортной для проживания жителей поселка </w:t>
            </w:r>
            <w:r w:rsidR="007C0AA2">
              <w:rPr>
                <w:rFonts w:ascii="Arial Narrow" w:hAnsi="Arial Narrow"/>
                <w:sz w:val="20"/>
                <w:szCs w:val="20"/>
              </w:rPr>
              <w:t>Нидым»</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05 03</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01 4 00 00000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1 742,3</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858,8</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858,8</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w:t>
            </w:r>
          </w:p>
        </w:tc>
        <w:tc>
          <w:tcPr>
            <w:tcW w:w="4724" w:type="dxa"/>
            <w:gridSpan w:val="4"/>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xml:space="preserve">Организация деятельности по накоплению  и транспортированию твердых коммунальных отходов на </w:t>
            </w:r>
            <w:r w:rsidRPr="00F56F49">
              <w:rPr>
                <w:rFonts w:ascii="Arial Narrow" w:hAnsi="Arial Narrow"/>
                <w:sz w:val="20"/>
                <w:szCs w:val="20"/>
              </w:rPr>
              <w:lastRenderedPageBreak/>
              <w:t>территории поселка Нидым муниципальной программы «Устойчивое развитие муниципального образования поселка Нидым»</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lastRenderedPageBreak/>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05 03</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01 4 00 10590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114,4</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114,4</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114,4</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375"/>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lastRenderedPageBreak/>
              <w:t>88</w:t>
            </w:r>
          </w:p>
        </w:tc>
        <w:tc>
          <w:tcPr>
            <w:tcW w:w="4724" w:type="dxa"/>
            <w:gridSpan w:val="4"/>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05 03</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01 4 00 10590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114,4</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114,4</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114,4</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89</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05 03</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01 4 00 10590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114,4</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114,4</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114,4</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269"/>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Расходы на уличное освещение муниципальной программы "Устойчивое развитие муниципального образования поселка Нидым"</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05 03</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01 4 00 60010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542,1</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391,0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391,0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w:t>
            </w:r>
          </w:p>
        </w:tc>
        <w:tc>
          <w:tcPr>
            <w:tcW w:w="4724" w:type="dxa"/>
            <w:gridSpan w:val="4"/>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обеспечения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05 03</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01 4 00 60010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542,1</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391,0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391,0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92</w:t>
            </w:r>
          </w:p>
        </w:tc>
        <w:tc>
          <w:tcPr>
            <w:tcW w:w="4724" w:type="dxa"/>
            <w:gridSpan w:val="4"/>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05 03</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01 4 00 60010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542,1</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391,0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391,0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459"/>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93</w:t>
            </w:r>
          </w:p>
        </w:tc>
        <w:tc>
          <w:tcPr>
            <w:tcW w:w="4724" w:type="dxa"/>
            <w:gridSpan w:val="4"/>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Прочие мероприятия по благоустройству городских округов и сельских поселений муниципальной программы "Устойчивое развитие муниципального образования поселка Нидым"</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05 03</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01 4 00 60050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261,8</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353,4</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353,4</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94</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обеспечения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05 03</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01 4 00 60050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261,8</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353,4</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353,4</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95</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05 03</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01 4 00 60050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261,8</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353,4</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353,4</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208"/>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96</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proofErr w:type="gramStart"/>
            <w:r w:rsidRPr="00F56F49">
              <w:rPr>
                <w:rFonts w:ascii="Arial Narrow" w:hAnsi="Arial Narrow"/>
                <w:sz w:val="20"/>
                <w:szCs w:val="20"/>
              </w:rPr>
              <w:t>Расходы</w:t>
            </w:r>
            <w:proofErr w:type="gramEnd"/>
            <w:r w:rsidRPr="00F56F49">
              <w:rPr>
                <w:rFonts w:ascii="Arial Narrow" w:hAnsi="Arial Narrow"/>
                <w:sz w:val="20"/>
                <w:szCs w:val="20"/>
              </w:rPr>
              <w:t xml:space="preserve"> направленные на реализацию мероприятий по поддержке местных инициатив муниципальной программы "Устойчивое развитие муниципального образования поселка Нидым"</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05 03</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4 00 S6410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824,0</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97</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обеспечения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05 03</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4 00 S6410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824,0</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98</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603"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05 03</w:t>
            </w:r>
          </w:p>
        </w:tc>
        <w:tc>
          <w:tcPr>
            <w:tcW w:w="184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4 00 S6410</w:t>
            </w:r>
          </w:p>
        </w:tc>
        <w:tc>
          <w:tcPr>
            <w:tcW w:w="118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42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824,0</w:t>
            </w:r>
          </w:p>
        </w:tc>
        <w:tc>
          <w:tcPr>
            <w:tcW w:w="13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348"/>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99</w:t>
            </w:r>
          </w:p>
        </w:tc>
        <w:tc>
          <w:tcPr>
            <w:tcW w:w="4724" w:type="dxa"/>
            <w:gridSpan w:val="4"/>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603"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14 00</w:t>
            </w:r>
          </w:p>
        </w:tc>
        <w:tc>
          <w:tcPr>
            <w:tcW w:w="18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130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140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100</w:t>
            </w:r>
          </w:p>
        </w:tc>
        <w:tc>
          <w:tcPr>
            <w:tcW w:w="4724" w:type="dxa"/>
            <w:gridSpan w:val="4"/>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Прочие межбюджетные трансферты общего характера</w:t>
            </w:r>
          </w:p>
        </w:tc>
        <w:tc>
          <w:tcPr>
            <w:tcW w:w="1603"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14 03</w:t>
            </w:r>
          </w:p>
        </w:tc>
        <w:tc>
          <w:tcPr>
            <w:tcW w:w="18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130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140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101</w:t>
            </w:r>
          </w:p>
        </w:tc>
        <w:tc>
          <w:tcPr>
            <w:tcW w:w="4724" w:type="dxa"/>
            <w:gridSpan w:val="4"/>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Непрограммные расходы исполнительных органов местного самоуправления</w:t>
            </w:r>
          </w:p>
        </w:tc>
        <w:tc>
          <w:tcPr>
            <w:tcW w:w="1603"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14 03</w:t>
            </w:r>
          </w:p>
        </w:tc>
        <w:tc>
          <w:tcPr>
            <w:tcW w:w="18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91 0 00 00000</w:t>
            </w:r>
          </w:p>
        </w:tc>
        <w:tc>
          <w:tcPr>
            <w:tcW w:w="11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130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140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102</w:t>
            </w:r>
          </w:p>
        </w:tc>
        <w:tc>
          <w:tcPr>
            <w:tcW w:w="4724" w:type="dxa"/>
            <w:gridSpan w:val="4"/>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Функционирование Администрации поселка Нидым Эвенкийского муниципального района Красноярского края</w:t>
            </w:r>
          </w:p>
        </w:tc>
        <w:tc>
          <w:tcPr>
            <w:tcW w:w="1603"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14 03</w:t>
            </w:r>
          </w:p>
        </w:tc>
        <w:tc>
          <w:tcPr>
            <w:tcW w:w="18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91 1 00 00000</w:t>
            </w:r>
          </w:p>
        </w:tc>
        <w:tc>
          <w:tcPr>
            <w:tcW w:w="11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130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140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1118"/>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lastRenderedPageBreak/>
              <w:t>103</w:t>
            </w:r>
          </w:p>
        </w:tc>
        <w:tc>
          <w:tcPr>
            <w:tcW w:w="4724" w:type="dxa"/>
            <w:gridSpan w:val="4"/>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xml:space="preserve">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w:t>
            </w:r>
            <w:proofErr w:type="gramStart"/>
            <w:r w:rsidRPr="00F56F49">
              <w:rPr>
                <w:rFonts w:ascii="Arial Narrow" w:hAnsi="Arial Narrow"/>
                <w:sz w:val="20"/>
                <w:szCs w:val="20"/>
              </w:rPr>
              <w:t>контроля за</w:t>
            </w:r>
            <w:proofErr w:type="gramEnd"/>
            <w:r w:rsidRPr="00F56F49">
              <w:rPr>
                <w:rFonts w:ascii="Arial Narrow" w:hAnsi="Arial Narrow"/>
                <w:sz w:val="20"/>
                <w:szCs w:val="20"/>
              </w:rPr>
              <w:t xml:space="preserve"> его исполнением, составление отчета об исполнении бюджета поселения</w:t>
            </w:r>
          </w:p>
        </w:tc>
        <w:tc>
          <w:tcPr>
            <w:tcW w:w="1603"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14 03</w:t>
            </w:r>
          </w:p>
        </w:tc>
        <w:tc>
          <w:tcPr>
            <w:tcW w:w="18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91 1 00 92111</w:t>
            </w:r>
          </w:p>
        </w:tc>
        <w:tc>
          <w:tcPr>
            <w:tcW w:w="11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130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140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104</w:t>
            </w:r>
          </w:p>
        </w:tc>
        <w:tc>
          <w:tcPr>
            <w:tcW w:w="4724" w:type="dxa"/>
            <w:gridSpan w:val="4"/>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xml:space="preserve">Межбюджетные трансферты </w:t>
            </w:r>
          </w:p>
        </w:tc>
        <w:tc>
          <w:tcPr>
            <w:tcW w:w="1603"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14 03</w:t>
            </w:r>
          </w:p>
        </w:tc>
        <w:tc>
          <w:tcPr>
            <w:tcW w:w="18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91 1 00 92111</w:t>
            </w:r>
          </w:p>
        </w:tc>
        <w:tc>
          <w:tcPr>
            <w:tcW w:w="11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500</w:t>
            </w:r>
          </w:p>
        </w:tc>
        <w:tc>
          <w:tcPr>
            <w:tcW w:w="142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130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140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105</w:t>
            </w:r>
          </w:p>
        </w:tc>
        <w:tc>
          <w:tcPr>
            <w:tcW w:w="4724" w:type="dxa"/>
            <w:gridSpan w:val="4"/>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межбюджетные трансферты</w:t>
            </w:r>
          </w:p>
        </w:tc>
        <w:tc>
          <w:tcPr>
            <w:tcW w:w="1603"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14 03</w:t>
            </w:r>
          </w:p>
        </w:tc>
        <w:tc>
          <w:tcPr>
            <w:tcW w:w="18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91 1 00 92111</w:t>
            </w:r>
          </w:p>
        </w:tc>
        <w:tc>
          <w:tcPr>
            <w:tcW w:w="11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540</w:t>
            </w:r>
          </w:p>
        </w:tc>
        <w:tc>
          <w:tcPr>
            <w:tcW w:w="142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130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140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106</w:t>
            </w:r>
          </w:p>
        </w:tc>
        <w:tc>
          <w:tcPr>
            <w:tcW w:w="4724" w:type="dxa"/>
            <w:gridSpan w:val="4"/>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Условно утвержденные расходы</w:t>
            </w:r>
          </w:p>
        </w:tc>
        <w:tc>
          <w:tcPr>
            <w:tcW w:w="1603"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907</w:t>
            </w:r>
          </w:p>
        </w:tc>
        <w:tc>
          <w:tcPr>
            <w:tcW w:w="1032"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8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372,9</w:t>
            </w:r>
          </w:p>
        </w:tc>
        <w:tc>
          <w:tcPr>
            <w:tcW w:w="140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766,0</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02A7C">
        <w:trPr>
          <w:trHeight w:val="60"/>
        </w:trPr>
        <w:tc>
          <w:tcPr>
            <w:tcW w:w="82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107</w:t>
            </w:r>
          </w:p>
        </w:tc>
        <w:tc>
          <w:tcPr>
            <w:tcW w:w="4724" w:type="dxa"/>
            <w:gridSpan w:val="4"/>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ВСЕГО РАСХОДОВ</w:t>
            </w:r>
          </w:p>
        </w:tc>
        <w:tc>
          <w:tcPr>
            <w:tcW w:w="1603"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032"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84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16 525,9</w:t>
            </w:r>
          </w:p>
        </w:tc>
        <w:tc>
          <w:tcPr>
            <w:tcW w:w="130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14 542,2</w:t>
            </w:r>
          </w:p>
        </w:tc>
        <w:tc>
          <w:tcPr>
            <w:tcW w:w="140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14 554,8</w:t>
            </w:r>
          </w:p>
        </w:tc>
        <w:tc>
          <w:tcPr>
            <w:tcW w:w="9251"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bl>
    <w:p w:rsidR="00702A7C" w:rsidRPr="00F56F49" w:rsidRDefault="00702A7C" w:rsidP="00702A7C">
      <w:pPr>
        <w:tabs>
          <w:tab w:val="left" w:pos="700"/>
        </w:tabs>
        <w:rPr>
          <w:rFonts w:ascii="Arial Narrow" w:hAnsi="Arial Narrow"/>
          <w:sz w:val="20"/>
          <w:szCs w:val="20"/>
        </w:rPr>
      </w:pPr>
    </w:p>
    <w:tbl>
      <w:tblPr>
        <w:tblW w:w="14884" w:type="dxa"/>
        <w:tblInd w:w="-601" w:type="dxa"/>
        <w:tblLook w:val="04A0" w:firstRow="1" w:lastRow="0" w:firstColumn="1" w:lastColumn="0" w:noHBand="0" w:noVBand="1"/>
      </w:tblPr>
      <w:tblGrid>
        <w:gridCol w:w="880"/>
        <w:gridCol w:w="156"/>
        <w:gridCol w:w="280"/>
        <w:gridCol w:w="1180"/>
        <w:gridCol w:w="1480"/>
        <w:gridCol w:w="1015"/>
        <w:gridCol w:w="1672"/>
        <w:gridCol w:w="223"/>
        <w:gridCol w:w="1215"/>
        <w:gridCol w:w="1160"/>
        <w:gridCol w:w="1180"/>
        <w:gridCol w:w="1480"/>
        <w:gridCol w:w="1380"/>
        <w:gridCol w:w="1520"/>
        <w:gridCol w:w="63"/>
      </w:tblGrid>
      <w:tr w:rsidR="00702A7C" w:rsidRPr="00F56F49" w:rsidTr="007C0AA2">
        <w:trPr>
          <w:trHeight w:val="315"/>
        </w:trPr>
        <w:tc>
          <w:tcPr>
            <w:tcW w:w="1316" w:type="dxa"/>
            <w:gridSpan w:val="3"/>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48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2910" w:type="dxa"/>
            <w:gridSpan w:val="3"/>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7998" w:type="dxa"/>
            <w:gridSpan w:val="7"/>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r w:rsidRPr="00F56F49">
              <w:rPr>
                <w:rFonts w:ascii="Arial Narrow" w:hAnsi="Arial Narrow"/>
                <w:sz w:val="20"/>
                <w:szCs w:val="20"/>
              </w:rPr>
              <w:t>Приложение  5</w:t>
            </w:r>
          </w:p>
        </w:tc>
      </w:tr>
      <w:tr w:rsidR="00702A7C" w:rsidRPr="00F56F49" w:rsidTr="007C0AA2">
        <w:trPr>
          <w:trHeight w:val="70"/>
        </w:trPr>
        <w:tc>
          <w:tcPr>
            <w:tcW w:w="14884" w:type="dxa"/>
            <w:gridSpan w:val="15"/>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r w:rsidRPr="00F56F49">
              <w:rPr>
                <w:rFonts w:ascii="Arial Narrow" w:hAnsi="Arial Narrow"/>
                <w:sz w:val="20"/>
                <w:szCs w:val="20"/>
              </w:rPr>
              <w:t>к Решению Нидымского поселкового Совета депутатов</w:t>
            </w:r>
          </w:p>
        </w:tc>
      </w:tr>
      <w:tr w:rsidR="00702A7C" w:rsidRPr="00F56F49" w:rsidTr="007C0AA2">
        <w:trPr>
          <w:trHeight w:val="70"/>
        </w:trPr>
        <w:tc>
          <w:tcPr>
            <w:tcW w:w="1316" w:type="dxa"/>
            <w:gridSpan w:val="3"/>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180" w:type="dxa"/>
            <w:tcBorders>
              <w:top w:val="nil"/>
              <w:left w:val="nil"/>
              <w:bottom w:val="nil"/>
              <w:right w:val="nil"/>
            </w:tcBorders>
            <w:shd w:val="clear" w:color="auto" w:fill="auto"/>
            <w:hideMark/>
          </w:tcPr>
          <w:p w:rsidR="00702A7C" w:rsidRPr="00F56F49" w:rsidRDefault="00702A7C" w:rsidP="00702A7C">
            <w:pPr>
              <w:rPr>
                <w:rFonts w:ascii="Arial Narrow" w:hAnsi="Arial Narrow"/>
                <w:sz w:val="20"/>
                <w:szCs w:val="20"/>
              </w:rPr>
            </w:pPr>
          </w:p>
        </w:tc>
        <w:tc>
          <w:tcPr>
            <w:tcW w:w="1480" w:type="dxa"/>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p>
        </w:tc>
        <w:tc>
          <w:tcPr>
            <w:tcW w:w="2910" w:type="dxa"/>
            <w:gridSpan w:val="3"/>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7998" w:type="dxa"/>
            <w:gridSpan w:val="7"/>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r>
              <w:rPr>
                <w:rFonts w:ascii="Arial Narrow" w:hAnsi="Arial Narrow"/>
                <w:sz w:val="20"/>
                <w:szCs w:val="20"/>
              </w:rPr>
              <w:t xml:space="preserve">№ 127 от 5 декабря </w:t>
            </w:r>
            <w:r w:rsidRPr="00F56F49">
              <w:rPr>
                <w:rFonts w:ascii="Arial Narrow" w:hAnsi="Arial Narrow"/>
                <w:sz w:val="20"/>
                <w:szCs w:val="20"/>
              </w:rPr>
              <w:t>2023</w:t>
            </w:r>
            <w:r>
              <w:rPr>
                <w:rFonts w:ascii="Arial Narrow" w:hAnsi="Arial Narrow"/>
                <w:sz w:val="20"/>
                <w:szCs w:val="20"/>
              </w:rPr>
              <w:t xml:space="preserve"> г. </w:t>
            </w:r>
            <w:r w:rsidRPr="00F56F49">
              <w:rPr>
                <w:rFonts w:ascii="Arial Narrow" w:hAnsi="Arial Narrow"/>
                <w:sz w:val="20"/>
                <w:szCs w:val="20"/>
              </w:rPr>
              <w:t>"О внесении изменений в Решение Нидымского</w:t>
            </w:r>
          </w:p>
        </w:tc>
      </w:tr>
      <w:tr w:rsidR="00702A7C" w:rsidRPr="00F56F49" w:rsidTr="007C0AA2">
        <w:trPr>
          <w:trHeight w:val="70"/>
        </w:trPr>
        <w:tc>
          <w:tcPr>
            <w:tcW w:w="1316" w:type="dxa"/>
            <w:gridSpan w:val="3"/>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180" w:type="dxa"/>
            <w:tcBorders>
              <w:top w:val="nil"/>
              <w:left w:val="nil"/>
              <w:bottom w:val="nil"/>
              <w:right w:val="nil"/>
            </w:tcBorders>
            <w:shd w:val="clear" w:color="auto" w:fill="auto"/>
            <w:hideMark/>
          </w:tcPr>
          <w:p w:rsidR="00702A7C" w:rsidRPr="00F56F49" w:rsidRDefault="00702A7C" w:rsidP="00702A7C">
            <w:pPr>
              <w:rPr>
                <w:rFonts w:ascii="Arial Narrow" w:hAnsi="Arial Narrow"/>
                <w:sz w:val="20"/>
                <w:szCs w:val="20"/>
              </w:rPr>
            </w:pPr>
          </w:p>
        </w:tc>
        <w:tc>
          <w:tcPr>
            <w:tcW w:w="1480" w:type="dxa"/>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p>
        </w:tc>
        <w:tc>
          <w:tcPr>
            <w:tcW w:w="2910" w:type="dxa"/>
            <w:gridSpan w:val="3"/>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7998" w:type="dxa"/>
            <w:gridSpan w:val="7"/>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r>
              <w:rPr>
                <w:rFonts w:ascii="Arial Narrow" w:hAnsi="Arial Narrow"/>
                <w:sz w:val="20"/>
                <w:szCs w:val="20"/>
              </w:rPr>
              <w:t xml:space="preserve">поселкового Совета депутатов </w:t>
            </w:r>
            <w:r w:rsidRPr="00F56F49">
              <w:rPr>
                <w:rFonts w:ascii="Arial Narrow" w:hAnsi="Arial Narrow"/>
                <w:sz w:val="20"/>
                <w:szCs w:val="20"/>
              </w:rPr>
              <w:t>№ 104 от 22 декабря 2022 г</w:t>
            </w:r>
          </w:p>
        </w:tc>
      </w:tr>
      <w:tr w:rsidR="00702A7C" w:rsidRPr="00F56F49" w:rsidTr="007C0AA2">
        <w:trPr>
          <w:trHeight w:val="70"/>
        </w:trPr>
        <w:tc>
          <w:tcPr>
            <w:tcW w:w="1316" w:type="dxa"/>
            <w:gridSpan w:val="3"/>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180" w:type="dxa"/>
            <w:tcBorders>
              <w:top w:val="nil"/>
              <w:left w:val="nil"/>
              <w:bottom w:val="nil"/>
              <w:right w:val="nil"/>
            </w:tcBorders>
            <w:shd w:val="clear" w:color="auto" w:fill="auto"/>
            <w:hideMark/>
          </w:tcPr>
          <w:p w:rsidR="00702A7C" w:rsidRPr="00F56F49" w:rsidRDefault="00702A7C" w:rsidP="00702A7C">
            <w:pPr>
              <w:rPr>
                <w:rFonts w:ascii="Arial Narrow" w:hAnsi="Arial Narrow"/>
                <w:sz w:val="20"/>
                <w:szCs w:val="20"/>
              </w:rPr>
            </w:pPr>
          </w:p>
        </w:tc>
        <w:tc>
          <w:tcPr>
            <w:tcW w:w="1480" w:type="dxa"/>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p>
        </w:tc>
        <w:tc>
          <w:tcPr>
            <w:tcW w:w="2910" w:type="dxa"/>
            <w:gridSpan w:val="3"/>
            <w:tcBorders>
              <w:top w:val="nil"/>
              <w:left w:val="nil"/>
              <w:bottom w:val="nil"/>
              <w:right w:val="nil"/>
            </w:tcBorders>
            <w:shd w:val="clear" w:color="auto" w:fill="auto"/>
            <w:hideMark/>
          </w:tcPr>
          <w:p w:rsidR="00702A7C" w:rsidRPr="00F56F49" w:rsidRDefault="00702A7C" w:rsidP="00702A7C">
            <w:pPr>
              <w:rPr>
                <w:rFonts w:ascii="Arial Narrow" w:hAnsi="Arial Narrow"/>
                <w:sz w:val="20"/>
                <w:szCs w:val="20"/>
              </w:rPr>
            </w:pPr>
          </w:p>
        </w:tc>
        <w:tc>
          <w:tcPr>
            <w:tcW w:w="7998" w:type="dxa"/>
            <w:gridSpan w:val="7"/>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r w:rsidRPr="00F56F49">
              <w:rPr>
                <w:rFonts w:ascii="Arial Narrow" w:hAnsi="Arial Narrow"/>
                <w:sz w:val="20"/>
                <w:szCs w:val="20"/>
              </w:rPr>
              <w:t>"О бюджете поселка Нидым на 2023 год и плановый</w:t>
            </w:r>
          </w:p>
        </w:tc>
      </w:tr>
      <w:tr w:rsidR="00702A7C" w:rsidRPr="00F56F49" w:rsidTr="007C0AA2">
        <w:trPr>
          <w:trHeight w:val="70"/>
        </w:trPr>
        <w:tc>
          <w:tcPr>
            <w:tcW w:w="1316" w:type="dxa"/>
            <w:gridSpan w:val="3"/>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480" w:type="dxa"/>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p>
        </w:tc>
        <w:tc>
          <w:tcPr>
            <w:tcW w:w="2910" w:type="dxa"/>
            <w:gridSpan w:val="3"/>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7998" w:type="dxa"/>
            <w:gridSpan w:val="7"/>
            <w:tcBorders>
              <w:top w:val="nil"/>
              <w:left w:val="nil"/>
              <w:bottom w:val="nil"/>
              <w:right w:val="nil"/>
            </w:tcBorders>
            <w:shd w:val="clear" w:color="auto" w:fill="auto"/>
            <w:noWrap/>
            <w:vAlign w:val="bottom"/>
            <w:hideMark/>
          </w:tcPr>
          <w:p w:rsidR="00702A7C" w:rsidRPr="00F56F49" w:rsidRDefault="00702A7C" w:rsidP="00702A7C">
            <w:pPr>
              <w:jc w:val="right"/>
              <w:rPr>
                <w:rFonts w:ascii="Arial Narrow" w:hAnsi="Arial Narrow"/>
                <w:sz w:val="20"/>
                <w:szCs w:val="20"/>
              </w:rPr>
            </w:pPr>
            <w:r w:rsidRPr="00F56F49">
              <w:rPr>
                <w:rFonts w:ascii="Arial Narrow" w:hAnsi="Arial Narrow"/>
                <w:sz w:val="20"/>
                <w:szCs w:val="20"/>
              </w:rPr>
              <w:t>период 2024-2025 годов""</w:t>
            </w:r>
          </w:p>
        </w:tc>
      </w:tr>
      <w:tr w:rsidR="00702A7C" w:rsidRPr="00F56F49" w:rsidTr="007C0AA2">
        <w:trPr>
          <w:gridAfter w:val="1"/>
          <w:wAfter w:w="63" w:type="dxa"/>
          <w:trHeight w:val="255"/>
        </w:trPr>
        <w:tc>
          <w:tcPr>
            <w:tcW w:w="1036" w:type="dxa"/>
            <w:gridSpan w:val="2"/>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3955" w:type="dxa"/>
            <w:gridSpan w:val="4"/>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3110" w:type="dxa"/>
            <w:gridSpan w:val="3"/>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16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48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38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52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E90287">
        <w:trPr>
          <w:gridAfter w:val="1"/>
          <w:wAfter w:w="63" w:type="dxa"/>
          <w:trHeight w:val="346"/>
        </w:trPr>
        <w:tc>
          <w:tcPr>
            <w:tcW w:w="14821" w:type="dxa"/>
            <w:gridSpan w:val="14"/>
            <w:tcBorders>
              <w:top w:val="nil"/>
              <w:left w:val="nil"/>
              <w:bottom w:val="nil"/>
              <w:right w:val="nil"/>
            </w:tcBorders>
            <w:shd w:val="clear" w:color="auto" w:fill="auto"/>
            <w:hideMark/>
          </w:tcPr>
          <w:p w:rsidR="00702A7C" w:rsidRPr="00ED5341" w:rsidRDefault="00702A7C" w:rsidP="00702A7C">
            <w:pPr>
              <w:jc w:val="center"/>
              <w:rPr>
                <w:rFonts w:ascii="Arial Narrow" w:hAnsi="Arial Narrow"/>
                <w:b/>
                <w:sz w:val="20"/>
                <w:szCs w:val="20"/>
              </w:rPr>
            </w:pPr>
            <w:r w:rsidRPr="00ED5341">
              <w:rPr>
                <w:rFonts w:ascii="Arial Narrow" w:hAnsi="Arial Narrow"/>
                <w:b/>
                <w:sz w:val="20"/>
                <w:szCs w:val="20"/>
              </w:rPr>
              <w:t>Распределение бюджетных ассигнований по целевым статьям (муниципальным программам поселка Нидым и непрограммным направлениям деятельности), группам и подгруппам видов расходов, разделам, под</w:t>
            </w:r>
            <w:r>
              <w:rPr>
                <w:rFonts w:ascii="Arial Narrow" w:hAnsi="Arial Narrow"/>
                <w:b/>
                <w:sz w:val="20"/>
                <w:szCs w:val="20"/>
              </w:rPr>
              <w:t>разделам классификации расходов</w:t>
            </w:r>
            <w:r w:rsidRPr="00ED5341">
              <w:rPr>
                <w:rFonts w:ascii="Arial Narrow" w:hAnsi="Arial Narrow"/>
                <w:b/>
                <w:sz w:val="20"/>
                <w:szCs w:val="20"/>
              </w:rPr>
              <w:t xml:space="preserve"> бюджета поселка на 2023 год и плановый период 2024 - 2025 годов</w:t>
            </w:r>
          </w:p>
        </w:tc>
      </w:tr>
      <w:tr w:rsidR="00702A7C" w:rsidRPr="00F56F49" w:rsidTr="00E90287">
        <w:trPr>
          <w:gridAfter w:val="1"/>
          <w:wAfter w:w="63" w:type="dxa"/>
          <w:trHeight w:val="70"/>
        </w:trPr>
        <w:tc>
          <w:tcPr>
            <w:tcW w:w="88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5783" w:type="dxa"/>
            <w:gridSpan w:val="6"/>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438" w:type="dxa"/>
            <w:gridSpan w:val="2"/>
            <w:tcBorders>
              <w:top w:val="nil"/>
              <w:left w:val="nil"/>
              <w:bottom w:val="nil"/>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p>
        </w:tc>
        <w:tc>
          <w:tcPr>
            <w:tcW w:w="1160" w:type="dxa"/>
            <w:tcBorders>
              <w:top w:val="nil"/>
              <w:left w:val="nil"/>
              <w:bottom w:val="nil"/>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p>
        </w:tc>
        <w:tc>
          <w:tcPr>
            <w:tcW w:w="1180" w:type="dxa"/>
            <w:tcBorders>
              <w:top w:val="nil"/>
              <w:left w:val="nil"/>
              <w:bottom w:val="nil"/>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p>
        </w:tc>
        <w:tc>
          <w:tcPr>
            <w:tcW w:w="1480" w:type="dxa"/>
            <w:tcBorders>
              <w:top w:val="nil"/>
              <w:left w:val="nil"/>
              <w:bottom w:val="nil"/>
              <w:right w:val="nil"/>
            </w:tcBorders>
            <w:shd w:val="clear" w:color="auto" w:fill="auto"/>
            <w:noWrap/>
            <w:vAlign w:val="center"/>
            <w:hideMark/>
          </w:tcPr>
          <w:p w:rsidR="00702A7C" w:rsidRPr="00F56F49" w:rsidRDefault="00702A7C" w:rsidP="00702A7C">
            <w:pPr>
              <w:jc w:val="center"/>
              <w:rPr>
                <w:rFonts w:ascii="Arial Narrow" w:hAnsi="Arial Narrow"/>
                <w:sz w:val="20"/>
                <w:szCs w:val="20"/>
              </w:rPr>
            </w:pPr>
          </w:p>
        </w:tc>
        <w:tc>
          <w:tcPr>
            <w:tcW w:w="138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c>
          <w:tcPr>
            <w:tcW w:w="1520" w:type="dxa"/>
            <w:tcBorders>
              <w:top w:val="nil"/>
              <w:left w:val="nil"/>
              <w:bottom w:val="nil"/>
              <w:right w:val="nil"/>
            </w:tcBorders>
            <w:shd w:val="clear" w:color="auto" w:fill="auto"/>
            <w:noWrap/>
            <w:vAlign w:val="bottom"/>
            <w:hideMark/>
          </w:tcPr>
          <w:p w:rsidR="00702A7C" w:rsidRPr="00F56F49" w:rsidRDefault="00702A7C" w:rsidP="00702A7C">
            <w:pPr>
              <w:rPr>
                <w:rFonts w:ascii="Arial Narrow" w:hAnsi="Arial Narrow"/>
                <w:sz w:val="20"/>
                <w:szCs w:val="20"/>
              </w:rPr>
            </w:pPr>
          </w:p>
        </w:tc>
      </w:tr>
      <w:tr w:rsidR="00702A7C" w:rsidRPr="00F56F49" w:rsidTr="007C0AA2">
        <w:trPr>
          <w:gridAfter w:val="1"/>
          <w:wAfter w:w="63" w:type="dxa"/>
          <w:trHeight w:val="630"/>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строки</w:t>
            </w:r>
          </w:p>
        </w:tc>
        <w:tc>
          <w:tcPr>
            <w:tcW w:w="5783" w:type="dxa"/>
            <w:gridSpan w:val="6"/>
            <w:tcBorders>
              <w:top w:val="single" w:sz="4" w:space="0" w:color="auto"/>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Наименование главных распорядителей и наименование показателей бюджетной классификации</w:t>
            </w:r>
          </w:p>
        </w:tc>
        <w:tc>
          <w:tcPr>
            <w:tcW w:w="1438" w:type="dxa"/>
            <w:gridSpan w:val="2"/>
            <w:tcBorders>
              <w:top w:val="single" w:sz="4" w:space="0" w:color="auto"/>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Целевая статья</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Вид расходов</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Раздел, подраздел</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Pr>
                <w:rFonts w:ascii="Arial Narrow" w:hAnsi="Arial Narrow"/>
                <w:sz w:val="20"/>
                <w:szCs w:val="20"/>
              </w:rPr>
              <w:t xml:space="preserve">Сумма на </w:t>
            </w:r>
            <w:r w:rsidRPr="00F56F49">
              <w:rPr>
                <w:rFonts w:ascii="Arial Narrow" w:hAnsi="Arial Narrow"/>
                <w:sz w:val="20"/>
                <w:szCs w:val="20"/>
              </w:rPr>
              <w:t>2023 год</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702A7C" w:rsidRPr="00F56F49" w:rsidRDefault="007C0AA2" w:rsidP="00702A7C">
            <w:pPr>
              <w:jc w:val="center"/>
              <w:rPr>
                <w:rFonts w:ascii="Arial Narrow" w:hAnsi="Arial Narrow"/>
                <w:sz w:val="20"/>
                <w:szCs w:val="20"/>
              </w:rPr>
            </w:pPr>
            <w:r>
              <w:rPr>
                <w:rFonts w:ascii="Arial Narrow" w:hAnsi="Arial Narrow"/>
                <w:sz w:val="20"/>
                <w:szCs w:val="20"/>
              </w:rPr>
              <w:t xml:space="preserve">Сумма на </w:t>
            </w:r>
            <w:r w:rsidR="00702A7C" w:rsidRPr="00F56F49">
              <w:rPr>
                <w:rFonts w:ascii="Arial Narrow" w:hAnsi="Arial Narrow"/>
                <w:sz w:val="20"/>
                <w:szCs w:val="20"/>
              </w:rPr>
              <w:t>2024 год</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702A7C" w:rsidRPr="00F56F49" w:rsidRDefault="007C0AA2" w:rsidP="00702A7C">
            <w:pPr>
              <w:jc w:val="center"/>
              <w:rPr>
                <w:rFonts w:ascii="Arial Narrow" w:hAnsi="Arial Narrow"/>
                <w:sz w:val="20"/>
                <w:szCs w:val="20"/>
              </w:rPr>
            </w:pPr>
            <w:r>
              <w:rPr>
                <w:rFonts w:ascii="Arial Narrow" w:hAnsi="Arial Narrow"/>
                <w:sz w:val="20"/>
                <w:szCs w:val="20"/>
              </w:rPr>
              <w:t xml:space="preserve">Сумма на </w:t>
            </w:r>
            <w:r w:rsidR="00702A7C" w:rsidRPr="00F56F49">
              <w:rPr>
                <w:rFonts w:ascii="Arial Narrow" w:hAnsi="Arial Narrow"/>
                <w:sz w:val="20"/>
                <w:szCs w:val="20"/>
              </w:rPr>
              <w:t>2025 год</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702A7C" w:rsidRPr="00F56F49" w:rsidRDefault="00702A7C" w:rsidP="00702A7C">
            <w:pPr>
              <w:jc w:val="center"/>
              <w:rPr>
                <w:rFonts w:ascii="Arial Narrow" w:hAnsi="Arial Narrow"/>
                <w:color w:val="000000"/>
                <w:sz w:val="20"/>
                <w:szCs w:val="20"/>
              </w:rPr>
            </w:pPr>
            <w:r w:rsidRPr="00F56F49">
              <w:rPr>
                <w:rFonts w:ascii="Arial Narrow" w:hAnsi="Arial Narrow"/>
                <w:color w:val="000000"/>
                <w:sz w:val="20"/>
                <w:szCs w:val="20"/>
              </w:rPr>
              <w:t> </w:t>
            </w:r>
          </w:p>
        </w:tc>
        <w:tc>
          <w:tcPr>
            <w:tcW w:w="5783" w:type="dxa"/>
            <w:gridSpan w:val="6"/>
            <w:tcBorders>
              <w:top w:val="nil"/>
              <w:left w:val="nil"/>
              <w:bottom w:val="single" w:sz="4" w:space="0" w:color="auto"/>
              <w:right w:val="single" w:sz="4" w:space="0" w:color="auto"/>
            </w:tcBorders>
            <w:shd w:val="clear" w:color="auto" w:fill="auto"/>
            <w:noWrap/>
            <w:vAlign w:val="bottom"/>
            <w:hideMark/>
          </w:tcPr>
          <w:p w:rsidR="00702A7C" w:rsidRPr="00F56F49" w:rsidRDefault="00702A7C" w:rsidP="00702A7C">
            <w:pPr>
              <w:jc w:val="center"/>
              <w:rPr>
                <w:rFonts w:ascii="Arial Narrow" w:hAnsi="Arial Narrow"/>
                <w:color w:val="000000"/>
                <w:sz w:val="20"/>
                <w:szCs w:val="20"/>
              </w:rPr>
            </w:pPr>
            <w:r w:rsidRPr="00F56F49">
              <w:rPr>
                <w:rFonts w:ascii="Arial Narrow" w:hAnsi="Arial Narrow"/>
                <w:color w:val="000000"/>
                <w:sz w:val="20"/>
                <w:szCs w:val="20"/>
              </w:rPr>
              <w:t>1</w:t>
            </w:r>
          </w:p>
        </w:tc>
        <w:tc>
          <w:tcPr>
            <w:tcW w:w="1438" w:type="dxa"/>
            <w:gridSpan w:val="2"/>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color w:val="000000"/>
                <w:sz w:val="20"/>
                <w:szCs w:val="20"/>
              </w:rPr>
            </w:pPr>
            <w:r w:rsidRPr="00F56F49">
              <w:rPr>
                <w:rFonts w:ascii="Arial Narrow" w:hAnsi="Arial Narrow"/>
                <w:color w:val="000000"/>
                <w:sz w:val="20"/>
                <w:szCs w:val="20"/>
              </w:rPr>
              <w:t>2</w:t>
            </w:r>
          </w:p>
        </w:tc>
        <w:tc>
          <w:tcPr>
            <w:tcW w:w="116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color w:val="000000"/>
                <w:sz w:val="20"/>
                <w:szCs w:val="20"/>
              </w:rPr>
            </w:pPr>
            <w:r w:rsidRPr="00F56F49">
              <w:rPr>
                <w:rFonts w:ascii="Arial Narrow" w:hAnsi="Arial Narrow"/>
                <w:color w:val="000000"/>
                <w:sz w:val="20"/>
                <w:szCs w:val="20"/>
              </w:rPr>
              <w:t>3</w:t>
            </w:r>
          </w:p>
        </w:tc>
        <w:tc>
          <w:tcPr>
            <w:tcW w:w="11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color w:val="000000"/>
                <w:sz w:val="20"/>
                <w:szCs w:val="20"/>
              </w:rPr>
            </w:pPr>
            <w:r w:rsidRPr="00F56F49">
              <w:rPr>
                <w:rFonts w:ascii="Arial Narrow" w:hAnsi="Arial Narrow"/>
                <w:color w:val="000000"/>
                <w:sz w:val="20"/>
                <w:szCs w:val="20"/>
              </w:rPr>
              <w:t>4</w:t>
            </w:r>
          </w:p>
        </w:tc>
        <w:tc>
          <w:tcPr>
            <w:tcW w:w="14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color w:val="000000"/>
                <w:sz w:val="20"/>
                <w:szCs w:val="20"/>
              </w:rPr>
            </w:pPr>
            <w:r w:rsidRPr="00F56F49">
              <w:rPr>
                <w:rFonts w:ascii="Arial Narrow" w:hAnsi="Arial Narrow"/>
                <w:color w:val="000000"/>
                <w:sz w:val="20"/>
                <w:szCs w:val="20"/>
              </w:rPr>
              <w:t>5</w:t>
            </w:r>
          </w:p>
        </w:tc>
        <w:tc>
          <w:tcPr>
            <w:tcW w:w="138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color w:val="000000"/>
                <w:sz w:val="20"/>
                <w:szCs w:val="20"/>
              </w:rPr>
            </w:pPr>
            <w:r w:rsidRPr="00F56F49">
              <w:rPr>
                <w:rFonts w:ascii="Arial Narrow" w:hAnsi="Arial Narrow"/>
                <w:color w:val="000000"/>
                <w:sz w:val="20"/>
                <w:szCs w:val="20"/>
              </w:rPr>
              <w:t>6</w:t>
            </w:r>
          </w:p>
        </w:tc>
        <w:tc>
          <w:tcPr>
            <w:tcW w:w="1520" w:type="dxa"/>
            <w:tcBorders>
              <w:top w:val="nil"/>
              <w:left w:val="nil"/>
              <w:bottom w:val="single" w:sz="4" w:space="0" w:color="auto"/>
              <w:right w:val="single" w:sz="4" w:space="0" w:color="auto"/>
            </w:tcBorders>
            <w:shd w:val="clear" w:color="auto" w:fill="auto"/>
            <w:noWrap/>
            <w:vAlign w:val="center"/>
            <w:hideMark/>
          </w:tcPr>
          <w:p w:rsidR="00702A7C" w:rsidRPr="00F56F49" w:rsidRDefault="00702A7C" w:rsidP="00702A7C">
            <w:pPr>
              <w:jc w:val="center"/>
              <w:rPr>
                <w:rFonts w:ascii="Arial Narrow" w:hAnsi="Arial Narrow"/>
                <w:color w:val="000000"/>
                <w:sz w:val="20"/>
                <w:szCs w:val="20"/>
              </w:rPr>
            </w:pPr>
            <w:r w:rsidRPr="00F56F49">
              <w:rPr>
                <w:rFonts w:ascii="Arial Narrow" w:hAnsi="Arial Narrow"/>
                <w:color w:val="000000"/>
                <w:sz w:val="20"/>
                <w:szCs w:val="20"/>
              </w:rPr>
              <w:t>7</w:t>
            </w:r>
          </w:p>
        </w:tc>
      </w:tr>
      <w:tr w:rsidR="00702A7C" w:rsidRPr="00F56F49" w:rsidTr="007C0AA2">
        <w:trPr>
          <w:gridAfter w:val="1"/>
          <w:wAfter w:w="63" w:type="dxa"/>
          <w:trHeight w:val="196"/>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C0AA2" w:rsidP="00702A7C">
            <w:pPr>
              <w:rPr>
                <w:rFonts w:ascii="Arial Narrow" w:hAnsi="Arial Narrow"/>
                <w:sz w:val="20"/>
                <w:szCs w:val="20"/>
              </w:rPr>
            </w:pPr>
            <w:r>
              <w:rPr>
                <w:rFonts w:ascii="Arial Narrow" w:hAnsi="Arial Narrow"/>
                <w:sz w:val="20"/>
                <w:szCs w:val="20"/>
              </w:rPr>
              <w:t xml:space="preserve">Муниципальная программа </w:t>
            </w:r>
            <w:r w:rsidR="00702A7C" w:rsidRPr="00F56F49">
              <w:rPr>
                <w:rFonts w:ascii="Arial Narrow" w:hAnsi="Arial Narrow"/>
                <w:sz w:val="20"/>
                <w:szCs w:val="20"/>
              </w:rPr>
              <w:t>«Устойчивое развитие  муниципального образования поселка Нидым»</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01 0 00 00000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7 596,7</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5 701,8</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5 262,5</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Подпрограмма «Владение, пользование и распоряжение имуществом, находящимся в муниципальной собственности поселка Нидым»</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01 1 00 00000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870,7</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683,2</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683,2</w:t>
            </w:r>
          </w:p>
        </w:tc>
      </w:tr>
      <w:tr w:rsidR="00702A7C" w:rsidRPr="00F56F49" w:rsidTr="007C0AA2">
        <w:trPr>
          <w:gridAfter w:val="1"/>
          <w:wAfter w:w="63" w:type="dxa"/>
          <w:trHeight w:val="566"/>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xml:space="preserve">Мероприятия </w:t>
            </w:r>
            <w:proofErr w:type="gramStart"/>
            <w:r w:rsidRPr="00F56F49">
              <w:rPr>
                <w:rFonts w:ascii="Arial Narrow" w:hAnsi="Arial Narrow"/>
                <w:sz w:val="20"/>
                <w:szCs w:val="20"/>
              </w:rPr>
              <w:t>по земельно</w:t>
            </w:r>
            <w:proofErr w:type="gramEnd"/>
            <w:r w:rsidRPr="00F56F49">
              <w:rPr>
                <w:rFonts w:ascii="Arial Narrow" w:hAnsi="Arial Narrow"/>
                <w:sz w:val="20"/>
                <w:szCs w:val="20"/>
              </w:rPr>
              <w:t xml:space="preserve"> - имущественным отношениям в рамках Подпрограммы «Владение, пользование и распоряжение имуществом, находящимся в муниципальной собственности поселка Нидым»</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01 1 00 34030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238,2</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238,2</w:t>
            </w:r>
          </w:p>
        </w:tc>
      </w:tr>
      <w:tr w:rsidR="00702A7C" w:rsidRPr="00F56F49" w:rsidTr="007C0AA2">
        <w:trPr>
          <w:gridAfter w:val="1"/>
          <w:wAfter w:w="63" w:type="dxa"/>
          <w:trHeight w:val="114"/>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01 1 00 34030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238,2</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238,2</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01 1 00 34030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238,2</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238,2</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НАЦИОНАЛЬНАЯ ЭКОНОМИКА</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01 1 00 34030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04 00</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238,2</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238,2</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Другие вопросы в области национальной экономики</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01 1 00 34030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04 12</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238,2</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238,2</w:t>
            </w:r>
          </w:p>
        </w:tc>
      </w:tr>
      <w:tr w:rsidR="00702A7C" w:rsidRPr="00F56F49" w:rsidTr="007C0AA2">
        <w:trPr>
          <w:gridAfter w:val="1"/>
          <w:wAfter w:w="63" w:type="dxa"/>
          <w:trHeight w:val="464"/>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lastRenderedPageBreak/>
              <w:t>8</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Нидым»</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01 1 00 34033</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318,0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01 1 00 34033</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318,0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01 1 00 34033</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318,0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ОБЩЕГОСУДАРСТВЕННЫЕ ВОПРОСЫ</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01 1 00 34033</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01 00</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318,0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Другие общегосударственные вопросы</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01 1 00 34033</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01 13</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318,0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r>
      <w:tr w:rsidR="00702A7C" w:rsidRPr="00F56F49" w:rsidTr="007C0AA2">
        <w:trPr>
          <w:gridAfter w:val="1"/>
          <w:wAfter w:w="63" w:type="dxa"/>
          <w:trHeight w:val="49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13</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поселка Нидым»</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01 1 00 92100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547,3</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445,0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445,0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01 1 00 92100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547,3</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445,0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445,0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15</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01 1 00 92100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547,3</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445,0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445,0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16</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ОБЩЕГОСУДАРСТВЕННЫЕ ВОПРОСЫ</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01 1 00 92100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01 00</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547,3</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445,0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445,0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17</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Другие общегосударственные вопросы</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01 1 00 92100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01 13</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547,3</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445,0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445,0</w:t>
            </w:r>
          </w:p>
        </w:tc>
      </w:tr>
      <w:tr w:rsidR="00702A7C" w:rsidRPr="00F56F49" w:rsidTr="007C0AA2">
        <w:trPr>
          <w:gridAfter w:val="1"/>
          <w:wAfter w:w="63" w:type="dxa"/>
          <w:trHeight w:val="283"/>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18</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xml:space="preserve">Подпрограмма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Нидым» </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01 2 00 00000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3 861,3</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3 800,0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3 353,3</w:t>
            </w:r>
          </w:p>
        </w:tc>
      </w:tr>
      <w:tr w:rsidR="00702A7C" w:rsidRPr="00F56F49" w:rsidTr="007C0AA2">
        <w:trPr>
          <w:gridAfter w:val="1"/>
          <w:wAfter w:w="63" w:type="dxa"/>
          <w:trHeight w:val="315"/>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19</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Мероприятия в области жилищного хозяйства</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01 2 00 95020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3 861,3</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3 800,0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3 353,3</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01 2 00 95020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61,3</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3 353,3</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21</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01 2 00 95020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61,3</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3 353,3</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22</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ЖИЛИЩНО-КОММУНАЛЬНОЕ ХОЗЯЙСТВО</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01 2 00 95020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05 00</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61,3</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3 353,3</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Мероприятия в области жилищного хозяйства</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01 2 00 95020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05 01</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61,3</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3 353,3</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w:t>
            </w:r>
          </w:p>
        </w:tc>
        <w:tc>
          <w:tcPr>
            <w:tcW w:w="5783" w:type="dxa"/>
            <w:gridSpan w:val="6"/>
            <w:tcBorders>
              <w:top w:val="nil"/>
              <w:left w:val="nil"/>
              <w:bottom w:val="nil"/>
              <w:right w:val="nil"/>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Капитальные вложения в объекты недвижимого имущества государственной (муниципальной) собственности</w:t>
            </w:r>
          </w:p>
        </w:tc>
        <w:tc>
          <w:tcPr>
            <w:tcW w:w="1438" w:type="dxa"/>
            <w:gridSpan w:val="2"/>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01 2 00 95020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400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3 800,0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3 800,0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r>
      <w:tr w:rsidR="00702A7C" w:rsidRPr="00F56F49" w:rsidTr="007C0AA2">
        <w:trPr>
          <w:gridAfter w:val="1"/>
          <w:wAfter w:w="63" w:type="dxa"/>
          <w:trHeight w:val="315"/>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25</w:t>
            </w:r>
          </w:p>
        </w:tc>
        <w:tc>
          <w:tcPr>
            <w:tcW w:w="5783" w:type="dxa"/>
            <w:gridSpan w:val="6"/>
            <w:tcBorders>
              <w:top w:val="single" w:sz="4" w:space="0" w:color="auto"/>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Бюджетные и</w:t>
            </w:r>
            <w:r>
              <w:rPr>
                <w:rFonts w:ascii="Arial Narrow" w:hAnsi="Arial Narrow"/>
                <w:sz w:val="20"/>
                <w:szCs w:val="20"/>
              </w:rPr>
              <w:t>н</w:t>
            </w:r>
            <w:r w:rsidRPr="00F56F49">
              <w:rPr>
                <w:rFonts w:ascii="Arial Narrow" w:hAnsi="Arial Narrow"/>
                <w:sz w:val="20"/>
                <w:szCs w:val="20"/>
              </w:rPr>
              <w:t>вестиции</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01 2 00 95020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410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3 800,0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3 800,0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ЖИЛИЩНО-КОММУНАЛЬНОЕ ХОЗЯЙСТВО</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01 2 00 95020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410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05 00</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3 800,0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3 800,0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27</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Мероприятия в области жилищного хозяйства</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01 2 00 95020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410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05 01</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3 800,0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3 800,0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28</w:t>
            </w:r>
          </w:p>
        </w:tc>
        <w:tc>
          <w:tcPr>
            <w:tcW w:w="5783" w:type="dxa"/>
            <w:gridSpan w:val="6"/>
            <w:tcBorders>
              <w:top w:val="nil"/>
              <w:left w:val="nil"/>
              <w:bottom w:val="nil"/>
              <w:right w:val="nil"/>
            </w:tcBorders>
            <w:shd w:val="clear" w:color="000000" w:fill="FFFFFF"/>
            <w:vAlign w:val="bottom"/>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Подпрограмма «Дорожная деятельность в отношении дорог местного значения поселка Нидым и обеспечение безопасности дорожного движения»</w:t>
            </w:r>
          </w:p>
        </w:tc>
        <w:tc>
          <w:tcPr>
            <w:tcW w:w="1438" w:type="dxa"/>
            <w:gridSpan w:val="2"/>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01 3 00 00000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261,5</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82,3</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87,1</w:t>
            </w:r>
          </w:p>
        </w:tc>
      </w:tr>
      <w:tr w:rsidR="00702A7C" w:rsidRPr="00F56F49" w:rsidTr="007C0AA2">
        <w:trPr>
          <w:gridAfter w:val="1"/>
          <w:wAfter w:w="63" w:type="dxa"/>
          <w:trHeight w:val="21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29</w:t>
            </w:r>
          </w:p>
        </w:tc>
        <w:tc>
          <w:tcPr>
            <w:tcW w:w="5783" w:type="dxa"/>
            <w:gridSpan w:val="6"/>
            <w:tcBorders>
              <w:top w:val="single" w:sz="4" w:space="0" w:color="auto"/>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xml:space="preserve">Расходы муниципального образования  на дорожную деятельность в </w:t>
            </w:r>
            <w:r w:rsidRPr="00F56F49">
              <w:rPr>
                <w:rFonts w:ascii="Arial Narrow" w:hAnsi="Arial Narrow"/>
                <w:sz w:val="20"/>
                <w:szCs w:val="20"/>
              </w:rPr>
              <w:lastRenderedPageBreak/>
              <w:t xml:space="preserve">отношении дорог местного значения поселка в рамках Подпрограммы «Дорожная деятельность в отношении дорог местного значения поселка Нидым и обеспечение безопасности дорожного движения» </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lastRenderedPageBreak/>
              <w:t xml:space="preserve">01 3 00 60020 </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261,5</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82,3</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87,1</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lastRenderedPageBreak/>
              <w:t>30</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01 3 00 60020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261,5</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82,3</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87,1</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31</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xml:space="preserve">01 3 00 60020 </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261,5</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82,3</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87,1</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32</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НАЦИОНАЛЬНАЯ ЭКОНОМИКА</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xml:space="preserve">01 3 00 60020 </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04 00</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261,5</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82,3</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87,1</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33</w:t>
            </w:r>
          </w:p>
        </w:tc>
        <w:tc>
          <w:tcPr>
            <w:tcW w:w="5783" w:type="dxa"/>
            <w:gridSpan w:val="6"/>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Дорожное хозяйство (дорожные фонды)</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xml:space="preserve">01 3 00 60020 </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04 09</w:t>
            </w:r>
          </w:p>
        </w:tc>
        <w:tc>
          <w:tcPr>
            <w:tcW w:w="148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261,5</w:t>
            </w:r>
          </w:p>
        </w:tc>
        <w:tc>
          <w:tcPr>
            <w:tcW w:w="138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82,3</w:t>
            </w:r>
          </w:p>
        </w:tc>
        <w:tc>
          <w:tcPr>
            <w:tcW w:w="152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87,1</w:t>
            </w:r>
          </w:p>
        </w:tc>
      </w:tr>
      <w:tr w:rsidR="00702A7C" w:rsidRPr="00F56F49" w:rsidTr="007C0AA2">
        <w:trPr>
          <w:gridAfter w:val="1"/>
          <w:wAfter w:w="63" w:type="dxa"/>
          <w:trHeight w:val="154"/>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34</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xml:space="preserve">Подпрограмма «Организация благоустройства территории, создание среды комфортной для проживания жителей поселка Нидым»    </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01 4 00 00000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1 742,3</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858,8</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858,8</w:t>
            </w:r>
          </w:p>
        </w:tc>
      </w:tr>
      <w:tr w:rsidR="00702A7C" w:rsidRPr="00F56F49" w:rsidTr="007C0AA2">
        <w:trPr>
          <w:gridAfter w:val="1"/>
          <w:wAfter w:w="63" w:type="dxa"/>
          <w:trHeight w:val="212"/>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35</w:t>
            </w:r>
          </w:p>
        </w:tc>
        <w:tc>
          <w:tcPr>
            <w:tcW w:w="5783" w:type="dxa"/>
            <w:gridSpan w:val="6"/>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Организация деятельности по накоплению  и транспортированию твердых коммунальных отходов на территории поселка Нидым муниципальной программы «Устойчивое развитие муниципального образования поселка Нидым»</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01 4 00 10590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114,4</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114,4</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114,4</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36</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01 4 00 10590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114,4</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114,4</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114,4</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37</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01 4 00 10590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114,4</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114,4</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114,4</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38</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ЖИЛИЩНО-КОММУНАЛЬНОЕ ХОЗЯЙСТВО</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01 4 00 10590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05 00</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114,4</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114,4</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114,4</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39</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Благоустройство</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01 4 00 10590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05 03</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114,4</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114,4</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114,4</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40</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Уличное освещение</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01 4 00 60010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542,1</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391,0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391,0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41</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01 4 00 60010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542,1</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391,0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391,0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01 4 00 60010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542,1</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391,0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391,0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43</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ЖИЛИЩНО-КОММУНАЛЬНОЕ ХОЗЯЙСТВО</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01 4 00 60010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05 00</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542,1</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391,0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391,0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44</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Благоустройство</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01 4 00 60010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05 03</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542,1</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391,0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391,0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45</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Прочие мероприятия по благоустройству городских округов и сельских поселений муниципальной программы "Устойчивое развитие муниципального образования поселка Нидым"</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01 4 00 60050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261,8</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353,4</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353,4</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46</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01 4 00 60050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261,8</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353,4</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353,4</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47</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xml:space="preserve">01 4 00 60050 </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261,8</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353,4</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353,4</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48</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ЖИЛИЩНО-КОММУНАЛЬНОЕ ХОЗЯЙСТВО</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01 4 00 60050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05 00</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261,8</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353,4</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353,4</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49</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Благоустройство</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01 4 0060050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05 03</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261,8</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353,4</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353,4</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50</w:t>
            </w:r>
          </w:p>
        </w:tc>
        <w:tc>
          <w:tcPr>
            <w:tcW w:w="5783" w:type="dxa"/>
            <w:gridSpan w:val="6"/>
            <w:tcBorders>
              <w:top w:val="nil"/>
              <w:left w:val="nil"/>
              <w:bottom w:val="nil"/>
              <w:right w:val="nil"/>
            </w:tcBorders>
            <w:shd w:val="clear" w:color="000000" w:fill="FFFFFF"/>
            <w:hideMark/>
          </w:tcPr>
          <w:p w:rsidR="00702A7C" w:rsidRPr="00F56F49" w:rsidRDefault="00702A7C" w:rsidP="00702A7C">
            <w:pPr>
              <w:rPr>
                <w:rFonts w:ascii="Arial Narrow" w:hAnsi="Arial Narrow"/>
                <w:sz w:val="20"/>
                <w:szCs w:val="20"/>
              </w:rPr>
            </w:pPr>
            <w:proofErr w:type="gramStart"/>
            <w:r w:rsidRPr="00F56F49">
              <w:rPr>
                <w:rFonts w:ascii="Arial Narrow" w:hAnsi="Arial Narrow"/>
                <w:sz w:val="20"/>
                <w:szCs w:val="20"/>
              </w:rPr>
              <w:t>Расходы</w:t>
            </w:r>
            <w:proofErr w:type="gramEnd"/>
            <w:r w:rsidRPr="00F56F49">
              <w:rPr>
                <w:rFonts w:ascii="Arial Narrow" w:hAnsi="Arial Narrow"/>
                <w:sz w:val="20"/>
                <w:szCs w:val="20"/>
              </w:rPr>
              <w:t xml:space="preserve"> направленные на реализацию мероприятий по поддержке местных инициатив муниципальной программы "Устойчивое развитие муниципального образования поселка Нидым"</w:t>
            </w:r>
          </w:p>
        </w:tc>
        <w:tc>
          <w:tcPr>
            <w:tcW w:w="1438" w:type="dxa"/>
            <w:gridSpan w:val="2"/>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4 00 S6410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824,0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lastRenderedPageBreak/>
              <w:t>51</w:t>
            </w:r>
          </w:p>
        </w:tc>
        <w:tc>
          <w:tcPr>
            <w:tcW w:w="5783" w:type="dxa"/>
            <w:gridSpan w:val="6"/>
            <w:tcBorders>
              <w:top w:val="single" w:sz="4" w:space="0" w:color="auto"/>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4 00 S6410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824,0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52</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4 00 S6410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824,0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53</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ЖИЛИЩНО-КОММУНАЛЬНОЕ ХОЗЯЙСТВО</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4 00 S6410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05 00</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824,0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Благоустройство</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4 00 S6410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05 03</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824,0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55</w:t>
            </w:r>
          </w:p>
        </w:tc>
        <w:tc>
          <w:tcPr>
            <w:tcW w:w="5783" w:type="dxa"/>
            <w:gridSpan w:val="6"/>
            <w:tcBorders>
              <w:top w:val="nil"/>
              <w:left w:val="nil"/>
              <w:bottom w:val="nil"/>
              <w:right w:val="nil"/>
            </w:tcBorders>
            <w:shd w:val="clear" w:color="000000" w:fill="FFFFFF"/>
            <w:vAlign w:val="bottom"/>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Подпрограмма «Предупреждение и ликвидация последствий ЧС и обеспечение мер пожарной безопасности на территории поселка Нидым»</w:t>
            </w:r>
          </w:p>
        </w:tc>
        <w:tc>
          <w:tcPr>
            <w:tcW w:w="1438" w:type="dxa"/>
            <w:gridSpan w:val="2"/>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01 5 00 00000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859,9</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275,5</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278,1</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56</w:t>
            </w:r>
          </w:p>
        </w:tc>
        <w:tc>
          <w:tcPr>
            <w:tcW w:w="5783" w:type="dxa"/>
            <w:gridSpan w:val="6"/>
            <w:tcBorders>
              <w:top w:val="single" w:sz="4" w:space="0" w:color="auto"/>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Мероприятия по предупреждению и ликвидации последствий чрезвычайных ситуаций и стихийных бедствий за счет средств местного бюджета</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01 5 00 21810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250,0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250,0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250,0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57</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01 5 00 21810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250,0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250,0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250,0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58</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01 5 00 21810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250,0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250,0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250,0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59</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НАЦИОНАЛЬНАЯ БЕЗОПАСНОСТЬ И ПРАВООХРАНИТЕЛЬНАЯ ДЕЯТЕЛЬНОСТЬ</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01 5 00 21810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03 00</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250,0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250,0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250,0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60</w:t>
            </w:r>
          </w:p>
        </w:tc>
        <w:tc>
          <w:tcPr>
            <w:tcW w:w="5783" w:type="dxa"/>
            <w:gridSpan w:val="6"/>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01 5 00 21810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03 10</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250,0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250,0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250,0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61</w:t>
            </w:r>
          </w:p>
        </w:tc>
        <w:tc>
          <w:tcPr>
            <w:tcW w:w="5783" w:type="dxa"/>
            <w:gridSpan w:val="6"/>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Расходы на обеспечение первичных мер пожарной безопасности муниципальной программы «Устойчивое развитие  муниципального образования поселка Нидым»</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01 5 00 74120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39,1</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23,5</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26,1</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62</w:t>
            </w:r>
          </w:p>
        </w:tc>
        <w:tc>
          <w:tcPr>
            <w:tcW w:w="5783" w:type="dxa"/>
            <w:gridSpan w:val="6"/>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01 5 00 74120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18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39,1</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23,5</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26,1</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63</w:t>
            </w:r>
          </w:p>
        </w:tc>
        <w:tc>
          <w:tcPr>
            <w:tcW w:w="5783" w:type="dxa"/>
            <w:gridSpan w:val="6"/>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01 5 00 74120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39,1</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23,5</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26,1</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64</w:t>
            </w:r>
          </w:p>
        </w:tc>
        <w:tc>
          <w:tcPr>
            <w:tcW w:w="5783" w:type="dxa"/>
            <w:gridSpan w:val="6"/>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НАЦИОНАЛЬНАЯ БЕЗОПАСНОСТЬ И ПРАВООХРАНИТЕЛЬНАЯ ДЕЯТЕЛЬНОСТЬ</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01 5 00 74120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03 00</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39,1</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23,5</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26,1</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65</w:t>
            </w:r>
          </w:p>
        </w:tc>
        <w:tc>
          <w:tcPr>
            <w:tcW w:w="5783" w:type="dxa"/>
            <w:gridSpan w:val="6"/>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01 5 00 74120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03 10</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39,1</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23,5</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26,1</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66</w:t>
            </w:r>
          </w:p>
        </w:tc>
        <w:tc>
          <w:tcPr>
            <w:tcW w:w="5783" w:type="dxa"/>
            <w:gridSpan w:val="6"/>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Софинансирование расходов на обеспечение первичных мер пожарной безопасности в границах поселка</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S4120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67</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S4120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68</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S4120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69</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НАЦИОНАЛЬНАЯ БЕЗОПАСНОСТЬ И ПРАВООХРАНИТЕЛЬНАЯ ДЕЯТЕЛЬНОСТЬ</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S4120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03 00</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70</w:t>
            </w:r>
          </w:p>
        </w:tc>
        <w:tc>
          <w:tcPr>
            <w:tcW w:w="5783" w:type="dxa"/>
            <w:gridSpan w:val="6"/>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xml:space="preserve">Защита населения и территории от чрезвычайных ситуаций природного </w:t>
            </w:r>
            <w:r w:rsidRPr="00F56F49">
              <w:rPr>
                <w:rFonts w:ascii="Arial Narrow" w:hAnsi="Arial Narrow"/>
                <w:sz w:val="20"/>
                <w:szCs w:val="20"/>
              </w:rPr>
              <w:lastRenderedPageBreak/>
              <w:t>и техногенного характера, пожарная безопасность</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lastRenderedPageBreak/>
              <w:t>01 5 00 S4120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03 10</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lastRenderedPageBreak/>
              <w:t>71</w:t>
            </w:r>
          </w:p>
        </w:tc>
        <w:tc>
          <w:tcPr>
            <w:tcW w:w="5783" w:type="dxa"/>
            <w:gridSpan w:val="6"/>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Мероприятия по развитию и укреплению материально-технической базы общественных объединений пожарной охраны на территории поселка Нидым</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01 5 00 91130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31,0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r>
      <w:tr w:rsidR="00702A7C" w:rsidRPr="00F56F49" w:rsidTr="007C0AA2">
        <w:trPr>
          <w:gridAfter w:val="1"/>
          <w:wAfter w:w="63" w:type="dxa"/>
          <w:trHeight w:val="247"/>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72</w:t>
            </w:r>
          </w:p>
        </w:tc>
        <w:tc>
          <w:tcPr>
            <w:tcW w:w="5783" w:type="dxa"/>
            <w:gridSpan w:val="6"/>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01 5 00 91130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18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31,0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73</w:t>
            </w:r>
          </w:p>
        </w:tc>
        <w:tc>
          <w:tcPr>
            <w:tcW w:w="5783" w:type="dxa"/>
            <w:gridSpan w:val="6"/>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01 5 00 91130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31,0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74</w:t>
            </w:r>
          </w:p>
        </w:tc>
        <w:tc>
          <w:tcPr>
            <w:tcW w:w="5783" w:type="dxa"/>
            <w:gridSpan w:val="6"/>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НАЦИОНАЛЬНАЯ БЕЗОПАСНОСТЬ И ПРАВООХРАНИТЕЛЬНАЯ ДЕЯТЕЛЬНОСТЬ</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01 5 00 91130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03 00</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31,0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r>
      <w:tr w:rsidR="00702A7C" w:rsidRPr="00F56F49" w:rsidTr="007C0AA2">
        <w:trPr>
          <w:gridAfter w:val="1"/>
          <w:wAfter w:w="63" w:type="dxa"/>
          <w:trHeight w:val="63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75</w:t>
            </w:r>
          </w:p>
        </w:tc>
        <w:tc>
          <w:tcPr>
            <w:tcW w:w="5783" w:type="dxa"/>
            <w:gridSpan w:val="6"/>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01 5 00 91130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03 10</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31,0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76</w:t>
            </w:r>
          </w:p>
        </w:tc>
        <w:tc>
          <w:tcPr>
            <w:tcW w:w="5783" w:type="dxa"/>
            <w:gridSpan w:val="6"/>
            <w:tcBorders>
              <w:top w:val="nil"/>
              <w:left w:val="nil"/>
              <w:bottom w:val="single" w:sz="4" w:space="0" w:color="auto"/>
              <w:right w:val="single" w:sz="4" w:space="0" w:color="auto"/>
            </w:tcBorders>
            <w:shd w:val="clear" w:color="auto" w:fill="auto"/>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Расходы на мероприятия по развитию добровольной пожарной охраны</w:t>
            </w:r>
          </w:p>
        </w:tc>
        <w:tc>
          <w:tcPr>
            <w:tcW w:w="1438"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S5100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537,8</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77</w:t>
            </w:r>
          </w:p>
        </w:tc>
        <w:tc>
          <w:tcPr>
            <w:tcW w:w="5783" w:type="dxa"/>
            <w:gridSpan w:val="6"/>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S5100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18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537,8</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78</w:t>
            </w:r>
          </w:p>
        </w:tc>
        <w:tc>
          <w:tcPr>
            <w:tcW w:w="5783" w:type="dxa"/>
            <w:gridSpan w:val="6"/>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S5100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537,8</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79</w:t>
            </w:r>
          </w:p>
        </w:tc>
        <w:tc>
          <w:tcPr>
            <w:tcW w:w="5783" w:type="dxa"/>
            <w:gridSpan w:val="6"/>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НАЦИОНАЛЬНАЯ БЕЗОПАСНОСТЬ И ПРАВООХРАНИТЕЛЬНАЯ ДЕЯТЕЛЬНОСТЬ</w:t>
            </w:r>
          </w:p>
        </w:tc>
        <w:tc>
          <w:tcPr>
            <w:tcW w:w="1438"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S5100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03 00</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537,8</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80</w:t>
            </w:r>
          </w:p>
        </w:tc>
        <w:tc>
          <w:tcPr>
            <w:tcW w:w="5783" w:type="dxa"/>
            <w:gridSpan w:val="6"/>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438" w:type="dxa"/>
            <w:gridSpan w:val="2"/>
            <w:tcBorders>
              <w:top w:val="nil"/>
              <w:left w:val="nil"/>
              <w:bottom w:val="single" w:sz="4" w:space="0" w:color="auto"/>
              <w:right w:val="single" w:sz="4" w:space="0" w:color="auto"/>
            </w:tcBorders>
            <w:shd w:val="clear" w:color="auto" w:fill="auto"/>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5 00 S5100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03 10</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537,8</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81</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Подпрограмма "Противодействие экстремизму и профилактика терроризма на территории поселка Нидым"</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01 6 00 00000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r>
      <w:tr w:rsidR="00702A7C" w:rsidRPr="00F56F49" w:rsidTr="007C0AA2">
        <w:trPr>
          <w:gridAfter w:val="1"/>
          <w:wAfter w:w="63" w:type="dxa"/>
          <w:trHeight w:val="198"/>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82</w:t>
            </w:r>
          </w:p>
        </w:tc>
        <w:tc>
          <w:tcPr>
            <w:tcW w:w="5783" w:type="dxa"/>
            <w:gridSpan w:val="6"/>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xml:space="preserve">Обеспечение материальными ресурсами для изготовления и размещения информационных памяток, плакатов по профилактике экстремизма и терроризма </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01 6 00 21011</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83</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01 6 00 21011</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84</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01 6 00 21011</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85</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ОБЩЕГОСУДАРСТВЕННЫЕ ВОПРОСЫ</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01 6 00 21011</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01 00</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86</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Другие общегосударственные вопросы</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01 6 00 21011</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01 13</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Подпрограмма  «Профилактика правонарушений на территории поселка Нидым»</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01 7 00 00000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r>
      <w:tr w:rsidR="00702A7C" w:rsidRPr="00F56F49" w:rsidTr="007C0AA2">
        <w:trPr>
          <w:gridAfter w:val="1"/>
          <w:wAfter w:w="63" w:type="dxa"/>
          <w:trHeight w:val="414"/>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88</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Обеспечение материальными ресурсами для изготовления и размещения информационных памяток, плакатов по профилактике правонарушений на территории поселка Нидым в рамках Подпрограммы  «Профилактика правонарушений на территории поселка Нидым»</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01 7 00 21012</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r>
      <w:tr w:rsidR="00702A7C" w:rsidRPr="00F56F49" w:rsidTr="007C0AA2">
        <w:trPr>
          <w:gridAfter w:val="1"/>
          <w:wAfter w:w="63" w:type="dxa"/>
          <w:trHeight w:val="19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lastRenderedPageBreak/>
              <w:t>89</w:t>
            </w:r>
          </w:p>
        </w:tc>
        <w:tc>
          <w:tcPr>
            <w:tcW w:w="5783" w:type="dxa"/>
            <w:gridSpan w:val="6"/>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01 7 00 21012</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18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90</w:t>
            </w:r>
          </w:p>
        </w:tc>
        <w:tc>
          <w:tcPr>
            <w:tcW w:w="5783" w:type="dxa"/>
            <w:gridSpan w:val="6"/>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01 7 00 21012</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w:t>
            </w:r>
          </w:p>
        </w:tc>
        <w:tc>
          <w:tcPr>
            <w:tcW w:w="5783" w:type="dxa"/>
            <w:gridSpan w:val="6"/>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ОБЩЕГОСУДАРСТВЕННЫЕ ВОПРОСЫ</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01 7 00 21012</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01 00</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92</w:t>
            </w:r>
          </w:p>
        </w:tc>
        <w:tc>
          <w:tcPr>
            <w:tcW w:w="5783" w:type="dxa"/>
            <w:gridSpan w:val="6"/>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01 7 00 21012</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01 04</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93</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C0AA2" w:rsidP="00702A7C">
            <w:pPr>
              <w:rPr>
                <w:rFonts w:ascii="Arial Narrow" w:hAnsi="Arial Narrow"/>
                <w:sz w:val="20"/>
                <w:szCs w:val="20"/>
              </w:rPr>
            </w:pPr>
            <w:r>
              <w:rPr>
                <w:rFonts w:ascii="Arial Narrow" w:hAnsi="Arial Narrow"/>
                <w:sz w:val="20"/>
                <w:szCs w:val="20"/>
              </w:rPr>
              <w:t xml:space="preserve">Непрограммные расходы </w:t>
            </w:r>
            <w:r w:rsidR="00702A7C" w:rsidRPr="00F56F49">
              <w:rPr>
                <w:rFonts w:ascii="Arial Narrow" w:hAnsi="Arial Narrow"/>
                <w:sz w:val="20"/>
                <w:szCs w:val="20"/>
              </w:rPr>
              <w:t>органов местного самоуправления</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81 0 00 00000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1 982,6</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1 917,8</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1 917,8</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94</w:t>
            </w:r>
          </w:p>
        </w:tc>
        <w:tc>
          <w:tcPr>
            <w:tcW w:w="5783" w:type="dxa"/>
            <w:gridSpan w:val="6"/>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Функционирование Главы муниципального образования</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81 1 00 00000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1 982,6</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1 917,8</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1 917,8</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95</w:t>
            </w:r>
          </w:p>
        </w:tc>
        <w:tc>
          <w:tcPr>
            <w:tcW w:w="5783" w:type="dxa"/>
            <w:gridSpan w:val="6"/>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Глава муниципального образования поселка Нидым в рамках непрограммных расходов поселка Нидым</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81 1 00 00230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1 982,6</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1 917,8</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1 917,8</w:t>
            </w:r>
          </w:p>
        </w:tc>
      </w:tr>
      <w:tr w:rsidR="00702A7C" w:rsidRPr="00F56F49" w:rsidTr="007C0AA2">
        <w:trPr>
          <w:gridAfter w:val="1"/>
          <w:wAfter w:w="63" w:type="dxa"/>
          <w:trHeight w:val="528"/>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96</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81 1 00 00230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1 982,6</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1 917,8</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1 917,8</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97</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Расходы на выплаты персоналу государственных (муниципальных) органов</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81 1 00 00230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1 982,6</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1 917,8</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1 917,8</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98</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ОБЩЕГОСУДАРСТВЕННЫЕ ВОПРОСЫ</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81 1 00 00230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01 00</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1 982,6</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1 917,8</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1 917,8</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99</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C0AA2" w:rsidP="00702A7C">
            <w:pPr>
              <w:rPr>
                <w:rFonts w:ascii="Arial Narrow" w:hAnsi="Arial Narrow"/>
                <w:sz w:val="20"/>
                <w:szCs w:val="20"/>
              </w:rPr>
            </w:pPr>
            <w:r>
              <w:rPr>
                <w:rFonts w:ascii="Arial Narrow" w:hAnsi="Arial Narrow"/>
                <w:sz w:val="20"/>
                <w:szCs w:val="20"/>
              </w:rPr>
              <w:t xml:space="preserve">Функционирование высшего </w:t>
            </w:r>
            <w:r w:rsidR="00702A7C" w:rsidRPr="00F56F49">
              <w:rPr>
                <w:rFonts w:ascii="Arial Narrow" w:hAnsi="Arial Narrow"/>
                <w:sz w:val="20"/>
                <w:szCs w:val="20"/>
              </w:rPr>
              <w:t>должностного лица субъекта Российской Федерации и муниципального образования</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81 1 00 00230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01 02</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1 982,6</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1 917,8</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1 917,8</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100</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Непрограммные расходы исполнительных органов местного самоуправления</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91 0 00 00000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6 946,6</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6 549,7</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6 608,5</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101</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Функционирование Администрации поселка Нидым Эвенкийского муниципального района Красноярского края</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91 1 00 00000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6 946,6</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6 549,7</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6 608,5</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102</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Нидым Красноярского края</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91 1 00 00210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6 432,1</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6 041,4</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6 095,7</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103</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91 1 00 00210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3 169,1</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3 011,4</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3 065,7</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104</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Расходы на выплаты персоналу государственных (муниципальных) органов</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91 1 00 00210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3 169,1</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3 011,4</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3 065,7</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105</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ОБЩЕГОСУДАРСТВЕННЫЕ ВОПРОСЫ</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91 1 00 00210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01 00</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3 169,1</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3 011,4</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3 065,7</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106</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91 1 00 00210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01 04</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3 169,1</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3 011,4</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3 065,7</w:t>
            </w:r>
          </w:p>
        </w:tc>
      </w:tr>
      <w:tr w:rsidR="00702A7C" w:rsidRPr="00F56F49" w:rsidTr="007C0AA2">
        <w:trPr>
          <w:gridAfter w:val="1"/>
          <w:wAfter w:w="63" w:type="dxa"/>
          <w:trHeight w:val="66"/>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107</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Закупка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91 1 00 00210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200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3 262,0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3 029,0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3 029,0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lastRenderedPageBreak/>
              <w:t>108</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закупки товаров, работ и услуг для обеспечения государственных (муниципальных) нужд</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91 1 00 00210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3 262,0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3 029,0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3 029,0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109</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ОБЩЕГОСУДАРСТВЕННЫЕ ВОПРОСЫ</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91 1 00 00210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01 00</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3 262,0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3 029,0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3 029,0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110</w:t>
            </w:r>
          </w:p>
        </w:tc>
        <w:tc>
          <w:tcPr>
            <w:tcW w:w="5783" w:type="dxa"/>
            <w:gridSpan w:val="6"/>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91 1 00 00210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240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01 04</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3 262,0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3 029,0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3 029,0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111</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бюджетные ассигнования</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91 1 00 00210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800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112</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Уплата налогов, сборов и иных платежей</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91 1 00 00210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850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113</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ОБЩЕГОСУДАРСТВЕННЫЕ ВОПРОСЫ</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91 1 00 00210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850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01 00</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114</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91 1 00 00210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850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01 04</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1,0</w:t>
            </w:r>
          </w:p>
        </w:tc>
      </w:tr>
      <w:tr w:rsidR="00702A7C" w:rsidRPr="00F56F49" w:rsidTr="007C0AA2">
        <w:trPr>
          <w:gridAfter w:val="1"/>
          <w:wAfter w:w="63" w:type="dxa"/>
          <w:trHeight w:val="465"/>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115</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C0AA2" w:rsidP="00702A7C">
            <w:pPr>
              <w:rPr>
                <w:rFonts w:ascii="Arial Narrow" w:hAnsi="Arial Narrow"/>
                <w:sz w:val="20"/>
                <w:szCs w:val="20"/>
              </w:rPr>
            </w:pPr>
            <w:r>
              <w:rPr>
                <w:rFonts w:ascii="Arial Narrow" w:hAnsi="Arial Narrow"/>
                <w:sz w:val="20"/>
                <w:szCs w:val="20"/>
              </w:rPr>
              <w:t xml:space="preserve">Резервный фонд </w:t>
            </w:r>
            <w:r w:rsidR="00702A7C" w:rsidRPr="00F56F49">
              <w:rPr>
                <w:rFonts w:ascii="Arial Narrow" w:hAnsi="Arial Narrow"/>
                <w:sz w:val="20"/>
                <w:szCs w:val="20"/>
              </w:rPr>
              <w:t>Администрации поселка Нидым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91 1 00 10910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93,9</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87,7</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92,2</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116</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Социальное обеспечение и иные выплаты населению</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91 1 00 10910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800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93,9</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87,7</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92,2</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117</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Резервные средства</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91 1 00 10910</w:t>
            </w:r>
          </w:p>
        </w:tc>
        <w:tc>
          <w:tcPr>
            <w:tcW w:w="116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93,9</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87,7</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92,2</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118</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ОБЩЕГОСУДАРСТВЕННЫЕ ВОПРОСЫ</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91 1 00 10910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01 00</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93,9</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87,7</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92,2</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119</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Резервные фонды</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91 1 00 10910</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01 11</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93,9</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87,7</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92,2</w:t>
            </w:r>
          </w:p>
        </w:tc>
      </w:tr>
      <w:tr w:rsidR="00702A7C" w:rsidRPr="00F56F49" w:rsidTr="007C0AA2">
        <w:trPr>
          <w:gridAfter w:val="1"/>
          <w:wAfter w:w="63" w:type="dxa"/>
          <w:trHeight w:val="154"/>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120</w:t>
            </w:r>
          </w:p>
        </w:tc>
        <w:tc>
          <w:tcPr>
            <w:tcW w:w="5783" w:type="dxa"/>
            <w:gridSpan w:val="6"/>
            <w:tcBorders>
              <w:top w:val="nil"/>
              <w:left w:val="nil"/>
              <w:bottom w:val="single" w:sz="4" w:space="0" w:color="auto"/>
              <w:right w:val="single" w:sz="4" w:space="0" w:color="auto"/>
            </w:tcBorders>
            <w:shd w:val="clear" w:color="000000" w:fill="FFFFFF"/>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xml:space="preserve">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w:t>
            </w:r>
            <w:proofErr w:type="gramStart"/>
            <w:r w:rsidRPr="00F56F49">
              <w:rPr>
                <w:rFonts w:ascii="Arial Narrow" w:hAnsi="Arial Narrow"/>
                <w:sz w:val="20"/>
                <w:szCs w:val="20"/>
              </w:rPr>
              <w:t>контроля за</w:t>
            </w:r>
            <w:proofErr w:type="gramEnd"/>
            <w:r w:rsidRPr="00F56F49">
              <w:rPr>
                <w:rFonts w:ascii="Arial Narrow" w:hAnsi="Arial Narrow"/>
                <w:sz w:val="20"/>
                <w:szCs w:val="20"/>
              </w:rPr>
              <w:t xml:space="preserve"> его исполнением, составление отчета об исполнении бюджета поселения</w:t>
            </w:r>
          </w:p>
        </w:tc>
        <w:tc>
          <w:tcPr>
            <w:tcW w:w="1438" w:type="dxa"/>
            <w:gridSpan w:val="2"/>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91 1 00 92111</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138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1520" w:type="dxa"/>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121</w:t>
            </w:r>
          </w:p>
        </w:tc>
        <w:tc>
          <w:tcPr>
            <w:tcW w:w="5783" w:type="dxa"/>
            <w:gridSpan w:val="6"/>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 xml:space="preserve">Межбюджетные трансферты </w:t>
            </w:r>
          </w:p>
        </w:tc>
        <w:tc>
          <w:tcPr>
            <w:tcW w:w="1438" w:type="dxa"/>
            <w:gridSpan w:val="2"/>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91 1 00 92111</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500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122</w:t>
            </w:r>
          </w:p>
        </w:tc>
        <w:tc>
          <w:tcPr>
            <w:tcW w:w="5783" w:type="dxa"/>
            <w:gridSpan w:val="6"/>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Иные межбюджетные трансферты</w:t>
            </w:r>
          </w:p>
        </w:tc>
        <w:tc>
          <w:tcPr>
            <w:tcW w:w="1438" w:type="dxa"/>
            <w:gridSpan w:val="2"/>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91 1 00 92111</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123</w:t>
            </w:r>
          </w:p>
        </w:tc>
        <w:tc>
          <w:tcPr>
            <w:tcW w:w="5783" w:type="dxa"/>
            <w:gridSpan w:val="6"/>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438" w:type="dxa"/>
            <w:gridSpan w:val="2"/>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91 1 00 92111</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14 00</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124</w:t>
            </w:r>
          </w:p>
        </w:tc>
        <w:tc>
          <w:tcPr>
            <w:tcW w:w="5783" w:type="dxa"/>
            <w:gridSpan w:val="6"/>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Прочие межбюджетные трансферты общего характера</w:t>
            </w:r>
          </w:p>
        </w:tc>
        <w:tc>
          <w:tcPr>
            <w:tcW w:w="1438" w:type="dxa"/>
            <w:gridSpan w:val="2"/>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91 1 00 92111</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540</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14 03</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420,6</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125</w:t>
            </w:r>
          </w:p>
        </w:tc>
        <w:tc>
          <w:tcPr>
            <w:tcW w:w="5783" w:type="dxa"/>
            <w:gridSpan w:val="6"/>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Условно утвержденные расходы</w:t>
            </w:r>
          </w:p>
        </w:tc>
        <w:tc>
          <w:tcPr>
            <w:tcW w:w="1438" w:type="dxa"/>
            <w:gridSpan w:val="2"/>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372,9</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766,0</w:t>
            </w:r>
          </w:p>
        </w:tc>
      </w:tr>
      <w:tr w:rsidR="00702A7C" w:rsidRPr="00F56F49" w:rsidTr="007C0AA2">
        <w:trPr>
          <w:gridAfter w:val="1"/>
          <w:wAfter w:w="63" w:type="dxa"/>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126</w:t>
            </w:r>
          </w:p>
        </w:tc>
        <w:tc>
          <w:tcPr>
            <w:tcW w:w="5783" w:type="dxa"/>
            <w:gridSpan w:val="6"/>
            <w:tcBorders>
              <w:top w:val="nil"/>
              <w:left w:val="nil"/>
              <w:bottom w:val="single" w:sz="4" w:space="0" w:color="auto"/>
              <w:right w:val="single" w:sz="4" w:space="0" w:color="auto"/>
            </w:tcBorders>
            <w:shd w:val="clear" w:color="000000" w:fill="FFFFFF"/>
            <w:vAlign w:val="center"/>
            <w:hideMark/>
          </w:tcPr>
          <w:p w:rsidR="00702A7C" w:rsidRPr="00F56F49" w:rsidRDefault="00702A7C" w:rsidP="00702A7C">
            <w:pPr>
              <w:rPr>
                <w:rFonts w:ascii="Arial Narrow" w:hAnsi="Arial Narrow"/>
                <w:sz w:val="20"/>
                <w:szCs w:val="20"/>
              </w:rPr>
            </w:pPr>
            <w:r w:rsidRPr="00F56F49">
              <w:rPr>
                <w:rFonts w:ascii="Arial Narrow" w:hAnsi="Arial Narrow"/>
                <w:sz w:val="20"/>
                <w:szCs w:val="20"/>
              </w:rPr>
              <w:t>Всего</w:t>
            </w:r>
          </w:p>
        </w:tc>
        <w:tc>
          <w:tcPr>
            <w:tcW w:w="1438" w:type="dxa"/>
            <w:gridSpan w:val="2"/>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16 525,9</w:t>
            </w:r>
          </w:p>
        </w:tc>
        <w:tc>
          <w:tcPr>
            <w:tcW w:w="138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14 542,2</w:t>
            </w:r>
          </w:p>
        </w:tc>
        <w:tc>
          <w:tcPr>
            <w:tcW w:w="1520" w:type="dxa"/>
            <w:tcBorders>
              <w:top w:val="nil"/>
              <w:left w:val="nil"/>
              <w:bottom w:val="single" w:sz="4" w:space="0" w:color="auto"/>
              <w:right w:val="single" w:sz="4" w:space="0" w:color="auto"/>
            </w:tcBorders>
            <w:shd w:val="clear" w:color="000000" w:fill="FFFFFF"/>
            <w:noWrap/>
            <w:vAlign w:val="center"/>
            <w:hideMark/>
          </w:tcPr>
          <w:p w:rsidR="00702A7C" w:rsidRPr="00F56F49" w:rsidRDefault="00702A7C" w:rsidP="00702A7C">
            <w:pPr>
              <w:jc w:val="center"/>
              <w:rPr>
                <w:rFonts w:ascii="Arial Narrow" w:hAnsi="Arial Narrow"/>
                <w:sz w:val="20"/>
                <w:szCs w:val="20"/>
              </w:rPr>
            </w:pPr>
            <w:r w:rsidRPr="00F56F49">
              <w:rPr>
                <w:rFonts w:ascii="Arial Narrow" w:hAnsi="Arial Narrow"/>
                <w:sz w:val="20"/>
                <w:szCs w:val="20"/>
              </w:rPr>
              <w:t>14 554,8</w:t>
            </w:r>
          </w:p>
        </w:tc>
      </w:tr>
    </w:tbl>
    <w:p w:rsidR="00702A7C" w:rsidRPr="00F56F49" w:rsidRDefault="00702A7C" w:rsidP="00702A7C">
      <w:pPr>
        <w:tabs>
          <w:tab w:val="left" w:pos="700"/>
        </w:tabs>
        <w:rPr>
          <w:rFonts w:ascii="Arial Narrow" w:hAnsi="Arial Narrow"/>
          <w:sz w:val="20"/>
          <w:szCs w:val="20"/>
        </w:rPr>
      </w:pPr>
    </w:p>
    <w:p w:rsidR="00B92E0E" w:rsidRDefault="00B92E0E" w:rsidP="00702A7C">
      <w:pPr>
        <w:rPr>
          <w:rFonts w:ascii="Arial Narrow" w:hAnsi="Arial Narrow"/>
          <w:b/>
          <w:color w:val="000000"/>
          <w:sz w:val="20"/>
          <w:szCs w:val="20"/>
        </w:rPr>
      </w:pPr>
    </w:p>
    <w:p w:rsidR="00B92E0E" w:rsidRDefault="00B92E0E" w:rsidP="00E607B7">
      <w:pPr>
        <w:jc w:val="center"/>
        <w:rPr>
          <w:rFonts w:ascii="Arial Narrow" w:hAnsi="Arial Narrow"/>
          <w:b/>
          <w:color w:val="000000"/>
          <w:sz w:val="20"/>
          <w:szCs w:val="20"/>
        </w:rPr>
        <w:sectPr w:rsidR="00B92E0E" w:rsidSect="00B92E0E">
          <w:pgSz w:w="16838" w:h="11906" w:orient="landscape"/>
          <w:pgMar w:top="992" w:right="1134" w:bottom="851" w:left="1134" w:header="709" w:footer="709" w:gutter="0"/>
          <w:cols w:space="708"/>
          <w:docGrid w:linePitch="360"/>
        </w:sectPr>
      </w:pPr>
    </w:p>
    <w:p w:rsidR="00412C93" w:rsidRPr="00E607B7" w:rsidRDefault="00412C93" w:rsidP="00E607B7">
      <w:pPr>
        <w:jc w:val="center"/>
        <w:rPr>
          <w:rFonts w:ascii="Arial Narrow" w:hAnsi="Arial Narrow"/>
          <w:b/>
          <w:color w:val="000000"/>
          <w:sz w:val="20"/>
          <w:szCs w:val="20"/>
        </w:rPr>
      </w:pPr>
      <w:r w:rsidRPr="00E607B7">
        <w:rPr>
          <w:rFonts w:ascii="Arial Narrow" w:hAnsi="Arial Narrow"/>
          <w:b/>
          <w:color w:val="000000"/>
          <w:sz w:val="20"/>
          <w:szCs w:val="20"/>
        </w:rPr>
        <w:lastRenderedPageBreak/>
        <w:t>КРАСНОЯРСКИЙ КРАЙ</w:t>
      </w:r>
    </w:p>
    <w:p w:rsidR="00412C93" w:rsidRPr="00E607B7" w:rsidRDefault="00412C93" w:rsidP="00E607B7">
      <w:pPr>
        <w:jc w:val="center"/>
        <w:rPr>
          <w:rFonts w:ascii="Arial Narrow" w:hAnsi="Arial Narrow"/>
          <w:b/>
          <w:color w:val="000000"/>
          <w:sz w:val="20"/>
          <w:szCs w:val="20"/>
        </w:rPr>
      </w:pPr>
      <w:r w:rsidRPr="00E607B7">
        <w:rPr>
          <w:rFonts w:ascii="Arial Narrow" w:hAnsi="Arial Narrow"/>
          <w:b/>
          <w:color w:val="000000"/>
          <w:sz w:val="20"/>
          <w:szCs w:val="20"/>
        </w:rPr>
        <w:t>ЭВЕНКИЙСКИЙ МУНИЦИПАЛЬНЫЙ РАЙОН</w:t>
      </w:r>
    </w:p>
    <w:p w:rsidR="00412C93" w:rsidRPr="00E607B7" w:rsidRDefault="00412C93" w:rsidP="00E607B7">
      <w:pPr>
        <w:jc w:val="center"/>
        <w:rPr>
          <w:rFonts w:ascii="Arial Narrow" w:hAnsi="Arial Narrow"/>
          <w:b/>
          <w:color w:val="000000"/>
          <w:sz w:val="20"/>
          <w:szCs w:val="20"/>
        </w:rPr>
      </w:pPr>
      <w:r w:rsidRPr="00E607B7">
        <w:rPr>
          <w:rFonts w:ascii="Arial Narrow" w:hAnsi="Arial Narrow"/>
          <w:b/>
          <w:color w:val="000000"/>
          <w:sz w:val="20"/>
          <w:szCs w:val="20"/>
        </w:rPr>
        <w:t>ПОЛИГУСОВСКИЙ</w:t>
      </w:r>
    </w:p>
    <w:p w:rsidR="00412C93" w:rsidRPr="00E607B7" w:rsidRDefault="00412C93" w:rsidP="00E607B7">
      <w:pPr>
        <w:jc w:val="center"/>
        <w:rPr>
          <w:rFonts w:ascii="Arial Narrow" w:hAnsi="Arial Narrow"/>
          <w:b/>
          <w:color w:val="000000"/>
          <w:sz w:val="20"/>
          <w:szCs w:val="20"/>
        </w:rPr>
      </w:pPr>
      <w:r w:rsidRPr="00E607B7">
        <w:rPr>
          <w:rFonts w:ascii="Arial Narrow" w:hAnsi="Arial Narrow"/>
          <w:b/>
          <w:color w:val="000000"/>
          <w:sz w:val="20"/>
          <w:szCs w:val="20"/>
        </w:rPr>
        <w:t xml:space="preserve">ПОСЕЛКОВЫЙ СОВЕТ ДЕПУТАТОВ  </w:t>
      </w:r>
    </w:p>
    <w:p w:rsidR="00412C93" w:rsidRPr="00E607B7" w:rsidRDefault="00412C93" w:rsidP="00E607B7">
      <w:pPr>
        <w:jc w:val="center"/>
        <w:rPr>
          <w:rFonts w:ascii="Arial Narrow" w:hAnsi="Arial Narrow"/>
          <w:b/>
          <w:color w:val="000000"/>
          <w:sz w:val="20"/>
          <w:szCs w:val="20"/>
        </w:rPr>
      </w:pPr>
    </w:p>
    <w:p w:rsidR="00412C93" w:rsidRPr="00E607B7" w:rsidRDefault="00412C93" w:rsidP="00E607B7">
      <w:pPr>
        <w:jc w:val="center"/>
        <w:rPr>
          <w:rFonts w:ascii="Arial Narrow" w:hAnsi="Arial Narrow"/>
          <w:b/>
          <w:color w:val="000000"/>
          <w:sz w:val="20"/>
          <w:szCs w:val="20"/>
        </w:rPr>
      </w:pPr>
      <w:r w:rsidRPr="00E607B7">
        <w:rPr>
          <w:rFonts w:ascii="Arial Narrow" w:hAnsi="Arial Narrow"/>
          <w:b/>
          <w:color w:val="000000"/>
          <w:sz w:val="20"/>
          <w:szCs w:val="20"/>
        </w:rPr>
        <w:t>РЕШЕНИЕ</w:t>
      </w:r>
    </w:p>
    <w:p w:rsidR="00412C93" w:rsidRPr="00E607B7" w:rsidRDefault="00412C93" w:rsidP="00412C93">
      <w:pPr>
        <w:rPr>
          <w:rFonts w:ascii="Arial Narrow" w:hAnsi="Arial Narrow"/>
          <w:color w:val="000000"/>
          <w:sz w:val="20"/>
          <w:szCs w:val="20"/>
        </w:rPr>
      </w:pPr>
    </w:p>
    <w:p w:rsidR="00412C93" w:rsidRPr="00E607B7" w:rsidRDefault="00412C93" w:rsidP="00E607B7">
      <w:pPr>
        <w:jc w:val="both"/>
        <w:rPr>
          <w:rFonts w:ascii="Arial Narrow" w:hAnsi="Arial Narrow"/>
          <w:color w:val="000000"/>
          <w:sz w:val="20"/>
          <w:szCs w:val="20"/>
        </w:rPr>
      </w:pPr>
      <w:r w:rsidRPr="00E607B7">
        <w:rPr>
          <w:rFonts w:ascii="Arial Narrow" w:hAnsi="Arial Narrow"/>
          <w:color w:val="000000"/>
          <w:sz w:val="20"/>
          <w:szCs w:val="20"/>
          <w:lang w:val="en-US"/>
        </w:rPr>
        <w:t>V</w:t>
      </w:r>
      <w:r w:rsidRPr="00E607B7">
        <w:rPr>
          <w:rFonts w:ascii="Arial Narrow" w:hAnsi="Arial Narrow"/>
          <w:color w:val="000000"/>
          <w:sz w:val="20"/>
          <w:szCs w:val="20"/>
        </w:rPr>
        <w:t xml:space="preserve"> созыв</w:t>
      </w:r>
    </w:p>
    <w:p w:rsidR="00412C93" w:rsidRPr="00E607B7" w:rsidRDefault="00412C93" w:rsidP="00E607B7">
      <w:pPr>
        <w:jc w:val="both"/>
        <w:rPr>
          <w:rFonts w:ascii="Arial Narrow" w:hAnsi="Arial Narrow"/>
          <w:color w:val="000000"/>
          <w:sz w:val="20"/>
          <w:szCs w:val="20"/>
        </w:rPr>
      </w:pPr>
      <w:r w:rsidRPr="00E607B7">
        <w:rPr>
          <w:rFonts w:ascii="Arial Narrow" w:hAnsi="Arial Narrow"/>
          <w:color w:val="000000"/>
          <w:sz w:val="20"/>
          <w:szCs w:val="20"/>
        </w:rPr>
        <w:t>ХХХХ сессия</w:t>
      </w:r>
    </w:p>
    <w:p w:rsidR="00412C93" w:rsidRPr="00E607B7" w:rsidRDefault="00412C93" w:rsidP="00E607B7">
      <w:pPr>
        <w:ind w:left="-15"/>
        <w:jc w:val="both"/>
        <w:rPr>
          <w:rFonts w:ascii="Arial Narrow" w:hAnsi="Arial Narrow"/>
          <w:color w:val="000000"/>
          <w:sz w:val="20"/>
          <w:szCs w:val="20"/>
        </w:rPr>
      </w:pPr>
      <w:r w:rsidRPr="00E607B7">
        <w:rPr>
          <w:rFonts w:ascii="Arial Narrow" w:hAnsi="Arial Narrow"/>
          <w:color w:val="000000"/>
          <w:sz w:val="20"/>
          <w:szCs w:val="20"/>
        </w:rPr>
        <w:t xml:space="preserve">«13» ноября 2023 года                           </w:t>
      </w:r>
      <w:r w:rsidR="00E607B7">
        <w:rPr>
          <w:rFonts w:ascii="Arial Narrow" w:hAnsi="Arial Narrow"/>
          <w:color w:val="000000"/>
          <w:sz w:val="20"/>
          <w:szCs w:val="20"/>
        </w:rPr>
        <w:t xml:space="preserve">                                                 </w:t>
      </w:r>
      <w:r w:rsidRPr="00E607B7">
        <w:rPr>
          <w:rFonts w:ascii="Arial Narrow" w:hAnsi="Arial Narrow"/>
          <w:color w:val="000000"/>
          <w:sz w:val="20"/>
          <w:szCs w:val="20"/>
        </w:rPr>
        <w:t xml:space="preserve">        </w:t>
      </w:r>
      <w:r w:rsidR="00E607B7">
        <w:rPr>
          <w:rFonts w:ascii="Arial Narrow" w:hAnsi="Arial Narrow"/>
          <w:color w:val="000000"/>
          <w:sz w:val="20"/>
          <w:szCs w:val="20"/>
        </w:rPr>
        <w:t xml:space="preserve">№ </w:t>
      </w:r>
      <w:r w:rsidRPr="00E607B7">
        <w:rPr>
          <w:rFonts w:ascii="Arial Narrow" w:hAnsi="Arial Narrow"/>
          <w:color w:val="000000"/>
          <w:sz w:val="20"/>
          <w:szCs w:val="20"/>
        </w:rPr>
        <w:t xml:space="preserve">177            </w:t>
      </w:r>
      <w:r w:rsidR="00E607B7">
        <w:rPr>
          <w:rFonts w:ascii="Arial Narrow" w:hAnsi="Arial Narrow"/>
          <w:color w:val="000000"/>
          <w:sz w:val="20"/>
          <w:szCs w:val="20"/>
        </w:rPr>
        <w:t xml:space="preserve">                     </w:t>
      </w:r>
      <w:r w:rsidRPr="00E607B7">
        <w:rPr>
          <w:rFonts w:ascii="Arial Narrow" w:hAnsi="Arial Narrow"/>
          <w:color w:val="000000"/>
          <w:sz w:val="20"/>
          <w:szCs w:val="20"/>
        </w:rPr>
        <w:t xml:space="preserve">                                   </w:t>
      </w:r>
      <w:r w:rsidR="00E607B7">
        <w:rPr>
          <w:rFonts w:ascii="Arial Narrow" w:hAnsi="Arial Narrow"/>
          <w:color w:val="000000"/>
          <w:sz w:val="20"/>
          <w:szCs w:val="20"/>
        </w:rPr>
        <w:t xml:space="preserve">  п. Полигус</w:t>
      </w:r>
    </w:p>
    <w:p w:rsidR="00412C93" w:rsidRPr="00E607B7" w:rsidRDefault="00412C93" w:rsidP="00E607B7">
      <w:pPr>
        <w:rPr>
          <w:rFonts w:ascii="Arial Narrow" w:hAnsi="Arial Narrow"/>
          <w:color w:val="000000"/>
          <w:sz w:val="20"/>
          <w:szCs w:val="20"/>
        </w:rPr>
      </w:pPr>
    </w:p>
    <w:p w:rsidR="00412C93" w:rsidRPr="00E607B7" w:rsidRDefault="00412C93" w:rsidP="00412C93">
      <w:pPr>
        <w:jc w:val="center"/>
        <w:rPr>
          <w:rFonts w:ascii="Arial Narrow" w:hAnsi="Arial Narrow"/>
          <w:b/>
          <w:color w:val="000000"/>
          <w:sz w:val="20"/>
          <w:szCs w:val="20"/>
        </w:rPr>
      </w:pPr>
      <w:r w:rsidRPr="00E607B7">
        <w:rPr>
          <w:rFonts w:ascii="Arial Narrow" w:hAnsi="Arial Narrow"/>
          <w:b/>
          <w:color w:val="000000"/>
          <w:sz w:val="20"/>
          <w:szCs w:val="20"/>
        </w:rPr>
        <w:t>О внес</w:t>
      </w:r>
      <w:r w:rsidR="00E607B7">
        <w:rPr>
          <w:rFonts w:ascii="Arial Narrow" w:hAnsi="Arial Narrow"/>
          <w:b/>
          <w:color w:val="000000"/>
          <w:sz w:val="20"/>
          <w:szCs w:val="20"/>
        </w:rPr>
        <w:t xml:space="preserve">ении изменений в Устав поселка </w:t>
      </w:r>
      <w:r w:rsidRPr="00E607B7">
        <w:rPr>
          <w:rFonts w:ascii="Arial Narrow" w:hAnsi="Arial Narrow"/>
          <w:b/>
          <w:color w:val="000000"/>
          <w:sz w:val="20"/>
          <w:szCs w:val="20"/>
        </w:rPr>
        <w:t>Полигус</w:t>
      </w:r>
    </w:p>
    <w:p w:rsidR="00412C93" w:rsidRPr="00E607B7" w:rsidRDefault="00412C93" w:rsidP="00E607B7">
      <w:pPr>
        <w:pStyle w:val="ConsPlusTitle"/>
        <w:widowControl/>
        <w:jc w:val="both"/>
        <w:rPr>
          <w:rFonts w:ascii="Arial Narrow" w:hAnsi="Arial Narrow" w:cs="Times New Roman"/>
          <w:b w:val="0"/>
          <w:color w:val="000000"/>
        </w:rPr>
      </w:pPr>
    </w:p>
    <w:p w:rsidR="00412C93" w:rsidRPr="00E607B7" w:rsidRDefault="00412C93" w:rsidP="00E607B7">
      <w:pPr>
        <w:pStyle w:val="ConsPlusTitle"/>
        <w:widowControl/>
        <w:ind w:firstLine="709"/>
        <w:jc w:val="both"/>
        <w:rPr>
          <w:rFonts w:ascii="Arial Narrow" w:hAnsi="Arial Narrow" w:cs="Times New Roman"/>
          <w:b w:val="0"/>
          <w:color w:val="000000"/>
        </w:rPr>
      </w:pPr>
      <w:r w:rsidRPr="00E607B7">
        <w:rPr>
          <w:rFonts w:ascii="Arial Narrow" w:hAnsi="Arial Narrow" w:cs="Times New Roman"/>
          <w:b w:val="0"/>
          <w:color w:val="000000"/>
        </w:rPr>
        <w:t>В целях приведения Устава поселка Полигус в соответствие с федеральным законодательством, Полигусовск</w:t>
      </w:r>
      <w:r w:rsidR="00E607B7">
        <w:rPr>
          <w:rFonts w:ascii="Arial Narrow" w:hAnsi="Arial Narrow" w:cs="Times New Roman"/>
          <w:b w:val="0"/>
          <w:color w:val="000000"/>
        </w:rPr>
        <w:t xml:space="preserve">ий  поселковый Совет депутатов </w:t>
      </w:r>
      <w:r w:rsidRPr="00E607B7">
        <w:rPr>
          <w:rFonts w:ascii="Arial Narrow" w:hAnsi="Arial Narrow" w:cs="Times New Roman"/>
          <w:color w:val="000000"/>
        </w:rPr>
        <w:t>РЕШИЛ:</w:t>
      </w:r>
    </w:p>
    <w:p w:rsidR="00412C93" w:rsidRPr="00E607B7" w:rsidRDefault="00E607B7" w:rsidP="00E607B7">
      <w:pPr>
        <w:jc w:val="both"/>
        <w:rPr>
          <w:rFonts w:ascii="Arial Narrow" w:hAnsi="Arial Narrow"/>
          <w:bCs/>
          <w:sz w:val="20"/>
          <w:szCs w:val="20"/>
        </w:rPr>
      </w:pPr>
      <w:r>
        <w:rPr>
          <w:rFonts w:ascii="Arial Narrow" w:hAnsi="Arial Narrow"/>
          <w:sz w:val="20"/>
          <w:szCs w:val="20"/>
        </w:rPr>
        <w:t>1.</w:t>
      </w:r>
      <w:r>
        <w:rPr>
          <w:rFonts w:ascii="Arial Narrow" w:hAnsi="Arial Narrow"/>
          <w:sz w:val="20"/>
          <w:szCs w:val="20"/>
        </w:rPr>
        <w:tab/>
      </w:r>
      <w:r w:rsidR="00412C93" w:rsidRPr="00E607B7">
        <w:rPr>
          <w:rFonts w:ascii="Arial Narrow" w:hAnsi="Arial Narrow"/>
          <w:sz w:val="20"/>
          <w:szCs w:val="20"/>
        </w:rPr>
        <w:t xml:space="preserve">Внести в Устав поселка Полигус следующие изменения: </w:t>
      </w:r>
    </w:p>
    <w:p w:rsidR="00412C93" w:rsidRPr="00E607B7" w:rsidRDefault="00412C93" w:rsidP="00E607B7">
      <w:pPr>
        <w:jc w:val="both"/>
        <w:rPr>
          <w:rFonts w:ascii="Arial Narrow" w:hAnsi="Arial Narrow"/>
          <w:bCs/>
          <w:sz w:val="20"/>
          <w:szCs w:val="20"/>
        </w:rPr>
      </w:pPr>
      <w:r w:rsidRPr="00E607B7">
        <w:rPr>
          <w:rFonts w:ascii="Arial Narrow" w:hAnsi="Arial Narrow"/>
          <w:bCs/>
          <w:sz w:val="20"/>
          <w:szCs w:val="20"/>
        </w:rPr>
        <w:t>1) в части 5 и части 14  статьи 15.1 Устава слова « www.evenkya.ru» заменить словами «</w:t>
      </w:r>
      <w:hyperlink r:id="rId41" w:history="1">
        <w:r w:rsidRPr="00E607B7">
          <w:rPr>
            <w:rStyle w:val="af5"/>
            <w:rFonts w:ascii="Arial Narrow" w:hAnsi="Arial Narrow"/>
            <w:bCs/>
            <w:color w:val="auto"/>
            <w:sz w:val="20"/>
            <w:szCs w:val="20"/>
            <w:u w:val="none"/>
          </w:rPr>
          <w:t>https://evenkya.gosuslugi.ru/</w:t>
        </w:r>
      </w:hyperlink>
      <w:r w:rsidRPr="00E607B7">
        <w:rPr>
          <w:rFonts w:ascii="Arial Narrow" w:hAnsi="Arial Narrow"/>
          <w:bCs/>
          <w:sz w:val="20"/>
          <w:szCs w:val="20"/>
        </w:rPr>
        <w:t>»;</w:t>
      </w:r>
    </w:p>
    <w:p w:rsidR="00412C93" w:rsidRPr="00E607B7" w:rsidRDefault="00412C93" w:rsidP="00E607B7">
      <w:pPr>
        <w:jc w:val="both"/>
        <w:rPr>
          <w:rFonts w:ascii="Arial Narrow" w:hAnsi="Arial Narrow"/>
          <w:bCs/>
          <w:sz w:val="20"/>
          <w:szCs w:val="20"/>
        </w:rPr>
      </w:pPr>
      <w:r w:rsidRPr="00E607B7">
        <w:rPr>
          <w:rFonts w:ascii="Arial Narrow" w:hAnsi="Arial Narrow"/>
          <w:bCs/>
          <w:sz w:val="20"/>
          <w:szCs w:val="20"/>
        </w:rPr>
        <w:t xml:space="preserve">2) статью 28 дополнить частью 5.1.1. следующего содержания: </w:t>
      </w:r>
      <w:r w:rsidRPr="00E607B7">
        <w:rPr>
          <w:rFonts w:ascii="Arial Narrow" w:hAnsi="Arial Narrow"/>
          <w:sz w:val="20"/>
          <w:szCs w:val="20"/>
        </w:rPr>
        <w:t xml:space="preserve">«5.1.1. </w:t>
      </w:r>
      <w:proofErr w:type="gramStart"/>
      <w:r w:rsidRPr="00E607B7">
        <w:rPr>
          <w:rFonts w:ascii="Arial Narrow" w:hAnsi="Arial Narrow"/>
          <w:sz w:val="20"/>
          <w:szCs w:val="20"/>
        </w:rPr>
        <w:t xml:space="preserve">Глава муниципального образования освобождается от ответственности за несоблюдение ограничений и запретов, требований о предотвращении </w:t>
      </w:r>
      <w:r w:rsidRPr="00E607B7">
        <w:rPr>
          <w:rFonts w:ascii="Arial Narrow" w:hAnsi="Arial Narrow"/>
          <w:sz w:val="20"/>
          <w:szCs w:val="20"/>
        </w:rPr>
        <w:tab/>
        <w:t>и</w:t>
      </w:r>
      <w:r w:rsidR="00E607B7">
        <w:rPr>
          <w:rFonts w:ascii="Arial Narrow" w:hAnsi="Arial Narrow"/>
          <w:sz w:val="20"/>
          <w:szCs w:val="20"/>
        </w:rPr>
        <w:t xml:space="preserve">ли об урегулировании конфликта </w:t>
      </w:r>
      <w:r w:rsidRPr="00E607B7">
        <w:rPr>
          <w:rFonts w:ascii="Arial Narrow" w:hAnsi="Arial Narrow"/>
          <w:sz w:val="20"/>
          <w:szCs w:val="20"/>
        </w:rPr>
        <w:t>интересов и неисполнение обязанностей, установленных Федеральным законом от 6 октября 2003 года № 131-</w:t>
      </w:r>
      <w:r w:rsidR="00E607B7">
        <w:rPr>
          <w:rFonts w:ascii="Arial Narrow" w:hAnsi="Arial Narrow"/>
          <w:sz w:val="20"/>
          <w:szCs w:val="20"/>
        </w:rPr>
        <w:t xml:space="preserve">ФЗ </w:t>
      </w:r>
      <w:r w:rsidRPr="00E607B7">
        <w:rPr>
          <w:rFonts w:ascii="Arial Narrow" w:hAnsi="Arial Narrow"/>
          <w:sz w:val="20"/>
          <w:szCs w:val="20"/>
        </w:rPr>
        <w:t>«Об общих принципах организации местного самоупра</w:t>
      </w:r>
      <w:r w:rsidR="00E607B7">
        <w:rPr>
          <w:rFonts w:ascii="Arial Narrow" w:hAnsi="Arial Narrow"/>
          <w:sz w:val="20"/>
          <w:szCs w:val="20"/>
        </w:rPr>
        <w:t xml:space="preserve">вления в Российской Федерации» </w:t>
      </w:r>
      <w:r w:rsidRPr="00E607B7">
        <w:rPr>
          <w:rFonts w:ascii="Arial Narrow" w:hAnsi="Arial Narrow"/>
          <w:sz w:val="20"/>
          <w:szCs w:val="20"/>
        </w:rPr>
        <w:t>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w:t>
      </w:r>
      <w:proofErr w:type="gramEnd"/>
      <w:r w:rsidRPr="00E607B7">
        <w:rPr>
          <w:rFonts w:ascii="Arial Narrow" w:hAnsi="Arial Narrow"/>
          <w:sz w:val="20"/>
          <w:szCs w:val="20"/>
        </w:rPr>
        <w:t xml:space="preserve"> таких обязанностей признается следствием не зависящих от него обстоятельств в порядке, предусмотренном частями 3 - 6 статьи 13 Федерального закона от 25 декабря 2008 года № 2</w:t>
      </w:r>
      <w:r w:rsidR="00E607B7">
        <w:rPr>
          <w:rFonts w:ascii="Arial Narrow" w:hAnsi="Arial Narrow"/>
          <w:sz w:val="20"/>
          <w:szCs w:val="20"/>
        </w:rPr>
        <w:t xml:space="preserve">73-ФЗ </w:t>
      </w:r>
      <w:r w:rsidRPr="00E607B7">
        <w:rPr>
          <w:rFonts w:ascii="Arial Narrow" w:hAnsi="Arial Narrow"/>
          <w:sz w:val="20"/>
          <w:szCs w:val="20"/>
        </w:rPr>
        <w:t>«О противодействии коррупции»;</w:t>
      </w:r>
    </w:p>
    <w:p w:rsidR="00412C93" w:rsidRPr="00E607B7" w:rsidRDefault="00E607B7" w:rsidP="00E607B7">
      <w:pPr>
        <w:jc w:val="both"/>
        <w:rPr>
          <w:rFonts w:ascii="Arial Narrow" w:hAnsi="Arial Narrow"/>
          <w:bCs/>
          <w:sz w:val="20"/>
          <w:szCs w:val="20"/>
        </w:rPr>
      </w:pPr>
      <w:r>
        <w:rPr>
          <w:rFonts w:ascii="Arial Narrow" w:hAnsi="Arial Narrow"/>
          <w:bCs/>
          <w:sz w:val="20"/>
          <w:szCs w:val="20"/>
        </w:rPr>
        <w:t xml:space="preserve">3) статью </w:t>
      </w:r>
      <w:r w:rsidR="00412C93" w:rsidRPr="00E607B7">
        <w:rPr>
          <w:rFonts w:ascii="Arial Narrow" w:hAnsi="Arial Narrow"/>
          <w:bCs/>
          <w:sz w:val="20"/>
          <w:szCs w:val="20"/>
        </w:rPr>
        <w:t>35 дополнить ст</w:t>
      </w:r>
      <w:r>
        <w:rPr>
          <w:rFonts w:ascii="Arial Narrow" w:hAnsi="Arial Narrow"/>
          <w:bCs/>
          <w:sz w:val="20"/>
          <w:szCs w:val="20"/>
        </w:rPr>
        <w:t>атью 4.1.1</w:t>
      </w:r>
      <w:r w:rsidR="00412C93" w:rsidRPr="00E607B7">
        <w:rPr>
          <w:rFonts w:ascii="Arial Narrow" w:hAnsi="Arial Narrow"/>
          <w:bCs/>
          <w:sz w:val="20"/>
          <w:szCs w:val="20"/>
        </w:rPr>
        <w:t xml:space="preserve"> следующего содержания: </w:t>
      </w:r>
      <w:r w:rsidR="00412C93" w:rsidRPr="00E607B7">
        <w:rPr>
          <w:rFonts w:ascii="Arial Narrow" w:hAnsi="Arial Narrow"/>
          <w:sz w:val="20"/>
          <w:szCs w:val="20"/>
        </w:rPr>
        <w:t xml:space="preserve">«4.1.1. </w:t>
      </w:r>
      <w:proofErr w:type="gramStart"/>
      <w:r w:rsidR="00412C93" w:rsidRPr="00E607B7">
        <w:rPr>
          <w:rFonts w:ascii="Arial Narrow" w:hAnsi="Arial Narrow"/>
          <w:sz w:val="20"/>
          <w:szCs w:val="20"/>
        </w:rPr>
        <w:t>Депутат освобождается от ответственнос</w:t>
      </w:r>
      <w:r>
        <w:rPr>
          <w:rFonts w:ascii="Arial Narrow" w:hAnsi="Arial Narrow"/>
          <w:sz w:val="20"/>
          <w:szCs w:val="20"/>
        </w:rPr>
        <w:t xml:space="preserve">ти за несоблюдение ограничений </w:t>
      </w:r>
      <w:r w:rsidR="00412C93" w:rsidRPr="00E607B7">
        <w:rPr>
          <w:rFonts w:ascii="Arial Narrow" w:hAnsi="Arial Narrow"/>
          <w:sz w:val="20"/>
          <w:szCs w:val="20"/>
        </w:rPr>
        <w:t>и запретов, требований о предотвращении ил</w:t>
      </w:r>
      <w:r>
        <w:rPr>
          <w:rFonts w:ascii="Arial Narrow" w:hAnsi="Arial Narrow"/>
          <w:sz w:val="20"/>
          <w:szCs w:val="20"/>
        </w:rPr>
        <w:t xml:space="preserve">и об урегулировании конфликта </w:t>
      </w:r>
      <w:r w:rsidR="00412C93" w:rsidRPr="00E607B7">
        <w:rPr>
          <w:rFonts w:ascii="Arial Narrow" w:hAnsi="Arial Narrow"/>
          <w:sz w:val="20"/>
          <w:szCs w:val="20"/>
        </w:rPr>
        <w:t>интересов и неисполнение обязанностей, установленных Федеральным законом от 06.10.2003 года № 131-ФЗ «Об общих</w:t>
      </w:r>
      <w:r w:rsidR="00412C93" w:rsidRPr="00E607B7">
        <w:rPr>
          <w:rFonts w:ascii="Arial Narrow" w:hAnsi="Arial Narrow"/>
          <w:bCs/>
          <w:sz w:val="20"/>
          <w:szCs w:val="20"/>
        </w:rPr>
        <w:t xml:space="preserve"> </w:t>
      </w:r>
      <w:r w:rsidR="00412C93" w:rsidRPr="00E607B7">
        <w:rPr>
          <w:rFonts w:ascii="Arial Narrow" w:hAnsi="Arial Narrow"/>
          <w:sz w:val="20"/>
          <w:szCs w:val="20"/>
        </w:rPr>
        <w:t>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w:t>
      </w:r>
      <w:proofErr w:type="gramEnd"/>
      <w:r w:rsidR="00412C93" w:rsidRPr="00E607B7">
        <w:rPr>
          <w:rFonts w:ascii="Arial Narrow" w:hAnsi="Arial Narrow"/>
          <w:sz w:val="20"/>
          <w:szCs w:val="20"/>
        </w:rPr>
        <w:t xml:space="preserve"> не зависящих от указанных лиц обстоятельств в порядке, предусмотренном частями 3 - 6 статьи 13 Федерального закона от 25 декабря 2008 года № 273-ФЗ</w:t>
      </w:r>
      <w:r w:rsidR="00412C93" w:rsidRPr="00E607B7">
        <w:rPr>
          <w:rFonts w:ascii="Arial Narrow" w:hAnsi="Arial Narrow"/>
          <w:bCs/>
          <w:sz w:val="20"/>
          <w:szCs w:val="20"/>
        </w:rPr>
        <w:t xml:space="preserve"> </w:t>
      </w:r>
      <w:r w:rsidR="00412C93" w:rsidRPr="00E607B7">
        <w:rPr>
          <w:rFonts w:ascii="Arial Narrow" w:hAnsi="Arial Narrow"/>
          <w:sz w:val="20"/>
          <w:szCs w:val="20"/>
        </w:rPr>
        <w:t>«О противодействии коррупции»;</w:t>
      </w:r>
    </w:p>
    <w:p w:rsidR="00412C93" w:rsidRPr="00E607B7" w:rsidRDefault="00412C93" w:rsidP="00E607B7">
      <w:pPr>
        <w:jc w:val="both"/>
        <w:rPr>
          <w:rFonts w:ascii="Arial Narrow" w:hAnsi="Arial Narrow"/>
          <w:sz w:val="20"/>
          <w:szCs w:val="20"/>
        </w:rPr>
      </w:pPr>
      <w:r w:rsidRPr="00E607B7">
        <w:rPr>
          <w:rFonts w:ascii="Arial Narrow" w:hAnsi="Arial Narrow"/>
          <w:bCs/>
          <w:sz w:val="20"/>
          <w:szCs w:val="20"/>
        </w:rPr>
        <w:t xml:space="preserve">4) третий абзац части 5 статьи 39 изложить в следующей редакции: </w:t>
      </w:r>
      <w:proofErr w:type="gramStart"/>
      <w:r w:rsidRPr="00E607B7">
        <w:rPr>
          <w:rFonts w:ascii="Arial Narrow" w:hAnsi="Arial Narrow"/>
          <w:bCs/>
          <w:sz w:val="20"/>
          <w:szCs w:val="20"/>
        </w:rPr>
        <w:t>«</w:t>
      </w:r>
      <w:r w:rsidRPr="00E607B7">
        <w:rPr>
          <w:rFonts w:ascii="Arial Narrow" w:hAnsi="Arial Narrow"/>
          <w:sz w:val="20"/>
          <w:szCs w:val="20"/>
        </w:rPr>
        <w:t xml:space="preserve">Для официального опубликования муниципальных правовых актов и соглашений органы местного самоуправления используют сайт муниципального образования </w:t>
      </w:r>
      <w:r w:rsidR="00E607B7">
        <w:rPr>
          <w:rFonts w:ascii="Arial Narrow" w:hAnsi="Arial Narrow"/>
          <w:sz w:val="20"/>
          <w:szCs w:val="20"/>
        </w:rPr>
        <w:t xml:space="preserve">«поселок Полигус» </w:t>
      </w:r>
      <w:r w:rsidRPr="00E607B7">
        <w:rPr>
          <w:rFonts w:ascii="Arial Narrow" w:hAnsi="Arial Narrow"/>
          <w:sz w:val="20"/>
          <w:szCs w:val="20"/>
        </w:rPr>
        <w:t>https://poligus-r04.gosweb.gosuslugi.ru)</w:t>
      </w:r>
      <w:proofErr w:type="gramEnd"/>
      <w:r w:rsidRPr="00E607B7">
        <w:rPr>
          <w:rStyle w:val="af5"/>
          <w:rFonts w:ascii="Arial Narrow" w:hAnsi="Arial Narrow"/>
          <w:iCs/>
          <w:color w:val="auto"/>
          <w:sz w:val="20"/>
          <w:szCs w:val="20"/>
          <w:u w:val="none"/>
        </w:rPr>
        <w:t>.В случае</w:t>
      </w:r>
      <w:proofErr w:type="gramStart"/>
      <w:r w:rsidRPr="00E607B7">
        <w:rPr>
          <w:rStyle w:val="af5"/>
          <w:rFonts w:ascii="Arial Narrow" w:hAnsi="Arial Narrow"/>
          <w:iCs/>
          <w:color w:val="auto"/>
          <w:sz w:val="20"/>
          <w:szCs w:val="20"/>
          <w:u w:val="none"/>
        </w:rPr>
        <w:t>,</w:t>
      </w:r>
      <w:proofErr w:type="gramEnd"/>
      <w:r w:rsidRPr="00E607B7">
        <w:rPr>
          <w:rStyle w:val="af5"/>
          <w:rFonts w:ascii="Arial Narrow" w:hAnsi="Arial Narrow"/>
          <w:iCs/>
          <w:color w:val="auto"/>
          <w:sz w:val="20"/>
          <w:szCs w:val="20"/>
          <w:u w:val="none"/>
        </w:rPr>
        <w:t xml:space="preserve"> если возможность опубликования нормативно-правовых актов на </w:t>
      </w:r>
      <w:r w:rsidR="00E607B7">
        <w:rPr>
          <w:rStyle w:val="af5"/>
          <w:rFonts w:ascii="Arial Narrow" w:hAnsi="Arial Narrow"/>
          <w:iCs/>
          <w:color w:val="auto"/>
          <w:sz w:val="20"/>
          <w:szCs w:val="20"/>
          <w:u w:val="none"/>
        </w:rPr>
        <w:t xml:space="preserve">собственном сайте отсутствует, </w:t>
      </w:r>
      <w:r w:rsidRPr="00E607B7">
        <w:rPr>
          <w:rStyle w:val="af5"/>
          <w:rFonts w:ascii="Arial Narrow" w:hAnsi="Arial Narrow"/>
          <w:iCs/>
          <w:color w:val="auto"/>
          <w:sz w:val="20"/>
          <w:szCs w:val="20"/>
          <w:u w:val="none"/>
        </w:rPr>
        <w:t>для официального опубликования органы местного самоуправления используют официальный сайт Эвенкийского муниципального района  (</w:t>
      </w:r>
      <w:r w:rsidRPr="00E607B7">
        <w:rPr>
          <w:rStyle w:val="af5"/>
          <w:rFonts w:ascii="Arial Narrow" w:hAnsi="Arial Narrow"/>
          <w:bCs/>
          <w:color w:val="auto"/>
          <w:sz w:val="20"/>
          <w:szCs w:val="20"/>
          <w:u w:val="none"/>
        </w:rPr>
        <w:t>(</w:t>
      </w:r>
      <w:hyperlink r:id="rId42" w:history="1">
        <w:r w:rsidRPr="00E607B7">
          <w:rPr>
            <w:rStyle w:val="af5"/>
            <w:rFonts w:ascii="Arial Narrow" w:hAnsi="Arial Narrow"/>
            <w:bCs/>
            <w:color w:val="auto"/>
            <w:sz w:val="20"/>
            <w:szCs w:val="20"/>
            <w:u w:val="none"/>
          </w:rPr>
          <w:t>https://evenkya.gosuslugi.ru</w:t>
        </w:r>
      </w:hyperlink>
      <w:r w:rsidRPr="00E607B7">
        <w:rPr>
          <w:rStyle w:val="af5"/>
          <w:rFonts w:ascii="Arial Narrow" w:hAnsi="Arial Narrow"/>
          <w:iCs/>
          <w:color w:val="auto"/>
          <w:sz w:val="20"/>
          <w:szCs w:val="20"/>
          <w:u w:val="none"/>
        </w:rPr>
        <w:t>).</w:t>
      </w:r>
      <w:r w:rsidRPr="00E607B7">
        <w:rPr>
          <w:rStyle w:val="af5"/>
          <w:rFonts w:ascii="Arial Narrow" w:hAnsi="Arial Narrow"/>
          <w:color w:val="auto"/>
          <w:sz w:val="20"/>
          <w:szCs w:val="20"/>
          <w:u w:val="none"/>
        </w:rPr>
        <w:t xml:space="preserve"> Д</w:t>
      </w:r>
      <w:r w:rsidRPr="00E607B7">
        <w:rPr>
          <w:rStyle w:val="af5"/>
          <w:rFonts w:ascii="Arial Narrow" w:hAnsi="Arial Narrow"/>
          <w:iCs/>
          <w:color w:val="auto"/>
          <w:sz w:val="20"/>
          <w:szCs w:val="20"/>
          <w:u w:val="none"/>
        </w:rPr>
        <w:t>ополнительно для опубликования нормативно-правовых актов органов местного самоуправления используется сетевое издание – портал Минюста России «Нормативные правовые акты в Российской Федерации» (</w:t>
      </w:r>
      <w:hyperlink r:id="rId43" w:history="1">
        <w:r w:rsidRPr="00E607B7">
          <w:rPr>
            <w:rStyle w:val="af5"/>
            <w:rFonts w:ascii="Arial Narrow" w:hAnsi="Arial Narrow"/>
            <w:iCs/>
            <w:color w:val="auto"/>
            <w:sz w:val="20"/>
            <w:szCs w:val="20"/>
            <w:u w:val="none"/>
            <w:lang w:val="en-US"/>
          </w:rPr>
          <w:t>http</w:t>
        </w:r>
        <w:r w:rsidRPr="00E607B7">
          <w:rPr>
            <w:rStyle w:val="af5"/>
            <w:rFonts w:ascii="Arial Narrow" w:hAnsi="Arial Narrow"/>
            <w:iCs/>
            <w:color w:val="auto"/>
            <w:sz w:val="20"/>
            <w:szCs w:val="20"/>
            <w:u w:val="none"/>
          </w:rPr>
          <w:t>://</w:t>
        </w:r>
        <w:r w:rsidRPr="00E607B7">
          <w:rPr>
            <w:rStyle w:val="af5"/>
            <w:rFonts w:ascii="Arial Narrow" w:hAnsi="Arial Narrow"/>
            <w:iCs/>
            <w:color w:val="auto"/>
            <w:sz w:val="20"/>
            <w:szCs w:val="20"/>
            <w:u w:val="none"/>
            <w:lang w:val="en-US"/>
          </w:rPr>
          <w:t>pravo</w:t>
        </w:r>
        <w:r w:rsidRPr="00E607B7">
          <w:rPr>
            <w:rStyle w:val="af5"/>
            <w:rFonts w:ascii="Arial Narrow" w:hAnsi="Arial Narrow"/>
            <w:iCs/>
            <w:color w:val="auto"/>
            <w:sz w:val="20"/>
            <w:szCs w:val="20"/>
            <w:u w:val="none"/>
          </w:rPr>
          <w:t>.</w:t>
        </w:r>
        <w:r w:rsidRPr="00E607B7">
          <w:rPr>
            <w:rStyle w:val="af5"/>
            <w:rFonts w:ascii="Arial Narrow" w:hAnsi="Arial Narrow"/>
            <w:iCs/>
            <w:color w:val="auto"/>
            <w:sz w:val="20"/>
            <w:szCs w:val="20"/>
            <w:u w:val="none"/>
            <w:lang w:val="en-US"/>
          </w:rPr>
          <w:t>minjust</w:t>
        </w:r>
        <w:r w:rsidRPr="00E607B7">
          <w:rPr>
            <w:rStyle w:val="af5"/>
            <w:rFonts w:ascii="Arial Narrow" w:hAnsi="Arial Narrow"/>
            <w:iCs/>
            <w:color w:val="auto"/>
            <w:sz w:val="20"/>
            <w:szCs w:val="20"/>
            <w:u w:val="none"/>
          </w:rPr>
          <w:t>.</w:t>
        </w:r>
        <w:r w:rsidRPr="00E607B7">
          <w:rPr>
            <w:rStyle w:val="af5"/>
            <w:rFonts w:ascii="Arial Narrow" w:hAnsi="Arial Narrow"/>
            <w:iCs/>
            <w:color w:val="auto"/>
            <w:sz w:val="20"/>
            <w:szCs w:val="20"/>
            <w:u w:val="none"/>
            <w:lang w:val="en-US"/>
          </w:rPr>
          <w:t>ru</w:t>
        </w:r>
      </w:hyperlink>
      <w:r w:rsidRPr="00E607B7">
        <w:rPr>
          <w:rStyle w:val="af5"/>
          <w:rFonts w:ascii="Arial Narrow" w:hAnsi="Arial Narrow"/>
          <w:iCs/>
          <w:color w:val="auto"/>
          <w:sz w:val="20"/>
          <w:szCs w:val="20"/>
          <w:u w:val="none"/>
        </w:rPr>
        <w:t xml:space="preserve">, </w:t>
      </w:r>
      <w:hyperlink w:history="1">
        <w:r w:rsidRPr="00E607B7">
          <w:rPr>
            <w:rStyle w:val="af5"/>
            <w:rFonts w:ascii="Arial Narrow" w:hAnsi="Arial Narrow"/>
            <w:iCs/>
            <w:color w:val="auto"/>
            <w:sz w:val="20"/>
            <w:szCs w:val="20"/>
            <w:u w:val="none"/>
            <w:lang w:val="en-US"/>
          </w:rPr>
          <w:t>http</w:t>
        </w:r>
        <w:r w:rsidRPr="00E607B7">
          <w:rPr>
            <w:rStyle w:val="af5"/>
            <w:rFonts w:ascii="Arial Narrow" w:hAnsi="Arial Narrow"/>
            <w:iCs/>
            <w:color w:val="auto"/>
            <w:sz w:val="20"/>
            <w:szCs w:val="20"/>
            <w:u w:val="none"/>
          </w:rPr>
          <w:t>://право-минюст.рф</w:t>
        </w:r>
      </w:hyperlink>
      <w:r w:rsidRPr="00E607B7">
        <w:rPr>
          <w:rStyle w:val="af5"/>
          <w:rFonts w:ascii="Arial Narrow" w:hAnsi="Arial Narrow"/>
          <w:iCs/>
          <w:color w:val="auto"/>
          <w:sz w:val="20"/>
          <w:szCs w:val="20"/>
          <w:u w:val="none"/>
        </w:rPr>
        <w:t>, регистрация в качестве сетевого издания Эл № ФС77-72471 от 05.03.2018). В случае опубликования (размещения) полного текста муниципального правового акта в данном сетевом издании объемные графические и табличные приложения к нему в печатном издании могут не приводиться</w:t>
      </w:r>
      <w:proofErr w:type="gramStart"/>
      <w:r w:rsidRPr="00E607B7">
        <w:rPr>
          <w:rStyle w:val="af5"/>
          <w:rFonts w:ascii="Arial Narrow" w:hAnsi="Arial Narrow"/>
          <w:iCs/>
          <w:color w:val="auto"/>
          <w:sz w:val="20"/>
          <w:szCs w:val="20"/>
          <w:u w:val="none"/>
        </w:rPr>
        <w:t>. »</w:t>
      </w:r>
      <w:proofErr w:type="gramEnd"/>
    </w:p>
    <w:p w:rsidR="00412C93" w:rsidRPr="00E607B7" w:rsidRDefault="00E607B7" w:rsidP="00E607B7">
      <w:pPr>
        <w:autoSpaceDE w:val="0"/>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D515E9">
        <w:rPr>
          <w:rFonts w:ascii="Arial Narrow" w:hAnsi="Arial Narrow"/>
          <w:sz w:val="20"/>
          <w:szCs w:val="20"/>
        </w:rPr>
        <w:t xml:space="preserve">Главе поселка </w:t>
      </w:r>
      <w:r w:rsidR="00412C93" w:rsidRPr="00E607B7">
        <w:rPr>
          <w:rFonts w:ascii="Arial Narrow" w:hAnsi="Arial Narrow"/>
          <w:sz w:val="20"/>
          <w:szCs w:val="20"/>
        </w:rPr>
        <w:t>Полигус:</w:t>
      </w:r>
    </w:p>
    <w:p w:rsidR="00412C93" w:rsidRPr="00E607B7" w:rsidRDefault="00E607B7" w:rsidP="00E607B7">
      <w:pPr>
        <w:autoSpaceDE w:val="0"/>
        <w:jc w:val="both"/>
        <w:rPr>
          <w:rFonts w:ascii="Arial Narrow" w:hAnsi="Arial Narrow"/>
          <w:sz w:val="20"/>
          <w:szCs w:val="20"/>
        </w:rPr>
      </w:pPr>
      <w:r>
        <w:rPr>
          <w:rFonts w:ascii="Arial Narrow" w:hAnsi="Arial Narrow"/>
          <w:sz w:val="20"/>
          <w:szCs w:val="20"/>
        </w:rPr>
        <w:t>2.1.</w:t>
      </w:r>
      <w:r>
        <w:rPr>
          <w:rFonts w:ascii="Arial Narrow" w:hAnsi="Arial Narrow"/>
          <w:sz w:val="20"/>
          <w:szCs w:val="20"/>
        </w:rPr>
        <w:tab/>
      </w:r>
      <w:r w:rsidR="00412C93" w:rsidRPr="00E607B7">
        <w:rPr>
          <w:rFonts w:ascii="Arial Narrow" w:hAnsi="Arial Narrow"/>
          <w:sz w:val="20"/>
          <w:szCs w:val="20"/>
        </w:rPr>
        <w:t>в течение 15 дней со дня принятия направить настоящее Решение на государственную регистрацию в Управлении Министерства юстиции РФ по Красноярскому краю;</w:t>
      </w:r>
    </w:p>
    <w:p w:rsidR="00412C93" w:rsidRPr="00E607B7" w:rsidRDefault="00E607B7" w:rsidP="00E607B7">
      <w:pPr>
        <w:autoSpaceDE w:val="0"/>
        <w:jc w:val="both"/>
        <w:rPr>
          <w:rFonts w:ascii="Arial Narrow" w:hAnsi="Arial Narrow"/>
          <w:sz w:val="20"/>
          <w:szCs w:val="20"/>
        </w:rPr>
      </w:pPr>
      <w:r>
        <w:rPr>
          <w:rFonts w:ascii="Arial Narrow" w:hAnsi="Arial Narrow"/>
          <w:sz w:val="20"/>
          <w:szCs w:val="20"/>
        </w:rPr>
        <w:t>2.2.</w:t>
      </w:r>
      <w:r>
        <w:rPr>
          <w:rFonts w:ascii="Arial Narrow" w:hAnsi="Arial Narrow"/>
          <w:sz w:val="20"/>
          <w:szCs w:val="20"/>
        </w:rPr>
        <w:tab/>
      </w:r>
      <w:r w:rsidR="00412C93" w:rsidRPr="00E607B7">
        <w:rPr>
          <w:rFonts w:ascii="Arial Narrow" w:hAnsi="Arial Narrow"/>
          <w:sz w:val="20"/>
          <w:szCs w:val="20"/>
        </w:rPr>
        <w:t>обеспечить официальное опубликование настоящего Решения в течени</w:t>
      </w:r>
      <w:proofErr w:type="gramStart"/>
      <w:r w:rsidR="00412C93" w:rsidRPr="00E607B7">
        <w:rPr>
          <w:rFonts w:ascii="Arial Narrow" w:hAnsi="Arial Narrow"/>
          <w:sz w:val="20"/>
          <w:szCs w:val="20"/>
        </w:rPr>
        <w:t>и</w:t>
      </w:r>
      <w:proofErr w:type="gramEnd"/>
      <w:r w:rsidR="00412C93" w:rsidRPr="00E607B7">
        <w:rPr>
          <w:rFonts w:ascii="Arial Narrow" w:hAnsi="Arial Narrow"/>
          <w:sz w:val="20"/>
          <w:szCs w:val="20"/>
        </w:rPr>
        <w:t xml:space="preserve"> семи дней со дня поступления из Управления Министерства юстиции РФ по Красноярскому краю уведомления о включении сведений о Решении о внесении изменений в Устав в государственный реестр Уставов муниципальных образований Красноярского края.</w:t>
      </w:r>
    </w:p>
    <w:p w:rsidR="00412C93" w:rsidRPr="00E607B7" w:rsidRDefault="00E607B7" w:rsidP="00E607B7">
      <w:pPr>
        <w:autoSpaceDE w:val="0"/>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412C93" w:rsidRPr="00E607B7">
        <w:rPr>
          <w:rFonts w:ascii="Arial Narrow" w:hAnsi="Arial Narrow"/>
          <w:sz w:val="20"/>
          <w:szCs w:val="20"/>
        </w:rPr>
        <w:t xml:space="preserve">часть 2 настоящего Решения вступает в силу со дня принятия, </w:t>
      </w:r>
      <w:r w:rsidR="00412C93" w:rsidRPr="00E607B7">
        <w:rPr>
          <w:rFonts w:ascii="Arial Narrow" w:hAnsi="Arial Narrow"/>
          <w:bCs/>
          <w:sz w:val="20"/>
          <w:szCs w:val="20"/>
        </w:rPr>
        <w:t>часть 1 настоящего Решения вступает в силу на следующий день после официального опубликования</w:t>
      </w:r>
      <w:r w:rsidR="00F679E7">
        <w:rPr>
          <w:rFonts w:ascii="Arial Narrow" w:hAnsi="Arial Narrow"/>
          <w:sz w:val="20"/>
          <w:szCs w:val="20"/>
        </w:rPr>
        <w:t>.</w:t>
      </w:r>
    </w:p>
    <w:p w:rsidR="00412C93" w:rsidRPr="00E607B7" w:rsidRDefault="00412C93" w:rsidP="00E607B7">
      <w:pPr>
        <w:autoSpaceDE w:val="0"/>
        <w:jc w:val="both"/>
        <w:rPr>
          <w:rFonts w:ascii="Arial Narrow" w:hAnsi="Arial Narrow"/>
          <w:bCs/>
          <w:sz w:val="20"/>
          <w:szCs w:val="20"/>
        </w:rPr>
      </w:pPr>
    </w:p>
    <w:p w:rsidR="00412C93" w:rsidRPr="00E607B7" w:rsidRDefault="00412C93" w:rsidP="00E607B7">
      <w:pPr>
        <w:pStyle w:val="ae"/>
        <w:tabs>
          <w:tab w:val="left" w:pos="567"/>
        </w:tabs>
        <w:spacing w:after="0"/>
        <w:ind w:left="0"/>
        <w:jc w:val="both"/>
        <w:rPr>
          <w:rFonts w:ascii="Arial Narrow" w:hAnsi="Arial Narrow"/>
          <w:bCs/>
          <w:sz w:val="20"/>
          <w:szCs w:val="20"/>
        </w:rPr>
      </w:pPr>
      <w:r w:rsidRPr="00E607B7">
        <w:rPr>
          <w:rFonts w:ascii="Arial Narrow" w:hAnsi="Arial Narrow"/>
          <w:bCs/>
          <w:sz w:val="20"/>
          <w:szCs w:val="20"/>
        </w:rPr>
        <w:t xml:space="preserve">Глава поселка Полигус                                                    </w:t>
      </w:r>
      <w:r w:rsidR="00E607B7">
        <w:rPr>
          <w:rFonts w:ascii="Arial Narrow" w:hAnsi="Arial Narrow"/>
          <w:bCs/>
          <w:sz w:val="20"/>
          <w:szCs w:val="20"/>
        </w:rPr>
        <w:t xml:space="preserve">                                  п/п                                                                      С.А. Петина</w:t>
      </w:r>
    </w:p>
    <w:p w:rsidR="00412C93" w:rsidRPr="00E607B7" w:rsidRDefault="00E607B7" w:rsidP="00E607B7">
      <w:pPr>
        <w:spacing w:line="216" w:lineRule="auto"/>
        <w:ind w:right="-5"/>
        <w:jc w:val="both"/>
        <w:rPr>
          <w:rFonts w:ascii="Arial Narrow" w:hAnsi="Arial Narrow"/>
          <w:bCs/>
          <w:sz w:val="20"/>
          <w:szCs w:val="20"/>
        </w:rPr>
      </w:pPr>
      <w:r>
        <w:rPr>
          <w:rFonts w:ascii="Arial Narrow" w:hAnsi="Arial Narrow"/>
          <w:bCs/>
          <w:sz w:val="20"/>
          <w:szCs w:val="20"/>
        </w:rPr>
        <w:t>Председатель</w:t>
      </w:r>
      <w:r w:rsidR="00412C93" w:rsidRPr="00E607B7">
        <w:rPr>
          <w:rFonts w:ascii="Arial Narrow" w:hAnsi="Arial Narrow"/>
          <w:bCs/>
          <w:sz w:val="20"/>
          <w:szCs w:val="20"/>
        </w:rPr>
        <w:t xml:space="preserve"> Полигусовского </w:t>
      </w:r>
      <w:proofErr w:type="gramStart"/>
      <w:r w:rsidR="00412C93" w:rsidRPr="00E607B7">
        <w:rPr>
          <w:rFonts w:ascii="Arial Narrow" w:hAnsi="Arial Narrow"/>
          <w:bCs/>
          <w:sz w:val="20"/>
          <w:szCs w:val="20"/>
        </w:rPr>
        <w:t>поселкового</w:t>
      </w:r>
      <w:proofErr w:type="gramEnd"/>
    </w:p>
    <w:p w:rsidR="00412C93" w:rsidRPr="00E607B7" w:rsidRDefault="00412C93" w:rsidP="00E607B7">
      <w:pPr>
        <w:spacing w:line="100" w:lineRule="atLeast"/>
        <w:ind w:firstLine="30"/>
        <w:jc w:val="both"/>
        <w:rPr>
          <w:rFonts w:ascii="Arial Narrow" w:hAnsi="Arial Narrow"/>
          <w:sz w:val="20"/>
          <w:szCs w:val="20"/>
        </w:rPr>
      </w:pPr>
      <w:r w:rsidRPr="00E607B7">
        <w:rPr>
          <w:rFonts w:ascii="Arial Narrow" w:hAnsi="Arial Narrow"/>
          <w:bCs/>
          <w:sz w:val="20"/>
          <w:szCs w:val="20"/>
        </w:rPr>
        <w:t xml:space="preserve">Совета депутатов                                                                     </w:t>
      </w:r>
      <w:r w:rsidR="00E607B7">
        <w:rPr>
          <w:rFonts w:ascii="Arial Narrow" w:hAnsi="Arial Narrow"/>
          <w:bCs/>
          <w:sz w:val="20"/>
          <w:szCs w:val="20"/>
        </w:rPr>
        <w:t xml:space="preserve">              п/п                                                                            Т.А. Коваленко</w:t>
      </w:r>
    </w:p>
    <w:p w:rsidR="00412C93" w:rsidRPr="00E607B7" w:rsidRDefault="00412C93" w:rsidP="00412C93">
      <w:pPr>
        <w:jc w:val="right"/>
        <w:rPr>
          <w:rFonts w:ascii="Arial Narrow" w:hAnsi="Arial Narrow"/>
          <w:color w:val="000000"/>
          <w:sz w:val="20"/>
          <w:szCs w:val="20"/>
        </w:rPr>
      </w:pPr>
    </w:p>
    <w:p w:rsidR="00412C93" w:rsidRPr="00E607B7" w:rsidRDefault="00412C93" w:rsidP="00412C93">
      <w:pPr>
        <w:jc w:val="right"/>
        <w:rPr>
          <w:rFonts w:ascii="Arial Narrow" w:hAnsi="Arial Narrow"/>
          <w:color w:val="000000"/>
          <w:sz w:val="20"/>
          <w:szCs w:val="20"/>
        </w:rPr>
      </w:pPr>
      <w:r w:rsidRPr="00E607B7">
        <w:rPr>
          <w:rFonts w:ascii="Arial Narrow" w:hAnsi="Arial Narrow"/>
          <w:color w:val="000000"/>
          <w:sz w:val="20"/>
          <w:szCs w:val="20"/>
        </w:rPr>
        <w:t>Приложение</w:t>
      </w:r>
    </w:p>
    <w:p w:rsidR="00412C93" w:rsidRPr="00E607B7" w:rsidRDefault="00412C93" w:rsidP="00412C93">
      <w:pPr>
        <w:jc w:val="right"/>
        <w:rPr>
          <w:rFonts w:ascii="Arial Narrow" w:hAnsi="Arial Narrow"/>
          <w:color w:val="000000"/>
          <w:sz w:val="20"/>
          <w:szCs w:val="20"/>
        </w:rPr>
      </w:pPr>
      <w:r w:rsidRPr="00E607B7">
        <w:rPr>
          <w:rFonts w:ascii="Arial Narrow" w:hAnsi="Arial Narrow"/>
          <w:color w:val="000000"/>
          <w:sz w:val="20"/>
          <w:szCs w:val="20"/>
        </w:rPr>
        <w:t>к</w:t>
      </w:r>
      <w:r w:rsidR="00E607B7">
        <w:rPr>
          <w:rFonts w:ascii="Arial Narrow" w:hAnsi="Arial Narrow"/>
          <w:color w:val="000000"/>
          <w:sz w:val="20"/>
          <w:szCs w:val="20"/>
        </w:rPr>
        <w:t xml:space="preserve"> </w:t>
      </w:r>
      <w:r w:rsidRPr="00E607B7">
        <w:rPr>
          <w:rFonts w:ascii="Arial Narrow" w:hAnsi="Arial Narrow"/>
          <w:color w:val="000000"/>
          <w:sz w:val="20"/>
          <w:szCs w:val="20"/>
        </w:rPr>
        <w:t>Решению № 177 от 13.11.2023 г. Полигусовского</w:t>
      </w:r>
    </w:p>
    <w:p w:rsidR="00412C93" w:rsidRPr="00E607B7" w:rsidRDefault="00412C93" w:rsidP="00412C93">
      <w:pPr>
        <w:jc w:val="right"/>
        <w:rPr>
          <w:rFonts w:ascii="Arial Narrow" w:hAnsi="Arial Narrow"/>
          <w:color w:val="000000"/>
          <w:sz w:val="20"/>
          <w:szCs w:val="20"/>
        </w:rPr>
      </w:pPr>
      <w:r w:rsidRPr="00E607B7">
        <w:rPr>
          <w:rFonts w:ascii="Arial Narrow" w:hAnsi="Arial Narrow"/>
          <w:color w:val="000000"/>
          <w:sz w:val="20"/>
          <w:szCs w:val="20"/>
        </w:rPr>
        <w:t>поселкового Совета депутатов</w:t>
      </w:r>
    </w:p>
    <w:p w:rsidR="00412C93" w:rsidRPr="00E607B7" w:rsidRDefault="00412C93" w:rsidP="00412C93">
      <w:pPr>
        <w:jc w:val="right"/>
        <w:rPr>
          <w:rFonts w:ascii="Arial Narrow" w:hAnsi="Arial Narrow"/>
          <w:color w:val="000000"/>
          <w:sz w:val="20"/>
          <w:szCs w:val="20"/>
        </w:rPr>
      </w:pPr>
      <w:r w:rsidRPr="00E607B7">
        <w:rPr>
          <w:rFonts w:ascii="Arial Narrow" w:hAnsi="Arial Narrow"/>
          <w:color w:val="000000"/>
          <w:sz w:val="20"/>
          <w:szCs w:val="20"/>
        </w:rPr>
        <w:t>«О внес</w:t>
      </w:r>
      <w:r w:rsidR="00E607B7">
        <w:rPr>
          <w:rFonts w:ascii="Arial Narrow" w:hAnsi="Arial Narrow"/>
          <w:color w:val="000000"/>
          <w:sz w:val="20"/>
          <w:szCs w:val="20"/>
        </w:rPr>
        <w:t xml:space="preserve">ении изменений в Устав поселка </w:t>
      </w:r>
      <w:r w:rsidRPr="00E607B7">
        <w:rPr>
          <w:rFonts w:ascii="Arial Narrow" w:hAnsi="Arial Narrow"/>
          <w:color w:val="000000"/>
          <w:sz w:val="20"/>
          <w:szCs w:val="20"/>
        </w:rPr>
        <w:t>Полигус»</w:t>
      </w:r>
    </w:p>
    <w:p w:rsidR="00412C93" w:rsidRPr="00E607B7" w:rsidRDefault="00412C93" w:rsidP="00E607B7">
      <w:pPr>
        <w:rPr>
          <w:rFonts w:ascii="Arial Narrow" w:hAnsi="Arial Narrow"/>
          <w:color w:val="000000"/>
          <w:sz w:val="20"/>
          <w:szCs w:val="20"/>
        </w:rPr>
      </w:pPr>
    </w:p>
    <w:p w:rsidR="00412C93" w:rsidRPr="00E607B7" w:rsidRDefault="00E607B7" w:rsidP="00E607B7">
      <w:pPr>
        <w:jc w:val="center"/>
        <w:rPr>
          <w:rFonts w:ascii="Arial Narrow" w:hAnsi="Arial Narrow"/>
          <w:b/>
          <w:color w:val="000000"/>
          <w:sz w:val="20"/>
          <w:szCs w:val="20"/>
        </w:rPr>
      </w:pPr>
      <w:r>
        <w:rPr>
          <w:rFonts w:ascii="Arial Narrow" w:hAnsi="Arial Narrow"/>
          <w:b/>
          <w:color w:val="000000"/>
          <w:sz w:val="20"/>
          <w:szCs w:val="20"/>
        </w:rPr>
        <w:t xml:space="preserve">Порядок </w:t>
      </w:r>
      <w:r w:rsidR="00412C93" w:rsidRPr="00E607B7">
        <w:rPr>
          <w:rFonts w:ascii="Arial Narrow" w:hAnsi="Arial Narrow"/>
          <w:b/>
          <w:color w:val="000000"/>
          <w:sz w:val="20"/>
          <w:szCs w:val="20"/>
        </w:rPr>
        <w:t>учёта</w:t>
      </w:r>
      <w:r>
        <w:rPr>
          <w:rFonts w:ascii="Arial Narrow" w:hAnsi="Arial Narrow"/>
          <w:b/>
          <w:color w:val="000000"/>
          <w:sz w:val="20"/>
          <w:szCs w:val="20"/>
        </w:rPr>
        <w:t xml:space="preserve"> предложений по проекту решения </w:t>
      </w:r>
      <w:r w:rsidR="00412C93" w:rsidRPr="00E607B7">
        <w:rPr>
          <w:rFonts w:ascii="Arial Narrow" w:hAnsi="Arial Narrow"/>
          <w:b/>
          <w:color w:val="000000"/>
          <w:sz w:val="20"/>
          <w:szCs w:val="20"/>
        </w:rPr>
        <w:t>«О внес</w:t>
      </w:r>
      <w:r>
        <w:rPr>
          <w:rFonts w:ascii="Arial Narrow" w:hAnsi="Arial Narrow"/>
          <w:b/>
          <w:color w:val="000000"/>
          <w:sz w:val="20"/>
          <w:szCs w:val="20"/>
        </w:rPr>
        <w:t xml:space="preserve">ении изменений в Устав поселка </w:t>
      </w:r>
      <w:r w:rsidR="00412C93" w:rsidRPr="00E607B7">
        <w:rPr>
          <w:rFonts w:ascii="Arial Narrow" w:hAnsi="Arial Narrow"/>
          <w:b/>
          <w:color w:val="000000"/>
          <w:sz w:val="20"/>
          <w:szCs w:val="20"/>
        </w:rPr>
        <w:t xml:space="preserve">Полигус» </w:t>
      </w:r>
      <w:r>
        <w:rPr>
          <w:rFonts w:ascii="Arial Narrow" w:hAnsi="Arial Narrow"/>
          <w:b/>
          <w:color w:val="000000"/>
          <w:sz w:val="20"/>
          <w:szCs w:val="20"/>
        </w:rPr>
        <w:t xml:space="preserve">и участии </w:t>
      </w:r>
      <w:r w:rsidR="00412C93" w:rsidRPr="00E607B7">
        <w:rPr>
          <w:rFonts w:ascii="Arial Narrow" w:hAnsi="Arial Narrow"/>
          <w:b/>
          <w:color w:val="000000"/>
          <w:sz w:val="20"/>
          <w:szCs w:val="20"/>
        </w:rPr>
        <w:t>граждан в его обсуждении</w:t>
      </w:r>
    </w:p>
    <w:p w:rsidR="00412C93" w:rsidRPr="00E607B7" w:rsidRDefault="00412C93" w:rsidP="00412C93">
      <w:pPr>
        <w:jc w:val="center"/>
        <w:rPr>
          <w:rFonts w:ascii="Arial Narrow" w:hAnsi="Arial Narrow"/>
          <w:b/>
          <w:color w:val="000000"/>
          <w:sz w:val="20"/>
          <w:szCs w:val="20"/>
        </w:rPr>
      </w:pPr>
    </w:p>
    <w:p w:rsidR="00412C93" w:rsidRPr="00E607B7" w:rsidRDefault="00E607B7" w:rsidP="00E607B7">
      <w:pPr>
        <w:jc w:val="both"/>
        <w:rPr>
          <w:rFonts w:ascii="Arial Narrow" w:hAnsi="Arial Narrow"/>
          <w:color w:val="000000"/>
          <w:sz w:val="20"/>
          <w:szCs w:val="20"/>
        </w:rPr>
      </w:pPr>
      <w:r>
        <w:rPr>
          <w:rFonts w:ascii="Arial Narrow" w:hAnsi="Arial Narrow"/>
          <w:color w:val="000000"/>
          <w:sz w:val="20"/>
          <w:szCs w:val="20"/>
        </w:rPr>
        <w:lastRenderedPageBreak/>
        <w:t>1.</w:t>
      </w:r>
      <w:r>
        <w:rPr>
          <w:rFonts w:ascii="Arial Narrow" w:hAnsi="Arial Narrow"/>
          <w:color w:val="000000"/>
          <w:sz w:val="20"/>
          <w:szCs w:val="20"/>
        </w:rPr>
        <w:tab/>
      </w:r>
      <w:r w:rsidR="00412C93" w:rsidRPr="00E607B7">
        <w:rPr>
          <w:rFonts w:ascii="Arial Narrow" w:hAnsi="Arial Narrow"/>
          <w:color w:val="000000"/>
          <w:sz w:val="20"/>
          <w:szCs w:val="20"/>
        </w:rPr>
        <w:t>Настоящий порядок разработан в соответствии с Федеральным законом от 06 октября 2003 года № 131-ФЗ «Об общих принципах организации местного самоуправления в Российской Федерации» и направлен на реализацию прав граждан на участие в обсуждении изменений вносимых в Устав поселка Полигус.</w:t>
      </w:r>
    </w:p>
    <w:p w:rsidR="00412C93" w:rsidRPr="00E607B7" w:rsidRDefault="00E607B7" w:rsidP="00E607B7">
      <w:pPr>
        <w:jc w:val="both"/>
        <w:rPr>
          <w:rFonts w:ascii="Arial Narrow" w:hAnsi="Arial Narrow"/>
          <w:color w:val="000000"/>
          <w:sz w:val="20"/>
          <w:szCs w:val="20"/>
        </w:rPr>
      </w:pPr>
      <w:r>
        <w:rPr>
          <w:rFonts w:ascii="Arial Narrow" w:hAnsi="Arial Narrow"/>
          <w:color w:val="000000"/>
          <w:sz w:val="20"/>
          <w:szCs w:val="20"/>
        </w:rPr>
        <w:t>2.</w:t>
      </w:r>
      <w:r>
        <w:rPr>
          <w:rFonts w:ascii="Arial Narrow" w:hAnsi="Arial Narrow"/>
          <w:color w:val="000000"/>
          <w:sz w:val="20"/>
          <w:szCs w:val="20"/>
        </w:rPr>
        <w:tab/>
      </w:r>
      <w:r w:rsidR="00412C93" w:rsidRPr="00E607B7">
        <w:rPr>
          <w:rFonts w:ascii="Arial Narrow" w:hAnsi="Arial Narrow"/>
          <w:color w:val="000000"/>
          <w:sz w:val="20"/>
          <w:szCs w:val="20"/>
        </w:rPr>
        <w:t>Проект решения Совета депутатов п. Полигус «О внесении измен</w:t>
      </w:r>
      <w:r w:rsidR="006704F2">
        <w:rPr>
          <w:rFonts w:ascii="Arial Narrow" w:hAnsi="Arial Narrow"/>
          <w:color w:val="000000"/>
          <w:sz w:val="20"/>
          <w:szCs w:val="20"/>
        </w:rPr>
        <w:t xml:space="preserve">ений в Устав поселка Полигус» </w:t>
      </w:r>
      <w:r w:rsidR="00412C93" w:rsidRPr="00E607B7">
        <w:rPr>
          <w:rFonts w:ascii="Arial Narrow" w:hAnsi="Arial Narrow"/>
          <w:color w:val="000000"/>
          <w:sz w:val="20"/>
          <w:szCs w:val="20"/>
        </w:rPr>
        <w:t>(далее – проект решения) подлежит официальному опубликованию в периодическом печатном издании «Эвенкийский вестник Эвенкийского муниципального района» не позднее, чем за 30 дней до дня рассмотрения Советом депутатов  п. Полигус данного проекта решения с одновременным опубликованием настоящего Порядка.</w:t>
      </w:r>
    </w:p>
    <w:p w:rsidR="00412C93" w:rsidRPr="00E607B7" w:rsidRDefault="00E607B7" w:rsidP="00E607B7">
      <w:pPr>
        <w:jc w:val="both"/>
        <w:rPr>
          <w:rFonts w:ascii="Arial Narrow" w:hAnsi="Arial Narrow"/>
          <w:color w:val="000000"/>
          <w:sz w:val="20"/>
          <w:szCs w:val="20"/>
        </w:rPr>
      </w:pPr>
      <w:r>
        <w:rPr>
          <w:rFonts w:ascii="Arial Narrow" w:hAnsi="Arial Narrow"/>
          <w:color w:val="000000"/>
          <w:sz w:val="20"/>
          <w:szCs w:val="20"/>
        </w:rPr>
        <w:t>3.</w:t>
      </w:r>
      <w:r>
        <w:rPr>
          <w:rFonts w:ascii="Arial Narrow" w:hAnsi="Arial Narrow"/>
          <w:color w:val="000000"/>
          <w:sz w:val="20"/>
          <w:szCs w:val="20"/>
        </w:rPr>
        <w:tab/>
      </w:r>
      <w:r w:rsidR="00412C93" w:rsidRPr="00E607B7">
        <w:rPr>
          <w:rFonts w:ascii="Arial Narrow" w:hAnsi="Arial Narrow"/>
          <w:color w:val="000000"/>
          <w:sz w:val="20"/>
          <w:szCs w:val="20"/>
        </w:rPr>
        <w:t>Предложения по проекту решения могут вноситься гражданами Российской Федерации, проживающими на территории п. Полигус и обладающими избирательном правом, органами государственной власти, органами местного самоуправления, общественными объединениями и иными организациями независимо от форм собственности.</w:t>
      </w:r>
    </w:p>
    <w:p w:rsidR="00412C93" w:rsidRPr="00E607B7" w:rsidRDefault="00E607B7" w:rsidP="00E607B7">
      <w:pPr>
        <w:jc w:val="both"/>
        <w:rPr>
          <w:rFonts w:ascii="Arial Narrow" w:hAnsi="Arial Narrow"/>
          <w:color w:val="000000"/>
          <w:sz w:val="20"/>
          <w:szCs w:val="20"/>
        </w:rPr>
      </w:pPr>
      <w:r>
        <w:rPr>
          <w:rFonts w:ascii="Arial Narrow" w:hAnsi="Arial Narrow"/>
          <w:color w:val="000000"/>
          <w:sz w:val="20"/>
          <w:szCs w:val="20"/>
        </w:rPr>
        <w:t>4.</w:t>
      </w:r>
      <w:r>
        <w:rPr>
          <w:rFonts w:ascii="Arial Narrow" w:hAnsi="Arial Narrow"/>
          <w:color w:val="000000"/>
          <w:sz w:val="20"/>
          <w:szCs w:val="20"/>
        </w:rPr>
        <w:tab/>
      </w:r>
      <w:r w:rsidR="00412C93" w:rsidRPr="00E607B7">
        <w:rPr>
          <w:rFonts w:ascii="Arial Narrow" w:hAnsi="Arial Narrow"/>
          <w:color w:val="000000"/>
          <w:sz w:val="20"/>
          <w:szCs w:val="20"/>
        </w:rPr>
        <w:t>Предложения по проекту ре</w:t>
      </w:r>
      <w:r w:rsidR="006704F2">
        <w:rPr>
          <w:rFonts w:ascii="Arial Narrow" w:hAnsi="Arial Narrow"/>
          <w:color w:val="000000"/>
          <w:sz w:val="20"/>
          <w:szCs w:val="20"/>
        </w:rPr>
        <w:t>шения подаются в рабочую группу</w:t>
      </w:r>
      <w:r w:rsidR="00412C93" w:rsidRPr="00E607B7">
        <w:rPr>
          <w:rFonts w:ascii="Arial Narrow" w:hAnsi="Arial Narrow"/>
          <w:color w:val="000000"/>
          <w:sz w:val="20"/>
          <w:szCs w:val="20"/>
        </w:rPr>
        <w:t xml:space="preserve"> в письменном виде </w:t>
      </w:r>
      <w:r w:rsidR="00412C93" w:rsidRPr="00E607B7">
        <w:rPr>
          <w:rFonts w:ascii="Arial Narrow" w:hAnsi="Arial Narrow"/>
          <w:sz w:val="20"/>
          <w:szCs w:val="20"/>
        </w:rPr>
        <w:t>до 05.11.2023 года по адресу: п. Полигус, ул. Бояки, д. 1</w:t>
      </w:r>
    </w:p>
    <w:p w:rsidR="00412C93" w:rsidRPr="00E607B7" w:rsidRDefault="00412C93" w:rsidP="00E607B7">
      <w:pPr>
        <w:ind w:firstLine="708"/>
        <w:jc w:val="both"/>
        <w:rPr>
          <w:rFonts w:ascii="Arial Narrow" w:hAnsi="Arial Narrow"/>
          <w:color w:val="000000"/>
          <w:sz w:val="20"/>
          <w:szCs w:val="20"/>
        </w:rPr>
      </w:pPr>
      <w:r w:rsidRPr="00E607B7">
        <w:rPr>
          <w:rFonts w:ascii="Arial Narrow" w:hAnsi="Arial Narrow"/>
          <w:color w:val="000000"/>
          <w:sz w:val="20"/>
          <w:szCs w:val="20"/>
        </w:rPr>
        <w:t>В индивидуальных предложениях граждан должны быть указаны фамилия, имя, отчество, дата рождения, адрес места жительства и личная подпись гражданина. Коллективные предложения граждан принимаются с приложением протокола собрания граждан с указанием фамилии, имени, отчества, даты рождения, адреса места жительства лица, которому доверено представлять вносимые предложения.</w:t>
      </w:r>
    </w:p>
    <w:p w:rsidR="00412C93" w:rsidRPr="00E607B7" w:rsidRDefault="00E607B7" w:rsidP="00E607B7">
      <w:pPr>
        <w:jc w:val="both"/>
        <w:rPr>
          <w:rFonts w:ascii="Arial Narrow" w:hAnsi="Arial Narrow"/>
          <w:color w:val="000000"/>
          <w:sz w:val="20"/>
          <w:szCs w:val="20"/>
        </w:rPr>
      </w:pPr>
      <w:r>
        <w:rPr>
          <w:rFonts w:ascii="Arial Narrow" w:hAnsi="Arial Narrow"/>
          <w:color w:val="000000"/>
          <w:sz w:val="20"/>
          <w:szCs w:val="20"/>
        </w:rPr>
        <w:t>5.</w:t>
      </w:r>
      <w:r>
        <w:rPr>
          <w:rFonts w:ascii="Arial Narrow" w:hAnsi="Arial Narrow"/>
          <w:color w:val="000000"/>
          <w:sz w:val="20"/>
          <w:szCs w:val="20"/>
        </w:rPr>
        <w:tab/>
      </w:r>
      <w:r w:rsidR="00412C93" w:rsidRPr="00E607B7">
        <w:rPr>
          <w:rFonts w:ascii="Arial Narrow" w:hAnsi="Arial Narrow"/>
          <w:color w:val="000000"/>
          <w:sz w:val="20"/>
          <w:szCs w:val="20"/>
        </w:rPr>
        <w:t>Предложения вносятся только в отношении изменений, содержащихся в проекте решения.</w:t>
      </w:r>
    </w:p>
    <w:p w:rsidR="00412C93" w:rsidRPr="00E607B7" w:rsidRDefault="00412C93" w:rsidP="00E607B7">
      <w:pPr>
        <w:jc w:val="both"/>
        <w:rPr>
          <w:rFonts w:ascii="Arial Narrow" w:hAnsi="Arial Narrow"/>
          <w:color w:val="000000"/>
          <w:sz w:val="20"/>
          <w:szCs w:val="20"/>
        </w:rPr>
      </w:pPr>
      <w:r w:rsidRPr="00E607B7">
        <w:rPr>
          <w:rFonts w:ascii="Arial Narrow" w:hAnsi="Arial Narrow"/>
          <w:color w:val="000000"/>
          <w:sz w:val="20"/>
          <w:szCs w:val="20"/>
        </w:rPr>
        <w:t>Предложения, внесенные с нарушением требований, установленных настоящим Порядком, рассмотрению не подлежат.</w:t>
      </w:r>
    </w:p>
    <w:p w:rsidR="00412C93" w:rsidRPr="00E607B7" w:rsidRDefault="00E607B7" w:rsidP="00E607B7">
      <w:pPr>
        <w:jc w:val="both"/>
        <w:rPr>
          <w:rFonts w:ascii="Arial Narrow" w:hAnsi="Arial Narrow"/>
          <w:color w:val="000000"/>
          <w:sz w:val="20"/>
          <w:szCs w:val="20"/>
        </w:rPr>
      </w:pPr>
      <w:r>
        <w:rPr>
          <w:rFonts w:ascii="Arial Narrow" w:hAnsi="Arial Narrow"/>
          <w:color w:val="000000"/>
          <w:sz w:val="20"/>
          <w:szCs w:val="20"/>
        </w:rPr>
        <w:t>6.</w:t>
      </w:r>
      <w:r>
        <w:rPr>
          <w:rFonts w:ascii="Arial Narrow" w:hAnsi="Arial Narrow"/>
          <w:color w:val="000000"/>
          <w:sz w:val="20"/>
          <w:szCs w:val="20"/>
        </w:rPr>
        <w:tab/>
      </w:r>
      <w:r w:rsidR="00412C93" w:rsidRPr="00E607B7">
        <w:rPr>
          <w:rFonts w:ascii="Arial Narrow" w:hAnsi="Arial Narrow"/>
          <w:color w:val="000000"/>
          <w:sz w:val="20"/>
          <w:szCs w:val="20"/>
        </w:rPr>
        <w:t>Поступившие предложения рассматривается рабочей группой не позднее 10 дней после окончания срока поступления предложений по проекту решения.</w:t>
      </w:r>
    </w:p>
    <w:p w:rsidR="00412C93" w:rsidRPr="00E607B7" w:rsidRDefault="00E607B7" w:rsidP="00E607B7">
      <w:pPr>
        <w:jc w:val="both"/>
        <w:rPr>
          <w:rFonts w:ascii="Arial Narrow" w:hAnsi="Arial Narrow"/>
          <w:color w:val="000000"/>
          <w:sz w:val="20"/>
          <w:szCs w:val="20"/>
        </w:rPr>
      </w:pPr>
      <w:r>
        <w:rPr>
          <w:rFonts w:ascii="Arial Narrow" w:hAnsi="Arial Narrow"/>
          <w:color w:val="000000"/>
          <w:sz w:val="20"/>
          <w:szCs w:val="20"/>
        </w:rPr>
        <w:t>7.</w:t>
      </w:r>
      <w:r>
        <w:rPr>
          <w:rFonts w:ascii="Arial Narrow" w:hAnsi="Arial Narrow"/>
          <w:color w:val="000000"/>
          <w:sz w:val="20"/>
          <w:szCs w:val="20"/>
        </w:rPr>
        <w:tab/>
      </w:r>
      <w:r w:rsidR="00412C93" w:rsidRPr="00E607B7">
        <w:rPr>
          <w:rFonts w:ascii="Arial Narrow" w:hAnsi="Arial Narrow"/>
          <w:color w:val="000000"/>
          <w:sz w:val="20"/>
          <w:szCs w:val="20"/>
        </w:rPr>
        <w:t>Инициаторы предложений вправе присутствовать, принимать участие в обсуждении своих предложений на засед</w:t>
      </w:r>
      <w:r w:rsidR="00F679E7">
        <w:rPr>
          <w:rFonts w:ascii="Arial Narrow" w:hAnsi="Arial Narrow"/>
          <w:color w:val="000000"/>
          <w:sz w:val="20"/>
          <w:szCs w:val="20"/>
        </w:rPr>
        <w:t xml:space="preserve">ании рабочей группы, для чего </w:t>
      </w:r>
      <w:r w:rsidR="00412C93" w:rsidRPr="00E607B7">
        <w:rPr>
          <w:rFonts w:ascii="Arial Narrow" w:hAnsi="Arial Narrow"/>
          <w:color w:val="000000"/>
          <w:sz w:val="20"/>
          <w:szCs w:val="20"/>
        </w:rPr>
        <w:t>рабочая группа заблаговременно информируют их о месте и времени заседания.</w:t>
      </w:r>
    </w:p>
    <w:p w:rsidR="00412C93" w:rsidRPr="00E607B7" w:rsidRDefault="00412C93" w:rsidP="00E607B7">
      <w:pPr>
        <w:pStyle w:val="ConsNormal"/>
        <w:ind w:firstLine="708"/>
        <w:jc w:val="both"/>
        <w:rPr>
          <w:rFonts w:ascii="Arial Narrow" w:hAnsi="Arial Narrow" w:cs="Times New Roman"/>
          <w:bCs/>
          <w:color w:val="000000"/>
        </w:rPr>
      </w:pPr>
      <w:r w:rsidRPr="00E607B7">
        <w:rPr>
          <w:rFonts w:ascii="Arial Narrow" w:hAnsi="Arial Narrow" w:cs="Times New Roman"/>
          <w:color w:val="000000"/>
        </w:rPr>
        <w:t>По результатам обсуждения в срок установленный пунктом 6 настоящего Порядка, рабочая группа принимает решение о вынесении поступивших предложений по проекту решения на публичные слушания, либо отклоняет их. В случае</w:t>
      </w:r>
      <w:proofErr w:type="gramStart"/>
      <w:r w:rsidRPr="00E607B7">
        <w:rPr>
          <w:rFonts w:ascii="Arial Narrow" w:hAnsi="Arial Narrow" w:cs="Times New Roman"/>
          <w:color w:val="000000"/>
        </w:rPr>
        <w:t>,</w:t>
      </w:r>
      <w:proofErr w:type="gramEnd"/>
      <w:r w:rsidRPr="00E607B7">
        <w:rPr>
          <w:rFonts w:ascii="Arial Narrow" w:hAnsi="Arial Narrow" w:cs="Times New Roman"/>
          <w:color w:val="000000"/>
        </w:rPr>
        <w:t xml:space="preserve"> если инициаторы не присутствовали на заседании рабочей группы при обсуждении внесенных ими предложений рабочая группа информирует их о принятом решении.</w:t>
      </w:r>
    </w:p>
    <w:p w:rsidR="00412C93" w:rsidRPr="00E607B7" w:rsidRDefault="00E607B7" w:rsidP="00E607B7">
      <w:pPr>
        <w:pStyle w:val="ConsNormal"/>
        <w:ind w:firstLine="0"/>
        <w:jc w:val="both"/>
        <w:rPr>
          <w:rFonts w:ascii="Arial Narrow" w:hAnsi="Arial Narrow" w:cs="Times New Roman"/>
          <w:color w:val="000000"/>
        </w:rPr>
      </w:pPr>
      <w:r>
        <w:rPr>
          <w:rFonts w:ascii="Arial Narrow" w:hAnsi="Arial Narrow" w:cs="Times New Roman"/>
          <w:bCs/>
          <w:color w:val="000000"/>
        </w:rPr>
        <w:t>8.</w:t>
      </w:r>
      <w:r>
        <w:rPr>
          <w:rFonts w:ascii="Arial Narrow" w:hAnsi="Arial Narrow" w:cs="Times New Roman"/>
          <w:bCs/>
          <w:color w:val="000000"/>
        </w:rPr>
        <w:tab/>
      </w:r>
      <w:r w:rsidR="00412C93" w:rsidRPr="00E607B7">
        <w:rPr>
          <w:rFonts w:ascii="Arial Narrow" w:hAnsi="Arial Narrow" w:cs="Times New Roman"/>
          <w:bCs/>
          <w:color w:val="000000"/>
        </w:rPr>
        <w:t>Проект решения, а также вынесенные на публичные слушания предложения граждан подлежат обсуждению на публичных слушаниях.</w:t>
      </w:r>
    </w:p>
    <w:p w:rsidR="00DB546B" w:rsidRDefault="00DB546B" w:rsidP="00047B0F">
      <w:pPr>
        <w:tabs>
          <w:tab w:val="left" w:pos="700"/>
        </w:tabs>
        <w:rPr>
          <w:rFonts w:ascii="Arial Narrow" w:hAnsi="Arial Narrow"/>
          <w:sz w:val="20"/>
          <w:szCs w:val="20"/>
        </w:rPr>
      </w:pPr>
    </w:p>
    <w:p w:rsidR="00702A7C" w:rsidRPr="00702A7C" w:rsidRDefault="00702A7C" w:rsidP="00702A7C">
      <w:pPr>
        <w:jc w:val="center"/>
        <w:rPr>
          <w:rFonts w:ascii="Arial Narrow" w:hAnsi="Arial Narrow"/>
          <w:b/>
          <w:sz w:val="20"/>
          <w:szCs w:val="20"/>
          <w:lang w:eastAsia="ar-SA"/>
        </w:rPr>
      </w:pPr>
      <w:r w:rsidRPr="00702A7C">
        <w:rPr>
          <w:rFonts w:ascii="Arial Narrow" w:hAnsi="Arial Narrow"/>
          <w:b/>
          <w:sz w:val="20"/>
          <w:szCs w:val="20"/>
          <w:lang w:eastAsia="ar-SA"/>
        </w:rPr>
        <w:t>Российская Федерация</w:t>
      </w:r>
    </w:p>
    <w:p w:rsidR="00702A7C" w:rsidRPr="00702A7C" w:rsidRDefault="00702A7C" w:rsidP="00702A7C">
      <w:pPr>
        <w:jc w:val="center"/>
        <w:rPr>
          <w:rFonts w:ascii="Arial Narrow" w:hAnsi="Arial Narrow"/>
          <w:b/>
          <w:sz w:val="20"/>
          <w:szCs w:val="20"/>
          <w:lang w:eastAsia="ar-SA"/>
        </w:rPr>
      </w:pPr>
      <w:r w:rsidRPr="00702A7C">
        <w:rPr>
          <w:rFonts w:ascii="Arial Narrow" w:hAnsi="Arial Narrow"/>
          <w:b/>
          <w:sz w:val="20"/>
          <w:szCs w:val="20"/>
          <w:lang w:eastAsia="ar-SA"/>
        </w:rPr>
        <w:t>Красноярский край</w:t>
      </w:r>
    </w:p>
    <w:p w:rsidR="00702A7C" w:rsidRPr="00702A7C" w:rsidRDefault="00702A7C" w:rsidP="00702A7C">
      <w:pPr>
        <w:jc w:val="center"/>
        <w:rPr>
          <w:rFonts w:ascii="Arial Narrow" w:hAnsi="Arial Narrow"/>
          <w:b/>
          <w:sz w:val="20"/>
          <w:szCs w:val="20"/>
          <w:lang w:eastAsia="ar-SA"/>
        </w:rPr>
      </w:pPr>
      <w:r w:rsidRPr="00702A7C">
        <w:rPr>
          <w:rFonts w:ascii="Arial Narrow" w:hAnsi="Arial Narrow"/>
          <w:b/>
          <w:sz w:val="20"/>
          <w:szCs w:val="20"/>
          <w:lang w:eastAsia="ar-SA"/>
        </w:rPr>
        <w:t>Эвенкийский муниципальный район</w:t>
      </w:r>
    </w:p>
    <w:p w:rsidR="00702A7C" w:rsidRPr="00702A7C" w:rsidRDefault="00702A7C" w:rsidP="00702A7C">
      <w:pPr>
        <w:jc w:val="center"/>
        <w:rPr>
          <w:rFonts w:ascii="Arial Narrow" w:hAnsi="Arial Narrow"/>
          <w:b/>
          <w:sz w:val="20"/>
          <w:szCs w:val="20"/>
          <w:lang w:eastAsia="ar-SA"/>
        </w:rPr>
      </w:pPr>
      <w:r w:rsidRPr="00702A7C">
        <w:rPr>
          <w:rFonts w:ascii="Arial Narrow" w:hAnsi="Arial Narrow"/>
          <w:b/>
          <w:sz w:val="20"/>
          <w:szCs w:val="20"/>
          <w:lang w:eastAsia="ar-SA"/>
        </w:rPr>
        <w:t>Муниципальное образование поселок Стрелка-Чуня</w:t>
      </w:r>
    </w:p>
    <w:p w:rsidR="00702A7C" w:rsidRPr="00702A7C" w:rsidRDefault="00702A7C" w:rsidP="00702A7C">
      <w:pPr>
        <w:jc w:val="center"/>
        <w:rPr>
          <w:rFonts w:ascii="Arial Narrow" w:hAnsi="Arial Narrow"/>
          <w:b/>
          <w:sz w:val="20"/>
          <w:szCs w:val="20"/>
          <w:lang w:eastAsia="ar-SA"/>
        </w:rPr>
      </w:pPr>
      <w:r w:rsidRPr="00702A7C">
        <w:rPr>
          <w:rFonts w:ascii="Arial Narrow" w:hAnsi="Arial Narrow"/>
          <w:b/>
          <w:sz w:val="20"/>
          <w:szCs w:val="20"/>
          <w:lang w:eastAsia="ar-SA"/>
        </w:rPr>
        <w:t>Администрация поселка Стрелка-Чуня</w:t>
      </w:r>
    </w:p>
    <w:p w:rsidR="00702A7C" w:rsidRPr="00702A7C" w:rsidRDefault="00702A7C" w:rsidP="00702A7C">
      <w:pPr>
        <w:jc w:val="center"/>
        <w:rPr>
          <w:rFonts w:ascii="Arial Narrow" w:hAnsi="Arial Narrow"/>
          <w:b/>
          <w:sz w:val="20"/>
          <w:szCs w:val="20"/>
          <w:lang w:eastAsia="ar-SA"/>
        </w:rPr>
      </w:pPr>
    </w:p>
    <w:p w:rsidR="00702A7C" w:rsidRPr="00702A7C" w:rsidRDefault="00702A7C" w:rsidP="00702A7C">
      <w:pPr>
        <w:jc w:val="center"/>
        <w:rPr>
          <w:rFonts w:ascii="Arial Narrow" w:hAnsi="Arial Narrow"/>
          <w:b/>
          <w:sz w:val="20"/>
          <w:szCs w:val="20"/>
          <w:lang w:eastAsia="ar-SA"/>
        </w:rPr>
      </w:pPr>
      <w:r w:rsidRPr="00702A7C">
        <w:rPr>
          <w:rFonts w:ascii="Arial Narrow" w:hAnsi="Arial Narrow"/>
          <w:b/>
          <w:sz w:val="20"/>
          <w:szCs w:val="20"/>
          <w:lang w:eastAsia="ar-SA"/>
        </w:rPr>
        <w:t>Постановление</w:t>
      </w:r>
    </w:p>
    <w:p w:rsidR="00702A7C" w:rsidRPr="00702A7C" w:rsidRDefault="00702A7C" w:rsidP="00702A7C">
      <w:pPr>
        <w:jc w:val="center"/>
        <w:rPr>
          <w:rFonts w:ascii="Arial Narrow" w:hAnsi="Arial Narrow"/>
          <w:b/>
          <w:sz w:val="20"/>
          <w:szCs w:val="20"/>
          <w:lang w:eastAsia="ar-SA"/>
        </w:rPr>
      </w:pPr>
    </w:p>
    <w:p w:rsidR="00702A7C" w:rsidRPr="00702A7C" w:rsidRDefault="00702A7C" w:rsidP="00702A7C">
      <w:pPr>
        <w:jc w:val="both"/>
        <w:rPr>
          <w:rFonts w:ascii="Arial Narrow" w:hAnsi="Arial Narrow"/>
          <w:sz w:val="20"/>
          <w:szCs w:val="20"/>
          <w:lang w:eastAsia="ar-SA"/>
        </w:rPr>
      </w:pPr>
      <w:r w:rsidRPr="00702A7C">
        <w:rPr>
          <w:rFonts w:ascii="Arial Narrow" w:hAnsi="Arial Narrow"/>
          <w:sz w:val="20"/>
          <w:szCs w:val="20"/>
          <w:lang w:eastAsia="ar-SA"/>
        </w:rPr>
        <w:t xml:space="preserve">22 ноября 2023 г.                                        </w:t>
      </w:r>
      <w:r>
        <w:rPr>
          <w:rFonts w:ascii="Arial Narrow" w:hAnsi="Arial Narrow"/>
          <w:sz w:val="20"/>
          <w:szCs w:val="20"/>
          <w:lang w:eastAsia="ar-SA"/>
        </w:rPr>
        <w:t xml:space="preserve">                                                                                                                                         </w:t>
      </w:r>
      <w:r w:rsidRPr="00702A7C">
        <w:rPr>
          <w:rFonts w:ascii="Arial Narrow" w:hAnsi="Arial Narrow"/>
          <w:sz w:val="20"/>
          <w:szCs w:val="20"/>
          <w:lang w:eastAsia="ar-SA"/>
        </w:rPr>
        <w:t xml:space="preserve">  № 58-п</w:t>
      </w:r>
    </w:p>
    <w:p w:rsidR="00702A7C" w:rsidRPr="00702A7C" w:rsidRDefault="00702A7C" w:rsidP="00702A7C">
      <w:pPr>
        <w:suppressAutoHyphens/>
        <w:rPr>
          <w:rFonts w:ascii="Arial Narrow" w:hAnsi="Arial Narrow"/>
          <w:sz w:val="20"/>
          <w:szCs w:val="20"/>
          <w:lang w:eastAsia="ar-SA"/>
        </w:rPr>
      </w:pPr>
    </w:p>
    <w:p w:rsidR="00702A7C" w:rsidRPr="00702A7C" w:rsidRDefault="00702A7C" w:rsidP="00702A7C">
      <w:pPr>
        <w:suppressAutoHyphens/>
        <w:jc w:val="center"/>
        <w:rPr>
          <w:rFonts w:ascii="Arial Narrow" w:hAnsi="Arial Narrow"/>
          <w:b/>
          <w:sz w:val="20"/>
          <w:szCs w:val="20"/>
          <w:lang w:eastAsia="ar-SA"/>
        </w:rPr>
      </w:pPr>
      <w:r w:rsidRPr="00702A7C">
        <w:rPr>
          <w:rFonts w:ascii="Arial Narrow" w:hAnsi="Arial Narrow"/>
          <w:b/>
          <w:sz w:val="20"/>
          <w:szCs w:val="20"/>
          <w:lang w:eastAsia="ar-SA"/>
        </w:rPr>
        <w:t>О создании административной комиссии поселка Стрелка-Чуня</w:t>
      </w:r>
    </w:p>
    <w:p w:rsidR="00702A7C" w:rsidRPr="00702A7C" w:rsidRDefault="00702A7C" w:rsidP="00702A7C">
      <w:pPr>
        <w:suppressAutoHyphens/>
        <w:jc w:val="both"/>
        <w:rPr>
          <w:rFonts w:ascii="Arial Narrow" w:hAnsi="Arial Narrow" w:cs="Arial"/>
          <w:b/>
          <w:sz w:val="20"/>
          <w:szCs w:val="20"/>
          <w:lang w:eastAsia="ar-SA"/>
        </w:rPr>
      </w:pPr>
    </w:p>
    <w:p w:rsidR="00702A7C" w:rsidRPr="00702A7C" w:rsidRDefault="00702A7C" w:rsidP="00702A7C">
      <w:pPr>
        <w:suppressAutoHyphens/>
        <w:ind w:firstLine="720"/>
        <w:jc w:val="both"/>
        <w:rPr>
          <w:rFonts w:ascii="Arial Narrow" w:hAnsi="Arial Narrow"/>
          <w:sz w:val="20"/>
          <w:szCs w:val="20"/>
          <w:lang w:eastAsia="ar-SA"/>
        </w:rPr>
      </w:pPr>
      <w:proofErr w:type="gramStart"/>
      <w:r w:rsidRPr="00702A7C">
        <w:rPr>
          <w:rFonts w:ascii="Arial Narrow" w:hAnsi="Arial Narrow"/>
          <w:sz w:val="20"/>
          <w:szCs w:val="20"/>
          <w:lang w:eastAsia="ar-SA"/>
        </w:rPr>
        <w:t>На основании Закона Красноярского края от 23.0</w:t>
      </w:r>
      <w:r w:rsidR="00AB469C">
        <w:rPr>
          <w:rFonts w:ascii="Arial Narrow" w:hAnsi="Arial Narrow"/>
          <w:sz w:val="20"/>
          <w:szCs w:val="20"/>
          <w:lang w:eastAsia="ar-SA"/>
        </w:rPr>
        <w:t>4.2009 г. № 8-3170 «О наделении</w:t>
      </w:r>
      <w:r w:rsidRPr="00702A7C">
        <w:rPr>
          <w:rFonts w:ascii="Arial Narrow" w:hAnsi="Arial Narrow"/>
          <w:sz w:val="20"/>
          <w:szCs w:val="20"/>
          <w:lang w:eastAsia="ar-SA"/>
        </w:rPr>
        <w:t xml:space="preserve">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 </w:t>
      </w:r>
      <w:r w:rsidR="00AB469C">
        <w:rPr>
          <w:rFonts w:ascii="Arial Narrow" w:hAnsi="Arial Narrow"/>
          <w:bCs/>
          <w:sz w:val="20"/>
          <w:szCs w:val="20"/>
          <w:lang w:eastAsia="ar-SA"/>
        </w:rPr>
        <w:t xml:space="preserve">Закона Красноярского края от 2 октября 2008 г. № 7-2161 "Об административных </w:t>
      </w:r>
      <w:r w:rsidRPr="00702A7C">
        <w:rPr>
          <w:rFonts w:ascii="Arial Narrow" w:hAnsi="Arial Narrow"/>
          <w:bCs/>
          <w:sz w:val="20"/>
          <w:szCs w:val="20"/>
          <w:lang w:eastAsia="ar-SA"/>
        </w:rPr>
        <w:t xml:space="preserve">правонарушениях", </w:t>
      </w:r>
      <w:r w:rsidRPr="00702A7C">
        <w:rPr>
          <w:rFonts w:ascii="Arial Narrow" w:hAnsi="Arial Narrow"/>
          <w:sz w:val="20"/>
          <w:szCs w:val="20"/>
          <w:lang w:eastAsia="ar-SA"/>
        </w:rPr>
        <w:t xml:space="preserve">Закона Красноярского края от 23.04.2009 г. № 8-3168 </w:t>
      </w:r>
      <w:r w:rsidR="00AB469C">
        <w:rPr>
          <w:rFonts w:ascii="Arial Narrow" w:hAnsi="Arial Narrow"/>
          <w:sz w:val="20"/>
          <w:szCs w:val="20"/>
          <w:lang w:eastAsia="ar-SA"/>
        </w:rPr>
        <w:t xml:space="preserve">«Об административных комиссиях </w:t>
      </w:r>
      <w:r w:rsidRPr="00702A7C">
        <w:rPr>
          <w:rFonts w:ascii="Arial Narrow" w:hAnsi="Arial Narrow"/>
          <w:sz w:val="20"/>
          <w:szCs w:val="20"/>
          <w:lang w:eastAsia="ar-SA"/>
        </w:rPr>
        <w:t>в Красноярском крае» (в редакции от 18.05.2023г), Устава поселка Стрелка-Чуня</w:t>
      </w:r>
      <w:r>
        <w:rPr>
          <w:rFonts w:ascii="Arial Narrow" w:hAnsi="Arial Narrow"/>
          <w:sz w:val="20"/>
          <w:szCs w:val="20"/>
          <w:lang w:eastAsia="ar-SA"/>
        </w:rPr>
        <w:t xml:space="preserve"> </w:t>
      </w:r>
      <w:r w:rsidRPr="00702A7C">
        <w:rPr>
          <w:rFonts w:ascii="Arial Narrow" w:hAnsi="Arial Narrow"/>
          <w:b/>
          <w:sz w:val="20"/>
          <w:szCs w:val="20"/>
          <w:lang w:eastAsia="ar-SA"/>
        </w:rPr>
        <w:t>ПОСТАНОВЛЯЮ:</w:t>
      </w:r>
      <w:proofErr w:type="gramEnd"/>
    </w:p>
    <w:p w:rsidR="00702A7C" w:rsidRPr="00702A7C" w:rsidRDefault="00AB469C" w:rsidP="00702A7C">
      <w:pPr>
        <w:suppressAutoHyphens/>
        <w:jc w:val="both"/>
        <w:rPr>
          <w:rFonts w:ascii="Arial Narrow" w:hAnsi="Arial Narrow"/>
          <w:sz w:val="20"/>
          <w:szCs w:val="20"/>
          <w:lang w:eastAsia="ar-SA"/>
        </w:rPr>
      </w:pPr>
      <w:r>
        <w:rPr>
          <w:rFonts w:ascii="Arial Narrow" w:hAnsi="Arial Narrow"/>
          <w:sz w:val="20"/>
          <w:szCs w:val="20"/>
          <w:lang w:eastAsia="ar-SA"/>
        </w:rPr>
        <w:t>1.</w:t>
      </w:r>
      <w:r>
        <w:rPr>
          <w:rFonts w:ascii="Arial Narrow" w:hAnsi="Arial Narrow"/>
          <w:sz w:val="20"/>
          <w:szCs w:val="20"/>
          <w:lang w:eastAsia="ar-SA"/>
        </w:rPr>
        <w:tab/>
      </w:r>
      <w:r w:rsidR="00702A7C" w:rsidRPr="00702A7C">
        <w:rPr>
          <w:rFonts w:ascii="Arial Narrow" w:hAnsi="Arial Narrow"/>
          <w:sz w:val="20"/>
          <w:szCs w:val="20"/>
          <w:lang w:eastAsia="ar-SA"/>
        </w:rPr>
        <w:t>Постановление от 10.102023г №54-п «О создании административной комиссии поселка Стрелка-Чуня» в связи с несоответствием требований Закона Красноярского края от 23.04.2009г. №8-3168 «Об административных комиссиях в Красноярском крае» считать недействительным.</w:t>
      </w:r>
    </w:p>
    <w:p w:rsidR="00702A7C" w:rsidRPr="00702A7C" w:rsidRDefault="00AB469C" w:rsidP="00702A7C">
      <w:pPr>
        <w:suppressAutoHyphens/>
        <w:jc w:val="both"/>
        <w:rPr>
          <w:rFonts w:ascii="Arial Narrow" w:hAnsi="Arial Narrow"/>
          <w:sz w:val="20"/>
          <w:szCs w:val="20"/>
          <w:lang w:eastAsia="ar-SA"/>
        </w:rPr>
      </w:pPr>
      <w:r>
        <w:rPr>
          <w:rFonts w:ascii="Arial Narrow" w:hAnsi="Arial Narrow"/>
          <w:sz w:val="20"/>
          <w:szCs w:val="20"/>
          <w:lang w:eastAsia="ar-SA"/>
        </w:rPr>
        <w:t>2.</w:t>
      </w:r>
      <w:r>
        <w:rPr>
          <w:rFonts w:ascii="Arial Narrow" w:hAnsi="Arial Narrow"/>
          <w:sz w:val="20"/>
          <w:szCs w:val="20"/>
          <w:lang w:eastAsia="ar-SA"/>
        </w:rPr>
        <w:tab/>
      </w:r>
      <w:r w:rsidR="00702A7C" w:rsidRPr="00702A7C">
        <w:rPr>
          <w:rFonts w:ascii="Arial Narrow" w:hAnsi="Arial Narrow"/>
          <w:sz w:val="20"/>
          <w:szCs w:val="20"/>
          <w:lang w:eastAsia="ar-SA"/>
        </w:rPr>
        <w:t>Создать административную комиссию при Администрации п. Стрелка-Чуня в количестве 5 человек на срок полномочий Главы поселка Стрелка-Чуня В.П. Шипицына, избранного «14» декабря 2020г., и утвердить следующий состав административной комиссии:</w:t>
      </w:r>
    </w:p>
    <w:p w:rsidR="00702A7C" w:rsidRPr="00702A7C" w:rsidRDefault="00702A7C" w:rsidP="00702A7C">
      <w:pPr>
        <w:suppressAutoHyphens/>
        <w:jc w:val="both"/>
        <w:rPr>
          <w:rFonts w:ascii="Arial Narrow" w:hAnsi="Arial Narrow"/>
          <w:sz w:val="20"/>
          <w:szCs w:val="20"/>
          <w:lang w:eastAsia="ar-SA"/>
        </w:rPr>
      </w:pPr>
      <w:r w:rsidRPr="00702A7C">
        <w:rPr>
          <w:rFonts w:ascii="Arial Narrow" w:hAnsi="Arial Narrow"/>
          <w:sz w:val="20"/>
          <w:szCs w:val="20"/>
          <w:lang w:eastAsia="ar-SA"/>
        </w:rPr>
        <w:t>1) Председатель комиссии — Шипицын Валерий Павлович – Глава п. Стрелка-Чуня</w:t>
      </w:r>
    </w:p>
    <w:p w:rsidR="00702A7C" w:rsidRPr="00702A7C" w:rsidRDefault="00702A7C" w:rsidP="00702A7C">
      <w:pPr>
        <w:suppressAutoHyphens/>
        <w:jc w:val="both"/>
        <w:rPr>
          <w:rFonts w:ascii="Arial Narrow" w:hAnsi="Arial Narrow"/>
          <w:sz w:val="20"/>
          <w:szCs w:val="20"/>
          <w:lang w:eastAsia="ar-SA"/>
        </w:rPr>
      </w:pPr>
      <w:r w:rsidRPr="00702A7C">
        <w:rPr>
          <w:rFonts w:ascii="Arial Narrow" w:hAnsi="Arial Narrow"/>
          <w:sz w:val="20"/>
          <w:szCs w:val="20"/>
          <w:lang w:eastAsia="ar-SA"/>
        </w:rPr>
        <w:t>2) Заместитель председателя комиссии – Мартовская Лариса Алексеевна завуч «Стрелковская средняя школа-детский сад» филиала МБОУ «Ванаварская средняя школа» ЭМР;</w:t>
      </w:r>
    </w:p>
    <w:p w:rsidR="00702A7C" w:rsidRPr="00702A7C" w:rsidRDefault="00702A7C" w:rsidP="00702A7C">
      <w:pPr>
        <w:suppressAutoHyphens/>
        <w:jc w:val="both"/>
        <w:rPr>
          <w:rFonts w:ascii="Arial Narrow" w:hAnsi="Arial Narrow"/>
          <w:sz w:val="20"/>
          <w:szCs w:val="20"/>
          <w:lang w:eastAsia="ar-SA"/>
        </w:rPr>
      </w:pPr>
      <w:r w:rsidRPr="00702A7C">
        <w:rPr>
          <w:rFonts w:ascii="Arial Narrow" w:hAnsi="Arial Narrow"/>
          <w:sz w:val="20"/>
          <w:szCs w:val="20"/>
          <w:lang w:eastAsia="ar-SA"/>
        </w:rPr>
        <w:t>3) Ответственный секретарь комиссии — Смирнова Галина Михайловна – директор «Стрелковский дом культуры» МБУК «Ванаварская клубная система» ЭМР;</w:t>
      </w:r>
    </w:p>
    <w:p w:rsidR="00702A7C" w:rsidRPr="00702A7C" w:rsidRDefault="00702A7C" w:rsidP="00702A7C">
      <w:pPr>
        <w:suppressAutoHyphens/>
        <w:jc w:val="both"/>
        <w:rPr>
          <w:rFonts w:ascii="Arial Narrow" w:hAnsi="Arial Narrow"/>
          <w:sz w:val="20"/>
          <w:szCs w:val="20"/>
          <w:lang w:eastAsia="ar-SA"/>
        </w:rPr>
      </w:pPr>
      <w:r w:rsidRPr="00702A7C">
        <w:rPr>
          <w:rFonts w:ascii="Arial Narrow" w:hAnsi="Arial Narrow"/>
          <w:sz w:val="20"/>
          <w:szCs w:val="20"/>
          <w:lang w:eastAsia="ar-SA"/>
        </w:rPr>
        <w:t>4) Член комиссии Медведев Евгений Игоревич – депутат Стрелка-Чунского поселкового Совета депутатов.</w:t>
      </w:r>
    </w:p>
    <w:p w:rsidR="00702A7C" w:rsidRPr="00702A7C" w:rsidRDefault="00702A7C" w:rsidP="00702A7C">
      <w:pPr>
        <w:suppressAutoHyphens/>
        <w:jc w:val="both"/>
        <w:rPr>
          <w:rFonts w:ascii="Arial Narrow" w:hAnsi="Arial Narrow"/>
          <w:sz w:val="20"/>
          <w:szCs w:val="20"/>
          <w:lang w:eastAsia="ar-SA"/>
        </w:rPr>
      </w:pPr>
      <w:r w:rsidRPr="00702A7C">
        <w:rPr>
          <w:rFonts w:ascii="Arial Narrow" w:hAnsi="Arial Narrow"/>
          <w:sz w:val="20"/>
          <w:szCs w:val="20"/>
          <w:lang w:eastAsia="ar-SA"/>
        </w:rPr>
        <w:t>5) Член комиссии Дмитриев Алексей Александрович - депутат Стрелка-Чунского поселкового Совета депутатов.</w:t>
      </w:r>
    </w:p>
    <w:p w:rsidR="00702A7C" w:rsidRPr="00702A7C" w:rsidRDefault="00AB469C" w:rsidP="00702A7C">
      <w:pPr>
        <w:suppressAutoHyphens/>
        <w:jc w:val="both"/>
        <w:rPr>
          <w:rFonts w:ascii="Arial Narrow" w:hAnsi="Arial Narrow"/>
          <w:sz w:val="20"/>
          <w:szCs w:val="20"/>
          <w:lang w:eastAsia="ar-SA"/>
        </w:rPr>
      </w:pPr>
      <w:r>
        <w:rPr>
          <w:rFonts w:ascii="Arial Narrow" w:hAnsi="Arial Narrow"/>
          <w:sz w:val="20"/>
          <w:szCs w:val="20"/>
          <w:lang w:eastAsia="ar-SA"/>
        </w:rPr>
        <w:t>3.</w:t>
      </w:r>
      <w:r>
        <w:rPr>
          <w:rFonts w:ascii="Arial Narrow" w:hAnsi="Arial Narrow"/>
          <w:sz w:val="20"/>
          <w:szCs w:val="20"/>
          <w:lang w:eastAsia="ar-SA"/>
        </w:rPr>
        <w:tab/>
      </w:r>
      <w:r w:rsidR="00702A7C" w:rsidRPr="00702A7C">
        <w:rPr>
          <w:rFonts w:ascii="Arial Narrow" w:hAnsi="Arial Narrow"/>
          <w:sz w:val="20"/>
          <w:szCs w:val="20"/>
          <w:lang w:eastAsia="ar-SA"/>
        </w:rPr>
        <w:t xml:space="preserve">Административной комиссии поселка Стрелка-Чуня осуществлять свою деятельность в соответствии с Кодексом Российской Федерации об административных правонарушениях, Законом Красноярского края от 02.10.2008 г. № 7-2161 «Об </w:t>
      </w:r>
      <w:r w:rsidR="00702A7C" w:rsidRPr="00702A7C">
        <w:rPr>
          <w:rFonts w:ascii="Arial Narrow" w:hAnsi="Arial Narrow"/>
          <w:sz w:val="20"/>
          <w:szCs w:val="20"/>
          <w:lang w:eastAsia="ar-SA"/>
        </w:rPr>
        <w:lastRenderedPageBreak/>
        <w:t>административных правонарушениях», Законом Красноярского края от 23.04.2009 г. № 8-3168 «Об административных комиссиях в Красноярском крае», Регламентом административной комиссии поселка Стрелка-Чуня.</w:t>
      </w:r>
    </w:p>
    <w:p w:rsidR="00702A7C" w:rsidRPr="00702A7C" w:rsidRDefault="00AB469C" w:rsidP="00702A7C">
      <w:pPr>
        <w:suppressAutoHyphens/>
        <w:jc w:val="both"/>
        <w:rPr>
          <w:rFonts w:ascii="Arial Narrow" w:hAnsi="Arial Narrow"/>
          <w:sz w:val="20"/>
          <w:szCs w:val="20"/>
          <w:lang w:eastAsia="ar-SA"/>
        </w:rPr>
      </w:pPr>
      <w:r>
        <w:rPr>
          <w:rFonts w:ascii="Arial Narrow" w:hAnsi="Arial Narrow"/>
          <w:sz w:val="20"/>
          <w:szCs w:val="20"/>
          <w:lang w:eastAsia="ar-SA"/>
        </w:rPr>
        <w:t>4.</w:t>
      </w:r>
      <w:r>
        <w:rPr>
          <w:rFonts w:ascii="Arial Narrow" w:hAnsi="Arial Narrow"/>
          <w:sz w:val="20"/>
          <w:szCs w:val="20"/>
          <w:lang w:eastAsia="ar-SA"/>
        </w:rPr>
        <w:tab/>
      </w:r>
      <w:r w:rsidR="00702A7C" w:rsidRPr="00702A7C">
        <w:rPr>
          <w:rFonts w:ascii="Arial Narrow" w:hAnsi="Arial Narrow"/>
          <w:sz w:val="20"/>
          <w:szCs w:val="20"/>
          <w:lang w:eastAsia="ar-SA"/>
        </w:rPr>
        <w:t>Настоящее Постановление вступает в силу со дня подписания и подлежит опубликованию в периодическом печатном средстве массовой информации «</w:t>
      </w:r>
      <w:r w:rsidR="00D515E9">
        <w:rPr>
          <w:rFonts w:ascii="Arial Narrow" w:hAnsi="Arial Narrow"/>
          <w:sz w:val="20"/>
          <w:szCs w:val="20"/>
          <w:highlight w:val="yellow"/>
          <w:lang w:eastAsia="ar-SA"/>
        </w:rPr>
        <w:t>Официальный в</w:t>
      </w:r>
      <w:r w:rsidR="00702A7C" w:rsidRPr="00D515E9">
        <w:rPr>
          <w:rFonts w:ascii="Arial Narrow" w:hAnsi="Arial Narrow"/>
          <w:sz w:val="20"/>
          <w:szCs w:val="20"/>
          <w:highlight w:val="yellow"/>
          <w:lang w:eastAsia="ar-SA"/>
        </w:rPr>
        <w:t>естник Эвенкийского</w:t>
      </w:r>
      <w:r w:rsidR="00702A7C" w:rsidRPr="00702A7C">
        <w:rPr>
          <w:rFonts w:ascii="Arial Narrow" w:hAnsi="Arial Narrow"/>
          <w:sz w:val="20"/>
          <w:szCs w:val="20"/>
          <w:lang w:eastAsia="ar-SA"/>
        </w:rPr>
        <w:t xml:space="preserve"> муниципального района».</w:t>
      </w:r>
    </w:p>
    <w:p w:rsidR="00702A7C" w:rsidRPr="00702A7C" w:rsidRDefault="00702A7C" w:rsidP="00702A7C">
      <w:pPr>
        <w:suppressAutoHyphens/>
        <w:jc w:val="both"/>
        <w:rPr>
          <w:rFonts w:ascii="Arial Narrow" w:hAnsi="Arial Narrow"/>
          <w:sz w:val="20"/>
          <w:szCs w:val="20"/>
          <w:lang w:eastAsia="ar-SA"/>
        </w:rPr>
      </w:pPr>
    </w:p>
    <w:p w:rsidR="00702A7C" w:rsidRPr="00AB469C" w:rsidRDefault="00702A7C" w:rsidP="00AB469C">
      <w:pPr>
        <w:suppressAutoHyphens/>
        <w:jc w:val="both"/>
        <w:rPr>
          <w:rFonts w:ascii="Arial Narrow" w:hAnsi="Arial Narrow"/>
          <w:bCs/>
          <w:sz w:val="20"/>
          <w:szCs w:val="20"/>
          <w:lang w:eastAsia="ar-SA"/>
        </w:rPr>
      </w:pPr>
      <w:r w:rsidRPr="00AB469C">
        <w:rPr>
          <w:rFonts w:ascii="Arial Narrow" w:hAnsi="Arial Narrow"/>
          <w:sz w:val="20"/>
          <w:szCs w:val="20"/>
          <w:lang w:eastAsia="ar-SA"/>
        </w:rPr>
        <w:t xml:space="preserve">Глава поселка Стрелка-Чуня                             </w:t>
      </w:r>
      <w:r w:rsidR="00AB469C">
        <w:rPr>
          <w:rFonts w:ascii="Arial Narrow" w:hAnsi="Arial Narrow"/>
          <w:sz w:val="20"/>
          <w:szCs w:val="20"/>
          <w:lang w:eastAsia="ar-SA"/>
        </w:rPr>
        <w:t xml:space="preserve">                                              п/п                                                                  </w:t>
      </w:r>
      <w:r w:rsidRPr="00AB469C">
        <w:rPr>
          <w:rFonts w:ascii="Arial Narrow" w:hAnsi="Arial Narrow"/>
          <w:sz w:val="20"/>
          <w:szCs w:val="20"/>
          <w:lang w:eastAsia="ar-SA"/>
        </w:rPr>
        <w:t xml:space="preserve">  </w:t>
      </w:r>
      <w:r w:rsidR="00AB469C">
        <w:rPr>
          <w:rFonts w:ascii="Arial Narrow" w:hAnsi="Arial Narrow"/>
          <w:bCs/>
          <w:sz w:val="20"/>
          <w:szCs w:val="20"/>
          <w:lang w:eastAsia="ar-SA"/>
        </w:rPr>
        <w:t>В.П. Шипицын</w:t>
      </w:r>
    </w:p>
    <w:p w:rsidR="00702A7C" w:rsidRPr="00702A7C" w:rsidRDefault="00702A7C" w:rsidP="00047B0F">
      <w:pPr>
        <w:tabs>
          <w:tab w:val="left" w:pos="700"/>
        </w:tabs>
        <w:rPr>
          <w:rFonts w:ascii="Arial Narrow" w:hAnsi="Arial Narrow"/>
          <w:sz w:val="20"/>
          <w:szCs w:val="20"/>
        </w:rPr>
      </w:pPr>
    </w:p>
    <w:p w:rsidR="00702A7C" w:rsidRPr="00702A7C" w:rsidRDefault="00702A7C" w:rsidP="00AB469C">
      <w:pPr>
        <w:keepNext/>
        <w:numPr>
          <w:ilvl w:val="2"/>
          <w:numId w:val="0"/>
        </w:numPr>
        <w:tabs>
          <w:tab w:val="num" w:pos="0"/>
        </w:tabs>
        <w:suppressAutoHyphens/>
        <w:jc w:val="center"/>
        <w:outlineLvl w:val="2"/>
        <w:rPr>
          <w:rFonts w:ascii="Arial Narrow" w:hAnsi="Arial Narrow" w:cs="Arial"/>
          <w:b/>
          <w:bCs/>
          <w:sz w:val="20"/>
          <w:szCs w:val="20"/>
          <w:lang w:eastAsia="ar-SA"/>
        </w:rPr>
      </w:pPr>
      <w:r w:rsidRPr="00702A7C">
        <w:rPr>
          <w:rFonts w:ascii="Arial Narrow" w:hAnsi="Arial Narrow"/>
          <w:b/>
          <w:bCs/>
          <w:sz w:val="20"/>
          <w:szCs w:val="20"/>
          <w:lang w:eastAsia="ar-SA"/>
        </w:rPr>
        <w:t>АДМИНИСТРАЦИЯ</w:t>
      </w:r>
    </w:p>
    <w:p w:rsidR="00702A7C" w:rsidRPr="00702A7C" w:rsidRDefault="00AB469C" w:rsidP="00AB469C">
      <w:pPr>
        <w:suppressAutoHyphens/>
        <w:jc w:val="center"/>
        <w:rPr>
          <w:rFonts w:ascii="Arial Narrow" w:hAnsi="Arial Narrow"/>
          <w:b/>
          <w:sz w:val="20"/>
          <w:szCs w:val="20"/>
          <w:lang w:eastAsia="ar-SA"/>
        </w:rPr>
      </w:pPr>
      <w:r>
        <w:rPr>
          <w:rFonts w:ascii="Arial Narrow" w:hAnsi="Arial Narrow"/>
          <w:b/>
          <w:sz w:val="20"/>
          <w:szCs w:val="20"/>
          <w:lang w:eastAsia="ar-SA"/>
        </w:rPr>
        <w:t xml:space="preserve">ПОСЕЛКА </w:t>
      </w:r>
      <w:r w:rsidR="00702A7C" w:rsidRPr="00702A7C">
        <w:rPr>
          <w:rFonts w:ascii="Arial Narrow" w:hAnsi="Arial Narrow"/>
          <w:b/>
          <w:sz w:val="20"/>
          <w:szCs w:val="20"/>
          <w:lang w:eastAsia="ar-SA"/>
        </w:rPr>
        <w:t>СТРЕЛКА-ЧУНЯ</w:t>
      </w:r>
    </w:p>
    <w:p w:rsidR="00702A7C" w:rsidRPr="00702A7C" w:rsidRDefault="00702A7C" w:rsidP="00AB469C">
      <w:pPr>
        <w:suppressAutoHyphens/>
        <w:jc w:val="center"/>
        <w:rPr>
          <w:rFonts w:ascii="Arial Narrow" w:hAnsi="Arial Narrow"/>
          <w:b/>
          <w:sz w:val="20"/>
          <w:szCs w:val="20"/>
          <w:lang w:eastAsia="ar-SA"/>
        </w:rPr>
      </w:pPr>
      <w:r w:rsidRPr="00702A7C">
        <w:rPr>
          <w:rFonts w:ascii="Arial Narrow" w:hAnsi="Arial Narrow"/>
          <w:b/>
          <w:sz w:val="20"/>
          <w:szCs w:val="20"/>
          <w:lang w:eastAsia="ar-SA"/>
        </w:rPr>
        <w:t>ЭВЕНКИЙСКОГО МУНИЦИПАЛЬНОГО РАЙОНА</w:t>
      </w:r>
    </w:p>
    <w:p w:rsidR="00702A7C" w:rsidRPr="00702A7C" w:rsidRDefault="00702A7C" w:rsidP="00AB469C">
      <w:pPr>
        <w:suppressAutoHyphens/>
        <w:jc w:val="center"/>
        <w:rPr>
          <w:rFonts w:ascii="Arial Narrow" w:hAnsi="Arial Narrow"/>
          <w:b/>
          <w:w w:val="80"/>
          <w:sz w:val="20"/>
          <w:szCs w:val="20"/>
          <w:lang w:eastAsia="ar-SA"/>
        </w:rPr>
      </w:pPr>
      <w:r w:rsidRPr="00702A7C">
        <w:rPr>
          <w:rFonts w:ascii="Arial Narrow" w:hAnsi="Arial Narrow"/>
          <w:b/>
          <w:sz w:val="20"/>
          <w:szCs w:val="20"/>
          <w:lang w:eastAsia="ar-SA"/>
        </w:rPr>
        <w:t>КРАСНОЯРСКОГО КРАЯ</w:t>
      </w:r>
    </w:p>
    <w:p w:rsidR="00702A7C" w:rsidRPr="00702A7C" w:rsidRDefault="00702A7C" w:rsidP="00AB469C">
      <w:pPr>
        <w:suppressAutoHyphens/>
        <w:rPr>
          <w:rFonts w:ascii="Arial Narrow" w:hAnsi="Arial Narrow"/>
          <w:b/>
          <w:w w:val="80"/>
          <w:sz w:val="20"/>
          <w:szCs w:val="20"/>
          <w:lang w:eastAsia="ar-SA"/>
        </w:rPr>
      </w:pPr>
    </w:p>
    <w:p w:rsidR="00702A7C" w:rsidRPr="00702A7C" w:rsidRDefault="00702A7C" w:rsidP="00AB469C">
      <w:pPr>
        <w:suppressAutoHyphens/>
        <w:jc w:val="center"/>
        <w:rPr>
          <w:rFonts w:ascii="Arial Narrow" w:hAnsi="Arial Narrow"/>
          <w:b/>
          <w:sz w:val="20"/>
          <w:szCs w:val="20"/>
          <w:lang w:eastAsia="ar-SA"/>
        </w:rPr>
      </w:pPr>
      <w:r w:rsidRPr="00702A7C">
        <w:rPr>
          <w:rFonts w:ascii="Arial Narrow" w:hAnsi="Arial Narrow"/>
          <w:b/>
          <w:w w:val="80"/>
          <w:sz w:val="20"/>
          <w:szCs w:val="20"/>
          <w:lang w:eastAsia="ar-SA"/>
        </w:rPr>
        <w:t>ПОСТАНОВЛЕНИЕ</w:t>
      </w:r>
    </w:p>
    <w:p w:rsidR="00AB469C" w:rsidRDefault="00AB469C" w:rsidP="00702A7C">
      <w:pPr>
        <w:suppressAutoHyphens/>
        <w:rPr>
          <w:rFonts w:ascii="Arial Narrow" w:hAnsi="Arial Narrow"/>
          <w:b/>
          <w:sz w:val="20"/>
          <w:szCs w:val="20"/>
          <w:lang w:eastAsia="ar-SA"/>
        </w:rPr>
      </w:pPr>
    </w:p>
    <w:p w:rsidR="00702A7C" w:rsidRPr="00AB469C" w:rsidRDefault="00AB469C" w:rsidP="00AB469C">
      <w:pPr>
        <w:suppressAutoHyphens/>
        <w:jc w:val="both"/>
        <w:rPr>
          <w:rFonts w:ascii="Arial Narrow" w:hAnsi="Arial Narrow"/>
          <w:sz w:val="20"/>
          <w:szCs w:val="20"/>
          <w:lang w:eastAsia="ar-SA"/>
        </w:rPr>
      </w:pPr>
      <w:r w:rsidRPr="00AB469C">
        <w:rPr>
          <w:rFonts w:ascii="Arial Narrow" w:hAnsi="Arial Narrow"/>
          <w:sz w:val="20"/>
          <w:szCs w:val="20"/>
          <w:lang w:eastAsia="ar-SA"/>
        </w:rPr>
        <w:t>«05» декабря 2023 г</w:t>
      </w:r>
      <w:r w:rsidR="00702A7C" w:rsidRPr="00AB469C">
        <w:rPr>
          <w:rFonts w:ascii="Arial Narrow" w:hAnsi="Arial Narrow"/>
          <w:sz w:val="20"/>
          <w:szCs w:val="20"/>
          <w:lang w:eastAsia="ar-SA"/>
        </w:rPr>
        <w:t xml:space="preserve">                       </w:t>
      </w:r>
      <w:r>
        <w:rPr>
          <w:rFonts w:ascii="Arial Narrow" w:hAnsi="Arial Narrow"/>
          <w:sz w:val="20"/>
          <w:szCs w:val="20"/>
          <w:lang w:eastAsia="ar-SA"/>
        </w:rPr>
        <w:t xml:space="preserve">                                                                                                                                                      </w:t>
      </w:r>
      <w:r w:rsidR="00702A7C" w:rsidRPr="00AB469C">
        <w:rPr>
          <w:rFonts w:ascii="Arial Narrow" w:hAnsi="Arial Narrow"/>
          <w:sz w:val="20"/>
          <w:szCs w:val="20"/>
          <w:lang w:eastAsia="ar-SA"/>
        </w:rPr>
        <w:t xml:space="preserve">  №59-п</w:t>
      </w:r>
    </w:p>
    <w:p w:rsidR="00702A7C" w:rsidRPr="00702A7C" w:rsidRDefault="00702A7C" w:rsidP="00AB469C">
      <w:pPr>
        <w:jc w:val="center"/>
        <w:rPr>
          <w:rFonts w:ascii="Arial Narrow" w:hAnsi="Arial Narrow" w:cs="Arial"/>
          <w:b/>
          <w:bCs/>
          <w:color w:val="000000"/>
          <w:sz w:val="20"/>
          <w:szCs w:val="20"/>
        </w:rPr>
      </w:pPr>
    </w:p>
    <w:p w:rsidR="00702A7C" w:rsidRPr="00702A7C" w:rsidRDefault="00702A7C" w:rsidP="00AB469C">
      <w:pPr>
        <w:jc w:val="center"/>
        <w:rPr>
          <w:rFonts w:ascii="Arial Narrow" w:hAnsi="Arial Narrow"/>
          <w:b/>
          <w:bCs/>
          <w:color w:val="000000"/>
          <w:sz w:val="20"/>
          <w:szCs w:val="20"/>
        </w:rPr>
      </w:pPr>
      <w:r w:rsidRPr="00702A7C">
        <w:rPr>
          <w:rFonts w:ascii="Arial Narrow" w:hAnsi="Arial Narrow"/>
          <w:b/>
          <w:bCs/>
          <w:color w:val="000000"/>
          <w:sz w:val="20"/>
          <w:szCs w:val="20"/>
        </w:rPr>
        <w:t>Об утверждении Порядка проведения инвентаризации дебиторской и кредиторской задолженности Администрации поселка Стрелка-Чуня</w:t>
      </w:r>
    </w:p>
    <w:p w:rsidR="00702A7C" w:rsidRPr="00702A7C" w:rsidRDefault="00702A7C" w:rsidP="00702A7C">
      <w:pPr>
        <w:ind w:firstLine="709"/>
        <w:jc w:val="both"/>
        <w:rPr>
          <w:rFonts w:ascii="Arial Narrow" w:hAnsi="Arial Narrow"/>
          <w:color w:val="000000"/>
          <w:sz w:val="20"/>
          <w:szCs w:val="20"/>
        </w:rPr>
      </w:pPr>
      <w:r w:rsidRPr="00702A7C">
        <w:rPr>
          <w:rFonts w:ascii="Arial Narrow" w:hAnsi="Arial Narrow"/>
          <w:color w:val="000000"/>
          <w:sz w:val="20"/>
          <w:szCs w:val="20"/>
        </w:rPr>
        <w:t> </w:t>
      </w:r>
    </w:p>
    <w:p w:rsidR="00702A7C" w:rsidRPr="00702A7C" w:rsidRDefault="00702A7C" w:rsidP="00AB469C">
      <w:pPr>
        <w:ind w:firstLine="709"/>
        <w:jc w:val="both"/>
        <w:rPr>
          <w:rFonts w:ascii="Arial Narrow" w:hAnsi="Arial Narrow"/>
          <w:color w:val="000000"/>
          <w:sz w:val="20"/>
          <w:szCs w:val="20"/>
        </w:rPr>
      </w:pPr>
      <w:r w:rsidRPr="00702A7C">
        <w:rPr>
          <w:rFonts w:ascii="Arial Narrow" w:hAnsi="Arial Narrow"/>
          <w:color w:val="000000"/>
          <w:sz w:val="20"/>
          <w:szCs w:val="20"/>
        </w:rPr>
        <w:t>В целях достоверности финансовой</w:t>
      </w:r>
      <w:r w:rsidR="00AB469C">
        <w:rPr>
          <w:rFonts w:ascii="Arial Narrow" w:hAnsi="Arial Narrow"/>
          <w:color w:val="000000"/>
          <w:sz w:val="20"/>
          <w:szCs w:val="20"/>
        </w:rPr>
        <w:t xml:space="preserve"> отчетности, в соответствии</w:t>
      </w:r>
      <w:r w:rsidRPr="00702A7C">
        <w:rPr>
          <w:rFonts w:ascii="Arial Narrow" w:hAnsi="Arial Narrow"/>
          <w:color w:val="000000"/>
          <w:sz w:val="20"/>
          <w:szCs w:val="20"/>
        </w:rPr>
        <w:t xml:space="preserve"> со ст.11 Федерального закона от 06.12.2011 № 402-ФЗ «О бухгалтерском учете», приказом Минфина России от 13 июня 1995 г. № 49 «Об утверждении методических указаний по инвентаризации имущества и финансовых обязательств» (далее — Методические указания № 49), Администрация поселка Стрелка-Чуня Эвенкийского муниципального района Красноярского края</w:t>
      </w:r>
      <w:r w:rsidR="00AB469C">
        <w:rPr>
          <w:rFonts w:ascii="Arial Narrow" w:hAnsi="Arial Narrow"/>
          <w:color w:val="000000"/>
          <w:sz w:val="20"/>
          <w:szCs w:val="20"/>
        </w:rPr>
        <w:t xml:space="preserve"> </w:t>
      </w:r>
      <w:r w:rsidRPr="00AB469C">
        <w:rPr>
          <w:rFonts w:ascii="Arial Narrow" w:hAnsi="Arial Narrow"/>
          <w:b/>
          <w:color w:val="000000"/>
          <w:sz w:val="20"/>
          <w:szCs w:val="20"/>
        </w:rPr>
        <w:t>ПОСТАНОВЛЯЮ:</w:t>
      </w:r>
    </w:p>
    <w:p w:rsidR="00702A7C" w:rsidRPr="00702A7C" w:rsidRDefault="00AB469C" w:rsidP="00AB469C">
      <w:pPr>
        <w:jc w:val="both"/>
        <w:rPr>
          <w:rFonts w:ascii="Arial Narrow" w:hAnsi="Arial Narrow"/>
          <w:color w:val="000000"/>
          <w:sz w:val="20"/>
          <w:szCs w:val="20"/>
        </w:rPr>
      </w:pPr>
      <w:r>
        <w:rPr>
          <w:rFonts w:ascii="Arial Narrow" w:hAnsi="Arial Narrow"/>
          <w:color w:val="000000"/>
          <w:sz w:val="20"/>
          <w:szCs w:val="20"/>
        </w:rPr>
        <w:t>1.</w:t>
      </w:r>
      <w:r w:rsidR="00702A7C" w:rsidRPr="00702A7C">
        <w:rPr>
          <w:rFonts w:ascii="Arial Narrow" w:hAnsi="Arial Narrow"/>
          <w:color w:val="000000"/>
          <w:sz w:val="20"/>
          <w:szCs w:val="20"/>
        </w:rPr>
        <w:t>1.</w:t>
      </w:r>
      <w:r w:rsidR="00702A7C" w:rsidRPr="00702A7C">
        <w:rPr>
          <w:rFonts w:ascii="Arial Narrow" w:hAnsi="Arial Narrow"/>
          <w:color w:val="000000"/>
          <w:sz w:val="20"/>
          <w:szCs w:val="20"/>
        </w:rPr>
        <w:tab/>
        <w:t>Утвердить Порядок проведения инвентар</w:t>
      </w:r>
      <w:r>
        <w:rPr>
          <w:rFonts w:ascii="Arial Narrow" w:hAnsi="Arial Narrow"/>
          <w:color w:val="000000"/>
          <w:sz w:val="20"/>
          <w:szCs w:val="20"/>
        </w:rPr>
        <w:t xml:space="preserve">изации дебиторской </w:t>
      </w:r>
      <w:r w:rsidR="00702A7C" w:rsidRPr="00702A7C">
        <w:rPr>
          <w:rFonts w:ascii="Arial Narrow" w:hAnsi="Arial Narrow"/>
          <w:color w:val="000000"/>
          <w:sz w:val="20"/>
          <w:szCs w:val="20"/>
        </w:rPr>
        <w:t>и кредиторской задолженности Администрации поселка Стрелка-Чуня.</w:t>
      </w:r>
    </w:p>
    <w:p w:rsidR="00702A7C" w:rsidRPr="00702A7C" w:rsidRDefault="00AB469C" w:rsidP="00AB469C">
      <w:pPr>
        <w:jc w:val="both"/>
        <w:rPr>
          <w:rFonts w:ascii="Arial Narrow" w:hAnsi="Arial Narrow"/>
          <w:color w:val="000000"/>
          <w:sz w:val="20"/>
          <w:szCs w:val="20"/>
        </w:rPr>
      </w:pPr>
      <w:r>
        <w:rPr>
          <w:rFonts w:ascii="Arial Narrow" w:hAnsi="Arial Narrow"/>
          <w:color w:val="000000"/>
          <w:sz w:val="20"/>
          <w:szCs w:val="20"/>
        </w:rPr>
        <w:t>2.</w:t>
      </w:r>
      <w:r>
        <w:rPr>
          <w:rFonts w:ascii="Arial Narrow" w:hAnsi="Arial Narrow"/>
          <w:color w:val="000000"/>
          <w:sz w:val="20"/>
          <w:szCs w:val="20"/>
        </w:rPr>
        <w:tab/>
      </w:r>
      <w:r w:rsidR="00702A7C" w:rsidRPr="00702A7C">
        <w:rPr>
          <w:rFonts w:ascii="Arial Narrow" w:hAnsi="Arial Narrow"/>
          <w:color w:val="000000"/>
          <w:sz w:val="20"/>
          <w:szCs w:val="20"/>
        </w:rPr>
        <w:t>Настоящее постановление вступает в силу с момента опубликования его в периодическом печатном средстве массовой информации «Официальный вестник Эвенкийского муниципального района».</w:t>
      </w:r>
    </w:p>
    <w:p w:rsidR="00702A7C" w:rsidRPr="00702A7C" w:rsidRDefault="00AB469C" w:rsidP="00AB469C">
      <w:pPr>
        <w:jc w:val="both"/>
        <w:rPr>
          <w:rFonts w:ascii="Arial Narrow" w:hAnsi="Arial Narrow"/>
          <w:color w:val="000000"/>
          <w:sz w:val="20"/>
          <w:szCs w:val="20"/>
        </w:rPr>
      </w:pPr>
      <w:r>
        <w:rPr>
          <w:rFonts w:ascii="Arial Narrow" w:hAnsi="Arial Narrow"/>
          <w:color w:val="000000"/>
          <w:sz w:val="20"/>
          <w:szCs w:val="20"/>
        </w:rPr>
        <w:t>3.</w:t>
      </w:r>
      <w:r>
        <w:rPr>
          <w:rFonts w:ascii="Arial Narrow" w:hAnsi="Arial Narrow"/>
          <w:color w:val="000000"/>
          <w:sz w:val="20"/>
          <w:szCs w:val="20"/>
        </w:rPr>
        <w:tab/>
      </w:r>
      <w:r w:rsidR="00702A7C" w:rsidRPr="00702A7C">
        <w:rPr>
          <w:rFonts w:ascii="Arial Narrow" w:hAnsi="Arial Narrow"/>
          <w:color w:val="000000"/>
          <w:sz w:val="20"/>
          <w:szCs w:val="20"/>
        </w:rPr>
        <w:t>Контроль исполнения настоящего постановления оставляю за собой.</w:t>
      </w:r>
    </w:p>
    <w:p w:rsidR="00702A7C" w:rsidRPr="00702A7C" w:rsidRDefault="00702A7C" w:rsidP="00AB469C">
      <w:pPr>
        <w:jc w:val="both"/>
        <w:rPr>
          <w:rFonts w:ascii="Arial Narrow" w:hAnsi="Arial Narrow"/>
          <w:color w:val="000000"/>
          <w:sz w:val="20"/>
          <w:szCs w:val="20"/>
        </w:rPr>
      </w:pPr>
    </w:p>
    <w:p w:rsidR="00702A7C" w:rsidRPr="00702A7C" w:rsidRDefault="00702A7C" w:rsidP="00AB469C">
      <w:pPr>
        <w:jc w:val="both"/>
        <w:rPr>
          <w:rFonts w:ascii="Arial Narrow" w:hAnsi="Arial Narrow"/>
          <w:color w:val="000000"/>
          <w:sz w:val="20"/>
          <w:szCs w:val="20"/>
        </w:rPr>
      </w:pPr>
      <w:r w:rsidRPr="00702A7C">
        <w:rPr>
          <w:rFonts w:ascii="Arial Narrow" w:hAnsi="Arial Narrow"/>
          <w:color w:val="000000"/>
          <w:sz w:val="20"/>
          <w:szCs w:val="20"/>
        </w:rPr>
        <w:t xml:space="preserve">Глава поселка Стрелка-Чуня                                                                </w:t>
      </w:r>
      <w:r w:rsidR="00AB469C">
        <w:rPr>
          <w:rFonts w:ascii="Arial Narrow" w:hAnsi="Arial Narrow"/>
          <w:color w:val="000000"/>
          <w:sz w:val="20"/>
          <w:szCs w:val="20"/>
        </w:rPr>
        <w:t xml:space="preserve">       </w:t>
      </w:r>
      <w:r w:rsidRPr="00702A7C">
        <w:rPr>
          <w:rFonts w:ascii="Arial Narrow" w:hAnsi="Arial Narrow"/>
          <w:color w:val="000000"/>
          <w:sz w:val="20"/>
          <w:szCs w:val="20"/>
        </w:rPr>
        <w:t xml:space="preserve">    </w:t>
      </w:r>
      <w:r w:rsidR="00AB469C">
        <w:rPr>
          <w:rFonts w:ascii="Arial Narrow" w:hAnsi="Arial Narrow"/>
          <w:color w:val="000000"/>
          <w:sz w:val="20"/>
          <w:szCs w:val="20"/>
        </w:rPr>
        <w:t xml:space="preserve">п/п                                                                  </w:t>
      </w:r>
      <w:r w:rsidRPr="00702A7C">
        <w:rPr>
          <w:rFonts w:ascii="Arial Narrow" w:hAnsi="Arial Narrow"/>
          <w:color w:val="000000"/>
          <w:sz w:val="20"/>
          <w:szCs w:val="20"/>
        </w:rPr>
        <w:t xml:space="preserve">  В.П. Шипицын</w:t>
      </w:r>
    </w:p>
    <w:p w:rsidR="00702A7C" w:rsidRPr="00AB469C" w:rsidRDefault="00702A7C" w:rsidP="00AB469C">
      <w:pPr>
        <w:jc w:val="both"/>
        <w:rPr>
          <w:rFonts w:ascii="Arial Narrow" w:hAnsi="Arial Narrow" w:cs="Arial"/>
          <w:color w:val="000000"/>
          <w:sz w:val="20"/>
          <w:szCs w:val="20"/>
        </w:rPr>
      </w:pPr>
    </w:p>
    <w:p w:rsidR="00702A7C" w:rsidRPr="00702A7C" w:rsidRDefault="00AB469C" w:rsidP="00702A7C">
      <w:pPr>
        <w:ind w:firstLine="709"/>
        <w:jc w:val="right"/>
        <w:rPr>
          <w:rFonts w:ascii="Arial Narrow" w:hAnsi="Arial Narrow"/>
          <w:color w:val="000000"/>
          <w:sz w:val="20"/>
          <w:szCs w:val="20"/>
        </w:rPr>
      </w:pPr>
      <w:r>
        <w:rPr>
          <w:rFonts w:ascii="Arial Narrow" w:hAnsi="Arial Narrow"/>
          <w:color w:val="000000"/>
          <w:sz w:val="20"/>
          <w:szCs w:val="20"/>
        </w:rPr>
        <w:t>Утвержден</w:t>
      </w:r>
    </w:p>
    <w:p w:rsidR="00702A7C" w:rsidRPr="00702A7C" w:rsidRDefault="00702A7C" w:rsidP="00702A7C">
      <w:pPr>
        <w:ind w:firstLine="709"/>
        <w:jc w:val="right"/>
        <w:rPr>
          <w:rFonts w:ascii="Arial Narrow" w:hAnsi="Arial Narrow"/>
          <w:color w:val="000000"/>
          <w:sz w:val="20"/>
          <w:szCs w:val="20"/>
        </w:rPr>
      </w:pPr>
      <w:r w:rsidRPr="00702A7C">
        <w:rPr>
          <w:rFonts w:ascii="Arial Narrow" w:hAnsi="Arial Narrow"/>
          <w:color w:val="000000"/>
          <w:sz w:val="20"/>
          <w:szCs w:val="20"/>
        </w:rPr>
        <w:t>Постановлением</w:t>
      </w:r>
    </w:p>
    <w:p w:rsidR="00702A7C" w:rsidRPr="00702A7C" w:rsidRDefault="00702A7C" w:rsidP="00702A7C">
      <w:pPr>
        <w:ind w:firstLine="709"/>
        <w:jc w:val="right"/>
        <w:rPr>
          <w:rFonts w:ascii="Arial Narrow" w:hAnsi="Arial Narrow"/>
          <w:color w:val="000000"/>
          <w:sz w:val="20"/>
          <w:szCs w:val="20"/>
        </w:rPr>
      </w:pPr>
      <w:r w:rsidRPr="00702A7C">
        <w:rPr>
          <w:rFonts w:ascii="Arial Narrow" w:hAnsi="Arial Narrow"/>
          <w:color w:val="000000"/>
          <w:sz w:val="20"/>
          <w:szCs w:val="20"/>
        </w:rPr>
        <w:t>Администрации</w:t>
      </w:r>
    </w:p>
    <w:p w:rsidR="00702A7C" w:rsidRPr="00702A7C" w:rsidRDefault="00702A7C" w:rsidP="00702A7C">
      <w:pPr>
        <w:ind w:firstLine="709"/>
        <w:jc w:val="right"/>
        <w:rPr>
          <w:rFonts w:ascii="Arial Narrow" w:hAnsi="Arial Narrow"/>
          <w:color w:val="000000"/>
          <w:sz w:val="20"/>
          <w:szCs w:val="20"/>
        </w:rPr>
      </w:pPr>
      <w:r w:rsidRPr="00702A7C">
        <w:rPr>
          <w:rFonts w:ascii="Arial Narrow" w:hAnsi="Arial Narrow"/>
          <w:color w:val="000000"/>
          <w:sz w:val="20"/>
          <w:szCs w:val="20"/>
        </w:rPr>
        <w:t>поселка Стрелка-Чуня</w:t>
      </w:r>
    </w:p>
    <w:p w:rsidR="00702A7C" w:rsidRPr="00702A7C" w:rsidRDefault="00702A7C" w:rsidP="00702A7C">
      <w:pPr>
        <w:ind w:firstLine="709"/>
        <w:jc w:val="right"/>
        <w:rPr>
          <w:rFonts w:ascii="Arial Narrow" w:hAnsi="Arial Narrow"/>
          <w:color w:val="000000"/>
          <w:sz w:val="20"/>
          <w:szCs w:val="20"/>
        </w:rPr>
      </w:pPr>
      <w:r w:rsidRPr="00702A7C">
        <w:rPr>
          <w:rFonts w:ascii="Arial Narrow" w:hAnsi="Arial Narrow"/>
          <w:color w:val="000000"/>
          <w:sz w:val="20"/>
          <w:szCs w:val="20"/>
        </w:rPr>
        <w:t>от 05.12.2023 № 59</w:t>
      </w:r>
    </w:p>
    <w:p w:rsidR="00702A7C" w:rsidRPr="00702A7C" w:rsidRDefault="00702A7C" w:rsidP="00702A7C">
      <w:pPr>
        <w:ind w:firstLine="709"/>
        <w:jc w:val="right"/>
        <w:rPr>
          <w:rFonts w:ascii="Arial Narrow" w:hAnsi="Arial Narrow"/>
          <w:color w:val="000000"/>
          <w:sz w:val="20"/>
          <w:szCs w:val="20"/>
        </w:rPr>
      </w:pPr>
      <w:r w:rsidRPr="00702A7C">
        <w:rPr>
          <w:rFonts w:ascii="Arial Narrow" w:hAnsi="Arial Narrow"/>
          <w:color w:val="000000"/>
          <w:sz w:val="20"/>
          <w:szCs w:val="20"/>
        </w:rPr>
        <w:t>Приложение</w:t>
      </w:r>
    </w:p>
    <w:p w:rsidR="00702A7C" w:rsidRPr="00702A7C" w:rsidRDefault="00702A7C" w:rsidP="00702A7C">
      <w:pPr>
        <w:ind w:firstLine="709"/>
        <w:jc w:val="right"/>
        <w:rPr>
          <w:rFonts w:ascii="Arial Narrow" w:hAnsi="Arial Narrow"/>
          <w:color w:val="000000"/>
          <w:sz w:val="20"/>
          <w:szCs w:val="20"/>
        </w:rPr>
      </w:pPr>
      <w:r w:rsidRPr="00702A7C">
        <w:rPr>
          <w:rFonts w:ascii="Arial Narrow" w:hAnsi="Arial Narrow"/>
          <w:color w:val="000000"/>
          <w:sz w:val="20"/>
          <w:szCs w:val="20"/>
        </w:rPr>
        <w:t>к постановлению Администрации</w:t>
      </w:r>
    </w:p>
    <w:p w:rsidR="00702A7C" w:rsidRPr="00702A7C" w:rsidRDefault="00702A7C" w:rsidP="00702A7C">
      <w:pPr>
        <w:ind w:firstLine="709"/>
        <w:jc w:val="right"/>
        <w:rPr>
          <w:rFonts w:ascii="Arial Narrow" w:hAnsi="Arial Narrow"/>
          <w:color w:val="000000"/>
          <w:sz w:val="20"/>
          <w:szCs w:val="20"/>
        </w:rPr>
      </w:pPr>
      <w:r w:rsidRPr="00702A7C">
        <w:rPr>
          <w:rFonts w:ascii="Arial Narrow" w:hAnsi="Arial Narrow"/>
          <w:color w:val="000000"/>
          <w:sz w:val="20"/>
          <w:szCs w:val="20"/>
        </w:rPr>
        <w:t>поселка Стрелка-Чуня</w:t>
      </w:r>
    </w:p>
    <w:p w:rsidR="00702A7C" w:rsidRPr="00702A7C" w:rsidRDefault="00702A7C" w:rsidP="00702A7C">
      <w:pPr>
        <w:ind w:firstLine="709"/>
        <w:jc w:val="right"/>
        <w:rPr>
          <w:rFonts w:ascii="Arial Narrow" w:hAnsi="Arial Narrow"/>
          <w:color w:val="000000"/>
          <w:sz w:val="20"/>
          <w:szCs w:val="20"/>
        </w:rPr>
      </w:pPr>
      <w:r w:rsidRPr="00702A7C">
        <w:rPr>
          <w:rFonts w:ascii="Arial Narrow" w:hAnsi="Arial Narrow"/>
          <w:color w:val="000000"/>
          <w:sz w:val="20"/>
          <w:szCs w:val="20"/>
        </w:rPr>
        <w:t>от 05.12.2023 № 59</w:t>
      </w:r>
    </w:p>
    <w:p w:rsidR="00702A7C" w:rsidRPr="00702A7C" w:rsidRDefault="00702A7C" w:rsidP="00AB469C">
      <w:pPr>
        <w:jc w:val="both"/>
        <w:rPr>
          <w:rFonts w:ascii="Arial Narrow" w:hAnsi="Arial Narrow"/>
          <w:color w:val="000000"/>
          <w:sz w:val="20"/>
          <w:szCs w:val="20"/>
        </w:rPr>
      </w:pPr>
    </w:p>
    <w:p w:rsidR="00702A7C" w:rsidRPr="00702A7C" w:rsidRDefault="00702A7C" w:rsidP="00702A7C">
      <w:pPr>
        <w:pStyle w:val="consplustitle0"/>
        <w:spacing w:before="0" w:beforeAutospacing="0" w:after="0" w:afterAutospacing="0"/>
        <w:jc w:val="center"/>
        <w:rPr>
          <w:rFonts w:ascii="Arial Narrow" w:hAnsi="Arial Narrow"/>
          <w:b/>
          <w:bCs/>
          <w:color w:val="000000"/>
          <w:sz w:val="20"/>
          <w:szCs w:val="20"/>
        </w:rPr>
      </w:pPr>
      <w:r w:rsidRPr="00702A7C">
        <w:rPr>
          <w:rFonts w:ascii="Arial Narrow" w:hAnsi="Arial Narrow"/>
          <w:b/>
          <w:bCs/>
          <w:color w:val="000000"/>
          <w:sz w:val="20"/>
          <w:szCs w:val="20"/>
        </w:rPr>
        <w:t>ПОРЯДОК ПРОВЕДЕНИЯ ИНВЕНТАРИЗАЦИИ ДЕБИТОРСКОЙ И КРЕДИТОРСКОЙ ЗАДОЛЖЕННОСТИ АДМИНИСТРАЦИИ ПОСЕЛКА СТРЕЛКА-ЧУНЯ</w:t>
      </w:r>
    </w:p>
    <w:p w:rsidR="00702A7C" w:rsidRPr="00702A7C" w:rsidRDefault="00702A7C" w:rsidP="00702A7C">
      <w:pPr>
        <w:pStyle w:val="consplustitle0"/>
        <w:spacing w:before="0" w:beforeAutospacing="0" w:after="0" w:afterAutospacing="0"/>
        <w:jc w:val="center"/>
        <w:rPr>
          <w:rFonts w:ascii="Arial Narrow" w:hAnsi="Arial Narrow"/>
          <w:b/>
          <w:bCs/>
          <w:color w:val="000000"/>
          <w:sz w:val="20"/>
          <w:szCs w:val="20"/>
        </w:rPr>
      </w:pPr>
    </w:p>
    <w:p w:rsidR="00702A7C" w:rsidRDefault="00702A7C" w:rsidP="00AB469C">
      <w:pPr>
        <w:pStyle w:val="consplustitle0"/>
        <w:spacing w:before="0" w:beforeAutospacing="0" w:after="0" w:afterAutospacing="0"/>
        <w:ind w:firstLine="567"/>
        <w:jc w:val="center"/>
        <w:rPr>
          <w:rFonts w:ascii="Arial Narrow" w:hAnsi="Arial Narrow"/>
          <w:b/>
          <w:bCs/>
          <w:color w:val="000000"/>
          <w:sz w:val="20"/>
          <w:szCs w:val="20"/>
        </w:rPr>
      </w:pPr>
      <w:r w:rsidRPr="00702A7C">
        <w:rPr>
          <w:rFonts w:ascii="Arial Narrow" w:hAnsi="Arial Narrow"/>
          <w:b/>
          <w:bCs/>
          <w:color w:val="000000"/>
          <w:sz w:val="20"/>
          <w:szCs w:val="20"/>
        </w:rPr>
        <w:t>1. Общие положения</w:t>
      </w:r>
    </w:p>
    <w:p w:rsidR="00D515E9" w:rsidRPr="00702A7C" w:rsidRDefault="00D515E9" w:rsidP="00AB469C">
      <w:pPr>
        <w:pStyle w:val="consplustitle0"/>
        <w:spacing w:before="0" w:beforeAutospacing="0" w:after="0" w:afterAutospacing="0"/>
        <w:ind w:firstLine="567"/>
        <w:jc w:val="center"/>
        <w:rPr>
          <w:rFonts w:ascii="Arial Narrow" w:hAnsi="Arial Narrow"/>
          <w:b/>
          <w:bCs/>
          <w:color w:val="000000"/>
          <w:sz w:val="20"/>
          <w:szCs w:val="20"/>
        </w:rPr>
      </w:pPr>
    </w:p>
    <w:p w:rsidR="00702A7C" w:rsidRPr="00702A7C" w:rsidRDefault="00AB469C" w:rsidP="00AB469C">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1.1.</w:t>
      </w:r>
      <w:r>
        <w:rPr>
          <w:rFonts w:ascii="Arial Narrow" w:hAnsi="Arial Narrow"/>
          <w:bCs/>
          <w:color w:val="000000"/>
          <w:sz w:val="20"/>
          <w:szCs w:val="20"/>
        </w:rPr>
        <w:tab/>
      </w:r>
      <w:r w:rsidR="00702A7C" w:rsidRPr="00702A7C">
        <w:rPr>
          <w:rFonts w:ascii="Arial Narrow" w:hAnsi="Arial Narrow"/>
          <w:bCs/>
          <w:color w:val="000000"/>
          <w:sz w:val="20"/>
          <w:szCs w:val="20"/>
        </w:rPr>
        <w:t>Настоящий Порядок устанавливает правила проведения инвентаризации дебиторской и кредиторской задолженности Администрации поселка Стрелка-Чуня в целях осуществления контроля по расходованию средств бюджета поселка Стрелка-Чуня, повышения эффективности расходования средств бюджета, укрепления финансовой дисциплины.</w:t>
      </w:r>
    </w:p>
    <w:p w:rsidR="00702A7C" w:rsidRPr="00702A7C" w:rsidRDefault="00AB469C" w:rsidP="00AB469C">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1.2.</w:t>
      </w:r>
      <w:r>
        <w:rPr>
          <w:rFonts w:ascii="Arial Narrow" w:hAnsi="Arial Narrow"/>
          <w:bCs/>
          <w:color w:val="000000"/>
          <w:sz w:val="20"/>
          <w:szCs w:val="20"/>
        </w:rPr>
        <w:tab/>
      </w:r>
      <w:r w:rsidR="00702A7C" w:rsidRPr="00702A7C">
        <w:rPr>
          <w:rFonts w:ascii="Arial Narrow" w:hAnsi="Arial Narrow"/>
          <w:bCs/>
          <w:color w:val="000000"/>
          <w:sz w:val="20"/>
          <w:szCs w:val="20"/>
        </w:rPr>
        <w:t>Инвентаризация дебиторской и кредиторской задолженно</w:t>
      </w:r>
      <w:r>
        <w:rPr>
          <w:rFonts w:ascii="Arial Narrow" w:hAnsi="Arial Narrow"/>
          <w:bCs/>
          <w:color w:val="000000"/>
          <w:sz w:val="20"/>
          <w:szCs w:val="20"/>
        </w:rPr>
        <w:t>сти проводится</w:t>
      </w:r>
      <w:r w:rsidR="00702A7C" w:rsidRPr="00702A7C">
        <w:rPr>
          <w:rFonts w:ascii="Arial Narrow" w:hAnsi="Arial Narrow"/>
          <w:bCs/>
          <w:color w:val="000000"/>
          <w:sz w:val="20"/>
          <w:szCs w:val="20"/>
        </w:rPr>
        <w:t xml:space="preserve"> в целях:</w:t>
      </w:r>
    </w:p>
    <w:p w:rsidR="005B3503" w:rsidRDefault="005B3503" w:rsidP="005B3503">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702A7C" w:rsidRPr="00702A7C">
        <w:rPr>
          <w:rFonts w:ascii="Arial Narrow" w:hAnsi="Arial Narrow"/>
          <w:bCs/>
          <w:color w:val="000000"/>
          <w:sz w:val="20"/>
          <w:szCs w:val="20"/>
        </w:rPr>
        <w:t>укрепления финансовой дисциплины, своевременности пров</w:t>
      </w:r>
      <w:r>
        <w:rPr>
          <w:rFonts w:ascii="Arial Narrow" w:hAnsi="Arial Narrow"/>
          <w:bCs/>
          <w:color w:val="000000"/>
          <w:sz w:val="20"/>
          <w:szCs w:val="20"/>
        </w:rPr>
        <w:t xml:space="preserve">едения расчетов муниципальными учреждениями, </w:t>
      </w:r>
    </w:p>
    <w:p w:rsidR="00702A7C" w:rsidRPr="00702A7C" w:rsidRDefault="005B3503" w:rsidP="005B3503">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702A7C" w:rsidRPr="00702A7C">
        <w:rPr>
          <w:rFonts w:ascii="Arial Narrow" w:hAnsi="Arial Narrow"/>
          <w:bCs/>
          <w:color w:val="000000"/>
          <w:sz w:val="20"/>
          <w:szCs w:val="20"/>
        </w:rPr>
        <w:t>Адми</w:t>
      </w:r>
      <w:r>
        <w:rPr>
          <w:rFonts w:ascii="Arial Narrow" w:hAnsi="Arial Narrow"/>
          <w:bCs/>
          <w:color w:val="000000"/>
          <w:sz w:val="20"/>
          <w:szCs w:val="20"/>
        </w:rPr>
        <w:t xml:space="preserve">нистрацией </w:t>
      </w:r>
      <w:r w:rsidR="00702A7C" w:rsidRPr="00702A7C">
        <w:rPr>
          <w:rFonts w:ascii="Arial Narrow" w:hAnsi="Arial Narrow"/>
          <w:bCs/>
          <w:color w:val="000000"/>
          <w:sz w:val="20"/>
          <w:szCs w:val="20"/>
        </w:rPr>
        <w:t xml:space="preserve">поселка Стрелка-Чуня с физическими и юридическими лицами по принятым обязательствам; </w:t>
      </w:r>
    </w:p>
    <w:p w:rsidR="00702A7C" w:rsidRPr="00702A7C" w:rsidRDefault="005B3503" w:rsidP="005B3503">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702A7C" w:rsidRPr="00702A7C">
        <w:rPr>
          <w:rFonts w:ascii="Arial Narrow" w:hAnsi="Arial Narrow"/>
          <w:bCs/>
          <w:color w:val="000000"/>
          <w:sz w:val="20"/>
          <w:szCs w:val="20"/>
        </w:rPr>
        <w:t xml:space="preserve">обеспечения текущего </w:t>
      </w:r>
      <w:proofErr w:type="gramStart"/>
      <w:r w:rsidR="00702A7C" w:rsidRPr="00702A7C">
        <w:rPr>
          <w:rFonts w:ascii="Arial Narrow" w:hAnsi="Arial Narrow"/>
          <w:bCs/>
          <w:color w:val="000000"/>
          <w:sz w:val="20"/>
          <w:szCs w:val="20"/>
        </w:rPr>
        <w:t>контроля за</w:t>
      </w:r>
      <w:proofErr w:type="gramEnd"/>
      <w:r w:rsidR="00702A7C" w:rsidRPr="00702A7C">
        <w:rPr>
          <w:rFonts w:ascii="Arial Narrow" w:hAnsi="Arial Narrow"/>
          <w:bCs/>
          <w:color w:val="000000"/>
          <w:sz w:val="20"/>
          <w:szCs w:val="20"/>
        </w:rPr>
        <w:t xml:space="preserve"> состоянием показателей</w:t>
      </w:r>
      <w:r>
        <w:rPr>
          <w:rFonts w:ascii="Arial Narrow" w:hAnsi="Arial Narrow"/>
          <w:bCs/>
          <w:color w:val="000000"/>
          <w:sz w:val="20"/>
          <w:szCs w:val="20"/>
        </w:rPr>
        <w:t xml:space="preserve"> дебиторской </w:t>
      </w:r>
      <w:r w:rsidR="00702A7C" w:rsidRPr="00702A7C">
        <w:rPr>
          <w:rFonts w:ascii="Arial Narrow" w:hAnsi="Arial Narrow"/>
          <w:bCs/>
          <w:color w:val="000000"/>
          <w:sz w:val="20"/>
          <w:szCs w:val="20"/>
        </w:rPr>
        <w:t>и кредиторской задолженности;</w:t>
      </w:r>
    </w:p>
    <w:p w:rsidR="00702A7C" w:rsidRPr="00702A7C" w:rsidRDefault="005B3503" w:rsidP="005B3503">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702A7C" w:rsidRPr="00702A7C">
        <w:rPr>
          <w:rFonts w:ascii="Arial Narrow" w:hAnsi="Arial Narrow"/>
          <w:bCs/>
          <w:color w:val="000000"/>
          <w:sz w:val="20"/>
          <w:szCs w:val="20"/>
        </w:rPr>
        <w:t>выявления изменений кредиторской задолженности на отчет</w:t>
      </w:r>
      <w:r>
        <w:rPr>
          <w:rFonts w:ascii="Arial Narrow" w:hAnsi="Arial Narrow"/>
          <w:bCs/>
          <w:color w:val="000000"/>
          <w:sz w:val="20"/>
          <w:szCs w:val="20"/>
        </w:rPr>
        <w:t>ную дату</w:t>
      </w:r>
      <w:r w:rsidR="00702A7C" w:rsidRPr="00702A7C">
        <w:rPr>
          <w:rFonts w:ascii="Arial Narrow" w:hAnsi="Arial Narrow"/>
          <w:bCs/>
          <w:color w:val="000000"/>
          <w:sz w:val="20"/>
          <w:szCs w:val="20"/>
        </w:rPr>
        <w:t xml:space="preserve"> по сравнению с предыдущим периодом;</w:t>
      </w:r>
    </w:p>
    <w:p w:rsidR="00702A7C" w:rsidRPr="00702A7C" w:rsidRDefault="005B3503" w:rsidP="005B3503">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702A7C" w:rsidRPr="00702A7C">
        <w:rPr>
          <w:rFonts w:ascii="Arial Narrow" w:hAnsi="Arial Narrow"/>
          <w:bCs/>
          <w:color w:val="000000"/>
          <w:sz w:val="20"/>
          <w:szCs w:val="20"/>
        </w:rPr>
        <w:t>выявления изменений дебиторской задолженности на от</w:t>
      </w:r>
      <w:r>
        <w:rPr>
          <w:rFonts w:ascii="Arial Narrow" w:hAnsi="Arial Narrow"/>
          <w:bCs/>
          <w:color w:val="000000"/>
          <w:sz w:val="20"/>
          <w:szCs w:val="20"/>
        </w:rPr>
        <w:t xml:space="preserve">четную дату </w:t>
      </w:r>
      <w:r w:rsidR="00702A7C" w:rsidRPr="00702A7C">
        <w:rPr>
          <w:rFonts w:ascii="Arial Narrow" w:hAnsi="Arial Narrow"/>
          <w:bCs/>
          <w:color w:val="000000"/>
          <w:sz w:val="20"/>
          <w:szCs w:val="20"/>
        </w:rPr>
        <w:t>по сравнению с предыдущим периодом;</w:t>
      </w:r>
    </w:p>
    <w:p w:rsidR="00702A7C" w:rsidRPr="00702A7C" w:rsidRDefault="005B3503" w:rsidP="005B3503">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702A7C" w:rsidRPr="00702A7C">
        <w:rPr>
          <w:rFonts w:ascii="Arial Narrow" w:hAnsi="Arial Narrow"/>
          <w:bCs/>
          <w:color w:val="000000"/>
          <w:sz w:val="20"/>
          <w:szCs w:val="20"/>
        </w:rPr>
        <w:t>обеспечения проведения анализа причин возникновения и увеличения дебиторской и кредиторской задолженности;</w:t>
      </w:r>
    </w:p>
    <w:p w:rsidR="00702A7C" w:rsidRPr="00702A7C" w:rsidRDefault="005B3503" w:rsidP="005B3503">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702A7C" w:rsidRPr="00702A7C">
        <w:rPr>
          <w:rFonts w:ascii="Arial Narrow" w:hAnsi="Arial Narrow"/>
          <w:bCs/>
          <w:color w:val="000000"/>
          <w:sz w:val="20"/>
          <w:szCs w:val="20"/>
        </w:rPr>
        <w:t>своевременного принятия мер, направленных на недопущение увеличения дебиторской и кредиторской задолженности;</w:t>
      </w:r>
    </w:p>
    <w:p w:rsidR="00702A7C" w:rsidRPr="00702A7C" w:rsidRDefault="005B3503" w:rsidP="005B3503">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702A7C" w:rsidRPr="00702A7C">
        <w:rPr>
          <w:rFonts w:ascii="Arial Narrow" w:hAnsi="Arial Narrow"/>
          <w:bCs/>
          <w:color w:val="000000"/>
          <w:sz w:val="20"/>
          <w:szCs w:val="20"/>
        </w:rPr>
        <w:t>исключения необоснованного роста дебиторской и кредиторской задолженности и возникновения просроченной задолженности;</w:t>
      </w:r>
    </w:p>
    <w:p w:rsidR="00702A7C" w:rsidRPr="00702A7C" w:rsidRDefault="005B3503" w:rsidP="005B3503">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702A7C" w:rsidRPr="00702A7C">
        <w:rPr>
          <w:rFonts w:ascii="Arial Narrow" w:hAnsi="Arial Narrow"/>
          <w:bCs/>
          <w:color w:val="000000"/>
          <w:sz w:val="20"/>
          <w:szCs w:val="20"/>
        </w:rPr>
        <w:t>выработки оперативных решений по обеспечению своевременнос</w:t>
      </w:r>
      <w:r>
        <w:rPr>
          <w:rFonts w:ascii="Arial Narrow" w:hAnsi="Arial Narrow"/>
          <w:bCs/>
          <w:color w:val="000000"/>
          <w:sz w:val="20"/>
          <w:szCs w:val="20"/>
        </w:rPr>
        <w:t xml:space="preserve">ти </w:t>
      </w:r>
      <w:r w:rsidR="00702A7C" w:rsidRPr="00702A7C">
        <w:rPr>
          <w:rFonts w:ascii="Arial Narrow" w:hAnsi="Arial Narrow"/>
          <w:bCs/>
          <w:color w:val="000000"/>
          <w:sz w:val="20"/>
          <w:szCs w:val="20"/>
        </w:rPr>
        <w:t>и полноты оплаты обоснованной кредиторской задолженности для управления показателями кредиторской задолженности в оперативном режиме;</w:t>
      </w:r>
    </w:p>
    <w:p w:rsidR="00702A7C" w:rsidRPr="00702A7C" w:rsidRDefault="005B3503" w:rsidP="005B3503">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702A7C" w:rsidRPr="00702A7C">
        <w:rPr>
          <w:rFonts w:ascii="Arial Narrow" w:hAnsi="Arial Narrow"/>
          <w:bCs/>
          <w:color w:val="000000"/>
          <w:sz w:val="20"/>
          <w:szCs w:val="20"/>
        </w:rPr>
        <w:t>мониторинга мер по реструктуризации просроченной задолженности;</w:t>
      </w:r>
    </w:p>
    <w:p w:rsidR="00702A7C" w:rsidRPr="00702A7C" w:rsidRDefault="005B3503" w:rsidP="005B3503">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lastRenderedPageBreak/>
        <w:t xml:space="preserve">- </w:t>
      </w:r>
      <w:r w:rsidR="00702A7C" w:rsidRPr="00702A7C">
        <w:rPr>
          <w:rFonts w:ascii="Arial Narrow" w:hAnsi="Arial Narrow"/>
          <w:bCs/>
          <w:color w:val="000000"/>
          <w:sz w:val="20"/>
          <w:szCs w:val="20"/>
        </w:rPr>
        <w:t xml:space="preserve">прогнозирования расходной части соответствующего бюджета на текущий финансовый год. </w:t>
      </w:r>
    </w:p>
    <w:p w:rsidR="00702A7C" w:rsidRPr="005B3503" w:rsidRDefault="005B3503" w:rsidP="005B3503">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1.3.</w:t>
      </w:r>
      <w:r>
        <w:rPr>
          <w:rFonts w:ascii="Arial Narrow" w:hAnsi="Arial Narrow"/>
          <w:bCs/>
          <w:color w:val="000000"/>
          <w:sz w:val="20"/>
          <w:szCs w:val="20"/>
        </w:rPr>
        <w:tab/>
      </w:r>
      <w:r w:rsidR="00702A7C" w:rsidRPr="005B3503">
        <w:rPr>
          <w:rFonts w:ascii="Arial Narrow" w:hAnsi="Arial Narrow"/>
          <w:bCs/>
          <w:color w:val="000000"/>
          <w:sz w:val="20"/>
          <w:szCs w:val="20"/>
        </w:rPr>
        <w:t>В Порядке применяются следующие термины и понятия:</w:t>
      </w:r>
    </w:p>
    <w:p w:rsidR="00702A7C" w:rsidRPr="005B3503" w:rsidRDefault="00702A7C" w:rsidP="005B3503">
      <w:pPr>
        <w:pStyle w:val="consplustitle0"/>
        <w:spacing w:before="0" w:beforeAutospacing="0" w:after="0" w:afterAutospacing="0"/>
        <w:jc w:val="both"/>
        <w:rPr>
          <w:rFonts w:ascii="Arial Narrow" w:hAnsi="Arial Narrow"/>
          <w:bCs/>
          <w:color w:val="000000"/>
          <w:sz w:val="20"/>
          <w:szCs w:val="20"/>
        </w:rPr>
      </w:pPr>
      <w:r w:rsidRPr="005B3503">
        <w:rPr>
          <w:rFonts w:ascii="Arial Narrow" w:hAnsi="Arial Narrow"/>
          <w:bCs/>
          <w:color w:val="000000"/>
          <w:sz w:val="20"/>
          <w:szCs w:val="20"/>
        </w:rPr>
        <w:t>кредитор - физическое или юридическое лицо, перед которым муниципальное учреждение или Администрация поселка Стрелка-Чуня имеет имущественное (в том числе денежное) обязательство;</w:t>
      </w:r>
    </w:p>
    <w:p w:rsidR="00702A7C" w:rsidRPr="005B3503" w:rsidRDefault="00702A7C" w:rsidP="005B3503">
      <w:pPr>
        <w:pStyle w:val="consplustitle0"/>
        <w:spacing w:before="0" w:beforeAutospacing="0" w:after="0" w:afterAutospacing="0"/>
        <w:ind w:firstLine="709"/>
        <w:jc w:val="both"/>
        <w:rPr>
          <w:rFonts w:ascii="Arial Narrow" w:hAnsi="Arial Narrow"/>
          <w:bCs/>
          <w:color w:val="000000"/>
          <w:sz w:val="20"/>
          <w:szCs w:val="20"/>
        </w:rPr>
      </w:pPr>
      <w:r w:rsidRPr="005B3503">
        <w:rPr>
          <w:rFonts w:ascii="Arial Narrow" w:hAnsi="Arial Narrow"/>
          <w:bCs/>
          <w:color w:val="000000"/>
          <w:sz w:val="20"/>
          <w:szCs w:val="20"/>
        </w:rPr>
        <w:t>дебитор - юридическое или физическое лицо, имеющее денежную или имущественную задолженность по отношению к муниципальному учреждению или Администрации пос</w:t>
      </w:r>
      <w:r w:rsidR="00B7058F">
        <w:rPr>
          <w:rFonts w:ascii="Arial Narrow" w:hAnsi="Arial Narrow"/>
          <w:bCs/>
          <w:color w:val="000000"/>
          <w:sz w:val="20"/>
          <w:szCs w:val="20"/>
        </w:rPr>
        <w:t>елка Стрелка-Чуня, передавшему</w:t>
      </w:r>
      <w:r w:rsidRPr="005B3503">
        <w:rPr>
          <w:rFonts w:ascii="Arial Narrow" w:hAnsi="Arial Narrow"/>
          <w:bCs/>
          <w:color w:val="000000"/>
          <w:sz w:val="20"/>
          <w:szCs w:val="20"/>
        </w:rPr>
        <w:t xml:space="preserve"> в долг (кредит) денежные средства, материальные ценности или предоставившему отсрочку платежа; </w:t>
      </w:r>
    </w:p>
    <w:p w:rsidR="00702A7C" w:rsidRPr="005B3503" w:rsidRDefault="00702A7C" w:rsidP="005B3503">
      <w:pPr>
        <w:pStyle w:val="consplustitle0"/>
        <w:spacing w:before="0" w:beforeAutospacing="0" w:after="0" w:afterAutospacing="0"/>
        <w:ind w:firstLine="709"/>
        <w:jc w:val="both"/>
        <w:rPr>
          <w:rFonts w:ascii="Arial Narrow" w:hAnsi="Arial Narrow"/>
          <w:bCs/>
          <w:color w:val="000000"/>
          <w:sz w:val="20"/>
          <w:szCs w:val="20"/>
        </w:rPr>
      </w:pPr>
      <w:r w:rsidRPr="005B3503">
        <w:rPr>
          <w:rFonts w:ascii="Arial Narrow" w:hAnsi="Arial Narrow"/>
          <w:bCs/>
          <w:color w:val="000000"/>
          <w:sz w:val="20"/>
          <w:szCs w:val="20"/>
        </w:rPr>
        <w:t xml:space="preserve">дебиторская задолженность - существующее на отчетную дату имущественное требование муниципального учреждения или Администрации поселка Стрелка-Чуня к другим юридическим и физическим лицам, являющимся его должниками, которое возникло в силу действия договора или правовой нормы и </w:t>
      </w:r>
      <w:proofErr w:type="gramStart"/>
      <w:r w:rsidRPr="005B3503">
        <w:rPr>
          <w:rFonts w:ascii="Arial Narrow" w:hAnsi="Arial Narrow"/>
          <w:bCs/>
          <w:color w:val="000000"/>
          <w:sz w:val="20"/>
          <w:szCs w:val="20"/>
        </w:rPr>
        <w:t>расчеты</w:t>
      </w:r>
      <w:proofErr w:type="gramEnd"/>
      <w:r w:rsidRPr="005B3503">
        <w:rPr>
          <w:rFonts w:ascii="Arial Narrow" w:hAnsi="Arial Narrow"/>
          <w:bCs/>
          <w:color w:val="000000"/>
          <w:sz w:val="20"/>
          <w:szCs w:val="20"/>
        </w:rPr>
        <w:t xml:space="preserve"> по которому должны привести к притоку финансовых средств в пользу данного муниципального учреждения или Администрации поселка Стрелка-Чуня; </w:t>
      </w:r>
    </w:p>
    <w:p w:rsidR="00702A7C" w:rsidRPr="005B3503" w:rsidRDefault="00702A7C" w:rsidP="005B3503">
      <w:pPr>
        <w:pStyle w:val="consplustitle0"/>
        <w:spacing w:before="0" w:beforeAutospacing="0" w:after="0" w:afterAutospacing="0"/>
        <w:ind w:firstLine="709"/>
        <w:jc w:val="both"/>
        <w:rPr>
          <w:rFonts w:ascii="Arial Narrow" w:hAnsi="Arial Narrow"/>
          <w:bCs/>
          <w:color w:val="000000"/>
          <w:sz w:val="20"/>
          <w:szCs w:val="20"/>
        </w:rPr>
      </w:pPr>
      <w:r w:rsidRPr="005B3503">
        <w:rPr>
          <w:rFonts w:ascii="Arial Narrow" w:hAnsi="Arial Narrow"/>
          <w:bCs/>
          <w:color w:val="000000"/>
          <w:sz w:val="20"/>
          <w:szCs w:val="20"/>
        </w:rPr>
        <w:t>нереальная к взысканию дебиторская задолженность - задолженность с истекшим сроком исковой давности, а также долги, по которым в соответствии с гражданским законодательством обязательство со стороны организации-должника прекращено вследствие невозможности его исполнения, прекращение обязательства</w:t>
      </w:r>
      <w:r w:rsidR="005B3503">
        <w:rPr>
          <w:rFonts w:ascii="Arial Narrow" w:hAnsi="Arial Narrow"/>
          <w:bCs/>
          <w:color w:val="000000"/>
          <w:sz w:val="20"/>
          <w:szCs w:val="20"/>
        </w:rPr>
        <w:t xml:space="preserve"> </w:t>
      </w:r>
      <w:r w:rsidRPr="005B3503">
        <w:rPr>
          <w:rFonts w:ascii="Arial Narrow" w:hAnsi="Arial Narrow"/>
          <w:bCs/>
          <w:color w:val="000000"/>
          <w:sz w:val="20"/>
          <w:szCs w:val="20"/>
        </w:rPr>
        <w:t xml:space="preserve">на основании акта Администрации поселка Стрелка-Чуня, вследствие ликвидации юридического лица или смерти гражданина; </w:t>
      </w:r>
    </w:p>
    <w:p w:rsidR="00702A7C" w:rsidRPr="005B3503" w:rsidRDefault="00702A7C" w:rsidP="005B3503">
      <w:pPr>
        <w:pStyle w:val="consplustitle0"/>
        <w:spacing w:before="0" w:beforeAutospacing="0" w:after="0" w:afterAutospacing="0"/>
        <w:ind w:firstLine="709"/>
        <w:jc w:val="both"/>
        <w:rPr>
          <w:rFonts w:ascii="Arial Narrow" w:hAnsi="Arial Narrow"/>
          <w:bCs/>
          <w:color w:val="000000"/>
          <w:sz w:val="20"/>
          <w:szCs w:val="20"/>
        </w:rPr>
      </w:pPr>
      <w:r w:rsidRPr="005B3503">
        <w:rPr>
          <w:rFonts w:ascii="Arial Narrow" w:hAnsi="Arial Narrow"/>
          <w:bCs/>
          <w:color w:val="000000"/>
          <w:sz w:val="20"/>
          <w:szCs w:val="20"/>
        </w:rPr>
        <w:t>кредиторская задолженность - существующее на отчетную дату обязательство муниципального учреждения или Администрации поселка Стрелка-Чуня, которое возникло в силу действия договора или правовой нормы и расчеты по которому должны привести к оттоку финансовых средств данного муниципального учреждения или Администрации поселка Стрелка-Чуня;</w:t>
      </w:r>
    </w:p>
    <w:p w:rsidR="00702A7C" w:rsidRPr="005B3503" w:rsidRDefault="00702A7C" w:rsidP="005B3503">
      <w:pPr>
        <w:pStyle w:val="consplustitle0"/>
        <w:spacing w:before="0" w:beforeAutospacing="0" w:after="0" w:afterAutospacing="0"/>
        <w:ind w:firstLine="709"/>
        <w:jc w:val="both"/>
        <w:rPr>
          <w:rFonts w:ascii="Arial Narrow" w:hAnsi="Arial Narrow"/>
          <w:bCs/>
          <w:color w:val="000000"/>
          <w:sz w:val="20"/>
          <w:szCs w:val="20"/>
        </w:rPr>
      </w:pPr>
      <w:r w:rsidRPr="005B3503">
        <w:rPr>
          <w:rFonts w:ascii="Arial Narrow" w:hAnsi="Arial Narrow"/>
          <w:bCs/>
          <w:color w:val="000000"/>
          <w:sz w:val="20"/>
          <w:szCs w:val="20"/>
        </w:rPr>
        <w:t xml:space="preserve">просроченная кредиторская задолженность - кредиторская задолженность, которая не исполнена в установленный срок; </w:t>
      </w:r>
    </w:p>
    <w:p w:rsidR="00702A7C" w:rsidRPr="00702A7C" w:rsidRDefault="00702A7C" w:rsidP="005B3503">
      <w:pPr>
        <w:pStyle w:val="consplustitle0"/>
        <w:spacing w:before="0" w:beforeAutospacing="0" w:after="0" w:afterAutospacing="0"/>
        <w:ind w:firstLine="709"/>
        <w:jc w:val="both"/>
        <w:rPr>
          <w:rFonts w:ascii="Arial Narrow" w:hAnsi="Arial Narrow"/>
          <w:bCs/>
          <w:color w:val="000000"/>
          <w:sz w:val="20"/>
          <w:szCs w:val="20"/>
        </w:rPr>
      </w:pPr>
      <w:r w:rsidRPr="005B3503">
        <w:rPr>
          <w:rFonts w:ascii="Arial Narrow" w:hAnsi="Arial Narrow"/>
          <w:bCs/>
          <w:color w:val="000000"/>
          <w:sz w:val="20"/>
          <w:szCs w:val="20"/>
        </w:rPr>
        <w:t>исковая давность - срок, в течение которого муниципальное учреждение имеет право востребовать исполнение кредиторской (дебиторской) задолженности в соответствии с нормами</w:t>
      </w:r>
      <w:r w:rsidRPr="00702A7C">
        <w:rPr>
          <w:rFonts w:ascii="Arial Narrow" w:hAnsi="Arial Narrow"/>
          <w:bCs/>
          <w:color w:val="000000"/>
          <w:sz w:val="20"/>
          <w:szCs w:val="20"/>
        </w:rPr>
        <w:t xml:space="preserve"> действующего законодательства Российской Федерации.</w:t>
      </w:r>
    </w:p>
    <w:p w:rsidR="00702A7C" w:rsidRPr="00702A7C" w:rsidRDefault="00702A7C" w:rsidP="00702A7C">
      <w:pPr>
        <w:pStyle w:val="consplustitle0"/>
        <w:spacing w:before="0" w:beforeAutospacing="0" w:after="0" w:afterAutospacing="0"/>
        <w:ind w:firstLine="567"/>
        <w:jc w:val="both"/>
        <w:rPr>
          <w:rFonts w:ascii="Arial Narrow" w:hAnsi="Arial Narrow"/>
          <w:bCs/>
          <w:color w:val="000000"/>
          <w:sz w:val="20"/>
          <w:szCs w:val="20"/>
        </w:rPr>
      </w:pPr>
    </w:p>
    <w:p w:rsidR="00702A7C" w:rsidRDefault="005B3503" w:rsidP="005B3503">
      <w:pPr>
        <w:pStyle w:val="consplustitle0"/>
        <w:spacing w:before="0" w:beforeAutospacing="0" w:after="0" w:afterAutospacing="0"/>
        <w:jc w:val="center"/>
        <w:rPr>
          <w:rFonts w:ascii="Arial Narrow" w:hAnsi="Arial Narrow"/>
          <w:b/>
          <w:bCs/>
          <w:color w:val="000000"/>
          <w:sz w:val="20"/>
          <w:szCs w:val="20"/>
        </w:rPr>
      </w:pPr>
      <w:r>
        <w:rPr>
          <w:rFonts w:ascii="Arial Narrow" w:hAnsi="Arial Narrow"/>
          <w:b/>
          <w:bCs/>
          <w:color w:val="000000"/>
          <w:sz w:val="20"/>
          <w:szCs w:val="20"/>
        </w:rPr>
        <w:t xml:space="preserve">2. </w:t>
      </w:r>
      <w:r w:rsidR="00702A7C" w:rsidRPr="00702A7C">
        <w:rPr>
          <w:rFonts w:ascii="Arial Narrow" w:hAnsi="Arial Narrow"/>
          <w:b/>
          <w:bCs/>
          <w:color w:val="000000"/>
          <w:sz w:val="20"/>
          <w:szCs w:val="20"/>
        </w:rPr>
        <w:t>Инвентаризация дебиторской и кредиторской задолженности</w:t>
      </w:r>
    </w:p>
    <w:p w:rsidR="00D515E9" w:rsidRPr="00702A7C" w:rsidRDefault="00D515E9" w:rsidP="005B3503">
      <w:pPr>
        <w:pStyle w:val="consplustitle0"/>
        <w:spacing w:before="0" w:beforeAutospacing="0" w:after="0" w:afterAutospacing="0"/>
        <w:jc w:val="center"/>
        <w:rPr>
          <w:rFonts w:ascii="Arial Narrow" w:hAnsi="Arial Narrow"/>
          <w:b/>
          <w:bCs/>
          <w:color w:val="000000"/>
          <w:sz w:val="20"/>
          <w:szCs w:val="20"/>
        </w:rPr>
      </w:pPr>
    </w:p>
    <w:p w:rsidR="00702A7C" w:rsidRPr="00702A7C" w:rsidRDefault="005B3503" w:rsidP="005B3503">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2.1.</w:t>
      </w:r>
      <w:r>
        <w:rPr>
          <w:rFonts w:ascii="Arial Narrow" w:hAnsi="Arial Narrow"/>
          <w:bCs/>
          <w:color w:val="000000"/>
          <w:sz w:val="20"/>
          <w:szCs w:val="20"/>
        </w:rPr>
        <w:tab/>
      </w:r>
      <w:proofErr w:type="gramStart"/>
      <w:r w:rsidR="00702A7C" w:rsidRPr="00702A7C">
        <w:rPr>
          <w:rFonts w:ascii="Arial Narrow" w:hAnsi="Arial Narrow"/>
          <w:bCs/>
          <w:color w:val="000000"/>
          <w:sz w:val="20"/>
          <w:szCs w:val="20"/>
        </w:rPr>
        <w:t>Муниципальные учреждения, Администрация поселка Стрелка-Чуня обязаны провести инвентаризацию дебиторской и кредиторской задолженности по состоянию на 1 января года, следующего за отчетным в соответствии с требованиями Федерального закона от 06.12.2011 № 402-ФЗ «О бухгалтерском учете», приказа Минфина России от 13 июня 1995 г. № 49 «Об утверждении методических указаний по инвентаризации имущества и финансовых обязательств» (далее — Методические указания № 49) и другими действующими нормативно-правовыми</w:t>
      </w:r>
      <w:proofErr w:type="gramEnd"/>
      <w:r w:rsidR="00702A7C" w:rsidRPr="00702A7C">
        <w:rPr>
          <w:rFonts w:ascii="Arial Narrow" w:hAnsi="Arial Narrow"/>
          <w:bCs/>
          <w:color w:val="000000"/>
          <w:sz w:val="20"/>
          <w:szCs w:val="20"/>
        </w:rPr>
        <w:t xml:space="preserve"> актами Министерства финансов Российской Федерации.</w:t>
      </w:r>
    </w:p>
    <w:p w:rsidR="00702A7C" w:rsidRPr="00702A7C" w:rsidRDefault="005B3503" w:rsidP="005B3503">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2.2.</w:t>
      </w:r>
      <w:r>
        <w:rPr>
          <w:rFonts w:ascii="Arial Narrow" w:hAnsi="Arial Narrow"/>
          <w:bCs/>
          <w:color w:val="000000"/>
          <w:sz w:val="20"/>
          <w:szCs w:val="20"/>
        </w:rPr>
        <w:tab/>
      </w:r>
      <w:r w:rsidR="00702A7C" w:rsidRPr="00702A7C">
        <w:rPr>
          <w:rFonts w:ascii="Arial Narrow" w:hAnsi="Arial Narrow"/>
          <w:bCs/>
          <w:color w:val="000000"/>
          <w:sz w:val="20"/>
          <w:szCs w:val="20"/>
        </w:rPr>
        <w:t>Основными задачами инвентаризации являются:</w:t>
      </w:r>
    </w:p>
    <w:p w:rsidR="00702A7C" w:rsidRPr="00702A7C" w:rsidRDefault="005B3503" w:rsidP="005B3503">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702A7C" w:rsidRPr="00702A7C">
        <w:rPr>
          <w:rFonts w:ascii="Arial Narrow" w:hAnsi="Arial Narrow"/>
          <w:bCs/>
          <w:color w:val="000000"/>
          <w:sz w:val="20"/>
          <w:szCs w:val="20"/>
        </w:rPr>
        <w:t>определение нереальной к взысканию дебиторской задолженности;</w:t>
      </w:r>
    </w:p>
    <w:p w:rsidR="00702A7C" w:rsidRPr="00702A7C" w:rsidRDefault="005B3503" w:rsidP="005B3503">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702A7C" w:rsidRPr="00702A7C">
        <w:rPr>
          <w:rFonts w:ascii="Arial Narrow" w:hAnsi="Arial Narrow"/>
          <w:bCs/>
          <w:color w:val="000000"/>
          <w:sz w:val="20"/>
          <w:szCs w:val="20"/>
        </w:rPr>
        <w:t>выявление просроченной кредиторской задолженности;</w:t>
      </w:r>
    </w:p>
    <w:p w:rsidR="00702A7C" w:rsidRPr="00702A7C" w:rsidRDefault="005B3503" w:rsidP="005B3503">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702A7C" w:rsidRPr="00702A7C">
        <w:rPr>
          <w:rFonts w:ascii="Arial Narrow" w:hAnsi="Arial Narrow"/>
          <w:bCs/>
          <w:color w:val="000000"/>
          <w:sz w:val="20"/>
          <w:szCs w:val="20"/>
        </w:rPr>
        <w:t>выявление суммы предстоящих расходов по погашению кредиторской задолженности прошлых лет, которая</w:t>
      </w:r>
      <w:r>
        <w:rPr>
          <w:rFonts w:ascii="Arial Narrow" w:hAnsi="Arial Narrow"/>
          <w:bCs/>
          <w:color w:val="000000"/>
          <w:sz w:val="20"/>
          <w:szCs w:val="20"/>
        </w:rPr>
        <w:t xml:space="preserve"> превышает сумму ассигнований </w:t>
      </w:r>
      <w:r w:rsidR="00702A7C" w:rsidRPr="00702A7C">
        <w:rPr>
          <w:rFonts w:ascii="Arial Narrow" w:hAnsi="Arial Narrow"/>
          <w:bCs/>
          <w:color w:val="000000"/>
          <w:sz w:val="20"/>
          <w:szCs w:val="20"/>
        </w:rPr>
        <w:t>по соответствующей бюджетной классификации Российской Федерации, установленную бюджетной сметой текущего года казенных учреждений или сумму плановых показателей, установленную планом финансово-хозяйственной деятельности бюджетных и автономных учреждений;</w:t>
      </w:r>
    </w:p>
    <w:p w:rsidR="00702A7C" w:rsidRPr="00702A7C" w:rsidRDefault="005B3503" w:rsidP="005B3503">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702A7C" w:rsidRPr="00702A7C">
        <w:rPr>
          <w:rFonts w:ascii="Arial Narrow" w:hAnsi="Arial Narrow"/>
          <w:bCs/>
          <w:color w:val="000000"/>
          <w:sz w:val="20"/>
          <w:szCs w:val="20"/>
        </w:rPr>
        <w:t>выявление фактов заключения договоров за счет средств бюджета или субсидий на выполнение муниципального задания, срок действия которых один финансовый год и  стоимость которых превышает сумму годовых ассигнований по соответствующей бюджетной классификации Российской Федерации или сумму плановых показателей, установленную планом финансово-хозяйственной деятельности бюджетных и автономных учреждений.</w:t>
      </w:r>
    </w:p>
    <w:p w:rsidR="00702A7C" w:rsidRPr="00702A7C" w:rsidRDefault="005B3503" w:rsidP="005B3503">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2.3.</w:t>
      </w:r>
      <w:r>
        <w:rPr>
          <w:rFonts w:ascii="Arial Narrow" w:hAnsi="Arial Narrow"/>
          <w:bCs/>
          <w:color w:val="000000"/>
          <w:sz w:val="20"/>
          <w:szCs w:val="20"/>
        </w:rPr>
        <w:tab/>
      </w:r>
      <w:r w:rsidR="00702A7C" w:rsidRPr="00702A7C">
        <w:rPr>
          <w:rFonts w:ascii="Arial Narrow" w:hAnsi="Arial Narrow"/>
          <w:bCs/>
          <w:color w:val="000000"/>
          <w:sz w:val="20"/>
          <w:szCs w:val="20"/>
        </w:rPr>
        <w:t xml:space="preserve">Инвентаризация проводится по каждому юридическому, физическому лицу, перед которым числится дебиторская или кредиторская задолженность и виду задолженности. </w:t>
      </w:r>
    </w:p>
    <w:p w:rsidR="00702A7C" w:rsidRPr="00702A7C" w:rsidRDefault="00702A7C" w:rsidP="005B3503">
      <w:pPr>
        <w:pStyle w:val="consplustitle0"/>
        <w:spacing w:before="0" w:beforeAutospacing="0" w:after="0" w:afterAutospacing="0"/>
        <w:ind w:firstLine="709"/>
        <w:jc w:val="both"/>
        <w:rPr>
          <w:rFonts w:ascii="Arial Narrow" w:hAnsi="Arial Narrow"/>
          <w:bCs/>
          <w:color w:val="000000"/>
          <w:sz w:val="20"/>
          <w:szCs w:val="20"/>
        </w:rPr>
      </w:pPr>
      <w:r w:rsidRPr="00702A7C">
        <w:rPr>
          <w:rFonts w:ascii="Arial Narrow" w:hAnsi="Arial Narrow"/>
          <w:bCs/>
          <w:color w:val="000000"/>
          <w:sz w:val="20"/>
          <w:szCs w:val="20"/>
        </w:rPr>
        <w:t>При инвентаризации расчетов п</w:t>
      </w:r>
      <w:r w:rsidR="000B3D0A">
        <w:rPr>
          <w:rFonts w:ascii="Arial Narrow" w:hAnsi="Arial Narrow"/>
          <w:bCs/>
          <w:color w:val="000000"/>
          <w:sz w:val="20"/>
          <w:szCs w:val="20"/>
        </w:rPr>
        <w:t>роверяются расчеты (п.3.44 Метод</w:t>
      </w:r>
      <w:r w:rsidRPr="00702A7C">
        <w:rPr>
          <w:rFonts w:ascii="Arial Narrow" w:hAnsi="Arial Narrow"/>
          <w:bCs/>
          <w:color w:val="000000"/>
          <w:sz w:val="20"/>
          <w:szCs w:val="20"/>
        </w:rPr>
        <w:t>ические указания № 49):</w:t>
      </w:r>
    </w:p>
    <w:p w:rsidR="00702A7C" w:rsidRPr="00702A7C" w:rsidRDefault="005B3503" w:rsidP="005B3503">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702A7C" w:rsidRPr="00702A7C">
        <w:rPr>
          <w:rFonts w:ascii="Arial Narrow" w:hAnsi="Arial Narrow"/>
          <w:bCs/>
          <w:color w:val="000000"/>
          <w:sz w:val="20"/>
          <w:szCs w:val="20"/>
        </w:rPr>
        <w:t>покупателями;</w:t>
      </w:r>
    </w:p>
    <w:p w:rsidR="00702A7C" w:rsidRPr="00702A7C" w:rsidRDefault="005B3503" w:rsidP="005B3503">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702A7C" w:rsidRPr="00702A7C">
        <w:rPr>
          <w:rFonts w:ascii="Arial Narrow" w:hAnsi="Arial Narrow"/>
          <w:bCs/>
          <w:color w:val="000000"/>
          <w:sz w:val="20"/>
          <w:szCs w:val="20"/>
        </w:rPr>
        <w:t>поставщиками;</w:t>
      </w:r>
    </w:p>
    <w:p w:rsidR="00702A7C" w:rsidRPr="00702A7C" w:rsidRDefault="005B3503" w:rsidP="005B3503">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702A7C" w:rsidRPr="00702A7C">
        <w:rPr>
          <w:rFonts w:ascii="Arial Narrow" w:hAnsi="Arial Narrow"/>
          <w:bCs/>
          <w:color w:val="000000"/>
          <w:sz w:val="20"/>
          <w:szCs w:val="20"/>
        </w:rPr>
        <w:t>бюджетом;</w:t>
      </w:r>
    </w:p>
    <w:p w:rsidR="00702A7C" w:rsidRPr="00702A7C" w:rsidRDefault="005B3503" w:rsidP="005B3503">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702A7C" w:rsidRPr="00702A7C">
        <w:rPr>
          <w:rFonts w:ascii="Arial Narrow" w:hAnsi="Arial Narrow"/>
          <w:bCs/>
          <w:color w:val="000000"/>
          <w:sz w:val="20"/>
          <w:szCs w:val="20"/>
        </w:rPr>
        <w:t>работниками, в том числе с подотчетными лицами и депонентами; другими дебиторами и кредиторами.</w:t>
      </w:r>
    </w:p>
    <w:p w:rsidR="00702A7C" w:rsidRPr="00702A7C" w:rsidRDefault="00702A7C" w:rsidP="000B3D0A">
      <w:pPr>
        <w:pStyle w:val="consplustitle0"/>
        <w:spacing w:before="0" w:beforeAutospacing="0" w:after="0" w:afterAutospacing="0"/>
        <w:ind w:firstLine="709"/>
        <w:jc w:val="both"/>
        <w:rPr>
          <w:rFonts w:ascii="Arial Narrow" w:hAnsi="Arial Narrow"/>
          <w:bCs/>
          <w:color w:val="000000"/>
          <w:sz w:val="20"/>
          <w:szCs w:val="20"/>
        </w:rPr>
      </w:pPr>
      <w:r w:rsidRPr="00702A7C">
        <w:rPr>
          <w:rFonts w:ascii="Arial Narrow" w:hAnsi="Arial Narrow"/>
          <w:bCs/>
          <w:color w:val="000000"/>
          <w:sz w:val="20"/>
          <w:szCs w:val="20"/>
        </w:rPr>
        <w:t>В ходе инвентаризации расчетов с бюджетом и внебюджетными фондами сверяются данные бухгалтерского учета с суммами начислен</w:t>
      </w:r>
      <w:r w:rsidR="000B3D0A">
        <w:rPr>
          <w:rFonts w:ascii="Arial Narrow" w:hAnsi="Arial Narrow"/>
          <w:bCs/>
          <w:color w:val="000000"/>
          <w:sz w:val="20"/>
          <w:szCs w:val="20"/>
        </w:rPr>
        <w:t xml:space="preserve">ных </w:t>
      </w:r>
      <w:r w:rsidRPr="00702A7C">
        <w:rPr>
          <w:rFonts w:ascii="Arial Narrow" w:hAnsi="Arial Narrow"/>
          <w:bCs/>
          <w:color w:val="000000"/>
          <w:sz w:val="20"/>
          <w:szCs w:val="20"/>
        </w:rPr>
        <w:t>и перечисленных налогов. По налогам, не уплаченным в установленный срок, необходимо проконтролировать исчисление и уплату пеней. По окончании года налогоплательщику следует сверить показатели бухгалтерского учета в части расчетов с бюджетом с данными, отраженными в налоговой инспекции. Если расхождений между данными налоговых органов и налогоплательщика не выявлено, стороны подписывают акт сверки расчетов. Если же имеют место расхождения, они фиксируются в акте сверки расчетов налогоплательщика с бюджетом.</w:t>
      </w:r>
    </w:p>
    <w:p w:rsidR="00702A7C" w:rsidRPr="00702A7C" w:rsidRDefault="00702A7C" w:rsidP="000B3D0A">
      <w:pPr>
        <w:pStyle w:val="consplustitle0"/>
        <w:spacing w:before="0" w:beforeAutospacing="0" w:after="0" w:afterAutospacing="0"/>
        <w:ind w:firstLine="709"/>
        <w:jc w:val="both"/>
        <w:rPr>
          <w:rFonts w:ascii="Arial Narrow" w:hAnsi="Arial Narrow"/>
          <w:bCs/>
          <w:color w:val="000000"/>
          <w:sz w:val="20"/>
          <w:szCs w:val="20"/>
        </w:rPr>
      </w:pPr>
      <w:r w:rsidRPr="00702A7C">
        <w:rPr>
          <w:rFonts w:ascii="Arial Narrow" w:hAnsi="Arial Narrow"/>
          <w:bCs/>
          <w:color w:val="000000"/>
          <w:sz w:val="20"/>
          <w:szCs w:val="20"/>
        </w:rPr>
        <w:t>При инвентаризации расчетов с работниками муниципального учреждения выявляются невыплаченные суммы по оплате труда, подлежащие перечислению  на счета депонентов, а также суммы и причины возникновения переплат работникам. Следует также выявить суммы депонентской задолженности, по которым истек срок исковой давности. Кроме того, проверяются расчеты по возмещению материального ущерба, причиненного работниками в результате недостач и хищений денежных и товарно-материальных ценностей.</w:t>
      </w:r>
    </w:p>
    <w:p w:rsidR="00702A7C" w:rsidRPr="00702A7C" w:rsidRDefault="00702A7C" w:rsidP="000B3D0A">
      <w:pPr>
        <w:pStyle w:val="consplustitle0"/>
        <w:spacing w:before="0" w:beforeAutospacing="0" w:after="0" w:afterAutospacing="0"/>
        <w:ind w:firstLine="709"/>
        <w:jc w:val="both"/>
        <w:rPr>
          <w:rFonts w:ascii="Arial Narrow" w:hAnsi="Arial Narrow"/>
          <w:bCs/>
          <w:color w:val="000000"/>
          <w:sz w:val="20"/>
          <w:szCs w:val="20"/>
        </w:rPr>
      </w:pPr>
      <w:r w:rsidRPr="00702A7C">
        <w:rPr>
          <w:rFonts w:ascii="Arial Narrow" w:hAnsi="Arial Narrow"/>
          <w:bCs/>
          <w:color w:val="000000"/>
          <w:sz w:val="20"/>
          <w:szCs w:val="20"/>
        </w:rPr>
        <w:t>Инвентаризация расчетов с подотчетными лицами состоит в проверке авансовых отчетов работников на их соответствие данным бухгалтерского учета по каждому подотчетному лицу, а также на предмет целевого использования подотчетных сумм.</w:t>
      </w:r>
    </w:p>
    <w:p w:rsidR="00702A7C" w:rsidRPr="00702A7C" w:rsidRDefault="00702A7C" w:rsidP="000B3D0A">
      <w:pPr>
        <w:pStyle w:val="consplustitle0"/>
        <w:spacing w:before="0" w:beforeAutospacing="0" w:after="0" w:afterAutospacing="0"/>
        <w:ind w:firstLine="709"/>
        <w:jc w:val="both"/>
        <w:rPr>
          <w:rFonts w:ascii="Arial Narrow" w:hAnsi="Arial Narrow"/>
          <w:bCs/>
          <w:color w:val="000000"/>
          <w:sz w:val="20"/>
          <w:szCs w:val="20"/>
        </w:rPr>
      </w:pPr>
      <w:r w:rsidRPr="00702A7C">
        <w:rPr>
          <w:rFonts w:ascii="Arial Narrow" w:hAnsi="Arial Narrow"/>
          <w:bCs/>
          <w:color w:val="000000"/>
          <w:sz w:val="20"/>
          <w:szCs w:val="20"/>
        </w:rPr>
        <w:lastRenderedPageBreak/>
        <w:t xml:space="preserve">Кроме указанного выше необходимо также проверить наличие оправдательных документов по израсходованным средствам, а также </w:t>
      </w:r>
      <w:proofErr w:type="gramStart"/>
      <w:r w:rsidRPr="00702A7C">
        <w:rPr>
          <w:rFonts w:ascii="Arial Narrow" w:hAnsi="Arial Narrow"/>
          <w:bCs/>
          <w:color w:val="000000"/>
          <w:sz w:val="20"/>
          <w:szCs w:val="20"/>
        </w:rPr>
        <w:t>выявить</w:t>
      </w:r>
      <w:proofErr w:type="gramEnd"/>
      <w:r w:rsidRPr="00702A7C">
        <w:rPr>
          <w:rFonts w:ascii="Arial Narrow" w:hAnsi="Arial Narrow"/>
          <w:bCs/>
          <w:color w:val="000000"/>
          <w:sz w:val="20"/>
          <w:szCs w:val="20"/>
        </w:rPr>
        <w:t xml:space="preserve"> не истек ли срок, на который работникам выдавались под отчет денежные средства.</w:t>
      </w:r>
    </w:p>
    <w:p w:rsidR="00702A7C" w:rsidRPr="00702A7C" w:rsidRDefault="000B3D0A" w:rsidP="000B3D0A">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2.4.</w:t>
      </w:r>
      <w:r>
        <w:rPr>
          <w:rFonts w:ascii="Arial Narrow" w:hAnsi="Arial Narrow"/>
          <w:bCs/>
          <w:color w:val="000000"/>
          <w:sz w:val="20"/>
          <w:szCs w:val="20"/>
        </w:rPr>
        <w:tab/>
      </w:r>
      <w:r w:rsidR="00702A7C" w:rsidRPr="00702A7C">
        <w:rPr>
          <w:rFonts w:ascii="Arial Narrow" w:hAnsi="Arial Narrow"/>
          <w:bCs/>
          <w:color w:val="000000"/>
          <w:sz w:val="20"/>
          <w:szCs w:val="20"/>
        </w:rPr>
        <w:t xml:space="preserve">По каждому факту возникновения просроченной кредиторской задолженности формируется следующий пакет документов: </w:t>
      </w:r>
    </w:p>
    <w:p w:rsidR="00702A7C" w:rsidRPr="00702A7C" w:rsidRDefault="000B3D0A" w:rsidP="000B3D0A">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702A7C" w:rsidRPr="00702A7C">
        <w:rPr>
          <w:rFonts w:ascii="Arial Narrow" w:hAnsi="Arial Narrow"/>
          <w:bCs/>
          <w:color w:val="000000"/>
          <w:sz w:val="20"/>
          <w:szCs w:val="20"/>
        </w:rPr>
        <w:t xml:space="preserve">акт сверки взаимных расчетов с кредитором в рамках заключенного контракта (договора). Акт сверки подписывается руководителями и главными бухгалтерами муниципального учреждения и кредитора и скрепляется печатями; </w:t>
      </w:r>
    </w:p>
    <w:p w:rsidR="00702A7C" w:rsidRPr="00702A7C" w:rsidRDefault="000B3D0A" w:rsidP="000B3D0A">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702A7C" w:rsidRPr="00702A7C">
        <w:rPr>
          <w:rFonts w:ascii="Arial Narrow" w:hAnsi="Arial Narrow"/>
          <w:bCs/>
          <w:color w:val="000000"/>
          <w:sz w:val="20"/>
          <w:szCs w:val="20"/>
        </w:rPr>
        <w:t xml:space="preserve">копия заключенного контракта (договора) на поставку товаров (выполнение работ, оказание услуг); </w:t>
      </w:r>
    </w:p>
    <w:p w:rsidR="00702A7C" w:rsidRPr="00702A7C" w:rsidRDefault="000B3D0A" w:rsidP="000B3D0A">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702A7C" w:rsidRPr="00702A7C">
        <w:rPr>
          <w:rFonts w:ascii="Arial Narrow" w:hAnsi="Arial Narrow"/>
          <w:bCs/>
          <w:color w:val="000000"/>
          <w:sz w:val="20"/>
          <w:szCs w:val="20"/>
        </w:rPr>
        <w:t xml:space="preserve">копии товарно-транспортных накладных согласно имеющимся контрактам (договорам) на поставку товаров; </w:t>
      </w:r>
    </w:p>
    <w:p w:rsidR="00702A7C" w:rsidRPr="00702A7C" w:rsidRDefault="000B3D0A" w:rsidP="000B3D0A">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702A7C" w:rsidRPr="00702A7C">
        <w:rPr>
          <w:rFonts w:ascii="Arial Narrow" w:hAnsi="Arial Narrow"/>
          <w:bCs/>
          <w:color w:val="000000"/>
          <w:sz w:val="20"/>
          <w:szCs w:val="20"/>
        </w:rPr>
        <w:t xml:space="preserve">копии актов приемки товаров (работ и услуг) в рамках заключенных контрактов (договоров), подписанных сторонами договора (контракта); </w:t>
      </w:r>
    </w:p>
    <w:p w:rsidR="00702A7C" w:rsidRPr="00702A7C" w:rsidRDefault="000B3D0A" w:rsidP="000B3D0A">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702A7C" w:rsidRPr="00702A7C">
        <w:rPr>
          <w:rFonts w:ascii="Arial Narrow" w:hAnsi="Arial Narrow"/>
          <w:bCs/>
          <w:color w:val="000000"/>
          <w:sz w:val="20"/>
          <w:szCs w:val="20"/>
        </w:rPr>
        <w:t>копии выставленных бюджетополучателю счетов-фактур на оплат</w:t>
      </w:r>
      <w:r>
        <w:rPr>
          <w:rFonts w:ascii="Arial Narrow" w:hAnsi="Arial Narrow"/>
          <w:bCs/>
          <w:color w:val="000000"/>
          <w:sz w:val="20"/>
          <w:szCs w:val="20"/>
        </w:rPr>
        <w:t xml:space="preserve">у </w:t>
      </w:r>
      <w:r w:rsidR="00702A7C" w:rsidRPr="00702A7C">
        <w:rPr>
          <w:rFonts w:ascii="Arial Narrow" w:hAnsi="Arial Narrow"/>
          <w:bCs/>
          <w:color w:val="000000"/>
          <w:sz w:val="20"/>
          <w:szCs w:val="20"/>
        </w:rPr>
        <w:t xml:space="preserve">за фактически поставленную продукцию (выполненные работы, оказанные услуги); </w:t>
      </w:r>
    </w:p>
    <w:p w:rsidR="00702A7C" w:rsidRPr="00702A7C" w:rsidRDefault="000B3D0A" w:rsidP="000B3D0A">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702A7C" w:rsidRPr="00702A7C">
        <w:rPr>
          <w:rFonts w:ascii="Arial Narrow" w:hAnsi="Arial Narrow"/>
          <w:bCs/>
          <w:color w:val="000000"/>
          <w:sz w:val="20"/>
          <w:szCs w:val="20"/>
        </w:rPr>
        <w:t xml:space="preserve">обоснование возникновения задолженности с указанием объема выделенных бюджетных ассигнований (лимитов), объема фактических выплат, причин недостатка средств (представляется при наличии задолженности по заработной плате, а также социальным адресным выплатам); </w:t>
      </w:r>
    </w:p>
    <w:p w:rsidR="00702A7C" w:rsidRPr="00702A7C" w:rsidRDefault="000B3D0A" w:rsidP="000B3D0A">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r w:rsidR="00702A7C" w:rsidRPr="00702A7C">
        <w:rPr>
          <w:rFonts w:ascii="Arial Narrow" w:hAnsi="Arial Narrow"/>
          <w:bCs/>
          <w:color w:val="000000"/>
          <w:sz w:val="20"/>
          <w:szCs w:val="20"/>
        </w:rPr>
        <w:t xml:space="preserve">копия решения суда о взыскании задолженности (при его наличии). </w:t>
      </w:r>
    </w:p>
    <w:p w:rsidR="00702A7C" w:rsidRPr="00702A7C" w:rsidRDefault="000B3D0A" w:rsidP="000B3D0A">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2.5.</w:t>
      </w:r>
      <w:r>
        <w:rPr>
          <w:rFonts w:ascii="Arial Narrow" w:hAnsi="Arial Narrow"/>
          <w:bCs/>
          <w:color w:val="000000"/>
          <w:sz w:val="20"/>
          <w:szCs w:val="20"/>
        </w:rPr>
        <w:tab/>
      </w:r>
      <w:r w:rsidR="00702A7C" w:rsidRPr="00702A7C">
        <w:rPr>
          <w:rFonts w:ascii="Arial Narrow" w:hAnsi="Arial Narrow"/>
          <w:bCs/>
          <w:color w:val="000000"/>
          <w:sz w:val="20"/>
          <w:szCs w:val="20"/>
        </w:rPr>
        <w:t xml:space="preserve">Для просроченной кредиторской задолженности по публичным обязательствам необходимо обоснование возникновения просроченной кредиторской задолженности с указанием объема фактических расходов, объемов бюджетных ассигнований (лимитов), причин недостатка средств. </w:t>
      </w:r>
    </w:p>
    <w:p w:rsidR="00702A7C" w:rsidRPr="00702A7C" w:rsidRDefault="000B3D0A" w:rsidP="000B3D0A">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2.6.</w:t>
      </w:r>
      <w:r>
        <w:rPr>
          <w:rFonts w:ascii="Arial Narrow" w:hAnsi="Arial Narrow"/>
          <w:bCs/>
          <w:color w:val="000000"/>
          <w:sz w:val="20"/>
          <w:szCs w:val="20"/>
        </w:rPr>
        <w:tab/>
      </w:r>
      <w:proofErr w:type="gramStart"/>
      <w:r w:rsidR="00702A7C" w:rsidRPr="00702A7C">
        <w:rPr>
          <w:rFonts w:ascii="Arial Narrow" w:hAnsi="Arial Narrow"/>
          <w:bCs/>
          <w:color w:val="000000"/>
          <w:sz w:val="20"/>
          <w:szCs w:val="20"/>
        </w:rPr>
        <w:t>Муниципальные учреждения на основании данных о результатах инвентаризации задолженности представляют результаты инвентаризации дебиторской и кредиторской задолженностей в Администрацию поселка Стрелка-Чуня в соответствии с подведомственностью по форме «Сведения о результатах инвентаризации дебиторской задолженности» согласно Приложению 1 к настоящему Порядку (далее - Приложение 1) и по форме «Сведения о результатах инвентаризации кредиторской задолженности» согласно Приложению 2 к настоящему Порядку (далее - Приложение 2) с</w:t>
      </w:r>
      <w:proofErr w:type="gramEnd"/>
      <w:r w:rsidR="00702A7C" w:rsidRPr="00702A7C">
        <w:rPr>
          <w:rFonts w:ascii="Arial Narrow" w:hAnsi="Arial Narrow"/>
          <w:bCs/>
          <w:color w:val="000000"/>
          <w:sz w:val="20"/>
          <w:szCs w:val="20"/>
        </w:rPr>
        <w:t xml:space="preserve"> пояснительной запиской в сроки, установленные для сдачи годовой бюджетной отчетности.</w:t>
      </w:r>
    </w:p>
    <w:p w:rsidR="00702A7C" w:rsidRPr="00702A7C" w:rsidRDefault="00702A7C" w:rsidP="000B3D0A">
      <w:pPr>
        <w:pStyle w:val="consplustitle0"/>
        <w:spacing w:before="0" w:beforeAutospacing="0" w:after="0" w:afterAutospacing="0"/>
        <w:ind w:firstLine="709"/>
        <w:jc w:val="both"/>
        <w:rPr>
          <w:rFonts w:ascii="Arial Narrow" w:hAnsi="Arial Narrow"/>
          <w:bCs/>
          <w:color w:val="000000"/>
          <w:sz w:val="20"/>
          <w:szCs w:val="20"/>
        </w:rPr>
      </w:pPr>
      <w:r w:rsidRPr="00702A7C">
        <w:rPr>
          <w:rFonts w:ascii="Arial Narrow" w:hAnsi="Arial Narrow"/>
          <w:bCs/>
          <w:color w:val="000000"/>
          <w:sz w:val="20"/>
          <w:szCs w:val="20"/>
        </w:rPr>
        <w:t>Заполнение форм осуществляется в Системе монитор</w:t>
      </w:r>
      <w:r w:rsidR="000B3D0A">
        <w:rPr>
          <w:rFonts w:ascii="Arial Narrow" w:hAnsi="Arial Narrow"/>
          <w:bCs/>
          <w:color w:val="000000"/>
          <w:sz w:val="20"/>
          <w:szCs w:val="20"/>
        </w:rPr>
        <w:t>инга дебиторской</w:t>
      </w:r>
      <w:r w:rsidRPr="00702A7C">
        <w:rPr>
          <w:rFonts w:ascii="Arial Narrow" w:hAnsi="Arial Narrow"/>
          <w:bCs/>
          <w:color w:val="000000"/>
          <w:sz w:val="20"/>
          <w:szCs w:val="20"/>
        </w:rPr>
        <w:t xml:space="preserve"> и кредиторской задолженности в муниципальных учреждени</w:t>
      </w:r>
      <w:r w:rsidR="000B3D0A">
        <w:rPr>
          <w:rFonts w:ascii="Arial Narrow" w:hAnsi="Arial Narrow"/>
          <w:bCs/>
          <w:color w:val="000000"/>
          <w:sz w:val="20"/>
          <w:szCs w:val="20"/>
        </w:rPr>
        <w:t>ях посредством</w:t>
      </w:r>
      <w:r w:rsidRPr="00702A7C">
        <w:rPr>
          <w:rFonts w:ascii="Arial Narrow" w:hAnsi="Arial Narrow"/>
          <w:bCs/>
          <w:color w:val="000000"/>
          <w:sz w:val="20"/>
          <w:szCs w:val="20"/>
        </w:rPr>
        <w:t xml:space="preserve"> Web-доступа. </w:t>
      </w:r>
    </w:p>
    <w:p w:rsidR="00702A7C" w:rsidRPr="00702A7C" w:rsidRDefault="000B3D0A" w:rsidP="000B3D0A">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2.7.</w:t>
      </w:r>
      <w:r>
        <w:rPr>
          <w:rFonts w:ascii="Arial Narrow" w:hAnsi="Arial Narrow"/>
          <w:bCs/>
          <w:color w:val="000000"/>
          <w:sz w:val="20"/>
          <w:szCs w:val="20"/>
        </w:rPr>
        <w:tab/>
      </w:r>
      <w:r w:rsidR="00702A7C" w:rsidRPr="00702A7C">
        <w:rPr>
          <w:rFonts w:ascii="Arial Narrow" w:hAnsi="Arial Narrow"/>
          <w:bCs/>
          <w:color w:val="000000"/>
          <w:sz w:val="20"/>
          <w:szCs w:val="20"/>
        </w:rPr>
        <w:t>В Приложении 1 и Приложении 2 заполняются все предусмотренные показатели. В случае отсутствия каких-либо показателей, предусмотренных формами, в соответствующей строке (графе) ставится прочерк.</w:t>
      </w:r>
    </w:p>
    <w:p w:rsidR="00702A7C" w:rsidRPr="00702A7C" w:rsidRDefault="00702A7C" w:rsidP="000B3D0A">
      <w:pPr>
        <w:pStyle w:val="consplustitle0"/>
        <w:spacing w:before="0" w:beforeAutospacing="0" w:after="0" w:afterAutospacing="0"/>
        <w:ind w:firstLine="709"/>
        <w:jc w:val="both"/>
        <w:rPr>
          <w:rFonts w:ascii="Arial Narrow" w:hAnsi="Arial Narrow"/>
          <w:bCs/>
          <w:color w:val="000000"/>
          <w:sz w:val="20"/>
          <w:szCs w:val="20"/>
        </w:rPr>
      </w:pPr>
      <w:r w:rsidRPr="00702A7C">
        <w:rPr>
          <w:rFonts w:ascii="Arial Narrow" w:hAnsi="Arial Narrow"/>
          <w:bCs/>
          <w:color w:val="000000"/>
          <w:sz w:val="20"/>
          <w:szCs w:val="20"/>
        </w:rPr>
        <w:t>Одновременно с формами Приложения 1 и Приложения 2 представляется пояснительная записка с анализом динамики структуры и причин возникновения дебиторской и кредиторской задолженности, а также с указанием мероприятий, направленных на ее погашение (взыскание), и ожидаемых сроков сокращения задолженности. В пояснительной записке отдельно должны быть даны пояснения по суммам дебиторской и кредиторской задолженности прошлых ле</w:t>
      </w:r>
      <w:r w:rsidR="000B3D0A">
        <w:rPr>
          <w:rFonts w:ascii="Arial Narrow" w:hAnsi="Arial Narrow"/>
          <w:bCs/>
          <w:color w:val="000000"/>
          <w:sz w:val="20"/>
          <w:szCs w:val="20"/>
        </w:rPr>
        <w:t xml:space="preserve">т (до 3 лет) </w:t>
      </w:r>
      <w:r w:rsidRPr="00702A7C">
        <w:rPr>
          <w:rFonts w:ascii="Arial Narrow" w:hAnsi="Arial Narrow"/>
          <w:bCs/>
          <w:color w:val="000000"/>
          <w:sz w:val="20"/>
          <w:szCs w:val="20"/>
        </w:rPr>
        <w:t>с указанием даты возникновения и причин непогашения соответствующей задолженности прошлых лет на дату представления информации, перечень дебиторов и кредиторов с наибольшим удельным весом задолженности в общем объеме задолженности.</w:t>
      </w:r>
    </w:p>
    <w:p w:rsidR="00702A7C" w:rsidRPr="00702A7C" w:rsidRDefault="00702A7C" w:rsidP="000B3D0A">
      <w:pPr>
        <w:pStyle w:val="consplustitle0"/>
        <w:spacing w:before="0" w:beforeAutospacing="0" w:after="0" w:afterAutospacing="0"/>
        <w:ind w:firstLine="709"/>
        <w:jc w:val="both"/>
        <w:rPr>
          <w:rFonts w:ascii="Arial Narrow" w:hAnsi="Arial Narrow"/>
          <w:bCs/>
          <w:color w:val="000000"/>
          <w:sz w:val="20"/>
          <w:szCs w:val="20"/>
        </w:rPr>
      </w:pPr>
      <w:r w:rsidRPr="00702A7C">
        <w:rPr>
          <w:rFonts w:ascii="Arial Narrow" w:hAnsi="Arial Narrow"/>
          <w:bCs/>
          <w:color w:val="000000"/>
          <w:sz w:val="20"/>
          <w:szCs w:val="20"/>
        </w:rPr>
        <w:t>В случае наличия просроченной кредиторской задолженности к указанной форме прикладывается пакет документо</w:t>
      </w:r>
      <w:r w:rsidR="000B3D0A">
        <w:rPr>
          <w:rFonts w:ascii="Arial Narrow" w:hAnsi="Arial Narrow"/>
          <w:bCs/>
          <w:color w:val="000000"/>
          <w:sz w:val="20"/>
          <w:szCs w:val="20"/>
        </w:rPr>
        <w:t xml:space="preserve">в в соответствии с пунктами </w:t>
      </w:r>
      <w:r w:rsidRPr="00702A7C">
        <w:rPr>
          <w:rFonts w:ascii="Arial Narrow" w:hAnsi="Arial Narrow"/>
          <w:bCs/>
          <w:color w:val="000000"/>
          <w:sz w:val="20"/>
          <w:szCs w:val="20"/>
        </w:rPr>
        <w:t>2.4, 2.5 настоящего Порядка с сопроводительным письмом о направлении комплекта документов, в котором указывается основание и причины возникновения просроченной кредиторской задолженности.</w:t>
      </w:r>
    </w:p>
    <w:p w:rsidR="00702A7C" w:rsidRPr="00702A7C" w:rsidRDefault="000B3D0A" w:rsidP="000B3D0A">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2.8.</w:t>
      </w:r>
      <w:r>
        <w:rPr>
          <w:rFonts w:ascii="Arial Narrow" w:hAnsi="Arial Narrow"/>
          <w:bCs/>
          <w:color w:val="000000"/>
          <w:sz w:val="20"/>
          <w:szCs w:val="20"/>
        </w:rPr>
        <w:tab/>
      </w:r>
      <w:proofErr w:type="gramStart"/>
      <w:r w:rsidR="00702A7C" w:rsidRPr="00702A7C">
        <w:rPr>
          <w:rFonts w:ascii="Arial Narrow" w:hAnsi="Arial Narrow"/>
          <w:bCs/>
          <w:color w:val="000000"/>
          <w:sz w:val="20"/>
          <w:szCs w:val="20"/>
        </w:rPr>
        <w:t>Финансовый орган Администрации поселка Стрелка-Чуня на основании данных о результатах инвентаризации задолженности представляют результаты инвентаризации дебиторской и кредиторской задолженностей Главе поселка Стрелка-Чуня по форме «Сведения о результатах инвентаризации дебиторской задолженности» согласно Приложению 1 к настоящему Порядку (далее - Приложение 1) и по форме «Сведения о результатах инвентаризации кредиторской задолженности» согласно Приложению 2 к настоящему Порядку (далее - Приложение 2) с пояснительной запиской</w:t>
      </w:r>
      <w:proofErr w:type="gramEnd"/>
      <w:r w:rsidR="00702A7C" w:rsidRPr="00702A7C">
        <w:rPr>
          <w:rFonts w:ascii="Arial Narrow" w:hAnsi="Arial Narrow"/>
          <w:bCs/>
          <w:color w:val="000000"/>
          <w:sz w:val="20"/>
          <w:szCs w:val="20"/>
        </w:rPr>
        <w:t xml:space="preserve"> в с</w:t>
      </w:r>
      <w:r>
        <w:rPr>
          <w:rFonts w:ascii="Arial Narrow" w:hAnsi="Arial Narrow"/>
          <w:bCs/>
          <w:color w:val="000000"/>
          <w:sz w:val="20"/>
          <w:szCs w:val="20"/>
        </w:rPr>
        <w:t xml:space="preserve">роки, установленные </w:t>
      </w:r>
      <w:r w:rsidR="00702A7C" w:rsidRPr="00702A7C">
        <w:rPr>
          <w:rFonts w:ascii="Arial Narrow" w:hAnsi="Arial Narrow"/>
          <w:bCs/>
          <w:color w:val="000000"/>
          <w:sz w:val="20"/>
          <w:szCs w:val="20"/>
        </w:rPr>
        <w:t>для сдачи годовой бюджетной отчетности.</w:t>
      </w:r>
    </w:p>
    <w:p w:rsidR="00702A7C" w:rsidRPr="00702A7C" w:rsidRDefault="00702A7C" w:rsidP="000B3D0A">
      <w:pPr>
        <w:pStyle w:val="consplustitle0"/>
        <w:spacing w:before="0" w:beforeAutospacing="0" w:after="0" w:afterAutospacing="0"/>
        <w:ind w:firstLine="709"/>
        <w:jc w:val="both"/>
        <w:rPr>
          <w:rFonts w:ascii="Arial Narrow" w:hAnsi="Arial Narrow"/>
          <w:bCs/>
          <w:color w:val="000000"/>
          <w:sz w:val="20"/>
          <w:szCs w:val="20"/>
        </w:rPr>
      </w:pPr>
      <w:r w:rsidRPr="00702A7C">
        <w:rPr>
          <w:rFonts w:ascii="Arial Narrow" w:hAnsi="Arial Narrow"/>
          <w:bCs/>
          <w:color w:val="000000"/>
          <w:sz w:val="20"/>
          <w:szCs w:val="20"/>
        </w:rPr>
        <w:t>Заполнение форм осуществляется в Системе мо</w:t>
      </w:r>
      <w:r w:rsidR="000B3D0A">
        <w:rPr>
          <w:rFonts w:ascii="Arial Narrow" w:hAnsi="Arial Narrow"/>
          <w:bCs/>
          <w:color w:val="000000"/>
          <w:sz w:val="20"/>
          <w:szCs w:val="20"/>
        </w:rPr>
        <w:t xml:space="preserve">ниторинга дебиторской </w:t>
      </w:r>
      <w:r w:rsidRPr="00702A7C">
        <w:rPr>
          <w:rFonts w:ascii="Arial Narrow" w:hAnsi="Arial Narrow"/>
          <w:bCs/>
          <w:color w:val="000000"/>
          <w:sz w:val="20"/>
          <w:szCs w:val="20"/>
        </w:rPr>
        <w:t xml:space="preserve">и кредиторской задолженности в муниципальных учреждениях посредством Web доступа. </w:t>
      </w:r>
    </w:p>
    <w:p w:rsidR="00702A7C" w:rsidRPr="00702A7C" w:rsidRDefault="000B3D0A" w:rsidP="000B3D0A">
      <w:pPr>
        <w:pStyle w:val="consplustitle0"/>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2.9.</w:t>
      </w:r>
      <w:r>
        <w:rPr>
          <w:rFonts w:ascii="Arial Narrow" w:hAnsi="Arial Narrow"/>
          <w:bCs/>
          <w:color w:val="000000"/>
          <w:sz w:val="20"/>
          <w:szCs w:val="20"/>
        </w:rPr>
        <w:tab/>
      </w:r>
      <w:r w:rsidR="00702A7C" w:rsidRPr="00702A7C">
        <w:rPr>
          <w:rFonts w:ascii="Arial Narrow" w:hAnsi="Arial Narrow"/>
          <w:bCs/>
          <w:color w:val="000000"/>
          <w:sz w:val="20"/>
          <w:szCs w:val="20"/>
        </w:rPr>
        <w:t>В Приложениях 1 и 2 заполняются все предусмотренные показат</w:t>
      </w:r>
      <w:r>
        <w:rPr>
          <w:rFonts w:ascii="Arial Narrow" w:hAnsi="Arial Narrow"/>
          <w:bCs/>
          <w:color w:val="000000"/>
          <w:sz w:val="20"/>
          <w:szCs w:val="20"/>
        </w:rPr>
        <w:t xml:space="preserve">ели. </w:t>
      </w:r>
      <w:r w:rsidR="00702A7C" w:rsidRPr="00702A7C">
        <w:rPr>
          <w:rFonts w:ascii="Arial Narrow" w:hAnsi="Arial Narrow"/>
          <w:bCs/>
          <w:color w:val="000000"/>
          <w:sz w:val="20"/>
          <w:szCs w:val="20"/>
        </w:rPr>
        <w:t>В случае отсутствия каких-либо показателей, предусмотренных форма</w:t>
      </w:r>
      <w:r>
        <w:rPr>
          <w:rFonts w:ascii="Arial Narrow" w:hAnsi="Arial Narrow"/>
          <w:bCs/>
          <w:color w:val="000000"/>
          <w:sz w:val="20"/>
          <w:szCs w:val="20"/>
        </w:rPr>
        <w:t xml:space="preserve">ми, </w:t>
      </w:r>
      <w:r w:rsidR="00702A7C" w:rsidRPr="00702A7C">
        <w:rPr>
          <w:rFonts w:ascii="Arial Narrow" w:hAnsi="Arial Narrow"/>
          <w:bCs/>
          <w:color w:val="000000"/>
          <w:sz w:val="20"/>
          <w:szCs w:val="20"/>
        </w:rPr>
        <w:t>в соответствующей строке (графе) ставится прочерк.</w:t>
      </w:r>
    </w:p>
    <w:p w:rsidR="00702A7C" w:rsidRPr="00702A7C" w:rsidRDefault="00702A7C" w:rsidP="000B3D0A">
      <w:pPr>
        <w:pStyle w:val="consplustitle0"/>
        <w:spacing w:before="0" w:beforeAutospacing="0" w:after="0" w:afterAutospacing="0"/>
        <w:ind w:firstLine="709"/>
        <w:jc w:val="both"/>
        <w:rPr>
          <w:rFonts w:ascii="Arial Narrow" w:hAnsi="Arial Narrow"/>
          <w:bCs/>
          <w:color w:val="000000"/>
          <w:sz w:val="20"/>
          <w:szCs w:val="20"/>
        </w:rPr>
      </w:pPr>
      <w:r w:rsidRPr="00702A7C">
        <w:rPr>
          <w:rFonts w:ascii="Arial Narrow" w:hAnsi="Arial Narrow"/>
          <w:bCs/>
          <w:color w:val="000000"/>
          <w:sz w:val="20"/>
          <w:szCs w:val="20"/>
        </w:rPr>
        <w:t>Одновременно с формами Приложений 1 и 2 представляется пояснительная записка с анализом динамики структуры и причин возникновения дебиторской и кредиторской задолженности, а также с указанием мероприятий, направленных на ее погашение (взыскание), и ожидаемых сроков сокращения задолженности. В пояснительной записке отдельно должны быть даны пояснения по суммам дебиторской и кредиторской задолженности прошлых лет (до 3 лет) с указанием даты возникновения и причин непогашения соответствующей задолженности прошлых лет на дату представления информации, перечень дебиторов и кредиторов с наибольшим удельным весом задолженности в общем объеме задолженности.</w:t>
      </w:r>
    </w:p>
    <w:p w:rsidR="00702A7C" w:rsidRPr="00702A7C" w:rsidRDefault="00702A7C" w:rsidP="000B3D0A">
      <w:pPr>
        <w:pStyle w:val="consplustitle0"/>
        <w:spacing w:before="0" w:beforeAutospacing="0" w:after="0" w:afterAutospacing="0"/>
        <w:ind w:firstLine="709"/>
        <w:jc w:val="both"/>
        <w:rPr>
          <w:rFonts w:ascii="Arial Narrow" w:hAnsi="Arial Narrow"/>
          <w:bCs/>
          <w:color w:val="000000"/>
          <w:sz w:val="20"/>
          <w:szCs w:val="20"/>
        </w:rPr>
      </w:pPr>
      <w:r w:rsidRPr="00702A7C">
        <w:rPr>
          <w:rFonts w:ascii="Arial Narrow" w:hAnsi="Arial Narrow"/>
          <w:bCs/>
          <w:color w:val="000000"/>
          <w:sz w:val="20"/>
          <w:szCs w:val="20"/>
        </w:rPr>
        <w:t xml:space="preserve">В случае наличия просроченной кредиторской задолженности к указанной форме прикладывается пакет документов в соответствии с пунктами 2.4, 2.5 настоящего Порядка с сопроводительным письмом о направлении комплекта документов, в котором указывается основание и причины возникновения просроченной кредиторской задолженности. </w:t>
      </w:r>
    </w:p>
    <w:p w:rsidR="00702A7C" w:rsidRPr="00702A7C" w:rsidRDefault="00702A7C" w:rsidP="00047B0F">
      <w:pPr>
        <w:tabs>
          <w:tab w:val="left" w:pos="700"/>
        </w:tabs>
        <w:rPr>
          <w:rFonts w:ascii="Arial Narrow" w:hAnsi="Arial Narrow"/>
          <w:sz w:val="20"/>
          <w:szCs w:val="20"/>
        </w:rPr>
      </w:pPr>
    </w:p>
    <w:p w:rsidR="00702A7C" w:rsidRPr="00702A7C" w:rsidRDefault="00702A7C" w:rsidP="001401B0">
      <w:pPr>
        <w:keepNext/>
        <w:numPr>
          <w:ilvl w:val="2"/>
          <w:numId w:val="0"/>
        </w:numPr>
        <w:tabs>
          <w:tab w:val="num" w:pos="0"/>
        </w:tabs>
        <w:suppressAutoHyphens/>
        <w:jc w:val="center"/>
        <w:outlineLvl w:val="2"/>
        <w:rPr>
          <w:rFonts w:ascii="Arial Narrow" w:hAnsi="Arial Narrow" w:cs="Arial"/>
          <w:b/>
          <w:bCs/>
          <w:sz w:val="20"/>
          <w:szCs w:val="20"/>
          <w:lang w:eastAsia="ar-SA"/>
        </w:rPr>
      </w:pPr>
      <w:r w:rsidRPr="00702A7C">
        <w:rPr>
          <w:rFonts w:ascii="Arial Narrow" w:hAnsi="Arial Narrow"/>
          <w:b/>
          <w:bCs/>
          <w:sz w:val="20"/>
          <w:szCs w:val="20"/>
          <w:lang w:eastAsia="ar-SA"/>
        </w:rPr>
        <w:t>АДМИНИСТРАЦИЯ</w:t>
      </w:r>
    </w:p>
    <w:p w:rsidR="00702A7C" w:rsidRPr="00702A7C" w:rsidRDefault="001401B0" w:rsidP="001401B0">
      <w:pPr>
        <w:suppressAutoHyphens/>
        <w:jc w:val="center"/>
        <w:rPr>
          <w:rFonts w:ascii="Arial Narrow" w:hAnsi="Arial Narrow"/>
          <w:b/>
          <w:sz w:val="20"/>
          <w:szCs w:val="20"/>
          <w:lang w:eastAsia="ar-SA"/>
        </w:rPr>
      </w:pPr>
      <w:r>
        <w:rPr>
          <w:rFonts w:ascii="Arial Narrow" w:hAnsi="Arial Narrow"/>
          <w:b/>
          <w:sz w:val="20"/>
          <w:szCs w:val="20"/>
          <w:lang w:eastAsia="ar-SA"/>
        </w:rPr>
        <w:t>ПОСЕЛКА</w:t>
      </w:r>
      <w:r w:rsidR="00702A7C" w:rsidRPr="00702A7C">
        <w:rPr>
          <w:rFonts w:ascii="Arial Narrow" w:hAnsi="Arial Narrow"/>
          <w:b/>
          <w:sz w:val="20"/>
          <w:szCs w:val="20"/>
          <w:lang w:eastAsia="ar-SA"/>
        </w:rPr>
        <w:t xml:space="preserve"> СТРЕЛКА-ЧУНЯ</w:t>
      </w:r>
    </w:p>
    <w:p w:rsidR="00702A7C" w:rsidRPr="00702A7C" w:rsidRDefault="00702A7C" w:rsidP="001401B0">
      <w:pPr>
        <w:suppressAutoHyphens/>
        <w:jc w:val="center"/>
        <w:rPr>
          <w:rFonts w:ascii="Arial Narrow" w:hAnsi="Arial Narrow"/>
          <w:b/>
          <w:sz w:val="20"/>
          <w:szCs w:val="20"/>
          <w:lang w:eastAsia="ar-SA"/>
        </w:rPr>
      </w:pPr>
      <w:r w:rsidRPr="00702A7C">
        <w:rPr>
          <w:rFonts w:ascii="Arial Narrow" w:hAnsi="Arial Narrow"/>
          <w:b/>
          <w:sz w:val="20"/>
          <w:szCs w:val="20"/>
          <w:lang w:eastAsia="ar-SA"/>
        </w:rPr>
        <w:t>ЭВЕНКИЙСКОГО МУНИЦИПАЛЬНОГО РАЙОНА</w:t>
      </w:r>
    </w:p>
    <w:p w:rsidR="00702A7C" w:rsidRPr="00702A7C" w:rsidRDefault="00702A7C" w:rsidP="001401B0">
      <w:pPr>
        <w:suppressAutoHyphens/>
        <w:jc w:val="center"/>
        <w:rPr>
          <w:rFonts w:ascii="Arial Narrow" w:hAnsi="Arial Narrow"/>
          <w:b/>
          <w:w w:val="80"/>
          <w:sz w:val="20"/>
          <w:szCs w:val="20"/>
          <w:lang w:eastAsia="ar-SA"/>
        </w:rPr>
      </w:pPr>
      <w:r w:rsidRPr="00702A7C">
        <w:rPr>
          <w:rFonts w:ascii="Arial Narrow" w:hAnsi="Arial Narrow"/>
          <w:b/>
          <w:sz w:val="20"/>
          <w:szCs w:val="20"/>
          <w:lang w:eastAsia="ar-SA"/>
        </w:rPr>
        <w:lastRenderedPageBreak/>
        <w:t>КРАСНОЯРСКОГО КРАЯ</w:t>
      </w:r>
    </w:p>
    <w:p w:rsidR="00702A7C" w:rsidRPr="00702A7C" w:rsidRDefault="00702A7C" w:rsidP="001401B0">
      <w:pPr>
        <w:suppressAutoHyphens/>
        <w:jc w:val="center"/>
        <w:rPr>
          <w:rFonts w:ascii="Arial Narrow" w:hAnsi="Arial Narrow"/>
          <w:b/>
          <w:w w:val="80"/>
          <w:sz w:val="20"/>
          <w:szCs w:val="20"/>
          <w:lang w:eastAsia="ar-SA"/>
        </w:rPr>
      </w:pPr>
    </w:p>
    <w:p w:rsidR="00702A7C" w:rsidRPr="00702A7C" w:rsidRDefault="00702A7C" w:rsidP="001401B0">
      <w:pPr>
        <w:suppressAutoHyphens/>
        <w:jc w:val="center"/>
        <w:rPr>
          <w:rFonts w:ascii="Arial Narrow" w:hAnsi="Arial Narrow"/>
          <w:b/>
          <w:sz w:val="20"/>
          <w:szCs w:val="20"/>
          <w:lang w:eastAsia="ar-SA"/>
        </w:rPr>
      </w:pPr>
      <w:r w:rsidRPr="00702A7C">
        <w:rPr>
          <w:rFonts w:ascii="Arial Narrow" w:hAnsi="Arial Narrow"/>
          <w:b/>
          <w:w w:val="80"/>
          <w:sz w:val="20"/>
          <w:szCs w:val="20"/>
          <w:lang w:eastAsia="ar-SA"/>
        </w:rPr>
        <w:t>ПОСТАНОВЛЕНИЕ</w:t>
      </w:r>
    </w:p>
    <w:p w:rsidR="00702A7C" w:rsidRPr="00702A7C" w:rsidRDefault="00702A7C" w:rsidP="00702A7C">
      <w:pPr>
        <w:suppressAutoHyphens/>
        <w:rPr>
          <w:rFonts w:ascii="Arial Narrow" w:hAnsi="Arial Narrow"/>
          <w:b/>
          <w:sz w:val="20"/>
          <w:szCs w:val="20"/>
          <w:lang w:eastAsia="ar-SA"/>
        </w:rPr>
      </w:pPr>
    </w:p>
    <w:p w:rsidR="00702A7C" w:rsidRPr="001401B0" w:rsidRDefault="001401B0" w:rsidP="001401B0">
      <w:pPr>
        <w:suppressAutoHyphens/>
        <w:jc w:val="both"/>
        <w:rPr>
          <w:rFonts w:ascii="Arial Narrow" w:hAnsi="Arial Narrow"/>
          <w:sz w:val="20"/>
          <w:szCs w:val="20"/>
          <w:lang w:eastAsia="ar-SA"/>
        </w:rPr>
      </w:pPr>
      <w:r w:rsidRPr="001401B0">
        <w:rPr>
          <w:rFonts w:ascii="Arial Narrow" w:hAnsi="Arial Narrow"/>
          <w:sz w:val="20"/>
          <w:szCs w:val="20"/>
          <w:lang w:eastAsia="ar-SA"/>
        </w:rPr>
        <w:t>«05» декабря 2023 г</w:t>
      </w:r>
      <w:r w:rsidR="00702A7C" w:rsidRPr="001401B0">
        <w:rPr>
          <w:rFonts w:ascii="Arial Narrow" w:hAnsi="Arial Narrow"/>
          <w:sz w:val="20"/>
          <w:szCs w:val="20"/>
          <w:lang w:eastAsia="ar-SA"/>
        </w:rPr>
        <w:t xml:space="preserve">                       </w:t>
      </w:r>
      <w:r>
        <w:rPr>
          <w:rFonts w:ascii="Arial Narrow" w:hAnsi="Arial Narrow"/>
          <w:sz w:val="20"/>
          <w:szCs w:val="20"/>
          <w:lang w:eastAsia="ar-SA"/>
        </w:rPr>
        <w:t xml:space="preserve">                                                                                                                                                      </w:t>
      </w:r>
      <w:r w:rsidR="00702A7C" w:rsidRPr="001401B0">
        <w:rPr>
          <w:rFonts w:ascii="Arial Narrow" w:hAnsi="Arial Narrow"/>
          <w:sz w:val="20"/>
          <w:szCs w:val="20"/>
          <w:lang w:eastAsia="ar-SA"/>
        </w:rPr>
        <w:t xml:space="preserve">  №60-п</w:t>
      </w:r>
    </w:p>
    <w:p w:rsidR="00702A7C" w:rsidRPr="00702A7C" w:rsidRDefault="00702A7C" w:rsidP="00702A7C">
      <w:pPr>
        <w:ind w:firstLine="709"/>
        <w:jc w:val="both"/>
        <w:rPr>
          <w:rFonts w:ascii="Arial Narrow" w:hAnsi="Arial Narrow" w:cs="Arial"/>
          <w:b/>
          <w:bCs/>
          <w:color w:val="000000"/>
          <w:sz w:val="20"/>
          <w:szCs w:val="20"/>
        </w:rPr>
      </w:pPr>
      <w:r w:rsidRPr="00702A7C">
        <w:rPr>
          <w:rFonts w:ascii="Arial Narrow" w:hAnsi="Arial Narrow" w:cs="Arial"/>
          <w:color w:val="000000"/>
          <w:sz w:val="20"/>
          <w:szCs w:val="20"/>
        </w:rPr>
        <w:t> </w:t>
      </w:r>
    </w:p>
    <w:p w:rsidR="00702A7C" w:rsidRPr="00702A7C" w:rsidRDefault="00702A7C" w:rsidP="001401B0">
      <w:pPr>
        <w:jc w:val="center"/>
        <w:rPr>
          <w:rFonts w:ascii="Arial Narrow" w:hAnsi="Arial Narrow"/>
          <w:color w:val="000000"/>
          <w:sz w:val="20"/>
          <w:szCs w:val="20"/>
        </w:rPr>
      </w:pPr>
      <w:r w:rsidRPr="00702A7C">
        <w:rPr>
          <w:rFonts w:ascii="Arial Narrow" w:hAnsi="Arial Narrow"/>
          <w:b/>
          <w:bCs/>
          <w:color w:val="000000"/>
          <w:sz w:val="20"/>
          <w:szCs w:val="20"/>
        </w:rPr>
        <w:t>О внесении изменений в Постановление Администрации п. Стрелка-Чуня от 14.02.2019 г. № 14-п «Об утверждении административного регламента осуществления муниципального жилищного контроля на территории поселка Стрелка-Чуня в отношении юридических лиц и индивидуальных предпринимателей»</w:t>
      </w:r>
    </w:p>
    <w:p w:rsidR="00702A7C" w:rsidRPr="00702A7C" w:rsidRDefault="00702A7C" w:rsidP="00702A7C">
      <w:pPr>
        <w:ind w:firstLine="709"/>
        <w:jc w:val="both"/>
        <w:rPr>
          <w:rFonts w:ascii="Arial Narrow" w:hAnsi="Arial Narrow"/>
          <w:color w:val="000000"/>
          <w:sz w:val="20"/>
          <w:szCs w:val="20"/>
        </w:rPr>
      </w:pPr>
    </w:p>
    <w:p w:rsidR="00702A7C" w:rsidRPr="00702A7C" w:rsidRDefault="00702A7C" w:rsidP="001401B0">
      <w:pPr>
        <w:ind w:firstLine="709"/>
        <w:jc w:val="both"/>
        <w:rPr>
          <w:rFonts w:ascii="Arial Narrow" w:hAnsi="Arial Narrow"/>
          <w:color w:val="000000"/>
          <w:sz w:val="20"/>
          <w:szCs w:val="20"/>
        </w:rPr>
      </w:pPr>
      <w:r w:rsidRPr="00702A7C">
        <w:rPr>
          <w:rFonts w:ascii="Arial Narrow" w:hAnsi="Arial Narrow"/>
          <w:color w:val="000000"/>
          <w:sz w:val="20"/>
          <w:szCs w:val="20"/>
        </w:rPr>
        <w:t xml:space="preserve">В целях приведения нормативных правовых актов п. Стрелка-Чуня в соответствие с действующим законодательством, </w:t>
      </w:r>
      <w:proofErr w:type="gramStart"/>
      <w:r w:rsidRPr="00702A7C">
        <w:rPr>
          <w:rFonts w:ascii="Arial Narrow" w:hAnsi="Arial Narrow"/>
          <w:color w:val="000000"/>
          <w:sz w:val="20"/>
          <w:szCs w:val="20"/>
        </w:rPr>
        <w:t>руководствуясь Уставом поселка Стрелка-Чуня</w:t>
      </w:r>
      <w:r w:rsidR="001401B0">
        <w:rPr>
          <w:rFonts w:ascii="Arial Narrow" w:hAnsi="Arial Narrow"/>
          <w:color w:val="000000"/>
          <w:sz w:val="20"/>
          <w:szCs w:val="20"/>
        </w:rPr>
        <w:t xml:space="preserve"> </w:t>
      </w:r>
      <w:r w:rsidRPr="001401B0">
        <w:rPr>
          <w:rFonts w:ascii="Arial Narrow" w:hAnsi="Arial Narrow"/>
          <w:b/>
          <w:color w:val="000000"/>
          <w:sz w:val="20"/>
          <w:szCs w:val="20"/>
        </w:rPr>
        <w:t>ПОСТАНОВЛЯЮ</w:t>
      </w:r>
      <w:proofErr w:type="gramEnd"/>
      <w:r w:rsidRPr="001401B0">
        <w:rPr>
          <w:rFonts w:ascii="Arial Narrow" w:hAnsi="Arial Narrow"/>
          <w:b/>
          <w:color w:val="000000"/>
          <w:sz w:val="20"/>
          <w:szCs w:val="20"/>
        </w:rPr>
        <w:t>:</w:t>
      </w:r>
    </w:p>
    <w:p w:rsidR="00702A7C" w:rsidRPr="001401B0" w:rsidRDefault="001401B0" w:rsidP="001401B0">
      <w:pPr>
        <w:jc w:val="both"/>
        <w:rPr>
          <w:rFonts w:ascii="Arial Narrow" w:hAnsi="Arial Narrow"/>
          <w:color w:val="000000"/>
          <w:sz w:val="20"/>
          <w:szCs w:val="20"/>
        </w:rPr>
      </w:pPr>
      <w:r>
        <w:rPr>
          <w:rFonts w:ascii="Arial Narrow" w:hAnsi="Arial Narrow"/>
          <w:color w:val="000000"/>
          <w:sz w:val="20"/>
          <w:szCs w:val="20"/>
        </w:rPr>
        <w:t>1.</w:t>
      </w:r>
      <w:r>
        <w:rPr>
          <w:rFonts w:ascii="Arial Narrow" w:hAnsi="Arial Narrow"/>
          <w:color w:val="000000"/>
          <w:sz w:val="20"/>
          <w:szCs w:val="20"/>
        </w:rPr>
        <w:tab/>
      </w:r>
      <w:r w:rsidR="00702A7C" w:rsidRPr="001401B0">
        <w:rPr>
          <w:rFonts w:ascii="Arial Narrow" w:hAnsi="Arial Narrow"/>
          <w:color w:val="000000"/>
          <w:sz w:val="20"/>
          <w:szCs w:val="20"/>
        </w:rPr>
        <w:t>Внес</w:t>
      </w:r>
      <w:r w:rsidRPr="001401B0">
        <w:rPr>
          <w:rFonts w:ascii="Arial Narrow" w:hAnsi="Arial Narrow"/>
          <w:color w:val="000000"/>
          <w:sz w:val="20"/>
          <w:szCs w:val="20"/>
        </w:rPr>
        <w:t>ти в Административный регламент</w:t>
      </w:r>
      <w:r w:rsidR="00702A7C" w:rsidRPr="001401B0">
        <w:rPr>
          <w:rFonts w:ascii="Arial Narrow" w:hAnsi="Arial Narrow"/>
          <w:color w:val="000000"/>
          <w:sz w:val="20"/>
          <w:szCs w:val="20"/>
        </w:rPr>
        <w:t xml:space="preserve"> осуществления муниципального жилищного контроля на территории поселка Стрелка-Чуня в отношении юридических лиц и индивидуальных предпринимателей (далее Административный регламент), утвержденный Постановлением Администрации п. Стрелка-Чуня от 14.02.2019 г. № 14-п, следующие изменения:</w:t>
      </w:r>
    </w:p>
    <w:p w:rsidR="00702A7C" w:rsidRPr="001401B0" w:rsidRDefault="00702A7C" w:rsidP="001401B0">
      <w:pPr>
        <w:jc w:val="both"/>
        <w:rPr>
          <w:rFonts w:ascii="Arial Narrow" w:hAnsi="Arial Narrow"/>
          <w:color w:val="000000"/>
          <w:sz w:val="20"/>
          <w:szCs w:val="20"/>
        </w:rPr>
      </w:pPr>
      <w:r w:rsidRPr="001401B0">
        <w:rPr>
          <w:rFonts w:ascii="Arial Narrow" w:hAnsi="Arial Narrow"/>
          <w:color w:val="000000"/>
          <w:sz w:val="20"/>
          <w:szCs w:val="20"/>
        </w:rPr>
        <w:t>1.1.</w:t>
      </w:r>
      <w:r w:rsidR="001401B0">
        <w:rPr>
          <w:rFonts w:ascii="Arial Narrow" w:hAnsi="Arial Narrow"/>
          <w:color w:val="000000"/>
          <w:sz w:val="20"/>
          <w:szCs w:val="20"/>
        </w:rPr>
        <w:tab/>
      </w:r>
      <w:r w:rsidRPr="001401B0">
        <w:rPr>
          <w:rFonts w:ascii="Arial Narrow" w:hAnsi="Arial Narrow"/>
          <w:color w:val="000000"/>
          <w:sz w:val="20"/>
          <w:szCs w:val="20"/>
        </w:rPr>
        <w:t xml:space="preserve">подпункт 12 пункта 1.5.2 статьи 1 Административного регламента  изложить в следующей редакции: </w:t>
      </w:r>
    </w:p>
    <w:p w:rsidR="00702A7C" w:rsidRPr="001401B0" w:rsidRDefault="00702A7C" w:rsidP="001401B0">
      <w:pPr>
        <w:jc w:val="both"/>
        <w:rPr>
          <w:rFonts w:ascii="Arial Narrow" w:hAnsi="Arial Narrow"/>
          <w:color w:val="000000"/>
          <w:sz w:val="20"/>
          <w:szCs w:val="20"/>
        </w:rPr>
      </w:pPr>
      <w:proofErr w:type="gramStart"/>
      <w:r w:rsidRPr="001401B0">
        <w:rPr>
          <w:rFonts w:ascii="Arial Narrow" w:hAnsi="Arial Narrow"/>
          <w:color w:val="000000"/>
          <w:sz w:val="20"/>
          <w:szCs w:val="20"/>
        </w:rPr>
        <w:t>«12)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административного регламента или иного нормативного правового акта (при наличии таких административного регламента или иного нормативного правового акта) государственного органа, в соответствии с которыми проводится проверка;»;</w:t>
      </w:r>
      <w:proofErr w:type="gramEnd"/>
    </w:p>
    <w:p w:rsidR="00702A7C" w:rsidRPr="001401B0" w:rsidRDefault="00702A7C" w:rsidP="001401B0">
      <w:pPr>
        <w:jc w:val="both"/>
        <w:rPr>
          <w:rFonts w:ascii="Arial Narrow" w:hAnsi="Arial Narrow"/>
          <w:color w:val="000000"/>
          <w:sz w:val="20"/>
          <w:szCs w:val="20"/>
        </w:rPr>
      </w:pPr>
      <w:r w:rsidRPr="001401B0">
        <w:rPr>
          <w:rFonts w:ascii="Arial Narrow" w:hAnsi="Arial Narrow"/>
          <w:color w:val="000000"/>
          <w:sz w:val="20"/>
          <w:szCs w:val="20"/>
        </w:rPr>
        <w:t>1.2.</w:t>
      </w:r>
      <w:r w:rsidR="001401B0">
        <w:rPr>
          <w:rFonts w:ascii="Arial Narrow" w:hAnsi="Arial Narrow"/>
          <w:color w:val="000000"/>
          <w:sz w:val="20"/>
          <w:szCs w:val="20"/>
        </w:rPr>
        <w:tab/>
      </w:r>
      <w:r w:rsidRPr="001401B0">
        <w:rPr>
          <w:rFonts w:ascii="Arial Narrow" w:hAnsi="Arial Narrow"/>
          <w:color w:val="000000"/>
          <w:sz w:val="20"/>
          <w:szCs w:val="20"/>
        </w:rPr>
        <w:t>в пункте 3.2 статьи 3 Административного регламента слова «одного года» заменить словами «трех лет»;</w:t>
      </w:r>
    </w:p>
    <w:p w:rsidR="00702A7C" w:rsidRPr="001401B0" w:rsidRDefault="00702A7C" w:rsidP="001401B0">
      <w:pPr>
        <w:jc w:val="both"/>
        <w:rPr>
          <w:rFonts w:ascii="Arial Narrow" w:hAnsi="Arial Narrow"/>
          <w:color w:val="000000"/>
          <w:sz w:val="20"/>
          <w:szCs w:val="20"/>
        </w:rPr>
      </w:pPr>
      <w:r w:rsidRPr="001401B0">
        <w:rPr>
          <w:rFonts w:ascii="Arial Narrow" w:hAnsi="Arial Narrow"/>
          <w:color w:val="000000"/>
          <w:sz w:val="20"/>
          <w:szCs w:val="20"/>
        </w:rPr>
        <w:t>1.3.</w:t>
      </w:r>
      <w:r w:rsidR="001401B0">
        <w:rPr>
          <w:rFonts w:ascii="Arial Narrow" w:hAnsi="Arial Narrow"/>
          <w:color w:val="000000"/>
          <w:sz w:val="20"/>
          <w:szCs w:val="20"/>
        </w:rPr>
        <w:tab/>
      </w:r>
      <w:r w:rsidRPr="001401B0">
        <w:rPr>
          <w:rFonts w:ascii="Arial Narrow" w:hAnsi="Arial Narrow"/>
          <w:color w:val="000000"/>
          <w:sz w:val="20"/>
          <w:szCs w:val="20"/>
        </w:rPr>
        <w:t>пункт 4.1 статьи 4 Административного регламента дополнить абзацем третьим следующего содержания:</w:t>
      </w:r>
    </w:p>
    <w:p w:rsidR="00702A7C" w:rsidRPr="001401B0" w:rsidRDefault="00702A7C" w:rsidP="001401B0">
      <w:pPr>
        <w:jc w:val="both"/>
        <w:rPr>
          <w:rFonts w:ascii="Arial Narrow" w:hAnsi="Arial Narrow"/>
          <w:color w:val="000000"/>
          <w:sz w:val="20"/>
          <w:szCs w:val="20"/>
        </w:rPr>
      </w:pPr>
      <w:r w:rsidRPr="001401B0">
        <w:rPr>
          <w:rFonts w:ascii="Arial Narrow" w:hAnsi="Arial Narrow"/>
          <w:color w:val="000000"/>
          <w:sz w:val="20"/>
          <w:szCs w:val="20"/>
        </w:rPr>
        <w:t>«О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орган муниципального контроля обязан сообщить в письменной форме юридическому лицу, индивидуальному предпринимателю, права и (или) зак</w:t>
      </w:r>
      <w:r w:rsidR="001401B0">
        <w:rPr>
          <w:rFonts w:ascii="Arial Narrow" w:hAnsi="Arial Narrow"/>
          <w:color w:val="000000"/>
          <w:sz w:val="20"/>
          <w:szCs w:val="20"/>
        </w:rPr>
        <w:t>онные интересы которых нарушены</w:t>
      </w:r>
      <w:r w:rsidRPr="001401B0">
        <w:rPr>
          <w:rFonts w:ascii="Arial Narrow" w:hAnsi="Arial Narrow"/>
          <w:color w:val="000000"/>
          <w:sz w:val="20"/>
          <w:szCs w:val="20"/>
        </w:rPr>
        <w:t>».</w:t>
      </w:r>
    </w:p>
    <w:p w:rsidR="00702A7C" w:rsidRPr="001401B0" w:rsidRDefault="00702A7C" w:rsidP="001401B0">
      <w:pPr>
        <w:jc w:val="both"/>
        <w:rPr>
          <w:rFonts w:ascii="Arial Narrow" w:hAnsi="Arial Narrow"/>
          <w:color w:val="000000"/>
          <w:sz w:val="20"/>
          <w:szCs w:val="20"/>
        </w:rPr>
      </w:pPr>
      <w:r w:rsidRPr="001401B0">
        <w:rPr>
          <w:rFonts w:ascii="Arial Narrow" w:hAnsi="Arial Narrow"/>
          <w:color w:val="000000"/>
          <w:sz w:val="20"/>
          <w:szCs w:val="20"/>
        </w:rPr>
        <w:t>2.</w:t>
      </w:r>
      <w:r w:rsidR="001401B0">
        <w:rPr>
          <w:rFonts w:ascii="Arial Narrow" w:hAnsi="Arial Narrow"/>
          <w:color w:val="000000"/>
          <w:sz w:val="20"/>
          <w:szCs w:val="20"/>
        </w:rPr>
        <w:tab/>
      </w:r>
      <w:r w:rsidRPr="001401B0">
        <w:rPr>
          <w:rFonts w:ascii="Arial Narrow" w:hAnsi="Arial Narrow"/>
          <w:color w:val="000000"/>
          <w:sz w:val="20"/>
          <w:szCs w:val="20"/>
        </w:rPr>
        <w:t>Настоящее постановление вступает в силу с момента опубликования его в периодическом печатном средстве массовой информации «Официальный вестник Эвенкийского муниципального района».</w:t>
      </w:r>
    </w:p>
    <w:p w:rsidR="00702A7C" w:rsidRPr="001401B0" w:rsidRDefault="00702A7C" w:rsidP="001401B0">
      <w:pPr>
        <w:jc w:val="both"/>
        <w:rPr>
          <w:rFonts w:ascii="Arial Narrow" w:hAnsi="Arial Narrow"/>
          <w:color w:val="000000"/>
          <w:sz w:val="20"/>
          <w:szCs w:val="20"/>
        </w:rPr>
      </w:pPr>
      <w:r w:rsidRPr="001401B0">
        <w:rPr>
          <w:rFonts w:ascii="Arial Narrow" w:hAnsi="Arial Narrow"/>
          <w:color w:val="000000"/>
          <w:sz w:val="20"/>
          <w:szCs w:val="20"/>
        </w:rPr>
        <w:t>3.</w:t>
      </w:r>
      <w:r w:rsidR="001401B0">
        <w:rPr>
          <w:rFonts w:ascii="Arial Narrow" w:hAnsi="Arial Narrow"/>
          <w:color w:val="000000"/>
          <w:sz w:val="20"/>
          <w:szCs w:val="20"/>
        </w:rPr>
        <w:tab/>
      </w:r>
      <w:r w:rsidRPr="001401B0">
        <w:rPr>
          <w:rFonts w:ascii="Arial Narrow" w:hAnsi="Arial Narrow"/>
          <w:color w:val="000000"/>
          <w:sz w:val="20"/>
          <w:szCs w:val="20"/>
        </w:rPr>
        <w:t>Контроль исполнения настоящего постановления оставляю за собой.</w:t>
      </w:r>
    </w:p>
    <w:p w:rsidR="00702A7C" w:rsidRPr="001401B0" w:rsidRDefault="00702A7C" w:rsidP="001401B0">
      <w:pPr>
        <w:jc w:val="both"/>
        <w:rPr>
          <w:rFonts w:ascii="Arial Narrow" w:hAnsi="Arial Narrow"/>
          <w:color w:val="000000"/>
          <w:sz w:val="20"/>
          <w:szCs w:val="20"/>
        </w:rPr>
      </w:pPr>
    </w:p>
    <w:p w:rsidR="00702A7C" w:rsidRPr="001401B0" w:rsidRDefault="00702A7C" w:rsidP="001401B0">
      <w:pPr>
        <w:jc w:val="both"/>
        <w:rPr>
          <w:rFonts w:ascii="Arial Narrow" w:hAnsi="Arial Narrow"/>
          <w:bCs/>
          <w:color w:val="000000"/>
          <w:sz w:val="20"/>
          <w:szCs w:val="20"/>
        </w:rPr>
      </w:pPr>
      <w:r w:rsidRPr="001401B0">
        <w:rPr>
          <w:rFonts w:ascii="Arial Narrow" w:hAnsi="Arial Narrow"/>
          <w:color w:val="000000"/>
          <w:sz w:val="20"/>
          <w:szCs w:val="20"/>
        </w:rPr>
        <w:t xml:space="preserve">Глава поселка Стрелка-Чуня                                                                </w:t>
      </w:r>
      <w:r w:rsidR="001401B0">
        <w:rPr>
          <w:rFonts w:ascii="Arial Narrow" w:hAnsi="Arial Narrow"/>
          <w:color w:val="000000"/>
          <w:sz w:val="20"/>
          <w:szCs w:val="20"/>
        </w:rPr>
        <w:t xml:space="preserve">       </w:t>
      </w:r>
      <w:r w:rsidRPr="001401B0">
        <w:rPr>
          <w:rFonts w:ascii="Arial Narrow" w:hAnsi="Arial Narrow"/>
          <w:color w:val="000000"/>
          <w:sz w:val="20"/>
          <w:szCs w:val="20"/>
        </w:rPr>
        <w:t xml:space="preserve">    </w:t>
      </w:r>
      <w:r w:rsidR="001401B0">
        <w:rPr>
          <w:rFonts w:ascii="Arial Narrow" w:hAnsi="Arial Narrow"/>
          <w:color w:val="000000"/>
          <w:sz w:val="20"/>
          <w:szCs w:val="20"/>
        </w:rPr>
        <w:t xml:space="preserve">п/п                                                                  </w:t>
      </w:r>
      <w:r w:rsidRPr="001401B0">
        <w:rPr>
          <w:rFonts w:ascii="Arial Narrow" w:hAnsi="Arial Narrow"/>
          <w:color w:val="000000"/>
          <w:sz w:val="20"/>
          <w:szCs w:val="20"/>
        </w:rPr>
        <w:t xml:space="preserve">  В.П. Шипицын</w:t>
      </w:r>
    </w:p>
    <w:p w:rsidR="00702A7C" w:rsidRPr="00A458DD" w:rsidRDefault="00702A7C" w:rsidP="00047B0F">
      <w:pPr>
        <w:tabs>
          <w:tab w:val="left" w:pos="700"/>
        </w:tabs>
        <w:rPr>
          <w:rFonts w:ascii="Arial Narrow" w:hAnsi="Arial Narrow"/>
          <w:sz w:val="20"/>
          <w:szCs w:val="20"/>
        </w:rPr>
      </w:pPr>
    </w:p>
    <w:p w:rsidR="00A458DD" w:rsidRPr="00A458DD" w:rsidRDefault="00A458DD" w:rsidP="00A458DD">
      <w:pPr>
        <w:jc w:val="center"/>
        <w:rPr>
          <w:rFonts w:ascii="Arial Narrow" w:hAnsi="Arial Narrow"/>
          <w:b/>
          <w:sz w:val="20"/>
          <w:szCs w:val="20"/>
        </w:rPr>
      </w:pPr>
      <w:r w:rsidRPr="00A458DD">
        <w:rPr>
          <w:rFonts w:ascii="Arial Narrow" w:hAnsi="Arial Narrow"/>
          <w:b/>
          <w:sz w:val="20"/>
          <w:szCs w:val="20"/>
        </w:rPr>
        <w:t>РОССИЙСКАЯ ФЕДЕРАЦИЯ</w:t>
      </w:r>
    </w:p>
    <w:p w:rsidR="00A458DD" w:rsidRPr="00A458DD" w:rsidRDefault="00A458DD" w:rsidP="00A458DD">
      <w:pPr>
        <w:jc w:val="center"/>
        <w:rPr>
          <w:rFonts w:ascii="Arial Narrow" w:hAnsi="Arial Narrow"/>
          <w:b/>
          <w:sz w:val="20"/>
          <w:szCs w:val="20"/>
        </w:rPr>
      </w:pPr>
      <w:r w:rsidRPr="00A458DD">
        <w:rPr>
          <w:rFonts w:ascii="Arial Narrow" w:hAnsi="Arial Narrow"/>
          <w:b/>
          <w:sz w:val="20"/>
          <w:szCs w:val="20"/>
        </w:rPr>
        <w:t>Красноярский край</w:t>
      </w:r>
    </w:p>
    <w:p w:rsidR="00A458DD" w:rsidRPr="00A458DD" w:rsidRDefault="00A458DD" w:rsidP="00A458DD">
      <w:pPr>
        <w:jc w:val="center"/>
        <w:rPr>
          <w:rFonts w:ascii="Arial Narrow" w:hAnsi="Arial Narrow"/>
          <w:b/>
          <w:sz w:val="20"/>
          <w:szCs w:val="20"/>
        </w:rPr>
      </w:pPr>
      <w:r w:rsidRPr="00A458DD">
        <w:rPr>
          <w:rFonts w:ascii="Arial Narrow" w:hAnsi="Arial Narrow"/>
          <w:b/>
          <w:sz w:val="20"/>
          <w:szCs w:val="20"/>
        </w:rPr>
        <w:t>Эвенкийский муниципальный район</w:t>
      </w:r>
    </w:p>
    <w:p w:rsidR="00A458DD" w:rsidRPr="00A458DD" w:rsidRDefault="00A458DD" w:rsidP="00A458DD">
      <w:pPr>
        <w:jc w:val="center"/>
        <w:rPr>
          <w:rFonts w:ascii="Arial Narrow" w:hAnsi="Arial Narrow"/>
          <w:b/>
          <w:sz w:val="20"/>
          <w:szCs w:val="20"/>
        </w:rPr>
      </w:pPr>
      <w:r w:rsidRPr="00A458DD">
        <w:rPr>
          <w:rFonts w:ascii="Arial Narrow" w:hAnsi="Arial Narrow"/>
          <w:b/>
          <w:sz w:val="20"/>
          <w:szCs w:val="20"/>
        </w:rPr>
        <w:t xml:space="preserve">Туринский поселковый Совет депутатов </w:t>
      </w:r>
    </w:p>
    <w:p w:rsidR="00A458DD" w:rsidRPr="00A458DD" w:rsidRDefault="00A458DD" w:rsidP="00A458DD">
      <w:pPr>
        <w:pBdr>
          <w:top w:val="single" w:sz="6" w:space="1" w:color="auto"/>
          <w:bottom w:val="single" w:sz="6" w:space="1" w:color="auto"/>
        </w:pBdr>
        <w:jc w:val="center"/>
        <w:rPr>
          <w:rFonts w:ascii="Arial Narrow" w:hAnsi="Arial Narrow"/>
          <w:b/>
          <w:sz w:val="20"/>
          <w:szCs w:val="20"/>
        </w:rPr>
      </w:pPr>
      <w:r w:rsidRPr="00A458DD">
        <w:rPr>
          <w:rFonts w:ascii="Arial Narrow" w:hAnsi="Arial Narrow"/>
          <w:b/>
          <w:sz w:val="20"/>
          <w:szCs w:val="20"/>
        </w:rPr>
        <w:t>648000, Эвенкийский район, посёлок Тура, ул. Советская, 4 т: 8(39-170) 31-190, 8(39-170) 31-355</w:t>
      </w:r>
    </w:p>
    <w:p w:rsidR="00A458DD" w:rsidRPr="00A458DD" w:rsidRDefault="00A458DD" w:rsidP="00A458DD">
      <w:pPr>
        <w:jc w:val="center"/>
        <w:rPr>
          <w:rFonts w:ascii="Arial Narrow" w:hAnsi="Arial Narrow"/>
          <w:b/>
          <w:w w:val="80"/>
          <w:sz w:val="20"/>
          <w:szCs w:val="20"/>
        </w:rPr>
      </w:pPr>
    </w:p>
    <w:p w:rsidR="00A458DD" w:rsidRPr="00A458DD" w:rsidRDefault="00A458DD" w:rsidP="00A458DD">
      <w:pPr>
        <w:jc w:val="center"/>
        <w:rPr>
          <w:rFonts w:ascii="Arial Narrow" w:hAnsi="Arial Narrow"/>
          <w:b/>
          <w:w w:val="80"/>
          <w:sz w:val="20"/>
          <w:szCs w:val="20"/>
        </w:rPr>
      </w:pPr>
      <w:r>
        <w:rPr>
          <w:rFonts w:ascii="Arial Narrow" w:hAnsi="Arial Narrow"/>
          <w:b/>
          <w:w w:val="80"/>
          <w:sz w:val="20"/>
          <w:szCs w:val="20"/>
        </w:rPr>
        <w:t>РАСПОРЯЖЕНИ</w:t>
      </w:r>
      <w:r w:rsidRPr="00A458DD">
        <w:rPr>
          <w:rFonts w:ascii="Arial Narrow" w:hAnsi="Arial Narrow"/>
          <w:b/>
          <w:w w:val="80"/>
          <w:sz w:val="20"/>
          <w:szCs w:val="20"/>
        </w:rPr>
        <w:t>Е</w:t>
      </w:r>
    </w:p>
    <w:p w:rsidR="00A458DD" w:rsidRPr="00A458DD" w:rsidRDefault="00A458DD" w:rsidP="00A458DD">
      <w:pPr>
        <w:ind w:left="-540"/>
        <w:rPr>
          <w:rFonts w:ascii="Arial Narrow" w:hAnsi="Arial Narrow"/>
          <w:sz w:val="20"/>
          <w:szCs w:val="20"/>
        </w:rPr>
      </w:pPr>
    </w:p>
    <w:p w:rsidR="00A458DD" w:rsidRPr="00A458DD" w:rsidRDefault="00A458DD" w:rsidP="00A458DD">
      <w:pPr>
        <w:jc w:val="both"/>
        <w:rPr>
          <w:rFonts w:ascii="Arial Narrow" w:hAnsi="Arial Narrow"/>
          <w:color w:val="FF0000"/>
          <w:sz w:val="20"/>
          <w:szCs w:val="20"/>
        </w:rPr>
      </w:pPr>
      <w:r w:rsidRPr="00A458DD">
        <w:rPr>
          <w:rFonts w:ascii="Arial Narrow" w:hAnsi="Arial Narrow"/>
          <w:sz w:val="20"/>
          <w:szCs w:val="20"/>
        </w:rPr>
        <w:t xml:space="preserve">05 декабря 2023 года                                                                </w:t>
      </w:r>
      <w:r>
        <w:rPr>
          <w:rFonts w:ascii="Arial Narrow" w:hAnsi="Arial Narrow"/>
          <w:sz w:val="20"/>
          <w:szCs w:val="20"/>
        </w:rPr>
        <w:t xml:space="preserve">                                                                                        </w:t>
      </w:r>
      <w:r w:rsidRPr="00A458DD">
        <w:rPr>
          <w:rFonts w:ascii="Arial Narrow" w:hAnsi="Arial Narrow"/>
          <w:sz w:val="20"/>
          <w:szCs w:val="20"/>
        </w:rPr>
        <w:t xml:space="preserve">                  № 15 - </w:t>
      </w:r>
      <w:proofErr w:type="gramStart"/>
      <w:r w:rsidRPr="00A458DD">
        <w:rPr>
          <w:rFonts w:ascii="Arial Narrow" w:hAnsi="Arial Narrow"/>
          <w:sz w:val="20"/>
          <w:szCs w:val="20"/>
        </w:rPr>
        <w:t>Р</w:t>
      </w:r>
      <w:proofErr w:type="gramEnd"/>
    </w:p>
    <w:p w:rsidR="00A458DD" w:rsidRPr="00A458DD" w:rsidRDefault="00A458DD" w:rsidP="00A458DD">
      <w:pPr>
        <w:jc w:val="both"/>
        <w:rPr>
          <w:rFonts w:ascii="Arial Narrow" w:hAnsi="Arial Narrow"/>
          <w:sz w:val="20"/>
          <w:szCs w:val="20"/>
        </w:rPr>
      </w:pPr>
    </w:p>
    <w:p w:rsidR="00A458DD" w:rsidRPr="00A458DD" w:rsidRDefault="00A458DD" w:rsidP="00A458DD">
      <w:pPr>
        <w:jc w:val="center"/>
        <w:rPr>
          <w:rFonts w:ascii="Arial Narrow" w:hAnsi="Arial Narrow"/>
          <w:b/>
          <w:sz w:val="20"/>
          <w:szCs w:val="20"/>
        </w:rPr>
      </w:pPr>
      <w:r w:rsidRPr="00A458DD">
        <w:rPr>
          <w:rFonts w:ascii="Arial Narrow" w:hAnsi="Arial Narrow"/>
          <w:b/>
          <w:sz w:val="20"/>
          <w:szCs w:val="20"/>
        </w:rPr>
        <w:t>О созыве 37 внеочередной сессии Туринского</w:t>
      </w:r>
      <w:r>
        <w:rPr>
          <w:rFonts w:ascii="Arial Narrow" w:hAnsi="Arial Narrow"/>
          <w:b/>
          <w:sz w:val="20"/>
          <w:szCs w:val="20"/>
        </w:rPr>
        <w:t xml:space="preserve"> </w:t>
      </w:r>
      <w:r w:rsidRPr="00A458DD">
        <w:rPr>
          <w:rFonts w:ascii="Arial Narrow" w:hAnsi="Arial Narrow"/>
          <w:b/>
          <w:sz w:val="20"/>
          <w:szCs w:val="20"/>
        </w:rPr>
        <w:t>поселкового Совета депутатов 6 созыва</w:t>
      </w:r>
    </w:p>
    <w:p w:rsidR="00A458DD" w:rsidRPr="00A458DD" w:rsidRDefault="00A458DD" w:rsidP="00A458DD">
      <w:pPr>
        <w:jc w:val="both"/>
        <w:rPr>
          <w:rFonts w:ascii="Arial Narrow" w:hAnsi="Arial Narrow"/>
          <w:sz w:val="20"/>
          <w:szCs w:val="20"/>
        </w:rPr>
      </w:pPr>
    </w:p>
    <w:p w:rsidR="00A458DD" w:rsidRPr="00A458DD" w:rsidRDefault="00A458DD" w:rsidP="00A458DD">
      <w:pPr>
        <w:jc w:val="both"/>
        <w:rPr>
          <w:rFonts w:ascii="Arial Narrow" w:hAnsi="Arial Narrow"/>
          <w:sz w:val="20"/>
          <w:szCs w:val="20"/>
          <w:u w:val="single"/>
        </w:rPr>
      </w:pPr>
      <w:r>
        <w:rPr>
          <w:rFonts w:ascii="Arial Narrow" w:hAnsi="Arial Narrow"/>
          <w:sz w:val="20"/>
          <w:szCs w:val="20"/>
        </w:rPr>
        <w:t>1.</w:t>
      </w:r>
      <w:r>
        <w:rPr>
          <w:rFonts w:ascii="Arial Narrow" w:hAnsi="Arial Narrow"/>
          <w:sz w:val="20"/>
          <w:szCs w:val="20"/>
        </w:rPr>
        <w:tab/>
      </w:r>
      <w:r w:rsidRPr="00A458DD">
        <w:rPr>
          <w:rFonts w:ascii="Arial Narrow" w:hAnsi="Arial Narrow"/>
          <w:sz w:val="20"/>
          <w:szCs w:val="20"/>
        </w:rPr>
        <w:t>Созвать 37 внеочередную сессию Туринского поселкового Совета депутатов 6 созыва 07 декабря</w:t>
      </w:r>
      <w:r w:rsidRPr="00A458DD">
        <w:rPr>
          <w:rFonts w:ascii="Arial Narrow" w:hAnsi="Arial Narrow"/>
          <w:spacing w:val="7"/>
          <w:sz w:val="20"/>
          <w:szCs w:val="20"/>
        </w:rPr>
        <w:t xml:space="preserve"> 2023 года в 17.00 ч. </w:t>
      </w:r>
    </w:p>
    <w:p w:rsidR="00A458DD" w:rsidRPr="00A458DD" w:rsidRDefault="00A458DD" w:rsidP="00A458DD">
      <w:pPr>
        <w:pStyle w:val="aff8"/>
        <w:shd w:val="clear" w:color="auto" w:fill="FFFFFF"/>
        <w:tabs>
          <w:tab w:val="left" w:pos="0"/>
        </w:tabs>
        <w:ind w:left="0"/>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Pr="00A458DD">
        <w:rPr>
          <w:rFonts w:ascii="Arial Narrow" w:hAnsi="Arial Narrow"/>
          <w:sz w:val="20"/>
          <w:szCs w:val="20"/>
        </w:rPr>
        <w:t>Контроль исполнения настоящего распоряжения оставляю за собой.</w:t>
      </w:r>
    </w:p>
    <w:p w:rsidR="00A458DD" w:rsidRPr="00A458DD" w:rsidRDefault="00A458DD" w:rsidP="00A458DD">
      <w:pPr>
        <w:pStyle w:val="aff8"/>
        <w:shd w:val="clear" w:color="auto" w:fill="FFFFFF"/>
        <w:tabs>
          <w:tab w:val="left" w:pos="0"/>
        </w:tabs>
        <w:ind w:left="0"/>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Pr="00A458DD">
        <w:rPr>
          <w:rFonts w:ascii="Arial Narrow" w:hAnsi="Arial Narrow"/>
          <w:sz w:val="20"/>
          <w:szCs w:val="20"/>
        </w:rPr>
        <w:t xml:space="preserve">Распоряжение вступает в силу с момента подписания и подлежит опубликованию </w:t>
      </w:r>
      <w:r w:rsidRPr="00A458DD">
        <w:rPr>
          <w:rFonts w:ascii="Arial Narrow" w:hAnsi="Arial Narrow"/>
          <w:color w:val="000000"/>
          <w:sz w:val="20"/>
          <w:szCs w:val="20"/>
          <w:lang w:bidi="ru-RU"/>
        </w:rPr>
        <w:t>в периодическом печатном средстве массовой информации «Официальный вестник Эвенкийского района».</w:t>
      </w:r>
    </w:p>
    <w:p w:rsidR="00A458DD" w:rsidRPr="00A458DD" w:rsidRDefault="00A458DD" w:rsidP="00A458DD">
      <w:pPr>
        <w:tabs>
          <w:tab w:val="left" w:pos="993"/>
          <w:tab w:val="left" w:pos="1276"/>
        </w:tabs>
        <w:jc w:val="both"/>
        <w:rPr>
          <w:rFonts w:ascii="Arial Narrow" w:hAnsi="Arial Narrow"/>
          <w:snapToGrid w:val="0"/>
          <w:sz w:val="20"/>
          <w:szCs w:val="20"/>
        </w:rPr>
      </w:pPr>
    </w:p>
    <w:p w:rsidR="00A458DD" w:rsidRPr="00A458DD" w:rsidRDefault="00A458DD" w:rsidP="00A458DD">
      <w:pPr>
        <w:tabs>
          <w:tab w:val="left" w:pos="851"/>
        </w:tabs>
        <w:jc w:val="both"/>
        <w:rPr>
          <w:rFonts w:ascii="Arial Narrow" w:hAnsi="Arial Narrow"/>
          <w:sz w:val="20"/>
          <w:szCs w:val="20"/>
        </w:rPr>
      </w:pPr>
      <w:r w:rsidRPr="00A458DD">
        <w:rPr>
          <w:rFonts w:ascii="Arial Narrow" w:hAnsi="Arial Narrow"/>
          <w:sz w:val="20"/>
          <w:szCs w:val="20"/>
        </w:rPr>
        <w:t xml:space="preserve">Председатель </w:t>
      </w:r>
      <w:proofErr w:type="gramStart"/>
      <w:r w:rsidRPr="00A458DD">
        <w:rPr>
          <w:rFonts w:ascii="Arial Narrow" w:hAnsi="Arial Narrow"/>
          <w:sz w:val="20"/>
          <w:szCs w:val="20"/>
        </w:rPr>
        <w:t>Туринского</w:t>
      </w:r>
      <w:proofErr w:type="gramEnd"/>
    </w:p>
    <w:p w:rsidR="00A458DD" w:rsidRPr="00A458DD" w:rsidRDefault="00A458DD" w:rsidP="00A458DD">
      <w:pPr>
        <w:tabs>
          <w:tab w:val="left" w:pos="851"/>
        </w:tabs>
        <w:jc w:val="both"/>
        <w:rPr>
          <w:rFonts w:ascii="Arial Narrow" w:hAnsi="Arial Narrow"/>
          <w:sz w:val="20"/>
          <w:szCs w:val="20"/>
        </w:rPr>
      </w:pPr>
      <w:r w:rsidRPr="00A458DD">
        <w:rPr>
          <w:rFonts w:ascii="Arial Narrow" w:hAnsi="Arial Narrow"/>
          <w:sz w:val="20"/>
          <w:szCs w:val="20"/>
        </w:rPr>
        <w:t xml:space="preserve">поселкового Совета депутатов </w:t>
      </w:r>
      <w:r>
        <w:rPr>
          <w:rFonts w:ascii="Arial Narrow" w:hAnsi="Arial Narrow"/>
          <w:sz w:val="20"/>
          <w:szCs w:val="20"/>
        </w:rPr>
        <w:t xml:space="preserve">                                                                      п/п                                                     </w:t>
      </w:r>
      <w:r w:rsidRPr="00A458DD">
        <w:rPr>
          <w:rFonts w:ascii="Arial Narrow" w:hAnsi="Arial Narrow"/>
          <w:sz w:val="20"/>
          <w:szCs w:val="20"/>
        </w:rPr>
        <w:t xml:space="preserve">                  А.К. Жгунова</w:t>
      </w:r>
    </w:p>
    <w:p w:rsidR="00A458DD" w:rsidRPr="00A458DD" w:rsidRDefault="00A458DD" w:rsidP="00047B0F">
      <w:pPr>
        <w:tabs>
          <w:tab w:val="left" w:pos="700"/>
        </w:tabs>
        <w:rPr>
          <w:rFonts w:ascii="Arial Narrow" w:hAnsi="Arial Narrow"/>
          <w:sz w:val="20"/>
          <w:szCs w:val="20"/>
        </w:rPr>
      </w:pPr>
    </w:p>
    <w:p w:rsidR="00A458DD" w:rsidRPr="00A458DD" w:rsidRDefault="00A458DD" w:rsidP="00A458DD">
      <w:pPr>
        <w:ind w:left="-540" w:firstLine="540"/>
        <w:jc w:val="center"/>
        <w:rPr>
          <w:rFonts w:ascii="Arial Narrow" w:hAnsi="Arial Narrow"/>
          <w:b/>
          <w:sz w:val="20"/>
          <w:szCs w:val="20"/>
        </w:rPr>
      </w:pPr>
      <w:r w:rsidRPr="00A458DD">
        <w:rPr>
          <w:rFonts w:ascii="Arial Narrow" w:hAnsi="Arial Narrow"/>
          <w:b/>
          <w:sz w:val="20"/>
          <w:szCs w:val="20"/>
        </w:rPr>
        <w:t>РОССИЙСКАЯ ФЕДЕРАЦИЯ</w:t>
      </w:r>
    </w:p>
    <w:p w:rsidR="00A458DD" w:rsidRPr="00A458DD" w:rsidRDefault="00A458DD" w:rsidP="00A458DD">
      <w:pPr>
        <w:ind w:left="-540" w:firstLine="540"/>
        <w:jc w:val="center"/>
        <w:rPr>
          <w:rFonts w:ascii="Arial Narrow" w:hAnsi="Arial Narrow"/>
          <w:b/>
          <w:sz w:val="20"/>
          <w:szCs w:val="20"/>
        </w:rPr>
      </w:pPr>
      <w:r w:rsidRPr="00A458DD">
        <w:rPr>
          <w:rFonts w:ascii="Arial Narrow" w:hAnsi="Arial Narrow"/>
          <w:b/>
          <w:sz w:val="20"/>
          <w:szCs w:val="20"/>
        </w:rPr>
        <w:t>Красноярский край</w:t>
      </w:r>
    </w:p>
    <w:p w:rsidR="00A458DD" w:rsidRPr="00A458DD" w:rsidRDefault="00A458DD" w:rsidP="00A458DD">
      <w:pPr>
        <w:ind w:left="-540" w:firstLine="540"/>
        <w:jc w:val="center"/>
        <w:rPr>
          <w:rFonts w:ascii="Arial Narrow" w:hAnsi="Arial Narrow"/>
          <w:b/>
          <w:sz w:val="20"/>
          <w:szCs w:val="20"/>
        </w:rPr>
      </w:pPr>
      <w:r w:rsidRPr="00A458DD">
        <w:rPr>
          <w:rFonts w:ascii="Arial Narrow" w:hAnsi="Arial Narrow"/>
          <w:b/>
          <w:sz w:val="20"/>
          <w:szCs w:val="20"/>
        </w:rPr>
        <w:t>Эвенкийский муниципальный район</w:t>
      </w:r>
    </w:p>
    <w:p w:rsidR="00A458DD" w:rsidRPr="00A458DD" w:rsidRDefault="00A458DD" w:rsidP="00A458DD">
      <w:pPr>
        <w:ind w:left="-540" w:firstLine="540"/>
        <w:jc w:val="center"/>
        <w:rPr>
          <w:rFonts w:ascii="Arial Narrow" w:hAnsi="Arial Narrow"/>
          <w:b/>
          <w:sz w:val="20"/>
          <w:szCs w:val="20"/>
        </w:rPr>
      </w:pPr>
      <w:r w:rsidRPr="00A458DD">
        <w:rPr>
          <w:rFonts w:ascii="Arial Narrow" w:hAnsi="Arial Narrow"/>
          <w:b/>
          <w:sz w:val="20"/>
          <w:szCs w:val="20"/>
        </w:rPr>
        <w:t>Туринский поселковый Совет депутатов</w:t>
      </w:r>
    </w:p>
    <w:p w:rsidR="00A458DD" w:rsidRPr="00A458DD" w:rsidRDefault="00A458DD" w:rsidP="00A458DD">
      <w:pPr>
        <w:pBdr>
          <w:top w:val="single" w:sz="6" w:space="1" w:color="auto"/>
          <w:bottom w:val="single" w:sz="6" w:space="1" w:color="auto"/>
        </w:pBdr>
        <w:jc w:val="center"/>
        <w:rPr>
          <w:rFonts w:ascii="Arial Narrow" w:hAnsi="Arial Narrow"/>
          <w:b/>
          <w:sz w:val="20"/>
          <w:szCs w:val="20"/>
        </w:rPr>
      </w:pPr>
      <w:r w:rsidRPr="00A458DD">
        <w:rPr>
          <w:rFonts w:ascii="Arial Narrow" w:hAnsi="Arial Narrow"/>
          <w:b/>
          <w:sz w:val="20"/>
          <w:szCs w:val="20"/>
        </w:rPr>
        <w:t>648000, Эвенкийский район, посёлок Тура, ул. Советская, 4 т: 8(39-170) 31-190, 8(39-170) 31-355</w:t>
      </w:r>
    </w:p>
    <w:p w:rsidR="00A458DD" w:rsidRPr="00A458DD" w:rsidRDefault="00A458DD" w:rsidP="00A458DD">
      <w:pPr>
        <w:jc w:val="center"/>
        <w:rPr>
          <w:rFonts w:ascii="Arial Narrow" w:hAnsi="Arial Narrow"/>
          <w:b/>
          <w:w w:val="80"/>
          <w:sz w:val="20"/>
          <w:szCs w:val="20"/>
        </w:rPr>
      </w:pPr>
    </w:p>
    <w:p w:rsidR="00A458DD" w:rsidRPr="00A458DD" w:rsidRDefault="00A458DD" w:rsidP="00A458DD">
      <w:pPr>
        <w:jc w:val="center"/>
        <w:rPr>
          <w:rFonts w:ascii="Arial Narrow" w:hAnsi="Arial Narrow"/>
          <w:b/>
          <w:w w:val="80"/>
          <w:sz w:val="20"/>
          <w:szCs w:val="20"/>
        </w:rPr>
      </w:pPr>
      <w:r>
        <w:rPr>
          <w:rFonts w:ascii="Arial Narrow" w:hAnsi="Arial Narrow"/>
          <w:b/>
          <w:w w:val="80"/>
          <w:sz w:val="20"/>
          <w:szCs w:val="20"/>
        </w:rPr>
        <w:t>РАСПОРЯЖЕНИ</w:t>
      </w:r>
      <w:r w:rsidRPr="00A458DD">
        <w:rPr>
          <w:rFonts w:ascii="Arial Narrow" w:hAnsi="Arial Narrow"/>
          <w:b/>
          <w:w w:val="80"/>
          <w:sz w:val="20"/>
          <w:szCs w:val="20"/>
        </w:rPr>
        <w:t>Е</w:t>
      </w:r>
    </w:p>
    <w:p w:rsidR="00A458DD" w:rsidRPr="00A458DD" w:rsidRDefault="00A458DD" w:rsidP="00A458DD">
      <w:pPr>
        <w:ind w:left="-540"/>
        <w:rPr>
          <w:rFonts w:ascii="Arial Narrow" w:hAnsi="Arial Narrow"/>
          <w:sz w:val="20"/>
          <w:szCs w:val="20"/>
        </w:rPr>
      </w:pPr>
    </w:p>
    <w:p w:rsidR="00A458DD" w:rsidRPr="00A458DD" w:rsidRDefault="00A458DD" w:rsidP="00A458DD">
      <w:pPr>
        <w:jc w:val="both"/>
        <w:rPr>
          <w:rFonts w:ascii="Arial Narrow" w:hAnsi="Arial Narrow"/>
          <w:color w:val="FF0000"/>
          <w:sz w:val="20"/>
          <w:szCs w:val="20"/>
        </w:rPr>
      </w:pPr>
      <w:r w:rsidRPr="00A458DD">
        <w:rPr>
          <w:rFonts w:ascii="Arial Narrow" w:hAnsi="Arial Narrow"/>
          <w:sz w:val="20"/>
          <w:szCs w:val="20"/>
        </w:rPr>
        <w:t xml:space="preserve">05 декабря 2023 года              </w:t>
      </w:r>
      <w:r>
        <w:rPr>
          <w:rFonts w:ascii="Arial Narrow" w:hAnsi="Arial Narrow"/>
          <w:sz w:val="20"/>
          <w:szCs w:val="20"/>
        </w:rPr>
        <w:t xml:space="preserve">                                                                                      </w:t>
      </w:r>
      <w:r w:rsidRPr="00A458DD">
        <w:rPr>
          <w:rFonts w:ascii="Arial Narrow" w:hAnsi="Arial Narrow"/>
          <w:sz w:val="20"/>
          <w:szCs w:val="20"/>
        </w:rPr>
        <w:t xml:space="preserve">                                                                      № 16 - </w:t>
      </w:r>
      <w:proofErr w:type="gramStart"/>
      <w:r w:rsidRPr="00A458DD">
        <w:rPr>
          <w:rFonts w:ascii="Arial Narrow" w:hAnsi="Arial Narrow"/>
          <w:sz w:val="20"/>
          <w:szCs w:val="20"/>
        </w:rPr>
        <w:t>Р</w:t>
      </w:r>
      <w:proofErr w:type="gramEnd"/>
    </w:p>
    <w:p w:rsidR="00A458DD" w:rsidRPr="00A458DD" w:rsidRDefault="00A458DD" w:rsidP="00A458DD">
      <w:pPr>
        <w:jc w:val="both"/>
        <w:rPr>
          <w:rFonts w:ascii="Arial Narrow" w:hAnsi="Arial Narrow"/>
          <w:sz w:val="20"/>
          <w:szCs w:val="20"/>
        </w:rPr>
      </w:pPr>
    </w:p>
    <w:p w:rsidR="00A458DD" w:rsidRPr="00A458DD" w:rsidRDefault="00A458DD" w:rsidP="00A458DD">
      <w:pPr>
        <w:jc w:val="center"/>
        <w:rPr>
          <w:rFonts w:ascii="Arial Narrow" w:hAnsi="Arial Narrow"/>
          <w:b/>
          <w:sz w:val="20"/>
          <w:szCs w:val="20"/>
        </w:rPr>
      </w:pPr>
      <w:r w:rsidRPr="00A458DD">
        <w:rPr>
          <w:rFonts w:ascii="Arial Narrow" w:hAnsi="Arial Narrow"/>
          <w:b/>
          <w:sz w:val="20"/>
          <w:szCs w:val="20"/>
        </w:rPr>
        <w:lastRenderedPageBreak/>
        <w:t xml:space="preserve">О внесении изменений в распоряжение </w:t>
      </w:r>
      <w:bookmarkStart w:id="37" w:name="_Hlk152771932"/>
      <w:r w:rsidRPr="00A458DD">
        <w:rPr>
          <w:rFonts w:ascii="Arial Narrow" w:hAnsi="Arial Narrow"/>
          <w:b/>
          <w:sz w:val="20"/>
          <w:szCs w:val="20"/>
        </w:rPr>
        <w:t>от 23.12.2023 №14-Р «О созыве 37 очередной сессии Туринского поселкового Совета депутатов 6 созыва»</w:t>
      </w:r>
      <w:bookmarkEnd w:id="37"/>
    </w:p>
    <w:p w:rsidR="00A458DD" w:rsidRPr="00A458DD" w:rsidRDefault="00A458DD" w:rsidP="00A458DD">
      <w:pPr>
        <w:ind w:firstLine="708"/>
        <w:jc w:val="both"/>
        <w:rPr>
          <w:rFonts w:ascii="Arial Narrow" w:hAnsi="Arial Narrow"/>
          <w:sz w:val="20"/>
          <w:szCs w:val="20"/>
        </w:rPr>
      </w:pPr>
    </w:p>
    <w:p w:rsidR="00A458DD" w:rsidRPr="00A458DD" w:rsidRDefault="00A458DD" w:rsidP="007C77E6">
      <w:pPr>
        <w:ind w:firstLine="709"/>
        <w:jc w:val="both"/>
        <w:rPr>
          <w:rFonts w:ascii="Arial Narrow" w:hAnsi="Arial Narrow"/>
          <w:bCs/>
          <w:sz w:val="20"/>
          <w:szCs w:val="20"/>
        </w:rPr>
      </w:pPr>
      <w:r w:rsidRPr="00A458DD">
        <w:rPr>
          <w:rFonts w:ascii="Arial Narrow" w:hAnsi="Arial Narrow"/>
          <w:bCs/>
          <w:sz w:val="20"/>
          <w:szCs w:val="20"/>
        </w:rPr>
        <w:t>Руководствуясь Федеральным законом от 06.10.2003 г. № 131-ФЗ</w:t>
      </w:r>
      <w:r w:rsidRPr="00A458DD">
        <w:rPr>
          <w:rFonts w:ascii="Arial Narrow" w:hAnsi="Arial Narrow"/>
          <w:sz w:val="20"/>
          <w:szCs w:val="20"/>
        </w:rPr>
        <w:t xml:space="preserve"> </w:t>
      </w:r>
      <w:r w:rsidRPr="00A458DD">
        <w:rPr>
          <w:rFonts w:ascii="Arial Narrow" w:hAnsi="Arial Narrow"/>
          <w:sz w:val="20"/>
          <w:szCs w:val="20"/>
          <w:shd w:val="clear" w:color="auto" w:fill="FFFFFF"/>
        </w:rPr>
        <w:t xml:space="preserve">«Об общих принципах организации местного самоуправления в Российской Федерации», Уставом сельского поселения посёлка Тура Эвенкийского муниципального района Красноярского края, в связи с вступившим в силу Распоряжением от 05.12.2023 № 15 – </w:t>
      </w:r>
      <w:proofErr w:type="gramStart"/>
      <w:r w:rsidRPr="00A458DD">
        <w:rPr>
          <w:rFonts w:ascii="Arial Narrow" w:hAnsi="Arial Narrow"/>
          <w:sz w:val="20"/>
          <w:szCs w:val="20"/>
          <w:shd w:val="clear" w:color="auto" w:fill="FFFFFF"/>
        </w:rPr>
        <w:t>Р</w:t>
      </w:r>
      <w:proofErr w:type="gramEnd"/>
      <w:r w:rsidRPr="00A458DD">
        <w:rPr>
          <w:rFonts w:ascii="Arial Narrow" w:hAnsi="Arial Narrow"/>
          <w:sz w:val="20"/>
          <w:szCs w:val="20"/>
          <w:shd w:val="clear" w:color="auto" w:fill="FFFFFF"/>
        </w:rPr>
        <w:t xml:space="preserve">, внести в Распоряжение </w:t>
      </w:r>
      <w:r w:rsidRPr="00A458DD">
        <w:rPr>
          <w:rFonts w:ascii="Arial Narrow" w:hAnsi="Arial Narrow"/>
          <w:sz w:val="20"/>
          <w:szCs w:val="20"/>
        </w:rPr>
        <w:t>от 23.12.2023 №14-Р «О созыве 37 очередной сессии Туринского поселкового Совета депутатов 6 созыва» (далее – Распоряжение) следующие изменения:</w:t>
      </w:r>
    </w:p>
    <w:p w:rsidR="00A458DD" w:rsidRPr="007C77E6" w:rsidRDefault="00A458DD" w:rsidP="00E31B06">
      <w:pPr>
        <w:pStyle w:val="aff8"/>
        <w:numPr>
          <w:ilvl w:val="0"/>
          <w:numId w:val="10"/>
        </w:numPr>
        <w:overflowPunct w:val="0"/>
        <w:autoSpaceDE w:val="0"/>
        <w:autoSpaceDN w:val="0"/>
        <w:adjustRightInd w:val="0"/>
        <w:ind w:left="0" w:firstLine="0"/>
        <w:jc w:val="both"/>
        <w:rPr>
          <w:rFonts w:ascii="Arial Narrow" w:hAnsi="Arial Narrow"/>
          <w:spacing w:val="7"/>
          <w:sz w:val="20"/>
          <w:szCs w:val="20"/>
        </w:rPr>
      </w:pPr>
      <w:r w:rsidRPr="007C77E6">
        <w:rPr>
          <w:rFonts w:ascii="Arial Narrow" w:hAnsi="Arial Narrow"/>
          <w:sz w:val="20"/>
          <w:szCs w:val="20"/>
        </w:rPr>
        <w:t xml:space="preserve">В наименовании Распоряжения слова </w:t>
      </w:r>
      <w:r w:rsidRPr="007C77E6">
        <w:rPr>
          <w:rFonts w:ascii="Arial Narrow" w:hAnsi="Arial Narrow"/>
          <w:spacing w:val="7"/>
          <w:sz w:val="20"/>
          <w:szCs w:val="20"/>
        </w:rPr>
        <w:t>«37 очередной сессии» заменить на «38 очередной сессии»;</w:t>
      </w:r>
    </w:p>
    <w:p w:rsidR="00A458DD" w:rsidRPr="007C77E6" w:rsidRDefault="007C77E6" w:rsidP="007C77E6">
      <w:pPr>
        <w:jc w:val="both"/>
        <w:rPr>
          <w:rFonts w:ascii="Arial Narrow" w:hAnsi="Arial Narrow"/>
          <w:bCs/>
          <w:sz w:val="20"/>
          <w:szCs w:val="20"/>
        </w:rPr>
      </w:pPr>
      <w:r>
        <w:rPr>
          <w:rFonts w:ascii="Arial Narrow" w:hAnsi="Arial Narrow"/>
          <w:bCs/>
          <w:sz w:val="20"/>
          <w:szCs w:val="20"/>
        </w:rPr>
        <w:t>1.1.</w:t>
      </w:r>
      <w:r>
        <w:rPr>
          <w:rFonts w:ascii="Arial Narrow" w:hAnsi="Arial Narrow"/>
          <w:bCs/>
          <w:sz w:val="20"/>
          <w:szCs w:val="20"/>
        </w:rPr>
        <w:tab/>
      </w:r>
      <w:r w:rsidR="00A458DD" w:rsidRPr="007C77E6">
        <w:rPr>
          <w:rFonts w:ascii="Arial Narrow" w:hAnsi="Arial Narrow"/>
          <w:bCs/>
          <w:sz w:val="20"/>
          <w:szCs w:val="20"/>
        </w:rPr>
        <w:t xml:space="preserve">в пункте 1 Распоряжения слова </w:t>
      </w:r>
      <w:r w:rsidR="00A458DD" w:rsidRPr="007C77E6">
        <w:rPr>
          <w:rFonts w:ascii="Arial Narrow" w:hAnsi="Arial Narrow"/>
          <w:spacing w:val="7"/>
          <w:sz w:val="20"/>
          <w:szCs w:val="20"/>
        </w:rPr>
        <w:t>«37 очередную сессию» заменить на «38 очередную сессию».</w:t>
      </w:r>
    </w:p>
    <w:p w:rsidR="00A458DD" w:rsidRPr="007C77E6" w:rsidRDefault="007C77E6" w:rsidP="007C77E6">
      <w:pPr>
        <w:pStyle w:val="aff8"/>
        <w:shd w:val="clear" w:color="auto" w:fill="FFFFFF"/>
        <w:tabs>
          <w:tab w:val="left" w:pos="0"/>
        </w:tabs>
        <w:ind w:left="0"/>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A458DD" w:rsidRPr="007C77E6">
        <w:rPr>
          <w:rFonts w:ascii="Arial Narrow" w:hAnsi="Arial Narrow"/>
          <w:sz w:val="20"/>
          <w:szCs w:val="20"/>
        </w:rPr>
        <w:t>Контроль исполнения настоящего распоряжения оставляю за собой.</w:t>
      </w:r>
    </w:p>
    <w:p w:rsidR="00A458DD" w:rsidRPr="00A458DD" w:rsidRDefault="007C77E6" w:rsidP="007C77E6">
      <w:pPr>
        <w:pStyle w:val="aff8"/>
        <w:shd w:val="clear" w:color="auto" w:fill="FFFFFF"/>
        <w:tabs>
          <w:tab w:val="left" w:pos="0"/>
        </w:tabs>
        <w:ind w:left="0"/>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A458DD" w:rsidRPr="007C77E6">
        <w:rPr>
          <w:rFonts w:ascii="Arial Narrow" w:hAnsi="Arial Narrow"/>
          <w:sz w:val="20"/>
          <w:szCs w:val="20"/>
        </w:rPr>
        <w:t>Распоряжение вступает в силу с момента подписания и подлежит опубликованию</w:t>
      </w:r>
      <w:r w:rsidR="00A458DD" w:rsidRPr="00A458DD">
        <w:rPr>
          <w:rFonts w:ascii="Arial Narrow" w:hAnsi="Arial Narrow"/>
          <w:sz w:val="20"/>
          <w:szCs w:val="20"/>
        </w:rPr>
        <w:t xml:space="preserve"> в периодическом печатном средстве массовой информации «Официальный вестник Эвенкийского муниципального района».</w:t>
      </w:r>
    </w:p>
    <w:p w:rsidR="00A458DD" w:rsidRPr="00A458DD" w:rsidRDefault="00A458DD" w:rsidP="00A458DD">
      <w:pPr>
        <w:tabs>
          <w:tab w:val="left" w:pos="993"/>
          <w:tab w:val="left" w:pos="1276"/>
        </w:tabs>
        <w:jc w:val="both"/>
        <w:rPr>
          <w:rFonts w:ascii="Arial Narrow" w:hAnsi="Arial Narrow"/>
          <w:snapToGrid w:val="0"/>
          <w:sz w:val="20"/>
          <w:szCs w:val="20"/>
        </w:rPr>
      </w:pPr>
    </w:p>
    <w:p w:rsidR="00A458DD" w:rsidRPr="00A458DD" w:rsidRDefault="00A458DD" w:rsidP="00A458DD">
      <w:pPr>
        <w:tabs>
          <w:tab w:val="left" w:pos="851"/>
        </w:tabs>
        <w:jc w:val="both"/>
        <w:rPr>
          <w:rFonts w:ascii="Arial Narrow" w:hAnsi="Arial Narrow"/>
          <w:sz w:val="20"/>
          <w:szCs w:val="20"/>
        </w:rPr>
      </w:pPr>
      <w:r w:rsidRPr="00A458DD">
        <w:rPr>
          <w:rFonts w:ascii="Arial Narrow" w:hAnsi="Arial Narrow"/>
          <w:sz w:val="20"/>
          <w:szCs w:val="20"/>
        </w:rPr>
        <w:t xml:space="preserve">Председатель </w:t>
      </w:r>
      <w:proofErr w:type="gramStart"/>
      <w:r w:rsidRPr="00A458DD">
        <w:rPr>
          <w:rFonts w:ascii="Arial Narrow" w:hAnsi="Arial Narrow"/>
          <w:sz w:val="20"/>
          <w:szCs w:val="20"/>
        </w:rPr>
        <w:t>Туринского</w:t>
      </w:r>
      <w:proofErr w:type="gramEnd"/>
    </w:p>
    <w:p w:rsidR="00A458DD" w:rsidRPr="00A458DD" w:rsidRDefault="00A458DD" w:rsidP="007C77E6">
      <w:pPr>
        <w:tabs>
          <w:tab w:val="left" w:pos="700"/>
        </w:tabs>
        <w:jc w:val="both"/>
        <w:rPr>
          <w:rFonts w:ascii="Arial Narrow" w:hAnsi="Arial Narrow"/>
          <w:sz w:val="20"/>
          <w:szCs w:val="20"/>
        </w:rPr>
      </w:pPr>
      <w:r w:rsidRPr="00A458DD">
        <w:rPr>
          <w:rFonts w:ascii="Arial Narrow" w:hAnsi="Arial Narrow"/>
          <w:sz w:val="20"/>
          <w:szCs w:val="20"/>
        </w:rPr>
        <w:t xml:space="preserve">поселкового Совета депутатов                  </w:t>
      </w:r>
      <w:r w:rsidR="007C77E6">
        <w:rPr>
          <w:rFonts w:ascii="Arial Narrow" w:hAnsi="Arial Narrow"/>
          <w:sz w:val="20"/>
          <w:szCs w:val="20"/>
        </w:rPr>
        <w:t xml:space="preserve">                                                         п/п                                                                  </w:t>
      </w:r>
      <w:r w:rsidRPr="00A458DD">
        <w:rPr>
          <w:rFonts w:ascii="Arial Narrow" w:hAnsi="Arial Narrow"/>
          <w:sz w:val="20"/>
          <w:szCs w:val="20"/>
        </w:rPr>
        <w:t xml:space="preserve"> А.К. Жгунова</w:t>
      </w:r>
    </w:p>
    <w:p w:rsidR="00A458DD" w:rsidRPr="00A458DD" w:rsidRDefault="00A458DD" w:rsidP="00047B0F">
      <w:pPr>
        <w:tabs>
          <w:tab w:val="left" w:pos="700"/>
        </w:tabs>
        <w:rPr>
          <w:rFonts w:ascii="Arial Narrow" w:hAnsi="Arial Narrow"/>
          <w:sz w:val="20"/>
          <w:szCs w:val="20"/>
        </w:rPr>
      </w:pPr>
    </w:p>
    <w:p w:rsidR="007C77E6" w:rsidRPr="00D447AB" w:rsidRDefault="00D447AB" w:rsidP="00D447AB">
      <w:pPr>
        <w:jc w:val="center"/>
        <w:rPr>
          <w:rFonts w:ascii="Arial Narrow" w:hAnsi="Arial Narrow"/>
          <w:b/>
          <w:sz w:val="20"/>
          <w:szCs w:val="20"/>
        </w:rPr>
      </w:pPr>
      <w:r>
        <w:rPr>
          <w:rFonts w:ascii="Arial Narrow" w:hAnsi="Arial Narrow"/>
          <w:b/>
          <w:sz w:val="20"/>
          <w:szCs w:val="20"/>
        </w:rPr>
        <w:t xml:space="preserve">КРАСНОЯРСКИЙ </w:t>
      </w:r>
      <w:r w:rsidR="007C77E6" w:rsidRPr="00D447AB">
        <w:rPr>
          <w:rFonts w:ascii="Arial Narrow" w:hAnsi="Arial Narrow"/>
          <w:b/>
          <w:sz w:val="20"/>
          <w:szCs w:val="20"/>
        </w:rPr>
        <w:t>КРАЙ</w:t>
      </w:r>
    </w:p>
    <w:p w:rsidR="007C77E6" w:rsidRPr="00D447AB" w:rsidRDefault="00D447AB" w:rsidP="00D447AB">
      <w:pPr>
        <w:pStyle w:val="2"/>
        <w:spacing w:before="0" w:after="0"/>
        <w:jc w:val="center"/>
        <w:rPr>
          <w:rFonts w:ascii="Arial Narrow" w:hAnsi="Arial Narrow"/>
          <w:i w:val="0"/>
          <w:spacing w:val="60"/>
          <w:sz w:val="20"/>
          <w:szCs w:val="20"/>
        </w:rPr>
      </w:pPr>
      <w:r>
        <w:rPr>
          <w:rFonts w:ascii="Arial Narrow" w:hAnsi="Arial Narrow"/>
          <w:i w:val="0"/>
          <w:spacing w:val="60"/>
          <w:sz w:val="20"/>
          <w:szCs w:val="20"/>
        </w:rPr>
        <w:t xml:space="preserve">Эвенкийский муниципальный </w:t>
      </w:r>
      <w:r w:rsidR="007C77E6" w:rsidRPr="00D447AB">
        <w:rPr>
          <w:rFonts w:ascii="Arial Narrow" w:hAnsi="Arial Narrow"/>
          <w:i w:val="0"/>
          <w:spacing w:val="60"/>
          <w:sz w:val="20"/>
          <w:szCs w:val="20"/>
        </w:rPr>
        <w:t>район</w:t>
      </w:r>
    </w:p>
    <w:p w:rsidR="007C77E6" w:rsidRPr="00D447AB" w:rsidRDefault="007C77E6" w:rsidP="00D447AB">
      <w:pPr>
        <w:jc w:val="center"/>
        <w:rPr>
          <w:rFonts w:ascii="Arial Narrow" w:hAnsi="Arial Narrow"/>
          <w:b/>
          <w:sz w:val="20"/>
          <w:szCs w:val="20"/>
        </w:rPr>
      </w:pPr>
      <w:r w:rsidRPr="00D447AB">
        <w:rPr>
          <w:rFonts w:ascii="Arial Narrow" w:hAnsi="Arial Narrow"/>
          <w:b/>
          <w:sz w:val="20"/>
          <w:szCs w:val="20"/>
        </w:rPr>
        <w:t>Администрация поселка Тутончаны</w:t>
      </w:r>
    </w:p>
    <w:p w:rsidR="007C77E6" w:rsidRPr="00D447AB" w:rsidRDefault="007C77E6" w:rsidP="00D447AB">
      <w:pPr>
        <w:pBdr>
          <w:bottom w:val="single" w:sz="4" w:space="1" w:color="auto"/>
        </w:pBdr>
        <w:jc w:val="center"/>
        <w:rPr>
          <w:rFonts w:ascii="Arial Narrow" w:hAnsi="Arial Narrow"/>
          <w:b/>
          <w:sz w:val="20"/>
          <w:szCs w:val="20"/>
          <w:u w:val="single"/>
        </w:rPr>
      </w:pPr>
    </w:p>
    <w:p w:rsidR="007C77E6" w:rsidRPr="00D447AB" w:rsidRDefault="007C77E6" w:rsidP="00D447AB">
      <w:pPr>
        <w:jc w:val="center"/>
        <w:rPr>
          <w:rFonts w:ascii="Arial Narrow" w:hAnsi="Arial Narrow"/>
          <w:b/>
          <w:sz w:val="20"/>
          <w:szCs w:val="20"/>
        </w:rPr>
      </w:pPr>
    </w:p>
    <w:p w:rsidR="007C77E6" w:rsidRPr="00D447AB" w:rsidRDefault="007C77E6" w:rsidP="00D447AB">
      <w:pPr>
        <w:jc w:val="center"/>
        <w:rPr>
          <w:rFonts w:ascii="Arial Narrow" w:hAnsi="Arial Narrow"/>
          <w:b/>
          <w:sz w:val="20"/>
          <w:szCs w:val="20"/>
        </w:rPr>
      </w:pPr>
      <w:r w:rsidRPr="00D447AB">
        <w:rPr>
          <w:rFonts w:ascii="Arial Narrow" w:hAnsi="Arial Narrow"/>
          <w:b/>
          <w:sz w:val="20"/>
          <w:szCs w:val="20"/>
        </w:rPr>
        <w:t>ПОСТАНОВЛЕНИЕ</w:t>
      </w:r>
    </w:p>
    <w:p w:rsidR="007C77E6" w:rsidRPr="00D447AB" w:rsidRDefault="007C77E6" w:rsidP="00D447AB">
      <w:pPr>
        <w:rPr>
          <w:rFonts w:ascii="Arial Narrow" w:hAnsi="Arial Narrow"/>
          <w:sz w:val="20"/>
          <w:szCs w:val="20"/>
        </w:rPr>
      </w:pPr>
    </w:p>
    <w:p w:rsidR="007C77E6" w:rsidRPr="00D447AB" w:rsidRDefault="007C77E6" w:rsidP="00D447AB">
      <w:pPr>
        <w:jc w:val="both"/>
        <w:rPr>
          <w:rFonts w:ascii="Arial Narrow" w:hAnsi="Arial Narrow"/>
          <w:sz w:val="20"/>
          <w:szCs w:val="20"/>
        </w:rPr>
      </w:pPr>
      <w:r w:rsidRPr="00D447AB">
        <w:rPr>
          <w:rFonts w:ascii="Arial Narrow" w:hAnsi="Arial Narrow"/>
          <w:sz w:val="20"/>
          <w:szCs w:val="20"/>
        </w:rPr>
        <w:t xml:space="preserve">19 июля 2023 г                                    </w:t>
      </w:r>
      <w:r w:rsidR="00D447AB">
        <w:rPr>
          <w:rFonts w:ascii="Arial Narrow" w:hAnsi="Arial Narrow"/>
          <w:sz w:val="20"/>
          <w:szCs w:val="20"/>
        </w:rPr>
        <w:t xml:space="preserve">                                                                                          </w:t>
      </w:r>
      <w:r w:rsidRPr="00D447AB">
        <w:rPr>
          <w:rFonts w:ascii="Arial Narrow" w:hAnsi="Arial Narrow"/>
          <w:sz w:val="20"/>
          <w:szCs w:val="20"/>
        </w:rPr>
        <w:t xml:space="preserve">                                                            № 34</w:t>
      </w:r>
    </w:p>
    <w:p w:rsidR="007C77E6" w:rsidRPr="00D447AB" w:rsidRDefault="007C77E6" w:rsidP="00D447AB">
      <w:pPr>
        <w:jc w:val="both"/>
        <w:rPr>
          <w:rFonts w:ascii="Arial Narrow" w:hAnsi="Arial Narrow"/>
          <w:sz w:val="20"/>
          <w:szCs w:val="20"/>
        </w:rPr>
      </w:pPr>
    </w:p>
    <w:p w:rsidR="007C77E6" w:rsidRPr="00D447AB" w:rsidRDefault="007C77E6" w:rsidP="00D447AB">
      <w:pPr>
        <w:autoSpaceDE w:val="0"/>
        <w:autoSpaceDN w:val="0"/>
        <w:adjustRightInd w:val="0"/>
        <w:jc w:val="center"/>
        <w:rPr>
          <w:rFonts w:ascii="Arial Narrow" w:hAnsi="Arial Narrow"/>
          <w:b/>
          <w:sz w:val="20"/>
          <w:szCs w:val="20"/>
        </w:rPr>
      </w:pPr>
      <w:r w:rsidRPr="00D447AB">
        <w:rPr>
          <w:rFonts w:ascii="Arial Narrow" w:hAnsi="Arial Narrow"/>
          <w:b/>
          <w:sz w:val="20"/>
          <w:szCs w:val="20"/>
        </w:rPr>
        <w:t>Об утверждени</w:t>
      </w:r>
      <w:r w:rsidR="00D447AB" w:rsidRPr="00D447AB">
        <w:rPr>
          <w:rFonts w:ascii="Arial Narrow" w:hAnsi="Arial Narrow"/>
          <w:b/>
          <w:sz w:val="20"/>
          <w:szCs w:val="20"/>
        </w:rPr>
        <w:t xml:space="preserve">и отчета об исполнении бюджета </w:t>
      </w:r>
      <w:r w:rsidRPr="00D447AB">
        <w:rPr>
          <w:rFonts w:ascii="Arial Narrow" w:hAnsi="Arial Narrow"/>
          <w:b/>
          <w:sz w:val="20"/>
          <w:szCs w:val="20"/>
        </w:rPr>
        <w:t>поселка Тутончаны</w:t>
      </w:r>
      <w:r w:rsidR="00D447AB" w:rsidRPr="00D447AB">
        <w:rPr>
          <w:rFonts w:ascii="Arial Narrow" w:hAnsi="Arial Narrow"/>
          <w:b/>
          <w:sz w:val="20"/>
          <w:szCs w:val="20"/>
        </w:rPr>
        <w:t xml:space="preserve"> </w:t>
      </w:r>
      <w:r w:rsidRPr="00D447AB">
        <w:rPr>
          <w:rFonts w:ascii="Arial Narrow" w:hAnsi="Arial Narrow"/>
          <w:b/>
          <w:sz w:val="20"/>
          <w:szCs w:val="20"/>
        </w:rPr>
        <w:t>по состоянию на 1 июля 2023 года</w:t>
      </w:r>
    </w:p>
    <w:p w:rsidR="007C77E6" w:rsidRPr="00D447AB" w:rsidRDefault="007C77E6" w:rsidP="00D447AB">
      <w:pPr>
        <w:rPr>
          <w:rFonts w:ascii="Arial Narrow" w:hAnsi="Arial Narrow"/>
          <w:sz w:val="20"/>
          <w:szCs w:val="20"/>
        </w:rPr>
      </w:pPr>
    </w:p>
    <w:p w:rsidR="007C77E6" w:rsidRPr="00D447AB" w:rsidRDefault="007C77E6" w:rsidP="00D447AB">
      <w:pPr>
        <w:autoSpaceDE w:val="0"/>
        <w:autoSpaceDN w:val="0"/>
        <w:adjustRightInd w:val="0"/>
        <w:ind w:firstLine="709"/>
        <w:jc w:val="both"/>
        <w:rPr>
          <w:rFonts w:ascii="Arial Narrow" w:hAnsi="Arial Narrow"/>
          <w:sz w:val="20"/>
          <w:szCs w:val="20"/>
        </w:rPr>
      </w:pPr>
      <w:r w:rsidRPr="00D447AB">
        <w:rPr>
          <w:rFonts w:ascii="Arial Narrow" w:hAnsi="Arial Narrow"/>
          <w:sz w:val="20"/>
          <w:szCs w:val="20"/>
        </w:rPr>
        <w:t>В соответствие с пунктом 5 статьи 264.2 Бюджетного кодекса Российско</w:t>
      </w:r>
      <w:r w:rsidR="00D447AB">
        <w:rPr>
          <w:rFonts w:ascii="Arial Narrow" w:hAnsi="Arial Narrow"/>
          <w:sz w:val="20"/>
          <w:szCs w:val="20"/>
        </w:rPr>
        <w:t xml:space="preserve">й Федерации </w:t>
      </w:r>
      <w:r w:rsidR="00D447AB">
        <w:rPr>
          <w:rFonts w:ascii="Arial Narrow" w:hAnsi="Arial Narrow"/>
          <w:b/>
          <w:sz w:val="20"/>
          <w:szCs w:val="20"/>
        </w:rPr>
        <w:t>ПОСТАНОВЛЯ</w:t>
      </w:r>
      <w:r w:rsidRPr="00D447AB">
        <w:rPr>
          <w:rFonts w:ascii="Arial Narrow" w:hAnsi="Arial Narrow"/>
          <w:b/>
          <w:sz w:val="20"/>
          <w:szCs w:val="20"/>
        </w:rPr>
        <w:t>Ю:</w:t>
      </w:r>
    </w:p>
    <w:p w:rsidR="007C77E6" w:rsidRPr="00D447AB" w:rsidRDefault="007C77E6" w:rsidP="00D447AB">
      <w:pPr>
        <w:autoSpaceDE w:val="0"/>
        <w:autoSpaceDN w:val="0"/>
        <w:adjustRightInd w:val="0"/>
        <w:jc w:val="both"/>
        <w:rPr>
          <w:rFonts w:ascii="Arial Narrow" w:hAnsi="Arial Narrow"/>
          <w:sz w:val="20"/>
          <w:szCs w:val="20"/>
        </w:rPr>
      </w:pPr>
      <w:smartTag w:uri="urn:schemas-microsoft-com:office:smarttags" w:element="PersonName">
        <w:r w:rsidRPr="00D447AB">
          <w:rPr>
            <w:rFonts w:ascii="Arial Narrow" w:hAnsi="Arial Narrow"/>
            <w:sz w:val="20"/>
            <w:szCs w:val="20"/>
          </w:rPr>
          <w:t>1</w:t>
        </w:r>
      </w:smartTag>
      <w:r w:rsidR="00D447AB">
        <w:rPr>
          <w:rFonts w:ascii="Arial Narrow" w:hAnsi="Arial Narrow"/>
          <w:sz w:val="20"/>
          <w:szCs w:val="20"/>
        </w:rPr>
        <w:t>.</w:t>
      </w:r>
      <w:r w:rsidR="00D447AB">
        <w:rPr>
          <w:rFonts w:ascii="Arial Narrow" w:hAnsi="Arial Narrow"/>
          <w:sz w:val="20"/>
          <w:szCs w:val="20"/>
        </w:rPr>
        <w:tab/>
      </w:r>
      <w:r w:rsidRPr="00D447AB">
        <w:rPr>
          <w:rFonts w:ascii="Arial Narrow" w:hAnsi="Arial Narrow"/>
          <w:sz w:val="20"/>
          <w:szCs w:val="20"/>
        </w:rPr>
        <w:t xml:space="preserve">Утвердить отчет об исполнении бюджета поселка </w:t>
      </w:r>
      <w:smartTag w:uri="urn:schemas-microsoft-com:office:smarttags" w:element="PersonName">
        <w:r w:rsidRPr="00D447AB">
          <w:rPr>
            <w:rFonts w:ascii="Arial Narrow" w:hAnsi="Arial Narrow"/>
            <w:sz w:val="20"/>
            <w:szCs w:val="20"/>
          </w:rPr>
          <w:t>Тутончаны</w:t>
        </w:r>
      </w:smartTag>
      <w:r w:rsidRPr="00D447AB">
        <w:rPr>
          <w:rFonts w:ascii="Arial Narrow" w:hAnsi="Arial Narrow"/>
          <w:sz w:val="20"/>
          <w:szCs w:val="20"/>
        </w:rPr>
        <w:t xml:space="preserve"> по состоянию на 1 июля 2023</w:t>
      </w:r>
      <w:r w:rsidR="00D447AB">
        <w:rPr>
          <w:rFonts w:ascii="Arial Narrow" w:hAnsi="Arial Narrow"/>
          <w:sz w:val="20"/>
          <w:szCs w:val="20"/>
        </w:rPr>
        <w:t xml:space="preserve"> года (приложение № 1);</w:t>
      </w:r>
    </w:p>
    <w:p w:rsidR="007C77E6" w:rsidRPr="00D447AB" w:rsidRDefault="00D447AB" w:rsidP="00D447AB">
      <w:pPr>
        <w:autoSpaceDE w:val="0"/>
        <w:autoSpaceDN w:val="0"/>
        <w:adjustRightInd w:val="0"/>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7C77E6" w:rsidRPr="00D447AB">
        <w:rPr>
          <w:rFonts w:ascii="Arial Narrow" w:hAnsi="Arial Narrow"/>
          <w:sz w:val="20"/>
          <w:szCs w:val="20"/>
        </w:rPr>
        <w:t xml:space="preserve">Постановление вступает в силу с </w:t>
      </w:r>
      <w:r w:rsidR="007C77E6" w:rsidRPr="00E90287">
        <w:rPr>
          <w:rFonts w:ascii="Arial Narrow" w:hAnsi="Arial Narrow"/>
          <w:sz w:val="20"/>
          <w:szCs w:val="20"/>
          <w:highlight w:val="yellow"/>
        </w:rPr>
        <w:t>момента подписания и подлежит официальному опубликованию в</w:t>
      </w:r>
      <w:r w:rsidR="00E90287">
        <w:rPr>
          <w:rFonts w:ascii="Arial Narrow" w:hAnsi="Arial Narrow"/>
          <w:sz w:val="20"/>
          <w:szCs w:val="20"/>
          <w:highlight w:val="yellow"/>
        </w:rPr>
        <w:t xml:space="preserve"> периодическом печатном средстве массовой информации</w:t>
      </w:r>
      <w:r w:rsidR="007C77E6" w:rsidRPr="00E90287">
        <w:rPr>
          <w:rFonts w:ascii="Arial Narrow" w:hAnsi="Arial Narrow"/>
          <w:sz w:val="20"/>
          <w:szCs w:val="20"/>
          <w:highlight w:val="yellow"/>
        </w:rPr>
        <w:t xml:space="preserve"> </w:t>
      </w:r>
      <w:r w:rsidR="00E90287">
        <w:rPr>
          <w:rFonts w:ascii="Arial Narrow" w:hAnsi="Arial Narrow"/>
          <w:sz w:val="20"/>
          <w:szCs w:val="20"/>
          <w:highlight w:val="yellow"/>
        </w:rPr>
        <w:t>«Официальный</w:t>
      </w:r>
      <w:r w:rsidR="007C77E6" w:rsidRPr="00E90287">
        <w:rPr>
          <w:rFonts w:ascii="Arial Narrow" w:hAnsi="Arial Narrow"/>
          <w:sz w:val="20"/>
          <w:szCs w:val="20"/>
          <w:highlight w:val="yellow"/>
        </w:rPr>
        <w:t xml:space="preserve"> в</w:t>
      </w:r>
      <w:r w:rsidR="00E90287">
        <w:rPr>
          <w:rFonts w:ascii="Arial Narrow" w:hAnsi="Arial Narrow"/>
          <w:sz w:val="20"/>
          <w:szCs w:val="20"/>
          <w:highlight w:val="yellow"/>
        </w:rPr>
        <w:t>естник</w:t>
      </w:r>
      <w:r w:rsidR="00E90287">
        <w:rPr>
          <w:rFonts w:ascii="Arial Narrow" w:hAnsi="Arial Narrow"/>
          <w:sz w:val="20"/>
          <w:szCs w:val="20"/>
        </w:rPr>
        <w:t xml:space="preserve"> Эве</w:t>
      </w:r>
      <w:r w:rsidR="0006566F">
        <w:rPr>
          <w:rFonts w:ascii="Arial Narrow" w:hAnsi="Arial Narrow"/>
          <w:sz w:val="20"/>
          <w:szCs w:val="20"/>
        </w:rPr>
        <w:t>нкийского муниципального района».</w:t>
      </w:r>
    </w:p>
    <w:p w:rsidR="007C77E6" w:rsidRPr="00D447AB" w:rsidRDefault="007C77E6" w:rsidP="00D447AB">
      <w:pPr>
        <w:tabs>
          <w:tab w:val="left" w:pos="720"/>
        </w:tabs>
        <w:autoSpaceDE w:val="0"/>
        <w:autoSpaceDN w:val="0"/>
        <w:adjustRightInd w:val="0"/>
        <w:jc w:val="both"/>
        <w:rPr>
          <w:rFonts w:ascii="Arial Narrow" w:hAnsi="Arial Narrow"/>
          <w:sz w:val="20"/>
          <w:szCs w:val="20"/>
        </w:rPr>
      </w:pPr>
      <w:r w:rsidRPr="00D447AB">
        <w:rPr>
          <w:rFonts w:ascii="Arial Narrow" w:hAnsi="Arial Narrow"/>
          <w:sz w:val="20"/>
          <w:szCs w:val="20"/>
        </w:rPr>
        <w:t>3</w:t>
      </w:r>
      <w:r w:rsidR="00D447AB">
        <w:rPr>
          <w:rFonts w:ascii="Arial Narrow" w:hAnsi="Arial Narrow"/>
          <w:sz w:val="20"/>
          <w:szCs w:val="20"/>
        </w:rPr>
        <w:t>.</w:t>
      </w:r>
      <w:r w:rsidR="00D447AB">
        <w:rPr>
          <w:rFonts w:ascii="Arial Narrow" w:hAnsi="Arial Narrow"/>
          <w:sz w:val="20"/>
          <w:szCs w:val="20"/>
        </w:rPr>
        <w:tab/>
      </w:r>
      <w:r w:rsidRPr="00D447AB">
        <w:rPr>
          <w:rFonts w:ascii="Arial Narrow" w:hAnsi="Arial Narrow"/>
          <w:sz w:val="20"/>
          <w:szCs w:val="20"/>
        </w:rPr>
        <w:t>Контроль исполнения настоящего постановления оставляю за собой.</w:t>
      </w:r>
    </w:p>
    <w:p w:rsidR="007C77E6" w:rsidRPr="00D447AB" w:rsidRDefault="007C77E6" w:rsidP="00D447AB">
      <w:pPr>
        <w:rPr>
          <w:rFonts w:ascii="Arial Narrow" w:hAnsi="Arial Narrow"/>
          <w:sz w:val="20"/>
          <w:szCs w:val="20"/>
        </w:rPr>
      </w:pPr>
    </w:p>
    <w:p w:rsidR="007C77E6" w:rsidRPr="00D447AB" w:rsidRDefault="007C77E6" w:rsidP="00D447AB">
      <w:pPr>
        <w:jc w:val="both"/>
        <w:rPr>
          <w:rFonts w:ascii="Arial Narrow" w:hAnsi="Arial Narrow"/>
          <w:sz w:val="20"/>
          <w:szCs w:val="20"/>
        </w:rPr>
      </w:pPr>
      <w:r w:rsidRPr="00D447AB">
        <w:rPr>
          <w:rFonts w:ascii="Arial Narrow" w:hAnsi="Arial Narrow"/>
          <w:sz w:val="20"/>
          <w:szCs w:val="20"/>
        </w:rPr>
        <w:t xml:space="preserve">Глава поселка </w:t>
      </w:r>
      <w:smartTag w:uri="urn:schemas-microsoft-com:office:smarttags" w:element="PersonName">
        <w:r w:rsidRPr="00D447AB">
          <w:rPr>
            <w:rFonts w:ascii="Arial Narrow" w:hAnsi="Arial Narrow"/>
            <w:sz w:val="20"/>
            <w:szCs w:val="20"/>
          </w:rPr>
          <w:t>Тутончаны</w:t>
        </w:r>
      </w:smartTag>
      <w:r w:rsidRPr="00D447AB">
        <w:rPr>
          <w:rFonts w:ascii="Arial Narrow" w:hAnsi="Arial Narrow"/>
          <w:sz w:val="20"/>
          <w:szCs w:val="20"/>
        </w:rPr>
        <w:t xml:space="preserve">                                                             </w:t>
      </w:r>
      <w:r w:rsidR="00D447AB">
        <w:rPr>
          <w:rFonts w:ascii="Arial Narrow" w:hAnsi="Arial Narrow"/>
          <w:sz w:val="20"/>
          <w:szCs w:val="20"/>
        </w:rPr>
        <w:t xml:space="preserve">           </w:t>
      </w:r>
      <w:r w:rsidRPr="00D447AB">
        <w:rPr>
          <w:rFonts w:ascii="Arial Narrow" w:hAnsi="Arial Narrow"/>
          <w:sz w:val="20"/>
          <w:szCs w:val="20"/>
        </w:rPr>
        <w:t xml:space="preserve">     </w:t>
      </w:r>
      <w:r w:rsidR="00D447AB">
        <w:rPr>
          <w:rFonts w:ascii="Arial Narrow" w:hAnsi="Arial Narrow"/>
          <w:sz w:val="20"/>
          <w:szCs w:val="20"/>
        </w:rPr>
        <w:t xml:space="preserve">п/п                                                                       </w:t>
      </w:r>
      <w:r w:rsidRPr="00D447AB">
        <w:rPr>
          <w:rFonts w:ascii="Arial Narrow" w:hAnsi="Arial Narrow"/>
          <w:sz w:val="20"/>
          <w:szCs w:val="20"/>
        </w:rPr>
        <w:t xml:space="preserve">  Н. И. Панова</w:t>
      </w:r>
    </w:p>
    <w:p w:rsidR="007C77E6" w:rsidRPr="00D447AB" w:rsidRDefault="007C77E6" w:rsidP="00D447AB">
      <w:pPr>
        <w:rPr>
          <w:rFonts w:ascii="Arial Narrow" w:hAnsi="Arial Narrow"/>
          <w:sz w:val="20"/>
          <w:szCs w:val="20"/>
        </w:rPr>
      </w:pPr>
    </w:p>
    <w:p w:rsidR="007C77E6" w:rsidRPr="00D447AB" w:rsidRDefault="007C77E6" w:rsidP="00D447AB">
      <w:pPr>
        <w:jc w:val="center"/>
        <w:rPr>
          <w:rFonts w:ascii="Arial Narrow" w:hAnsi="Arial Narrow"/>
          <w:b/>
          <w:sz w:val="20"/>
          <w:szCs w:val="20"/>
        </w:rPr>
      </w:pPr>
    </w:p>
    <w:p w:rsidR="007C77E6" w:rsidRPr="00D447AB" w:rsidRDefault="007C77E6" w:rsidP="00D447AB">
      <w:pPr>
        <w:jc w:val="center"/>
        <w:rPr>
          <w:rFonts w:ascii="Arial Narrow" w:hAnsi="Arial Narrow"/>
          <w:b/>
          <w:sz w:val="20"/>
          <w:szCs w:val="20"/>
        </w:rPr>
        <w:sectPr w:rsidR="007C77E6" w:rsidRPr="00D447AB" w:rsidSect="009C1AF0">
          <w:pgSz w:w="11906" w:h="16838"/>
          <w:pgMar w:top="1134" w:right="851" w:bottom="1134" w:left="992" w:header="709" w:footer="709" w:gutter="0"/>
          <w:cols w:space="708"/>
          <w:docGrid w:linePitch="360"/>
        </w:sectPr>
      </w:pPr>
    </w:p>
    <w:tbl>
      <w:tblPr>
        <w:tblW w:w="15659" w:type="dxa"/>
        <w:tblInd w:w="-459" w:type="dxa"/>
        <w:tblLook w:val="04A0" w:firstRow="1" w:lastRow="0" w:firstColumn="1" w:lastColumn="0" w:noHBand="0" w:noVBand="1"/>
      </w:tblPr>
      <w:tblGrid>
        <w:gridCol w:w="6379"/>
        <w:gridCol w:w="1300"/>
        <w:gridCol w:w="3000"/>
        <w:gridCol w:w="1920"/>
        <w:gridCol w:w="1600"/>
        <w:gridCol w:w="1460"/>
      </w:tblGrid>
      <w:tr w:rsidR="007C77E6" w:rsidRPr="00D447AB" w:rsidTr="00D447AB">
        <w:trPr>
          <w:trHeight w:val="225"/>
        </w:trPr>
        <w:tc>
          <w:tcPr>
            <w:tcW w:w="14199" w:type="dxa"/>
            <w:gridSpan w:val="5"/>
            <w:vMerge w:val="restart"/>
            <w:tcBorders>
              <w:top w:val="nil"/>
              <w:left w:val="nil"/>
              <w:bottom w:val="nil"/>
              <w:right w:val="nil"/>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lastRenderedPageBreak/>
              <w:t>ОТЧЕТ ОБ ИСПОЛНЕНИИ БЮДЖЕТА ПОСЕЛКА ТУТОНЧАНЫ</w:t>
            </w:r>
          </w:p>
        </w:tc>
        <w:tc>
          <w:tcPr>
            <w:tcW w:w="1460" w:type="dxa"/>
            <w:tcBorders>
              <w:top w:val="nil"/>
              <w:left w:val="nil"/>
              <w:bottom w:val="nil"/>
              <w:right w:val="nil"/>
            </w:tcBorders>
            <w:shd w:val="clear" w:color="000000" w:fill="FFFFFF"/>
            <w:noWrap/>
            <w:vAlign w:val="bottom"/>
            <w:hideMark/>
          </w:tcPr>
          <w:p w:rsidR="007C77E6" w:rsidRPr="00D447AB" w:rsidRDefault="007C77E6" w:rsidP="00D447AB">
            <w:pPr>
              <w:rPr>
                <w:rFonts w:ascii="Arial Narrow" w:hAnsi="Arial Narrow"/>
                <w:sz w:val="20"/>
                <w:szCs w:val="20"/>
              </w:rPr>
            </w:pPr>
            <w:r w:rsidRPr="00D447AB">
              <w:rPr>
                <w:rFonts w:ascii="Arial Narrow" w:hAnsi="Arial Narrow"/>
                <w:sz w:val="20"/>
                <w:szCs w:val="20"/>
              </w:rPr>
              <w:t> </w:t>
            </w:r>
          </w:p>
        </w:tc>
      </w:tr>
      <w:tr w:rsidR="007C77E6" w:rsidRPr="00D447AB" w:rsidTr="00D447AB">
        <w:trPr>
          <w:trHeight w:val="237"/>
        </w:trPr>
        <w:tc>
          <w:tcPr>
            <w:tcW w:w="14199" w:type="dxa"/>
            <w:gridSpan w:val="5"/>
            <w:vMerge/>
            <w:tcBorders>
              <w:top w:val="nil"/>
              <w:left w:val="nil"/>
              <w:bottom w:val="nil"/>
              <w:right w:val="nil"/>
            </w:tcBorders>
            <w:vAlign w:val="center"/>
            <w:hideMark/>
          </w:tcPr>
          <w:p w:rsidR="007C77E6" w:rsidRPr="00D447AB" w:rsidRDefault="007C77E6" w:rsidP="00D447AB">
            <w:pPr>
              <w:jc w:val="center"/>
              <w:rPr>
                <w:rFonts w:ascii="Arial Narrow" w:hAnsi="Arial Narrow"/>
                <w:color w:val="000000"/>
                <w:sz w:val="20"/>
                <w:szCs w:val="20"/>
              </w:rPr>
            </w:pPr>
          </w:p>
        </w:tc>
        <w:tc>
          <w:tcPr>
            <w:tcW w:w="1460" w:type="dxa"/>
            <w:tcBorders>
              <w:top w:val="nil"/>
              <w:left w:val="nil"/>
              <w:bottom w:val="single" w:sz="4" w:space="0" w:color="000000"/>
              <w:right w:val="nil"/>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КОДЫ</w:t>
            </w:r>
          </w:p>
        </w:tc>
      </w:tr>
      <w:tr w:rsidR="007C77E6" w:rsidRPr="00D447AB" w:rsidTr="00D447AB">
        <w:trPr>
          <w:trHeight w:val="60"/>
        </w:trPr>
        <w:tc>
          <w:tcPr>
            <w:tcW w:w="10679" w:type="dxa"/>
            <w:gridSpan w:val="3"/>
            <w:tcBorders>
              <w:top w:val="nil"/>
              <w:left w:val="nil"/>
              <w:bottom w:val="nil"/>
              <w:right w:val="nil"/>
            </w:tcBorders>
            <w:shd w:val="clear" w:color="000000" w:fill="FFFFFF"/>
            <w:vAlign w:val="bottom"/>
            <w:hideMark/>
          </w:tcPr>
          <w:p w:rsidR="007C77E6" w:rsidRPr="00D447AB" w:rsidRDefault="007C77E6" w:rsidP="00D447AB">
            <w:pPr>
              <w:jc w:val="center"/>
              <w:rPr>
                <w:rFonts w:ascii="Arial Narrow" w:hAnsi="Arial Narrow"/>
                <w:color w:val="000000"/>
                <w:sz w:val="20"/>
                <w:szCs w:val="20"/>
              </w:rPr>
            </w:pPr>
          </w:p>
        </w:tc>
        <w:tc>
          <w:tcPr>
            <w:tcW w:w="1920" w:type="dxa"/>
            <w:tcBorders>
              <w:top w:val="nil"/>
              <w:left w:val="nil"/>
              <w:bottom w:val="nil"/>
              <w:right w:val="nil"/>
            </w:tcBorders>
            <w:shd w:val="clear" w:color="000000" w:fill="FFFFFF"/>
            <w:noWrap/>
            <w:vAlign w:val="bottom"/>
            <w:hideMark/>
          </w:tcPr>
          <w:p w:rsidR="007C77E6" w:rsidRPr="00D447AB" w:rsidRDefault="007C77E6" w:rsidP="00D447AB">
            <w:pPr>
              <w:rPr>
                <w:rFonts w:ascii="Arial Narrow" w:hAnsi="Arial Narrow"/>
                <w:sz w:val="20"/>
                <w:szCs w:val="20"/>
              </w:rPr>
            </w:pPr>
            <w:r w:rsidRPr="00D447AB">
              <w:rPr>
                <w:rFonts w:ascii="Arial Narrow" w:hAnsi="Arial Narrow"/>
                <w:sz w:val="20"/>
                <w:szCs w:val="20"/>
              </w:rPr>
              <w:t> </w:t>
            </w:r>
          </w:p>
        </w:tc>
        <w:tc>
          <w:tcPr>
            <w:tcW w:w="1600" w:type="dxa"/>
            <w:tcBorders>
              <w:top w:val="nil"/>
              <w:left w:val="nil"/>
              <w:bottom w:val="nil"/>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w:t>
            </w:r>
          </w:p>
        </w:tc>
        <w:tc>
          <w:tcPr>
            <w:tcW w:w="1460" w:type="dxa"/>
            <w:tcBorders>
              <w:top w:val="nil"/>
              <w:left w:val="nil"/>
              <w:bottom w:val="single" w:sz="4" w:space="0" w:color="000000"/>
              <w:right w:val="single" w:sz="4" w:space="0" w:color="000000"/>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0503317</w:t>
            </w:r>
          </w:p>
        </w:tc>
      </w:tr>
      <w:tr w:rsidR="007C77E6" w:rsidRPr="00D447AB" w:rsidTr="00D447AB">
        <w:trPr>
          <w:trHeight w:val="240"/>
        </w:trPr>
        <w:tc>
          <w:tcPr>
            <w:tcW w:w="10679" w:type="dxa"/>
            <w:gridSpan w:val="3"/>
            <w:tcBorders>
              <w:top w:val="nil"/>
              <w:left w:val="nil"/>
              <w:bottom w:val="nil"/>
              <w:right w:val="nil"/>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на 01 июля 2023 г.</w:t>
            </w:r>
          </w:p>
        </w:tc>
        <w:tc>
          <w:tcPr>
            <w:tcW w:w="1920" w:type="dxa"/>
            <w:tcBorders>
              <w:top w:val="nil"/>
              <w:left w:val="nil"/>
              <w:bottom w:val="nil"/>
              <w:right w:val="nil"/>
            </w:tcBorders>
            <w:shd w:val="clear" w:color="000000" w:fill="FFFFFF"/>
            <w:noWrap/>
            <w:vAlign w:val="bottom"/>
            <w:hideMark/>
          </w:tcPr>
          <w:p w:rsidR="007C77E6" w:rsidRPr="00D447AB" w:rsidRDefault="007C77E6" w:rsidP="00D447AB">
            <w:pPr>
              <w:rPr>
                <w:rFonts w:ascii="Arial Narrow" w:hAnsi="Arial Narrow"/>
                <w:sz w:val="20"/>
                <w:szCs w:val="20"/>
              </w:rPr>
            </w:pPr>
            <w:r w:rsidRPr="00D447AB">
              <w:rPr>
                <w:rFonts w:ascii="Arial Narrow" w:hAnsi="Arial Narrow"/>
                <w:sz w:val="20"/>
                <w:szCs w:val="20"/>
              </w:rPr>
              <w:t> </w:t>
            </w:r>
          </w:p>
        </w:tc>
        <w:tc>
          <w:tcPr>
            <w:tcW w:w="1600" w:type="dxa"/>
            <w:tcBorders>
              <w:top w:val="nil"/>
              <w:left w:val="nil"/>
              <w:bottom w:val="nil"/>
              <w:right w:val="nil"/>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Дата</w:t>
            </w:r>
          </w:p>
        </w:tc>
        <w:tc>
          <w:tcPr>
            <w:tcW w:w="1460" w:type="dxa"/>
            <w:tcBorders>
              <w:top w:val="nil"/>
              <w:left w:val="single" w:sz="4" w:space="0" w:color="000000"/>
              <w:bottom w:val="single" w:sz="4" w:space="0" w:color="000000"/>
              <w:right w:val="single" w:sz="4" w:space="0" w:color="000000"/>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01.07.2023</w:t>
            </w:r>
          </w:p>
        </w:tc>
      </w:tr>
      <w:tr w:rsidR="007C77E6" w:rsidRPr="00D447AB" w:rsidTr="00D447AB">
        <w:trPr>
          <w:trHeight w:val="60"/>
        </w:trPr>
        <w:tc>
          <w:tcPr>
            <w:tcW w:w="6379" w:type="dxa"/>
            <w:tcBorders>
              <w:top w:val="nil"/>
              <w:left w:val="nil"/>
              <w:bottom w:val="nil"/>
              <w:right w:val="nil"/>
            </w:tcBorders>
            <w:shd w:val="clear" w:color="000000" w:fill="FFFFFF"/>
            <w:noWrap/>
            <w:hideMark/>
          </w:tcPr>
          <w:p w:rsidR="007C77E6" w:rsidRPr="00D447AB" w:rsidRDefault="007C77E6" w:rsidP="00D447AB">
            <w:pP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nil"/>
              <w:right w:val="nil"/>
            </w:tcBorders>
            <w:shd w:val="clear" w:color="000000" w:fill="FFFFFF"/>
            <w:noWrap/>
            <w:vAlign w:val="bottom"/>
            <w:hideMark/>
          </w:tcPr>
          <w:p w:rsidR="007C77E6" w:rsidRPr="00D447AB" w:rsidRDefault="007C77E6" w:rsidP="00D447AB">
            <w:pPr>
              <w:rPr>
                <w:rFonts w:ascii="Arial Narrow" w:hAnsi="Arial Narrow"/>
                <w:sz w:val="20"/>
                <w:szCs w:val="20"/>
              </w:rPr>
            </w:pPr>
            <w:r w:rsidRPr="00D447AB">
              <w:rPr>
                <w:rFonts w:ascii="Arial Narrow" w:hAnsi="Arial Narrow"/>
                <w:sz w:val="20"/>
                <w:szCs w:val="20"/>
              </w:rPr>
              <w:t> </w:t>
            </w:r>
          </w:p>
        </w:tc>
        <w:tc>
          <w:tcPr>
            <w:tcW w:w="3000" w:type="dxa"/>
            <w:tcBorders>
              <w:top w:val="nil"/>
              <w:left w:val="nil"/>
              <w:bottom w:val="nil"/>
              <w:right w:val="nil"/>
            </w:tcBorders>
            <w:shd w:val="clear" w:color="000000" w:fill="FFFFFF"/>
            <w:noWrap/>
            <w:vAlign w:val="bottom"/>
            <w:hideMark/>
          </w:tcPr>
          <w:p w:rsidR="007C77E6" w:rsidRPr="00D447AB" w:rsidRDefault="007C77E6" w:rsidP="00D447AB">
            <w:pPr>
              <w:rPr>
                <w:rFonts w:ascii="Arial Narrow" w:hAnsi="Arial Narrow"/>
                <w:sz w:val="20"/>
                <w:szCs w:val="20"/>
              </w:rPr>
            </w:pPr>
            <w:r w:rsidRPr="00D447AB">
              <w:rPr>
                <w:rFonts w:ascii="Arial Narrow" w:hAnsi="Arial Narrow"/>
                <w:sz w:val="20"/>
                <w:szCs w:val="20"/>
              </w:rPr>
              <w:t> </w:t>
            </w:r>
          </w:p>
        </w:tc>
        <w:tc>
          <w:tcPr>
            <w:tcW w:w="1920" w:type="dxa"/>
            <w:tcBorders>
              <w:top w:val="nil"/>
              <w:left w:val="nil"/>
              <w:bottom w:val="nil"/>
              <w:right w:val="nil"/>
            </w:tcBorders>
            <w:shd w:val="clear" w:color="000000" w:fill="FFFFFF"/>
            <w:noWrap/>
            <w:vAlign w:val="bottom"/>
            <w:hideMark/>
          </w:tcPr>
          <w:p w:rsidR="007C77E6" w:rsidRPr="00D447AB" w:rsidRDefault="007C77E6" w:rsidP="00D447AB">
            <w:pPr>
              <w:rPr>
                <w:rFonts w:ascii="Arial Narrow" w:hAnsi="Arial Narrow"/>
                <w:sz w:val="20"/>
                <w:szCs w:val="20"/>
              </w:rPr>
            </w:pPr>
            <w:r w:rsidRPr="00D447AB">
              <w:rPr>
                <w:rFonts w:ascii="Arial Narrow" w:hAnsi="Arial Narrow"/>
                <w:sz w:val="20"/>
                <w:szCs w:val="20"/>
              </w:rPr>
              <w:t> </w:t>
            </w:r>
          </w:p>
        </w:tc>
        <w:tc>
          <w:tcPr>
            <w:tcW w:w="1600" w:type="dxa"/>
            <w:tcBorders>
              <w:top w:val="nil"/>
              <w:left w:val="nil"/>
              <w:bottom w:val="nil"/>
              <w:right w:val="nil"/>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w:t>
            </w:r>
          </w:p>
        </w:tc>
        <w:tc>
          <w:tcPr>
            <w:tcW w:w="1460" w:type="dxa"/>
            <w:tcBorders>
              <w:top w:val="nil"/>
              <w:left w:val="single" w:sz="4" w:space="0" w:color="000000"/>
              <w:bottom w:val="single" w:sz="4" w:space="0" w:color="000000"/>
              <w:right w:val="single" w:sz="4" w:space="0" w:color="000000"/>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 </w:t>
            </w:r>
          </w:p>
        </w:tc>
      </w:tr>
      <w:tr w:rsidR="007C77E6" w:rsidRPr="00D447AB" w:rsidTr="00D447AB">
        <w:trPr>
          <w:trHeight w:val="60"/>
        </w:trPr>
        <w:tc>
          <w:tcPr>
            <w:tcW w:w="12599" w:type="dxa"/>
            <w:gridSpan w:val="4"/>
            <w:tcBorders>
              <w:top w:val="nil"/>
              <w:left w:val="nil"/>
              <w:bottom w:val="nil"/>
              <w:right w:val="nil"/>
            </w:tcBorders>
            <w:shd w:val="clear" w:color="000000" w:fill="FFFFFF"/>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Наименование финансового органа           МУ "Департамент Финансов Администрации ЭМР Красноярского Края"</w:t>
            </w:r>
          </w:p>
        </w:tc>
        <w:tc>
          <w:tcPr>
            <w:tcW w:w="1600" w:type="dxa"/>
            <w:tcBorders>
              <w:top w:val="nil"/>
              <w:left w:val="nil"/>
              <w:bottom w:val="nil"/>
              <w:right w:val="nil"/>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по ОКПО</w:t>
            </w:r>
          </w:p>
        </w:tc>
        <w:tc>
          <w:tcPr>
            <w:tcW w:w="1460" w:type="dxa"/>
            <w:tcBorders>
              <w:top w:val="nil"/>
              <w:left w:val="single" w:sz="4" w:space="0" w:color="000000"/>
              <w:bottom w:val="single" w:sz="4" w:space="0" w:color="000000"/>
              <w:right w:val="single" w:sz="4" w:space="0" w:color="000000"/>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 </w:t>
            </w:r>
          </w:p>
        </w:tc>
      </w:tr>
      <w:tr w:rsidR="007C77E6" w:rsidRPr="00D447AB" w:rsidTr="00D447AB">
        <w:trPr>
          <w:trHeight w:val="60"/>
        </w:trPr>
        <w:tc>
          <w:tcPr>
            <w:tcW w:w="12599" w:type="dxa"/>
            <w:gridSpan w:val="4"/>
            <w:tcBorders>
              <w:top w:val="nil"/>
              <w:left w:val="nil"/>
              <w:bottom w:val="nil"/>
              <w:right w:val="nil"/>
            </w:tcBorders>
            <w:shd w:val="clear" w:color="000000" w:fill="FFFFFF"/>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 xml:space="preserve">Наименование бюджета                     </w:t>
            </w:r>
            <w:r w:rsidR="00D447AB">
              <w:rPr>
                <w:rFonts w:ascii="Arial Narrow" w:hAnsi="Arial Narrow"/>
                <w:color w:val="000000"/>
                <w:sz w:val="20"/>
                <w:szCs w:val="20"/>
              </w:rPr>
              <w:t xml:space="preserve">      Бюджет поселка Тутончаны </w:t>
            </w:r>
            <w:r w:rsidRPr="00D447AB">
              <w:rPr>
                <w:rFonts w:ascii="Arial Narrow" w:hAnsi="Arial Narrow"/>
                <w:color w:val="000000"/>
                <w:sz w:val="20"/>
                <w:szCs w:val="20"/>
              </w:rPr>
              <w:t>Эвенкийского муниципального района Красноярского края</w:t>
            </w:r>
          </w:p>
        </w:tc>
        <w:tc>
          <w:tcPr>
            <w:tcW w:w="1600" w:type="dxa"/>
            <w:tcBorders>
              <w:top w:val="nil"/>
              <w:left w:val="nil"/>
              <w:bottom w:val="nil"/>
              <w:right w:val="nil"/>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по ОКТМО</w:t>
            </w:r>
          </w:p>
        </w:tc>
        <w:tc>
          <w:tcPr>
            <w:tcW w:w="1460" w:type="dxa"/>
            <w:tcBorders>
              <w:top w:val="nil"/>
              <w:left w:val="single" w:sz="4" w:space="0" w:color="000000"/>
              <w:bottom w:val="single" w:sz="4" w:space="0" w:color="000000"/>
              <w:right w:val="single" w:sz="4" w:space="0" w:color="000000"/>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 </w:t>
            </w:r>
          </w:p>
        </w:tc>
      </w:tr>
      <w:tr w:rsidR="007C77E6" w:rsidRPr="00D447AB" w:rsidTr="00D447AB">
        <w:trPr>
          <w:trHeight w:val="255"/>
        </w:trPr>
        <w:tc>
          <w:tcPr>
            <w:tcW w:w="10679" w:type="dxa"/>
            <w:gridSpan w:val="3"/>
            <w:tcBorders>
              <w:top w:val="nil"/>
              <w:left w:val="nil"/>
              <w:bottom w:val="nil"/>
              <w:right w:val="nil"/>
            </w:tcBorders>
            <w:shd w:val="clear" w:color="000000" w:fill="FFFFFF"/>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Периодичность: квартальная</w:t>
            </w:r>
          </w:p>
        </w:tc>
        <w:tc>
          <w:tcPr>
            <w:tcW w:w="1920" w:type="dxa"/>
            <w:tcBorders>
              <w:top w:val="nil"/>
              <w:left w:val="nil"/>
              <w:bottom w:val="nil"/>
              <w:right w:val="nil"/>
            </w:tcBorders>
            <w:shd w:val="clear" w:color="000000" w:fill="FFFFFF"/>
            <w:noWrap/>
            <w:vAlign w:val="bottom"/>
            <w:hideMark/>
          </w:tcPr>
          <w:p w:rsidR="007C77E6" w:rsidRPr="00D447AB" w:rsidRDefault="007C77E6" w:rsidP="00D447AB">
            <w:pPr>
              <w:rPr>
                <w:rFonts w:ascii="Arial Narrow" w:hAnsi="Arial Narrow"/>
                <w:sz w:val="20"/>
                <w:szCs w:val="20"/>
              </w:rPr>
            </w:pPr>
            <w:r w:rsidRPr="00D447AB">
              <w:rPr>
                <w:rFonts w:ascii="Arial Narrow" w:hAnsi="Arial Narrow"/>
                <w:sz w:val="20"/>
                <w:szCs w:val="20"/>
              </w:rPr>
              <w:t> </w:t>
            </w:r>
          </w:p>
        </w:tc>
        <w:tc>
          <w:tcPr>
            <w:tcW w:w="1600" w:type="dxa"/>
            <w:tcBorders>
              <w:top w:val="nil"/>
              <w:left w:val="nil"/>
              <w:bottom w:val="nil"/>
              <w:right w:val="nil"/>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w:t>
            </w:r>
          </w:p>
        </w:tc>
        <w:tc>
          <w:tcPr>
            <w:tcW w:w="1460" w:type="dxa"/>
            <w:tcBorders>
              <w:top w:val="nil"/>
              <w:left w:val="single" w:sz="4" w:space="0" w:color="000000"/>
              <w:bottom w:val="single" w:sz="4" w:space="0" w:color="000000"/>
              <w:right w:val="single" w:sz="4" w:space="0" w:color="000000"/>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 </w:t>
            </w:r>
          </w:p>
        </w:tc>
      </w:tr>
      <w:tr w:rsidR="007C77E6" w:rsidRPr="00D447AB" w:rsidTr="00D447AB">
        <w:trPr>
          <w:trHeight w:val="263"/>
        </w:trPr>
        <w:tc>
          <w:tcPr>
            <w:tcW w:w="10679" w:type="dxa"/>
            <w:gridSpan w:val="3"/>
            <w:tcBorders>
              <w:top w:val="nil"/>
              <w:left w:val="nil"/>
              <w:bottom w:val="nil"/>
              <w:right w:val="nil"/>
            </w:tcBorders>
            <w:shd w:val="clear" w:color="000000" w:fill="FFFFFF"/>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Единица измерения: руб</w:t>
            </w:r>
          </w:p>
        </w:tc>
        <w:tc>
          <w:tcPr>
            <w:tcW w:w="1920" w:type="dxa"/>
            <w:tcBorders>
              <w:top w:val="nil"/>
              <w:left w:val="nil"/>
              <w:bottom w:val="nil"/>
              <w:right w:val="nil"/>
            </w:tcBorders>
            <w:shd w:val="clear" w:color="000000" w:fill="FFFFFF"/>
            <w:noWrap/>
            <w:vAlign w:val="bottom"/>
            <w:hideMark/>
          </w:tcPr>
          <w:p w:rsidR="007C77E6" w:rsidRPr="00D447AB" w:rsidRDefault="007C77E6" w:rsidP="00D447AB">
            <w:pPr>
              <w:rPr>
                <w:rFonts w:ascii="Arial Narrow" w:hAnsi="Arial Narrow"/>
                <w:sz w:val="20"/>
                <w:szCs w:val="20"/>
              </w:rPr>
            </w:pPr>
            <w:r w:rsidRPr="00D447AB">
              <w:rPr>
                <w:rFonts w:ascii="Arial Narrow" w:hAnsi="Arial Narrow"/>
                <w:sz w:val="20"/>
                <w:szCs w:val="20"/>
              </w:rPr>
              <w:t> </w:t>
            </w:r>
          </w:p>
        </w:tc>
        <w:tc>
          <w:tcPr>
            <w:tcW w:w="1600" w:type="dxa"/>
            <w:tcBorders>
              <w:top w:val="nil"/>
              <w:left w:val="nil"/>
              <w:bottom w:val="nil"/>
              <w:right w:val="nil"/>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по ОКЕИ</w:t>
            </w:r>
          </w:p>
        </w:tc>
        <w:tc>
          <w:tcPr>
            <w:tcW w:w="1460" w:type="dxa"/>
            <w:tcBorders>
              <w:top w:val="nil"/>
              <w:left w:val="single" w:sz="4" w:space="0" w:color="000000"/>
              <w:bottom w:val="single" w:sz="4" w:space="0" w:color="000000"/>
              <w:right w:val="single" w:sz="4" w:space="0" w:color="000000"/>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383</w:t>
            </w:r>
          </w:p>
        </w:tc>
      </w:tr>
      <w:tr w:rsidR="007C77E6" w:rsidRPr="00D447AB" w:rsidTr="00D447AB">
        <w:trPr>
          <w:trHeight w:val="274"/>
        </w:trPr>
        <w:tc>
          <w:tcPr>
            <w:tcW w:w="10679" w:type="dxa"/>
            <w:gridSpan w:val="3"/>
            <w:tcBorders>
              <w:top w:val="nil"/>
              <w:left w:val="nil"/>
              <w:bottom w:val="nil"/>
              <w:right w:val="nil"/>
            </w:tcBorders>
            <w:shd w:val="clear" w:color="000000" w:fill="FFFFFF"/>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 </w:t>
            </w:r>
          </w:p>
        </w:tc>
        <w:tc>
          <w:tcPr>
            <w:tcW w:w="1920" w:type="dxa"/>
            <w:tcBorders>
              <w:top w:val="nil"/>
              <w:left w:val="nil"/>
              <w:bottom w:val="nil"/>
              <w:right w:val="nil"/>
            </w:tcBorders>
            <w:shd w:val="clear" w:color="000000" w:fill="FFFFFF"/>
            <w:noWrap/>
            <w:vAlign w:val="bottom"/>
            <w:hideMark/>
          </w:tcPr>
          <w:p w:rsidR="007C77E6" w:rsidRPr="00D447AB" w:rsidRDefault="007C77E6" w:rsidP="00D447AB">
            <w:pPr>
              <w:rPr>
                <w:rFonts w:ascii="Arial Narrow" w:hAnsi="Arial Narrow"/>
                <w:sz w:val="20"/>
                <w:szCs w:val="20"/>
              </w:rPr>
            </w:pPr>
            <w:r w:rsidRPr="00D447AB">
              <w:rPr>
                <w:rFonts w:ascii="Arial Narrow" w:hAnsi="Arial Narrow"/>
                <w:sz w:val="20"/>
                <w:szCs w:val="20"/>
              </w:rPr>
              <w:t> </w:t>
            </w:r>
          </w:p>
        </w:tc>
        <w:tc>
          <w:tcPr>
            <w:tcW w:w="1600" w:type="dxa"/>
            <w:tcBorders>
              <w:top w:val="nil"/>
              <w:left w:val="nil"/>
              <w:bottom w:val="nil"/>
              <w:right w:val="nil"/>
            </w:tcBorders>
            <w:shd w:val="clear" w:color="000000" w:fill="FFFFFF"/>
            <w:noWrap/>
            <w:vAlign w:val="bottom"/>
            <w:hideMark/>
          </w:tcPr>
          <w:p w:rsidR="007C77E6" w:rsidRPr="00D447AB" w:rsidRDefault="007C77E6" w:rsidP="00D447AB">
            <w:pPr>
              <w:rPr>
                <w:rFonts w:ascii="Arial Narrow" w:hAnsi="Arial Narrow"/>
                <w:sz w:val="20"/>
                <w:szCs w:val="20"/>
              </w:rPr>
            </w:pPr>
            <w:r w:rsidRPr="00D447AB">
              <w:rPr>
                <w:rFonts w:ascii="Arial Narrow" w:hAnsi="Arial Narrow"/>
                <w:sz w:val="20"/>
                <w:szCs w:val="20"/>
              </w:rPr>
              <w:t> </w:t>
            </w:r>
          </w:p>
        </w:tc>
        <w:tc>
          <w:tcPr>
            <w:tcW w:w="1460" w:type="dxa"/>
            <w:tcBorders>
              <w:top w:val="nil"/>
              <w:left w:val="nil"/>
              <w:bottom w:val="nil"/>
              <w:right w:val="nil"/>
            </w:tcBorders>
            <w:shd w:val="clear" w:color="000000" w:fill="FFFFFF"/>
            <w:noWrap/>
            <w:vAlign w:val="bottom"/>
            <w:hideMark/>
          </w:tcPr>
          <w:p w:rsidR="007C77E6" w:rsidRPr="00D447AB" w:rsidRDefault="007C77E6" w:rsidP="00D447AB">
            <w:pPr>
              <w:rPr>
                <w:rFonts w:ascii="Arial Narrow" w:hAnsi="Arial Narrow"/>
                <w:sz w:val="20"/>
                <w:szCs w:val="20"/>
              </w:rPr>
            </w:pPr>
            <w:r w:rsidRPr="00D447AB">
              <w:rPr>
                <w:rFonts w:ascii="Arial Narrow" w:hAnsi="Arial Narrow"/>
                <w:sz w:val="20"/>
                <w:szCs w:val="20"/>
              </w:rPr>
              <w:t> </w:t>
            </w:r>
          </w:p>
        </w:tc>
      </w:tr>
      <w:tr w:rsidR="007C77E6" w:rsidRPr="00D447AB" w:rsidTr="00D447AB">
        <w:trPr>
          <w:trHeight w:val="289"/>
        </w:trPr>
        <w:tc>
          <w:tcPr>
            <w:tcW w:w="15659" w:type="dxa"/>
            <w:gridSpan w:val="6"/>
            <w:tcBorders>
              <w:top w:val="nil"/>
              <w:left w:val="nil"/>
              <w:bottom w:val="single" w:sz="4" w:space="0" w:color="auto"/>
              <w:right w:val="nil"/>
            </w:tcBorders>
            <w:shd w:val="clear" w:color="000000" w:fill="FFFFFF"/>
            <w:vAlign w:val="center"/>
            <w:hideMark/>
          </w:tcPr>
          <w:p w:rsidR="007C77E6" w:rsidRDefault="007C77E6" w:rsidP="00D447AB">
            <w:pPr>
              <w:jc w:val="center"/>
              <w:rPr>
                <w:rFonts w:ascii="Arial Narrow" w:hAnsi="Arial Narrow"/>
                <w:b/>
                <w:bCs/>
                <w:color w:val="000000"/>
                <w:sz w:val="20"/>
                <w:szCs w:val="20"/>
              </w:rPr>
            </w:pPr>
            <w:r w:rsidRPr="00D447AB">
              <w:rPr>
                <w:rFonts w:ascii="Arial Narrow" w:hAnsi="Arial Narrow"/>
                <w:b/>
                <w:bCs/>
                <w:color w:val="000000"/>
                <w:sz w:val="20"/>
                <w:szCs w:val="20"/>
              </w:rPr>
              <w:t>1. Доходы бюджета</w:t>
            </w:r>
          </w:p>
          <w:p w:rsidR="00D447AB" w:rsidRPr="00D447AB" w:rsidRDefault="00D447AB" w:rsidP="00D447AB">
            <w:pPr>
              <w:jc w:val="center"/>
              <w:rPr>
                <w:rFonts w:ascii="Arial Narrow" w:hAnsi="Arial Narrow"/>
                <w:b/>
                <w:bCs/>
                <w:color w:val="000000"/>
                <w:sz w:val="20"/>
                <w:szCs w:val="20"/>
              </w:rPr>
            </w:pPr>
          </w:p>
        </w:tc>
      </w:tr>
      <w:tr w:rsidR="007C77E6" w:rsidRPr="00D447AB" w:rsidTr="00D447AB">
        <w:trPr>
          <w:trHeight w:val="154"/>
        </w:trPr>
        <w:tc>
          <w:tcPr>
            <w:tcW w:w="6379" w:type="dxa"/>
            <w:tcBorders>
              <w:top w:val="nil"/>
              <w:left w:val="single" w:sz="4" w:space="0" w:color="auto"/>
              <w:bottom w:val="single" w:sz="4" w:space="0" w:color="auto"/>
              <w:right w:val="single" w:sz="4" w:space="0" w:color="auto"/>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Наименование показателя</w:t>
            </w:r>
          </w:p>
        </w:tc>
        <w:tc>
          <w:tcPr>
            <w:tcW w:w="1300" w:type="dxa"/>
            <w:tcBorders>
              <w:top w:val="nil"/>
              <w:left w:val="nil"/>
              <w:bottom w:val="single" w:sz="4" w:space="0" w:color="auto"/>
              <w:right w:val="single" w:sz="4" w:space="0" w:color="auto"/>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Код строки</w:t>
            </w:r>
          </w:p>
        </w:tc>
        <w:tc>
          <w:tcPr>
            <w:tcW w:w="3000" w:type="dxa"/>
            <w:tcBorders>
              <w:top w:val="nil"/>
              <w:left w:val="nil"/>
              <w:bottom w:val="single" w:sz="4" w:space="0" w:color="auto"/>
              <w:right w:val="single" w:sz="4" w:space="0" w:color="auto"/>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Код дохода по бюджетной классификации</w:t>
            </w:r>
          </w:p>
        </w:tc>
        <w:tc>
          <w:tcPr>
            <w:tcW w:w="1920" w:type="dxa"/>
            <w:tcBorders>
              <w:top w:val="nil"/>
              <w:left w:val="nil"/>
              <w:bottom w:val="single" w:sz="4" w:space="0" w:color="auto"/>
              <w:right w:val="single" w:sz="4" w:space="0" w:color="auto"/>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Утверждено</w:t>
            </w:r>
          </w:p>
        </w:tc>
        <w:tc>
          <w:tcPr>
            <w:tcW w:w="1600" w:type="dxa"/>
            <w:tcBorders>
              <w:top w:val="nil"/>
              <w:left w:val="nil"/>
              <w:bottom w:val="single" w:sz="4" w:space="0" w:color="auto"/>
              <w:right w:val="single" w:sz="4" w:space="0" w:color="auto"/>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Исполнено</w:t>
            </w:r>
          </w:p>
        </w:tc>
        <w:tc>
          <w:tcPr>
            <w:tcW w:w="1460" w:type="dxa"/>
            <w:tcBorders>
              <w:top w:val="nil"/>
              <w:left w:val="nil"/>
              <w:bottom w:val="single" w:sz="4" w:space="0" w:color="auto"/>
              <w:right w:val="single" w:sz="4" w:space="0" w:color="auto"/>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 Исполнения</w:t>
            </w:r>
          </w:p>
        </w:tc>
      </w:tr>
      <w:tr w:rsidR="007C77E6" w:rsidRPr="00D447AB" w:rsidTr="00D447AB">
        <w:trPr>
          <w:trHeight w:val="60"/>
        </w:trPr>
        <w:tc>
          <w:tcPr>
            <w:tcW w:w="6379" w:type="dxa"/>
            <w:tcBorders>
              <w:top w:val="nil"/>
              <w:left w:val="single" w:sz="4" w:space="0" w:color="000000"/>
              <w:bottom w:val="single" w:sz="4" w:space="0" w:color="000000"/>
              <w:right w:val="single" w:sz="4" w:space="0" w:color="000000"/>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w:t>
            </w:r>
          </w:p>
        </w:tc>
        <w:tc>
          <w:tcPr>
            <w:tcW w:w="1300" w:type="dxa"/>
            <w:tcBorders>
              <w:top w:val="nil"/>
              <w:left w:val="nil"/>
              <w:bottom w:val="single" w:sz="4" w:space="0" w:color="000000"/>
              <w:right w:val="single" w:sz="4" w:space="0" w:color="000000"/>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w:t>
            </w:r>
          </w:p>
        </w:tc>
        <w:tc>
          <w:tcPr>
            <w:tcW w:w="3000" w:type="dxa"/>
            <w:tcBorders>
              <w:top w:val="nil"/>
              <w:left w:val="nil"/>
              <w:bottom w:val="single" w:sz="4" w:space="0" w:color="000000"/>
              <w:right w:val="single" w:sz="4" w:space="0" w:color="000000"/>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3</w:t>
            </w:r>
          </w:p>
        </w:tc>
        <w:tc>
          <w:tcPr>
            <w:tcW w:w="1920" w:type="dxa"/>
            <w:tcBorders>
              <w:top w:val="nil"/>
              <w:left w:val="nil"/>
              <w:bottom w:val="single" w:sz="4" w:space="0" w:color="000000"/>
              <w:right w:val="single" w:sz="4" w:space="0" w:color="000000"/>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4</w:t>
            </w:r>
          </w:p>
        </w:tc>
        <w:tc>
          <w:tcPr>
            <w:tcW w:w="1600" w:type="dxa"/>
            <w:tcBorders>
              <w:top w:val="nil"/>
              <w:left w:val="nil"/>
              <w:bottom w:val="single" w:sz="4" w:space="0" w:color="000000"/>
              <w:right w:val="single" w:sz="4" w:space="0" w:color="000000"/>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5</w:t>
            </w:r>
          </w:p>
        </w:tc>
        <w:tc>
          <w:tcPr>
            <w:tcW w:w="1460" w:type="dxa"/>
            <w:tcBorders>
              <w:top w:val="nil"/>
              <w:left w:val="nil"/>
              <w:bottom w:val="single" w:sz="4" w:space="0" w:color="000000"/>
              <w:right w:val="single" w:sz="4" w:space="0" w:color="000000"/>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6</w:t>
            </w:r>
          </w:p>
        </w:tc>
      </w:tr>
      <w:tr w:rsidR="007C77E6" w:rsidRPr="00D447AB" w:rsidTr="00D447AB">
        <w:trPr>
          <w:trHeight w:val="60"/>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Доходы бюджета - Всего</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Х</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16 672 631,19</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6 421 024,26</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38,51</w:t>
            </w:r>
          </w:p>
        </w:tc>
      </w:tr>
      <w:tr w:rsidR="007C77E6" w:rsidRPr="00D447AB" w:rsidTr="00D447AB">
        <w:trPr>
          <w:trHeight w:val="60"/>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D447AB" w:rsidP="00D447AB">
            <w:pPr>
              <w:rPr>
                <w:rFonts w:ascii="Arial Narrow" w:hAnsi="Arial Narrow"/>
                <w:color w:val="000000"/>
                <w:sz w:val="20"/>
                <w:szCs w:val="20"/>
              </w:rPr>
            </w:pPr>
            <w:r>
              <w:rPr>
                <w:rFonts w:ascii="Arial Narrow" w:hAnsi="Arial Narrow"/>
                <w:color w:val="000000"/>
                <w:sz w:val="20"/>
                <w:szCs w:val="20"/>
              </w:rPr>
              <w:t xml:space="preserve">в том числе: </w:t>
            </w:r>
            <w:r w:rsidR="007C77E6" w:rsidRPr="00D447AB">
              <w:rPr>
                <w:rFonts w:ascii="Arial Narrow" w:hAnsi="Arial Narrow"/>
                <w:color w:val="000000"/>
                <w:sz w:val="20"/>
                <w:szCs w:val="20"/>
              </w:rPr>
              <w:t>НАЛОГОВЫЕ И НЕНАЛОГОВЫЕ ДОХОДЫ</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000 1 00 00000 00 0000 000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278 888,00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106 144,26</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38,06</w:t>
            </w:r>
          </w:p>
        </w:tc>
      </w:tr>
      <w:tr w:rsidR="007C77E6" w:rsidRPr="00D447AB" w:rsidTr="00D447AB">
        <w:trPr>
          <w:trHeight w:val="60"/>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НАЛОГИ НА ПРИБЫЛЬ, ДОХОДЫ</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000 1 01 00000 00 0000 000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178 788,00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53 137,91</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29,72</w:t>
            </w:r>
          </w:p>
        </w:tc>
      </w:tr>
      <w:tr w:rsidR="007C77E6" w:rsidRPr="00D447AB" w:rsidTr="00D447AB">
        <w:trPr>
          <w:trHeight w:val="60"/>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Налог на доходы физических лиц</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000 1 01 02000 01 0000 110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178 788,00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53 137,91</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29,72</w:t>
            </w:r>
          </w:p>
        </w:tc>
      </w:tr>
      <w:tr w:rsidR="007C77E6" w:rsidRPr="00D447AB" w:rsidTr="00D447AB">
        <w:trPr>
          <w:trHeight w:val="617"/>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000 1 01 02010 01 0000 110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178 788,00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53 514,76</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29,93</w:t>
            </w:r>
          </w:p>
        </w:tc>
      </w:tr>
      <w:tr w:rsidR="007C77E6" w:rsidRPr="00D447AB" w:rsidTr="00D447AB">
        <w:trPr>
          <w:trHeight w:val="591"/>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000 1 01 02020 01 0000 110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0,00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-361,47</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0,00</w:t>
            </w:r>
          </w:p>
        </w:tc>
      </w:tr>
      <w:tr w:rsidR="007C77E6" w:rsidRPr="00D447AB" w:rsidTr="00D447AB">
        <w:trPr>
          <w:trHeight w:val="60"/>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000 1 01 02030 01 0000 110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0,00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-15,38</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0,00</w:t>
            </w:r>
          </w:p>
        </w:tc>
      </w:tr>
      <w:tr w:rsidR="007C77E6" w:rsidRPr="00D447AB" w:rsidTr="00D447AB">
        <w:trPr>
          <w:trHeight w:val="60"/>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НАЛОГИ НА ТОВАРЫ (РАБОТЫ, УСЛУГИ), РЕАЛИЗУЕМЫЕ НА ТЕРРИТОРИИ РОССИЙСКОЙ ФЕДЕРАЦИИ</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000 1 03 00000 00 0000 000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96 000,00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52 387,35</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54,57</w:t>
            </w:r>
          </w:p>
        </w:tc>
      </w:tr>
      <w:tr w:rsidR="007C77E6" w:rsidRPr="00D447AB" w:rsidTr="00D447AB">
        <w:trPr>
          <w:trHeight w:val="60"/>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Акцизы по подакцизным товарам (продукции), производимым на территории Российской Федерации</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000 1 03 02000 01 0000 110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96 000,00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52 387,35</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54,57</w:t>
            </w:r>
          </w:p>
        </w:tc>
      </w:tr>
      <w:tr w:rsidR="007C77E6" w:rsidRPr="00D447AB" w:rsidTr="00D447AB">
        <w:trPr>
          <w:trHeight w:val="60"/>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w:t>
            </w:r>
            <w:r w:rsidRPr="00D447AB">
              <w:rPr>
                <w:rFonts w:ascii="Arial Narrow" w:hAnsi="Arial Narrow"/>
                <w:color w:val="000000"/>
                <w:sz w:val="20"/>
                <w:szCs w:val="20"/>
              </w:rPr>
              <w:lastRenderedPageBreak/>
              <w:t>местные бюджеты</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lastRenderedPageBreak/>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000 1 03 02230 01 0000 110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45 500,00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27 005,96</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59,35</w:t>
            </w:r>
          </w:p>
        </w:tc>
      </w:tr>
      <w:tr w:rsidR="007C77E6" w:rsidRPr="00D447AB" w:rsidTr="00D447AB">
        <w:trPr>
          <w:trHeight w:val="470"/>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lastRenderedPageBreak/>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000 1 03 02231 01 0000 110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45 500,00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27 005,96</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59,35</w:t>
            </w:r>
          </w:p>
        </w:tc>
      </w:tr>
      <w:tr w:rsidR="007C77E6" w:rsidRPr="00D447AB" w:rsidTr="00D447AB">
        <w:trPr>
          <w:trHeight w:val="362"/>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000 1 03 02240 01 0000 110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300,00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140,39</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46,80</w:t>
            </w:r>
          </w:p>
        </w:tc>
      </w:tr>
      <w:tr w:rsidR="007C77E6" w:rsidRPr="00D447AB" w:rsidTr="00D447AB">
        <w:trPr>
          <w:trHeight w:val="1515"/>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000 1 03 02241 01 0000 110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300,00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140,39</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46,80</w:t>
            </w:r>
          </w:p>
        </w:tc>
      </w:tr>
      <w:tr w:rsidR="007C77E6" w:rsidRPr="00D447AB" w:rsidTr="00D447AB">
        <w:trPr>
          <w:trHeight w:val="60"/>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000 1 03 02250 01 0000 110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56 300,00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28 610,55</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50,82</w:t>
            </w:r>
          </w:p>
        </w:tc>
      </w:tr>
      <w:tr w:rsidR="007C77E6" w:rsidRPr="00D447AB" w:rsidTr="003A56EF">
        <w:trPr>
          <w:trHeight w:val="769"/>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000 1 03 02251 01 0000 110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56 300,00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28 610,55</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50,82</w:t>
            </w:r>
          </w:p>
        </w:tc>
      </w:tr>
      <w:tr w:rsidR="007C77E6" w:rsidRPr="00D447AB" w:rsidTr="003A56EF">
        <w:trPr>
          <w:trHeight w:val="236"/>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000 1 03 02260 01 0000 110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-6 100,00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-3 369,55</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55,24</w:t>
            </w:r>
          </w:p>
        </w:tc>
      </w:tr>
      <w:tr w:rsidR="007C77E6" w:rsidRPr="00D447AB" w:rsidTr="003A56EF">
        <w:trPr>
          <w:trHeight w:val="425"/>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000 1 03 02261 01 0000 110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-6 100,00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-3 369,55</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55,24</w:t>
            </w:r>
          </w:p>
        </w:tc>
      </w:tr>
      <w:tr w:rsidR="007C77E6" w:rsidRPr="00D447AB" w:rsidTr="003A56EF">
        <w:trPr>
          <w:trHeight w:val="60"/>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НАЛОГИ НА ИМУЩЕСТВО</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000 1 06 00000 00 0000 000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2 000,00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619,00</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30,95</w:t>
            </w:r>
          </w:p>
        </w:tc>
      </w:tr>
      <w:tr w:rsidR="007C77E6" w:rsidRPr="00D447AB" w:rsidTr="00D447AB">
        <w:trPr>
          <w:trHeight w:val="300"/>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lastRenderedPageBreak/>
              <w:t>Налог на имущество физических лиц</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000 1 06 01000 00 0000 110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205,00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205,00</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100,00</w:t>
            </w:r>
          </w:p>
        </w:tc>
      </w:tr>
      <w:tr w:rsidR="007C77E6" w:rsidRPr="00D447AB" w:rsidTr="003A56EF">
        <w:trPr>
          <w:trHeight w:val="60"/>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000 1 06 01030 10 0000 110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205,00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205,00</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100,00</w:t>
            </w:r>
          </w:p>
        </w:tc>
      </w:tr>
      <w:tr w:rsidR="007C77E6" w:rsidRPr="00D447AB" w:rsidTr="003A56EF">
        <w:trPr>
          <w:trHeight w:val="60"/>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Земельный налог</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000 1 06 06000 00 0000 110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1 795,00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414,00</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23,06</w:t>
            </w:r>
          </w:p>
        </w:tc>
      </w:tr>
      <w:tr w:rsidR="007C77E6" w:rsidRPr="00D447AB" w:rsidTr="003A56EF">
        <w:trPr>
          <w:trHeight w:val="60"/>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 xml:space="preserve">Земельный налог с организаций </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000 1 06 06030 00 0000 110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795,00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384,00</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48,30</w:t>
            </w:r>
          </w:p>
        </w:tc>
      </w:tr>
      <w:tr w:rsidR="007C77E6" w:rsidRPr="00D447AB" w:rsidTr="003A56EF">
        <w:trPr>
          <w:trHeight w:val="60"/>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Земельный налог с организаций, обладающих земельным участком, расположенным в границах сельских поселений</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000 1 06 06033 10 0000 110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795,00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384,00</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48,30</w:t>
            </w:r>
          </w:p>
        </w:tc>
      </w:tr>
      <w:tr w:rsidR="007C77E6" w:rsidRPr="00D447AB" w:rsidTr="003A56EF">
        <w:trPr>
          <w:trHeight w:val="60"/>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Земельный налог с физических лиц</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000 1 06 06040 00 0000 110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1 000,00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30,00</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3,00</w:t>
            </w:r>
          </w:p>
        </w:tc>
      </w:tr>
      <w:tr w:rsidR="007C77E6" w:rsidRPr="00D447AB" w:rsidTr="003A56EF">
        <w:trPr>
          <w:trHeight w:val="60"/>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Земельный налог с физических лиц, обладающих земельным участком, расположенным в границах сельских поселений</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000 1 06 06043 10 0000 110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1 000,00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30,00</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3,00</w:t>
            </w:r>
          </w:p>
        </w:tc>
      </w:tr>
      <w:tr w:rsidR="007C77E6" w:rsidRPr="00D447AB" w:rsidTr="003A56EF">
        <w:trPr>
          <w:trHeight w:val="60"/>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ГОСУДАРСТВЕННАЯ ПОШЛИНА</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000 1 08 00000 00 0000 000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2 100,00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0,00</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0,00</w:t>
            </w:r>
          </w:p>
        </w:tc>
      </w:tr>
      <w:tr w:rsidR="007C77E6" w:rsidRPr="00D447AB" w:rsidTr="003A56EF">
        <w:trPr>
          <w:trHeight w:val="60"/>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000 1 08 04000 01 0000 110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2 100,00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0,00</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0,00</w:t>
            </w:r>
          </w:p>
        </w:tc>
      </w:tr>
      <w:tr w:rsidR="007C77E6" w:rsidRPr="00D447AB" w:rsidTr="003A56EF">
        <w:trPr>
          <w:trHeight w:val="316"/>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000 1 08 04020 01 0000 110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2 100,00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0,00</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0,00</w:t>
            </w:r>
          </w:p>
        </w:tc>
      </w:tr>
      <w:tr w:rsidR="007C77E6" w:rsidRPr="00D447AB" w:rsidTr="003A56EF">
        <w:trPr>
          <w:trHeight w:val="60"/>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БЕЗВОЗМЕЗДНЫЕ ПОСТУПЛЕНИЯ</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000 2 00 00000 00 0000 000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16 393 743,19</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6 314 880,00</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38,52</w:t>
            </w:r>
          </w:p>
        </w:tc>
      </w:tr>
      <w:tr w:rsidR="007C77E6" w:rsidRPr="00D447AB" w:rsidTr="003A56EF">
        <w:trPr>
          <w:trHeight w:val="60"/>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БЕЗВОЗМЕЗДНЫЕ ПОСТУПЛЕНИЯ ОТ ДРУГИХ БЮДЖЕТОВ БЮДЖЕТНОЙ СИСТЕМЫ РОССИЙСКОЙ ФЕДЕРАЦИИ</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000 2 02 00000 00 0000 000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16 393 743,19</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6 314 880,00</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38,52</w:t>
            </w:r>
          </w:p>
        </w:tc>
      </w:tr>
      <w:tr w:rsidR="007C77E6" w:rsidRPr="00D447AB" w:rsidTr="003A56EF">
        <w:trPr>
          <w:trHeight w:val="60"/>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Дотации бюджетам бюджетной системы Российской Федерации</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000 2 02 10000 00 0000 150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4 323 480,00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3 038 580,00</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70,28</w:t>
            </w:r>
          </w:p>
        </w:tc>
      </w:tr>
      <w:tr w:rsidR="007C77E6" w:rsidRPr="00D447AB" w:rsidTr="003A56EF">
        <w:trPr>
          <w:trHeight w:val="60"/>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000 2 02 16001 00 0000 150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1 753 680,00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1 753 680,00</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100,00</w:t>
            </w:r>
          </w:p>
        </w:tc>
      </w:tr>
      <w:tr w:rsidR="007C77E6" w:rsidRPr="00D447AB" w:rsidTr="003A56EF">
        <w:trPr>
          <w:trHeight w:val="60"/>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Дотации бюджетам сельских поселений на выравнивание бюджетной обеспеченности из бюджетов муниципальных районов</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000 2 02 16001 10 0000 150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1 753 680,00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1 753 680,00</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100,00</w:t>
            </w:r>
          </w:p>
        </w:tc>
      </w:tr>
      <w:tr w:rsidR="007C77E6" w:rsidRPr="00D447AB" w:rsidTr="003A56EF">
        <w:trPr>
          <w:trHeight w:val="60"/>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Прочие дотации</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000 2 02 19999 00 0000 150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2 569 800,00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1 284 900,00</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50,00</w:t>
            </w:r>
          </w:p>
        </w:tc>
      </w:tr>
      <w:tr w:rsidR="007C77E6" w:rsidRPr="00D447AB" w:rsidTr="003A56EF">
        <w:trPr>
          <w:trHeight w:val="60"/>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Прочие дотации бюджетам сельских поселений</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000 2 02 19999 10 0000 150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2 569 800,00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1 284 900,00</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50,00</w:t>
            </w:r>
          </w:p>
        </w:tc>
      </w:tr>
      <w:tr w:rsidR="007C77E6" w:rsidRPr="00D447AB" w:rsidTr="003A56EF">
        <w:trPr>
          <w:trHeight w:val="60"/>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Иные межбюджетные трансферты</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000 2 02 40000 00 0000 150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12 070 263,19</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3 276 300,00</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27,14</w:t>
            </w:r>
          </w:p>
        </w:tc>
      </w:tr>
      <w:tr w:rsidR="007C77E6" w:rsidRPr="00D447AB" w:rsidTr="003A56EF">
        <w:trPr>
          <w:trHeight w:val="60"/>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Прочие межбюджетные трансферты, передаваемые бюджетам</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000 2 02 49999 00 0000 150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12 070 263,19</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3 276 300,00</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27,14</w:t>
            </w:r>
          </w:p>
        </w:tc>
      </w:tr>
      <w:tr w:rsidR="007C77E6" w:rsidRPr="00D447AB" w:rsidTr="003A56EF">
        <w:trPr>
          <w:trHeight w:val="60"/>
        </w:trPr>
        <w:tc>
          <w:tcPr>
            <w:tcW w:w="6379" w:type="dxa"/>
            <w:tcBorders>
              <w:top w:val="nil"/>
              <w:left w:val="single" w:sz="4" w:space="0" w:color="000000"/>
              <w:bottom w:val="single" w:sz="4" w:space="0" w:color="000000"/>
              <w:right w:val="single" w:sz="4" w:space="0" w:color="000000"/>
            </w:tcBorders>
            <w:shd w:val="clear" w:color="auto" w:fill="auto"/>
            <w:vAlign w:val="bottom"/>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Прочие межбюджетные трансферты, передаваемые бюджетам сельских поселений</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10</w:t>
            </w:r>
          </w:p>
        </w:tc>
        <w:tc>
          <w:tcPr>
            <w:tcW w:w="30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000 2 02 49999 10 0000 150</w:t>
            </w:r>
          </w:p>
        </w:tc>
        <w:tc>
          <w:tcPr>
            <w:tcW w:w="1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12 070 263,19</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3 276 300,00</w:t>
            </w:r>
          </w:p>
        </w:tc>
        <w:tc>
          <w:tcPr>
            <w:tcW w:w="146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27,14</w:t>
            </w:r>
          </w:p>
        </w:tc>
      </w:tr>
    </w:tbl>
    <w:p w:rsidR="007C77E6" w:rsidRPr="00D447AB" w:rsidRDefault="007C77E6" w:rsidP="00D447AB">
      <w:pPr>
        <w:jc w:val="center"/>
        <w:rPr>
          <w:rFonts w:ascii="Arial Narrow" w:hAnsi="Arial Narrow"/>
          <w:b/>
          <w:sz w:val="20"/>
          <w:szCs w:val="20"/>
        </w:rPr>
      </w:pPr>
    </w:p>
    <w:tbl>
      <w:tblPr>
        <w:tblW w:w="14180" w:type="dxa"/>
        <w:tblInd w:w="93" w:type="dxa"/>
        <w:tblLook w:val="04A0" w:firstRow="1" w:lastRow="0" w:firstColumn="1" w:lastColumn="0" w:noHBand="0" w:noVBand="1"/>
      </w:tblPr>
      <w:tblGrid>
        <w:gridCol w:w="4800"/>
        <w:gridCol w:w="1180"/>
        <w:gridCol w:w="3100"/>
        <w:gridCol w:w="1800"/>
        <w:gridCol w:w="1520"/>
        <w:gridCol w:w="1780"/>
      </w:tblGrid>
      <w:tr w:rsidR="007C77E6" w:rsidRPr="00D447AB" w:rsidTr="007C77E6">
        <w:trPr>
          <w:trHeight w:val="458"/>
        </w:trPr>
        <w:tc>
          <w:tcPr>
            <w:tcW w:w="14180" w:type="dxa"/>
            <w:gridSpan w:val="6"/>
            <w:tcBorders>
              <w:top w:val="nil"/>
              <w:left w:val="nil"/>
              <w:bottom w:val="single" w:sz="4" w:space="0" w:color="auto"/>
              <w:right w:val="nil"/>
            </w:tcBorders>
            <w:shd w:val="clear" w:color="000000" w:fill="FFFFFF"/>
            <w:vAlign w:val="center"/>
            <w:hideMark/>
          </w:tcPr>
          <w:p w:rsidR="007C77E6" w:rsidRPr="00D447AB" w:rsidRDefault="007C77E6" w:rsidP="00D447AB">
            <w:pPr>
              <w:jc w:val="center"/>
              <w:rPr>
                <w:rFonts w:ascii="Arial Narrow" w:hAnsi="Arial Narrow"/>
                <w:b/>
                <w:bCs/>
                <w:color w:val="000000"/>
                <w:sz w:val="20"/>
                <w:szCs w:val="20"/>
              </w:rPr>
            </w:pPr>
            <w:r w:rsidRPr="00D447AB">
              <w:rPr>
                <w:rFonts w:ascii="Arial Narrow" w:hAnsi="Arial Narrow"/>
                <w:b/>
                <w:bCs/>
                <w:color w:val="000000"/>
                <w:sz w:val="20"/>
                <w:szCs w:val="20"/>
              </w:rPr>
              <w:t>2. Расходы бюджета</w:t>
            </w:r>
          </w:p>
        </w:tc>
      </w:tr>
      <w:tr w:rsidR="007C77E6" w:rsidRPr="00D447AB" w:rsidTr="003A56EF">
        <w:trPr>
          <w:trHeight w:val="60"/>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Наименование показателя</w:t>
            </w:r>
          </w:p>
        </w:tc>
        <w:tc>
          <w:tcPr>
            <w:tcW w:w="1180" w:type="dxa"/>
            <w:tcBorders>
              <w:top w:val="nil"/>
              <w:left w:val="nil"/>
              <w:bottom w:val="single" w:sz="4" w:space="0" w:color="auto"/>
              <w:right w:val="single" w:sz="4" w:space="0" w:color="auto"/>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Код строки</w:t>
            </w:r>
          </w:p>
        </w:tc>
        <w:tc>
          <w:tcPr>
            <w:tcW w:w="3100" w:type="dxa"/>
            <w:tcBorders>
              <w:top w:val="nil"/>
              <w:left w:val="nil"/>
              <w:bottom w:val="single" w:sz="4" w:space="0" w:color="auto"/>
              <w:right w:val="single" w:sz="4" w:space="0" w:color="auto"/>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Код расхода по бюджетной классификации</w:t>
            </w:r>
          </w:p>
        </w:tc>
        <w:tc>
          <w:tcPr>
            <w:tcW w:w="1800" w:type="dxa"/>
            <w:tcBorders>
              <w:top w:val="nil"/>
              <w:left w:val="nil"/>
              <w:bottom w:val="single" w:sz="4" w:space="0" w:color="auto"/>
              <w:right w:val="single" w:sz="4" w:space="0" w:color="auto"/>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Утверждено</w:t>
            </w:r>
          </w:p>
        </w:tc>
        <w:tc>
          <w:tcPr>
            <w:tcW w:w="1520" w:type="dxa"/>
            <w:tcBorders>
              <w:top w:val="nil"/>
              <w:left w:val="nil"/>
              <w:bottom w:val="single" w:sz="4" w:space="0" w:color="auto"/>
              <w:right w:val="single" w:sz="4" w:space="0" w:color="auto"/>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Исполнено</w:t>
            </w:r>
          </w:p>
        </w:tc>
        <w:tc>
          <w:tcPr>
            <w:tcW w:w="1780" w:type="dxa"/>
            <w:tcBorders>
              <w:top w:val="nil"/>
              <w:left w:val="nil"/>
              <w:bottom w:val="single" w:sz="4" w:space="0" w:color="auto"/>
              <w:right w:val="single" w:sz="4" w:space="0" w:color="auto"/>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%Исполнения</w:t>
            </w:r>
          </w:p>
        </w:tc>
      </w:tr>
      <w:tr w:rsidR="007C77E6" w:rsidRPr="00D447AB" w:rsidTr="007C77E6">
        <w:trPr>
          <w:trHeight w:val="300"/>
        </w:trPr>
        <w:tc>
          <w:tcPr>
            <w:tcW w:w="4800" w:type="dxa"/>
            <w:tcBorders>
              <w:top w:val="nil"/>
              <w:left w:val="single" w:sz="4" w:space="0" w:color="000000"/>
              <w:bottom w:val="single" w:sz="4" w:space="0" w:color="000000"/>
              <w:right w:val="single" w:sz="4" w:space="0" w:color="000000"/>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1</w:t>
            </w:r>
          </w:p>
        </w:tc>
        <w:tc>
          <w:tcPr>
            <w:tcW w:w="1180" w:type="dxa"/>
            <w:tcBorders>
              <w:top w:val="nil"/>
              <w:left w:val="nil"/>
              <w:bottom w:val="single" w:sz="4" w:space="0" w:color="000000"/>
              <w:right w:val="single" w:sz="4" w:space="0" w:color="000000"/>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w:t>
            </w:r>
          </w:p>
        </w:tc>
        <w:tc>
          <w:tcPr>
            <w:tcW w:w="3100" w:type="dxa"/>
            <w:tcBorders>
              <w:top w:val="nil"/>
              <w:left w:val="nil"/>
              <w:bottom w:val="single" w:sz="4" w:space="0" w:color="000000"/>
              <w:right w:val="single" w:sz="4" w:space="0" w:color="000000"/>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3</w:t>
            </w:r>
          </w:p>
        </w:tc>
        <w:tc>
          <w:tcPr>
            <w:tcW w:w="1800" w:type="dxa"/>
            <w:tcBorders>
              <w:top w:val="nil"/>
              <w:left w:val="nil"/>
              <w:bottom w:val="single" w:sz="4" w:space="0" w:color="000000"/>
              <w:right w:val="single" w:sz="4" w:space="0" w:color="000000"/>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4</w:t>
            </w:r>
          </w:p>
        </w:tc>
        <w:tc>
          <w:tcPr>
            <w:tcW w:w="1520" w:type="dxa"/>
            <w:tcBorders>
              <w:top w:val="nil"/>
              <w:left w:val="nil"/>
              <w:bottom w:val="single" w:sz="4" w:space="0" w:color="000000"/>
              <w:right w:val="single" w:sz="4" w:space="0" w:color="000000"/>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5</w:t>
            </w:r>
          </w:p>
        </w:tc>
        <w:tc>
          <w:tcPr>
            <w:tcW w:w="1780" w:type="dxa"/>
            <w:tcBorders>
              <w:top w:val="nil"/>
              <w:left w:val="nil"/>
              <w:bottom w:val="single" w:sz="4" w:space="0" w:color="000000"/>
              <w:right w:val="single" w:sz="4" w:space="0" w:color="000000"/>
            </w:tcBorders>
            <w:shd w:val="clear" w:color="000000" w:fill="FFFFFF"/>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6</w:t>
            </w:r>
          </w:p>
        </w:tc>
      </w:tr>
      <w:tr w:rsidR="007C77E6" w:rsidRPr="00D447AB" w:rsidTr="003A56EF">
        <w:trPr>
          <w:trHeight w:val="60"/>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Ра</w:t>
            </w:r>
            <w:r w:rsidR="003A56EF">
              <w:rPr>
                <w:rFonts w:ascii="Arial Narrow" w:hAnsi="Arial Narrow"/>
                <w:color w:val="000000"/>
                <w:sz w:val="20"/>
                <w:szCs w:val="20"/>
              </w:rPr>
              <w:t xml:space="preserve">сходы бюджета – всего </w:t>
            </w:r>
            <w:r w:rsidRPr="00D447AB">
              <w:rPr>
                <w:rFonts w:ascii="Arial Narrow" w:hAnsi="Arial Narrow"/>
                <w:color w:val="000000"/>
                <w:sz w:val="20"/>
                <w:szCs w:val="20"/>
              </w:rPr>
              <w:t xml:space="preserve">в том числе: </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Х</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16 919 413,60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5 613 832,08</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33,18</w:t>
            </w:r>
          </w:p>
        </w:tc>
      </w:tr>
      <w:tr w:rsidR="007C77E6" w:rsidRPr="00D447AB" w:rsidTr="007C77E6">
        <w:trPr>
          <w:trHeight w:val="300"/>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lastRenderedPageBreak/>
              <w:t>Общегосударственные вопросы</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000 0100 0000000000 000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10 886 085,19</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4 855 247,94</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44,60</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Функционирование высшего должностного лица субъекта Российской Федерации и муниципального образования</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000 0102 0000000000 000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2 043 119,85</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830 984,94</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40,67</w:t>
            </w:r>
          </w:p>
        </w:tc>
      </w:tr>
      <w:tr w:rsidR="007C77E6" w:rsidRPr="00D447AB" w:rsidTr="003A56EF">
        <w:trPr>
          <w:trHeight w:val="60"/>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000 0102 0000000000 100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2 043 119,85</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830 984,94</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40,67</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Расходы на выплаты персоналу государственных (муниципальных) органов</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000 0102 0000000000 120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2 043 119,85</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830 984,94</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40,67</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Фонд оплаты труда государственных (муниципальных) органов</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000 0102 0000000000 121</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1 511 927,69</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650 861,78</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43,05</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Иные выплаты персоналу государственных (муниципальных) органов, за исключением фонда оплаты труда</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000 0102 0000000000 122</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74 590,00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0,00</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000 0102 0000000000 129</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456 602,16</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180 123,16</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39,45</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000 0104 0000000000 000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8 196 517,34</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3 886 182,28</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47,41</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000 0104 0000000000 100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5 854 116,34</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2 866 992,32</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48,97</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Расходы на выплаты персоналу государственных (муниципальных) органов</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000 0104 0000000000 120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5 854 116,34</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2 866 992,32</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48,97</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Фонд оплаты труда государственных (муниципальных) органов</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000 0104 0000000000 121</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4 315 611,42</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2 187 229,76</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50,68</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Иные выплаты персоналу государственных (муниципальных) органов, за исключением фонда оплаты труда</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000 0104 0000000000 122</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235 190,00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65 085,00</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27,67</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000 0104 0000000000 129</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1 303 314,92</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614 677,56</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47,16</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000 0104 0000000000 200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2 341 401,00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1 018 983,96</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43,52</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000 0104 0000000000 240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2 341 401,00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1 018 983,96</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43,52</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lastRenderedPageBreak/>
              <w:t>Закупка товаров, работ и услуг в сфере информационно-коммуникационных технологий</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000 0104 0000000000 242</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951 130,56</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383 926,34</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40,37</w:t>
            </w:r>
          </w:p>
        </w:tc>
      </w:tr>
      <w:tr w:rsidR="007C77E6" w:rsidRPr="00D447AB" w:rsidTr="007C77E6">
        <w:trPr>
          <w:trHeight w:val="300"/>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000 0104 0000000000 244</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1 104 644,44</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536 322,56</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48,55</w:t>
            </w:r>
          </w:p>
        </w:tc>
      </w:tr>
      <w:tr w:rsidR="007C77E6" w:rsidRPr="00D447AB" w:rsidTr="007C77E6">
        <w:trPr>
          <w:trHeight w:val="300"/>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Закупка энергетических ресурсов</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000 0104 0000000000 247</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285 626,00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98 735,06</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34,57</w:t>
            </w:r>
          </w:p>
        </w:tc>
      </w:tr>
      <w:tr w:rsidR="007C77E6" w:rsidRPr="00D447AB" w:rsidTr="007C77E6">
        <w:trPr>
          <w:trHeight w:val="300"/>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Иные бюджетные ассигнования</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000 0104 0000000000 800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1 000,00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206,00</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20,60</w:t>
            </w:r>
          </w:p>
        </w:tc>
      </w:tr>
      <w:tr w:rsidR="007C77E6" w:rsidRPr="00D447AB" w:rsidTr="007C77E6">
        <w:trPr>
          <w:trHeight w:val="300"/>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Уплата налогов, сборов и иных платежей</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000 0104 0000000000 850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1 000,00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206,00</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20,60</w:t>
            </w:r>
          </w:p>
        </w:tc>
      </w:tr>
      <w:tr w:rsidR="007C77E6" w:rsidRPr="00D447AB" w:rsidTr="007C77E6">
        <w:trPr>
          <w:trHeight w:val="300"/>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Уплата иных платежей</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000 0104 0000000000 853</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1 000,00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206,00</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20,60</w:t>
            </w:r>
          </w:p>
        </w:tc>
      </w:tr>
      <w:tr w:rsidR="007C77E6" w:rsidRPr="00D447AB" w:rsidTr="007C77E6">
        <w:trPr>
          <w:trHeight w:val="300"/>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Резервные фонды</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000 0111 0000000000 000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98 448,00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0,00</w:t>
            </w:r>
          </w:p>
        </w:tc>
      </w:tr>
      <w:tr w:rsidR="007C77E6" w:rsidRPr="00D447AB" w:rsidTr="007C77E6">
        <w:trPr>
          <w:trHeight w:val="300"/>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Иные бюджетные ассигнования</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000 0111 0000000000 800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98 448,00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0,00</w:t>
            </w:r>
          </w:p>
        </w:tc>
      </w:tr>
      <w:tr w:rsidR="007C77E6" w:rsidRPr="00D447AB" w:rsidTr="007C77E6">
        <w:trPr>
          <w:trHeight w:val="300"/>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Резервные средства</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000 0111 0000000000 870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98 448,00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0,00</w:t>
            </w:r>
          </w:p>
        </w:tc>
      </w:tr>
      <w:tr w:rsidR="007C77E6" w:rsidRPr="00D447AB" w:rsidTr="007C77E6">
        <w:trPr>
          <w:trHeight w:val="300"/>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Другие общегосударственные вопросы</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000 0113 0000000000 000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548 000,00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138 080,72</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25,20</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000 0113 0000000000 200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548 000,00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138 080,72</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25,20</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000 0113 0000000000 240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548 000,00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138 080,72</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25,20</w:t>
            </w:r>
          </w:p>
        </w:tc>
      </w:tr>
      <w:tr w:rsidR="007C77E6" w:rsidRPr="00D447AB" w:rsidTr="007C77E6">
        <w:trPr>
          <w:trHeight w:val="300"/>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000 0113 0000000000 244</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493 000,00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128 000,00</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25,96</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Закупка энергетических ресурсов</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000 0113 0000000000 247</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55 000,00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10 080,72</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18,33</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Национальная безопасность и правоохранительная деятельность</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000 0300 0000000000 000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276 833,00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0,00</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000 0310 0000000000 000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276 833,00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0,00</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000 0310 0000000000 200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276 833,00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0,00</w:t>
            </w:r>
          </w:p>
        </w:tc>
      </w:tr>
      <w:tr w:rsidR="007C77E6" w:rsidRPr="00D447AB" w:rsidTr="003A56EF">
        <w:trPr>
          <w:trHeight w:val="60"/>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000 0310 0000000000 240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276 833,00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0,00</w:t>
            </w:r>
          </w:p>
        </w:tc>
      </w:tr>
      <w:tr w:rsidR="007C77E6" w:rsidRPr="00D447AB" w:rsidTr="007C77E6">
        <w:trPr>
          <w:trHeight w:val="300"/>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000 0310 0000000000 244</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276 833,00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0,00</w:t>
            </w:r>
          </w:p>
        </w:tc>
      </w:tr>
      <w:tr w:rsidR="007C77E6" w:rsidRPr="00D447AB" w:rsidTr="007C77E6">
        <w:trPr>
          <w:trHeight w:val="300"/>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Национальная экономика</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000 0400 0000000000 000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340 911,22</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0,00</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Дорожное хозяйство (дорожные фонды)</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000 0409 0000000000 000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210 911,22</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0,00</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000 0409 0000000000 200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210 911,22</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0,00</w:t>
            </w:r>
          </w:p>
        </w:tc>
      </w:tr>
      <w:tr w:rsidR="007C77E6" w:rsidRPr="00D447AB" w:rsidTr="003A56EF">
        <w:trPr>
          <w:trHeight w:val="60"/>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000 0409 0000000000 240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210 911,22</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0,00</w:t>
            </w:r>
          </w:p>
        </w:tc>
      </w:tr>
      <w:tr w:rsidR="007C77E6" w:rsidRPr="00D447AB" w:rsidTr="007C77E6">
        <w:trPr>
          <w:trHeight w:val="300"/>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000 0409 0000000000 244</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210 911,22</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0,00</w:t>
            </w:r>
          </w:p>
        </w:tc>
      </w:tr>
      <w:tr w:rsidR="007C77E6" w:rsidRPr="00D447AB" w:rsidTr="003A56EF">
        <w:trPr>
          <w:trHeight w:val="60"/>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Другие вопросы в области национальной экономики</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000 0412 0000000000 000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130 000,00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0,00</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lastRenderedPageBreak/>
              <w:t>Закупка товаров, работ и услуг для обеспечения государственных (муниципальных) нужд</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000 0412 0000000000 200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130 000,00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0,00</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000 0412 0000000000 240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130 000,00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0,00</w:t>
            </w:r>
          </w:p>
        </w:tc>
      </w:tr>
      <w:tr w:rsidR="007C77E6" w:rsidRPr="00D447AB" w:rsidTr="007C77E6">
        <w:trPr>
          <w:trHeight w:val="300"/>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000 0412 0000000000 244</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130 000,00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0,00</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Жилищно-коммунальное хозяйство</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000 0500 0000000000 000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4 994 984,19</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337 984,14</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6,77</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Жилищное хозяйство</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000 0501 0000000000 000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4 145 781,19</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0,00</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000 0501 0000000000 200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4 145 781,19</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0,00</w:t>
            </w:r>
          </w:p>
        </w:tc>
      </w:tr>
      <w:tr w:rsidR="007C77E6" w:rsidRPr="00D447AB" w:rsidTr="003A56EF">
        <w:trPr>
          <w:trHeight w:val="60"/>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000 0501 0000000000 240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4 145 781,19</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0,00</w:t>
            </w:r>
          </w:p>
        </w:tc>
      </w:tr>
      <w:tr w:rsidR="007C77E6" w:rsidRPr="00D447AB" w:rsidTr="003A56EF">
        <w:trPr>
          <w:trHeight w:val="60"/>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Закупка товаров, работ и услуг в целях капитального ремонта государственного (муниципального) имущества</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000 0501 0000000000 243</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3 548 177,66</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0,00</w:t>
            </w:r>
          </w:p>
        </w:tc>
      </w:tr>
      <w:tr w:rsidR="007C77E6" w:rsidRPr="00D447AB" w:rsidTr="007C77E6">
        <w:trPr>
          <w:trHeight w:val="300"/>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000 0501 0000000000 244</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597 603,53</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0,00</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Благоустройство</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000 0503 0000000000 000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849 203,00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337 984,14</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39,80</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000 0503 0000000000 200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849 203,00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337 984,14</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39,80</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000 0503 0000000000 240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849 203,00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337 984,14</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39,80</w:t>
            </w:r>
          </w:p>
        </w:tc>
      </w:tr>
      <w:tr w:rsidR="007C77E6" w:rsidRPr="00D447AB" w:rsidTr="007C77E6">
        <w:trPr>
          <w:trHeight w:val="300"/>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000 0503 0000000000 244</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424 800,00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w:t>
            </w:r>
          </w:p>
        </w:tc>
      </w:tr>
      <w:tr w:rsidR="007C77E6" w:rsidRPr="00D447AB" w:rsidTr="007C77E6">
        <w:trPr>
          <w:trHeight w:val="300"/>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Закупка энергетических ресурсов</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000 0503 0000000000 247</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424 403,00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337 984,14</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79,64</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Межбюджетные трансферты общего характера бюджетам бюджетной системы Российской Федерации</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000 1400 0000000000 000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420 600,00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420 600,00</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100,00</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Прочие межбюджетные трансферты общего характера</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000 1403 0000000000 000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420 600,00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420 600,00</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100,00</w:t>
            </w:r>
          </w:p>
        </w:tc>
      </w:tr>
      <w:tr w:rsidR="007C77E6" w:rsidRPr="00D447AB" w:rsidTr="007C77E6">
        <w:trPr>
          <w:trHeight w:val="300"/>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Межбюджетные трансферты</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000 1403 0000000000 500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420 600,00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420 600,00</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100,00</w:t>
            </w:r>
          </w:p>
        </w:tc>
      </w:tr>
      <w:tr w:rsidR="007C77E6" w:rsidRPr="00D447AB" w:rsidTr="007C77E6">
        <w:trPr>
          <w:trHeight w:val="300"/>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Иные межбюджетные трансферты</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000 1403 0000000000 540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420 600,00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420 600,00</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100,00</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Результат исполнения бюджета (дефицит/профицит)</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450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FFEBCD"/>
                <w:sz w:val="20"/>
                <w:szCs w:val="20"/>
              </w:rPr>
            </w:pPr>
            <w:r w:rsidRPr="00D447AB">
              <w:rPr>
                <w:rFonts w:ascii="Arial Narrow" w:hAnsi="Arial Narrow"/>
                <w:color w:val="FFEBCD"/>
                <w:sz w:val="20"/>
                <w:szCs w:val="20"/>
              </w:rPr>
              <w:t>Х</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-246 782,41</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807 192,18</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327,09</w:t>
            </w:r>
          </w:p>
        </w:tc>
      </w:tr>
      <w:tr w:rsidR="007C77E6" w:rsidRPr="00D447AB" w:rsidTr="007C77E6">
        <w:trPr>
          <w:trHeight w:val="315"/>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Прочие межбюджетные трансферты общего характера</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000 1403 0000000000 000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369 800,00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369 800,00</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100,00</w:t>
            </w:r>
          </w:p>
        </w:tc>
      </w:tr>
      <w:tr w:rsidR="007C77E6" w:rsidRPr="00D447AB" w:rsidTr="007C77E6">
        <w:trPr>
          <w:trHeight w:val="300"/>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Межбюджетные трансферты</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000 1403 0000000000 500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369 800,00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369 800,00</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100,00</w:t>
            </w:r>
          </w:p>
        </w:tc>
      </w:tr>
      <w:tr w:rsidR="007C77E6" w:rsidRPr="00D447AB" w:rsidTr="007C77E6">
        <w:trPr>
          <w:trHeight w:val="300"/>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Иные межбюджетные трансферты</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200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000 1403 0000000000 540</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369 800,00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369 800,00</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100,00</w:t>
            </w:r>
          </w:p>
        </w:tc>
      </w:tr>
      <w:tr w:rsidR="007C77E6" w:rsidRPr="00D447AB" w:rsidTr="003A56EF">
        <w:trPr>
          <w:trHeight w:val="60"/>
        </w:trPr>
        <w:tc>
          <w:tcPr>
            <w:tcW w:w="480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Результат исполнения бюджета (дефицит/профицит)</w:t>
            </w:r>
          </w:p>
        </w:tc>
        <w:tc>
          <w:tcPr>
            <w:tcW w:w="118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450</w:t>
            </w:r>
          </w:p>
        </w:tc>
        <w:tc>
          <w:tcPr>
            <w:tcW w:w="31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FFEBCD"/>
                <w:sz w:val="20"/>
                <w:szCs w:val="20"/>
              </w:rPr>
            </w:pPr>
            <w:r w:rsidRPr="00D447AB">
              <w:rPr>
                <w:rFonts w:ascii="Arial Narrow" w:hAnsi="Arial Narrow"/>
                <w:color w:val="FFEBCD"/>
                <w:sz w:val="20"/>
                <w:szCs w:val="20"/>
              </w:rPr>
              <w:t>Х</w:t>
            </w:r>
          </w:p>
        </w:tc>
        <w:tc>
          <w:tcPr>
            <w:tcW w:w="18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87 523,43</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73 659,97</w:t>
            </w:r>
          </w:p>
        </w:tc>
        <w:tc>
          <w:tcPr>
            <w:tcW w:w="1780" w:type="dxa"/>
            <w:tcBorders>
              <w:top w:val="nil"/>
              <w:left w:val="nil"/>
              <w:bottom w:val="single" w:sz="4" w:space="0" w:color="000000"/>
              <w:right w:val="single" w:sz="4" w:space="0" w:color="000000"/>
            </w:tcBorders>
            <w:shd w:val="clear" w:color="000000" w:fill="FFFFFF"/>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    84,16</w:t>
            </w:r>
          </w:p>
        </w:tc>
      </w:tr>
    </w:tbl>
    <w:p w:rsidR="007C77E6" w:rsidRPr="00D447AB" w:rsidRDefault="007C77E6" w:rsidP="00D447AB">
      <w:pPr>
        <w:jc w:val="center"/>
        <w:rPr>
          <w:rFonts w:ascii="Arial Narrow" w:hAnsi="Arial Narrow"/>
          <w:b/>
          <w:sz w:val="20"/>
          <w:szCs w:val="20"/>
        </w:rPr>
      </w:pPr>
    </w:p>
    <w:tbl>
      <w:tblPr>
        <w:tblW w:w="14360" w:type="dxa"/>
        <w:tblInd w:w="93" w:type="dxa"/>
        <w:tblLook w:val="04A0" w:firstRow="1" w:lastRow="0" w:firstColumn="1" w:lastColumn="0" w:noHBand="0" w:noVBand="1"/>
      </w:tblPr>
      <w:tblGrid>
        <w:gridCol w:w="5260"/>
        <w:gridCol w:w="1300"/>
        <w:gridCol w:w="2920"/>
        <w:gridCol w:w="1600"/>
        <w:gridCol w:w="1520"/>
        <w:gridCol w:w="1760"/>
      </w:tblGrid>
      <w:tr w:rsidR="007C77E6" w:rsidRPr="00D447AB" w:rsidTr="007C77E6">
        <w:trPr>
          <w:trHeight w:val="300"/>
        </w:trPr>
        <w:tc>
          <w:tcPr>
            <w:tcW w:w="14360" w:type="dxa"/>
            <w:gridSpan w:val="6"/>
            <w:tcBorders>
              <w:top w:val="nil"/>
              <w:left w:val="nil"/>
              <w:bottom w:val="single" w:sz="4" w:space="0" w:color="auto"/>
              <w:right w:val="nil"/>
            </w:tcBorders>
            <w:shd w:val="clear" w:color="auto" w:fill="auto"/>
            <w:vAlign w:val="center"/>
            <w:hideMark/>
          </w:tcPr>
          <w:p w:rsidR="007C77E6" w:rsidRDefault="007C77E6" w:rsidP="00D447AB">
            <w:pPr>
              <w:jc w:val="center"/>
              <w:rPr>
                <w:rFonts w:ascii="Arial Narrow" w:hAnsi="Arial Narrow"/>
                <w:b/>
                <w:bCs/>
                <w:color w:val="000000"/>
                <w:sz w:val="20"/>
                <w:szCs w:val="20"/>
              </w:rPr>
            </w:pPr>
            <w:r w:rsidRPr="00D447AB">
              <w:rPr>
                <w:rFonts w:ascii="Arial Narrow" w:hAnsi="Arial Narrow"/>
                <w:b/>
                <w:bCs/>
                <w:color w:val="000000"/>
                <w:sz w:val="20"/>
                <w:szCs w:val="20"/>
              </w:rPr>
              <w:t>3. Источники финансирования дефицита бюджета</w:t>
            </w:r>
          </w:p>
          <w:p w:rsidR="003A56EF" w:rsidRPr="00D447AB" w:rsidRDefault="003A56EF" w:rsidP="00D447AB">
            <w:pPr>
              <w:jc w:val="center"/>
              <w:rPr>
                <w:rFonts w:ascii="Arial Narrow" w:hAnsi="Arial Narrow"/>
                <w:b/>
                <w:bCs/>
                <w:color w:val="000000"/>
                <w:sz w:val="20"/>
                <w:szCs w:val="20"/>
              </w:rPr>
            </w:pPr>
          </w:p>
        </w:tc>
      </w:tr>
      <w:tr w:rsidR="007C77E6" w:rsidRPr="00D447AB" w:rsidTr="003A56EF">
        <w:trPr>
          <w:trHeight w:val="6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Наименование показателя</w:t>
            </w:r>
          </w:p>
        </w:tc>
        <w:tc>
          <w:tcPr>
            <w:tcW w:w="1300" w:type="dxa"/>
            <w:tcBorders>
              <w:top w:val="nil"/>
              <w:left w:val="nil"/>
              <w:bottom w:val="single" w:sz="4" w:space="0" w:color="auto"/>
              <w:right w:val="single" w:sz="4" w:space="0" w:color="auto"/>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Код строки</w:t>
            </w:r>
          </w:p>
        </w:tc>
        <w:tc>
          <w:tcPr>
            <w:tcW w:w="2920" w:type="dxa"/>
            <w:tcBorders>
              <w:top w:val="nil"/>
              <w:left w:val="nil"/>
              <w:bottom w:val="single" w:sz="4" w:space="0" w:color="auto"/>
              <w:right w:val="single" w:sz="4" w:space="0" w:color="auto"/>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 xml:space="preserve">Код источника финансирования по </w:t>
            </w:r>
            <w:r w:rsidRPr="00D447AB">
              <w:rPr>
                <w:rFonts w:ascii="Arial Narrow" w:hAnsi="Arial Narrow"/>
                <w:color w:val="000000"/>
                <w:sz w:val="20"/>
                <w:szCs w:val="20"/>
              </w:rPr>
              <w:lastRenderedPageBreak/>
              <w:t>бюджетной классификации</w:t>
            </w:r>
          </w:p>
        </w:tc>
        <w:tc>
          <w:tcPr>
            <w:tcW w:w="1600" w:type="dxa"/>
            <w:tcBorders>
              <w:top w:val="nil"/>
              <w:left w:val="nil"/>
              <w:bottom w:val="single" w:sz="4" w:space="0" w:color="auto"/>
              <w:right w:val="single" w:sz="4" w:space="0" w:color="auto"/>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lastRenderedPageBreak/>
              <w:t>Утверждено</w:t>
            </w:r>
          </w:p>
        </w:tc>
        <w:tc>
          <w:tcPr>
            <w:tcW w:w="1520" w:type="dxa"/>
            <w:tcBorders>
              <w:top w:val="nil"/>
              <w:left w:val="nil"/>
              <w:bottom w:val="single" w:sz="4" w:space="0" w:color="auto"/>
              <w:right w:val="single" w:sz="4" w:space="0" w:color="auto"/>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Исполнено</w:t>
            </w:r>
          </w:p>
        </w:tc>
        <w:tc>
          <w:tcPr>
            <w:tcW w:w="1760" w:type="dxa"/>
            <w:tcBorders>
              <w:top w:val="nil"/>
              <w:left w:val="nil"/>
              <w:bottom w:val="single" w:sz="4" w:space="0" w:color="auto"/>
              <w:right w:val="single" w:sz="4" w:space="0" w:color="auto"/>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 Исполнения</w:t>
            </w:r>
          </w:p>
        </w:tc>
      </w:tr>
      <w:tr w:rsidR="007C77E6" w:rsidRPr="00D447AB" w:rsidTr="003A56EF">
        <w:trPr>
          <w:trHeight w:val="60"/>
        </w:trPr>
        <w:tc>
          <w:tcPr>
            <w:tcW w:w="526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lastRenderedPageBreak/>
              <w:t>1</w:t>
            </w:r>
          </w:p>
        </w:tc>
        <w:tc>
          <w:tcPr>
            <w:tcW w:w="13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2</w:t>
            </w:r>
          </w:p>
        </w:tc>
        <w:tc>
          <w:tcPr>
            <w:tcW w:w="292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3</w:t>
            </w:r>
          </w:p>
        </w:tc>
        <w:tc>
          <w:tcPr>
            <w:tcW w:w="160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4</w:t>
            </w:r>
          </w:p>
        </w:tc>
        <w:tc>
          <w:tcPr>
            <w:tcW w:w="152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5</w:t>
            </w:r>
          </w:p>
        </w:tc>
        <w:tc>
          <w:tcPr>
            <w:tcW w:w="1760" w:type="dxa"/>
            <w:tcBorders>
              <w:top w:val="nil"/>
              <w:left w:val="nil"/>
              <w:bottom w:val="single" w:sz="4" w:space="0" w:color="000000"/>
              <w:right w:val="single" w:sz="4" w:space="0" w:color="000000"/>
            </w:tcBorders>
            <w:shd w:val="clear" w:color="auto" w:fill="auto"/>
            <w:vAlign w:val="center"/>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6</w:t>
            </w:r>
          </w:p>
        </w:tc>
      </w:tr>
      <w:tr w:rsidR="007C77E6" w:rsidRPr="00D447AB" w:rsidTr="003A56EF">
        <w:trPr>
          <w:trHeight w:val="60"/>
        </w:trPr>
        <w:tc>
          <w:tcPr>
            <w:tcW w:w="526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Источники финансирования дефицита бюджетов - всего</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500</w:t>
            </w:r>
          </w:p>
        </w:tc>
        <w:tc>
          <w:tcPr>
            <w:tcW w:w="2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Х</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246 782,41</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-807 192,18</w:t>
            </w:r>
          </w:p>
        </w:tc>
        <w:tc>
          <w:tcPr>
            <w:tcW w:w="176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-327,09</w:t>
            </w:r>
          </w:p>
        </w:tc>
      </w:tr>
      <w:tr w:rsidR="007C77E6" w:rsidRPr="00D447AB" w:rsidTr="003A56EF">
        <w:trPr>
          <w:trHeight w:val="60"/>
        </w:trPr>
        <w:tc>
          <w:tcPr>
            <w:tcW w:w="526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 xml:space="preserve">Изменение остатков средств </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700</w:t>
            </w:r>
          </w:p>
        </w:tc>
        <w:tc>
          <w:tcPr>
            <w:tcW w:w="2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000 01 00 00 00 00 0000 000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246 782,41</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-807 192,18</w:t>
            </w:r>
          </w:p>
        </w:tc>
        <w:tc>
          <w:tcPr>
            <w:tcW w:w="176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-327,09</w:t>
            </w:r>
          </w:p>
        </w:tc>
      </w:tr>
      <w:tr w:rsidR="007C77E6" w:rsidRPr="00D447AB" w:rsidTr="003A56EF">
        <w:trPr>
          <w:trHeight w:val="60"/>
        </w:trPr>
        <w:tc>
          <w:tcPr>
            <w:tcW w:w="526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Увеличение ос</w:t>
            </w:r>
            <w:r w:rsidR="003A56EF">
              <w:rPr>
                <w:rFonts w:ascii="Arial Narrow" w:hAnsi="Arial Narrow"/>
                <w:color w:val="000000"/>
                <w:sz w:val="20"/>
                <w:szCs w:val="20"/>
              </w:rPr>
              <w:t xml:space="preserve">татков средств, всего </w:t>
            </w:r>
            <w:r w:rsidRPr="00D447AB">
              <w:rPr>
                <w:rFonts w:ascii="Arial Narrow" w:hAnsi="Arial Narrow"/>
                <w:color w:val="000000"/>
                <w:sz w:val="20"/>
                <w:szCs w:val="20"/>
              </w:rPr>
              <w:t xml:space="preserve">в том числе: </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710</w:t>
            </w:r>
          </w:p>
        </w:tc>
        <w:tc>
          <w:tcPr>
            <w:tcW w:w="2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000 01 00 00 00 00 0000 500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-16 672 631,19</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-6 432 788,94</w:t>
            </w:r>
          </w:p>
        </w:tc>
        <w:tc>
          <w:tcPr>
            <w:tcW w:w="176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38,58</w:t>
            </w:r>
          </w:p>
        </w:tc>
      </w:tr>
      <w:tr w:rsidR="007C77E6" w:rsidRPr="00D447AB" w:rsidTr="003A56EF">
        <w:trPr>
          <w:trHeight w:val="60"/>
        </w:trPr>
        <w:tc>
          <w:tcPr>
            <w:tcW w:w="526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Увеличение остатков средств бюджетов</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710</w:t>
            </w:r>
          </w:p>
        </w:tc>
        <w:tc>
          <w:tcPr>
            <w:tcW w:w="2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000 01 05 00 00 00 0000 500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-16 672 631,19</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-6 432 788,94</w:t>
            </w:r>
          </w:p>
        </w:tc>
        <w:tc>
          <w:tcPr>
            <w:tcW w:w="176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38,58</w:t>
            </w:r>
          </w:p>
        </w:tc>
      </w:tr>
      <w:tr w:rsidR="007C77E6" w:rsidRPr="00D447AB" w:rsidTr="003A56EF">
        <w:trPr>
          <w:trHeight w:val="60"/>
        </w:trPr>
        <w:tc>
          <w:tcPr>
            <w:tcW w:w="526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Увеличение прочих остатков средств бюджетов</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710</w:t>
            </w:r>
          </w:p>
        </w:tc>
        <w:tc>
          <w:tcPr>
            <w:tcW w:w="2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000 01 05 02 00 00 0000 500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-16 672 631,19</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-6 432 788,94</w:t>
            </w:r>
          </w:p>
        </w:tc>
        <w:tc>
          <w:tcPr>
            <w:tcW w:w="176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38,58</w:t>
            </w:r>
          </w:p>
        </w:tc>
      </w:tr>
      <w:tr w:rsidR="007C77E6" w:rsidRPr="00D447AB" w:rsidTr="003A56EF">
        <w:trPr>
          <w:trHeight w:val="60"/>
        </w:trPr>
        <w:tc>
          <w:tcPr>
            <w:tcW w:w="526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Увеличение прочих остатков денежных средств бюджетов</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710</w:t>
            </w:r>
          </w:p>
        </w:tc>
        <w:tc>
          <w:tcPr>
            <w:tcW w:w="2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000 01 05 02 01 00 0000 510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-16 672 631,19</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-6 432 788,94</w:t>
            </w:r>
          </w:p>
        </w:tc>
        <w:tc>
          <w:tcPr>
            <w:tcW w:w="176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38,58</w:t>
            </w:r>
          </w:p>
        </w:tc>
      </w:tr>
      <w:tr w:rsidR="007C77E6" w:rsidRPr="00D447AB" w:rsidTr="003A56EF">
        <w:trPr>
          <w:trHeight w:val="60"/>
        </w:trPr>
        <w:tc>
          <w:tcPr>
            <w:tcW w:w="526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Увеличение прочих остатков денежных средств бюджетов сельских поселений</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710</w:t>
            </w:r>
          </w:p>
        </w:tc>
        <w:tc>
          <w:tcPr>
            <w:tcW w:w="2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000 01 05 02 01 10 0000 510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-16 672 631,19</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-6 432 788,94</w:t>
            </w:r>
          </w:p>
        </w:tc>
        <w:tc>
          <w:tcPr>
            <w:tcW w:w="176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38,58</w:t>
            </w:r>
          </w:p>
        </w:tc>
      </w:tr>
      <w:tr w:rsidR="007C77E6" w:rsidRPr="00D447AB" w:rsidTr="003A56EF">
        <w:trPr>
          <w:trHeight w:val="60"/>
        </w:trPr>
        <w:tc>
          <w:tcPr>
            <w:tcW w:w="526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Уменьшение ос</w:t>
            </w:r>
            <w:r w:rsidR="003A56EF">
              <w:rPr>
                <w:rFonts w:ascii="Arial Narrow" w:hAnsi="Arial Narrow"/>
                <w:color w:val="000000"/>
                <w:sz w:val="20"/>
                <w:szCs w:val="20"/>
              </w:rPr>
              <w:t xml:space="preserve">татков средств, всего </w:t>
            </w:r>
            <w:r w:rsidRPr="00D447AB">
              <w:rPr>
                <w:rFonts w:ascii="Arial Narrow" w:hAnsi="Arial Narrow"/>
                <w:color w:val="000000"/>
                <w:sz w:val="20"/>
                <w:szCs w:val="20"/>
              </w:rPr>
              <w:t xml:space="preserve">в том числе: </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720</w:t>
            </w:r>
          </w:p>
        </w:tc>
        <w:tc>
          <w:tcPr>
            <w:tcW w:w="2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000 01 00 00 00 00 0000 600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16 919 413,60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5 625 596,76</w:t>
            </w:r>
          </w:p>
        </w:tc>
        <w:tc>
          <w:tcPr>
            <w:tcW w:w="176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33,25</w:t>
            </w:r>
          </w:p>
        </w:tc>
      </w:tr>
      <w:tr w:rsidR="007C77E6" w:rsidRPr="00D447AB" w:rsidTr="003A56EF">
        <w:trPr>
          <w:trHeight w:val="60"/>
        </w:trPr>
        <w:tc>
          <w:tcPr>
            <w:tcW w:w="526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Уменьшение остатков средств бюджетов</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720</w:t>
            </w:r>
          </w:p>
        </w:tc>
        <w:tc>
          <w:tcPr>
            <w:tcW w:w="2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000 01 05 00 00 00 0000 600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16 919 413,60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5 625 596,76</w:t>
            </w:r>
          </w:p>
        </w:tc>
        <w:tc>
          <w:tcPr>
            <w:tcW w:w="176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33,25</w:t>
            </w:r>
          </w:p>
        </w:tc>
      </w:tr>
      <w:tr w:rsidR="007C77E6" w:rsidRPr="00D447AB" w:rsidTr="003A56EF">
        <w:trPr>
          <w:trHeight w:val="60"/>
        </w:trPr>
        <w:tc>
          <w:tcPr>
            <w:tcW w:w="526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Уменьшение прочих остатков средств бюджетов</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720</w:t>
            </w:r>
          </w:p>
        </w:tc>
        <w:tc>
          <w:tcPr>
            <w:tcW w:w="2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000 01 05 02 00 00 0000 600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16 919 413,60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5 625 596,76</w:t>
            </w:r>
          </w:p>
        </w:tc>
        <w:tc>
          <w:tcPr>
            <w:tcW w:w="176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33,25</w:t>
            </w:r>
          </w:p>
        </w:tc>
      </w:tr>
      <w:tr w:rsidR="007C77E6" w:rsidRPr="00D447AB" w:rsidTr="003A56EF">
        <w:trPr>
          <w:trHeight w:val="60"/>
        </w:trPr>
        <w:tc>
          <w:tcPr>
            <w:tcW w:w="526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Уменьшение прочих остатков денежных средств бюджетов</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720</w:t>
            </w:r>
          </w:p>
        </w:tc>
        <w:tc>
          <w:tcPr>
            <w:tcW w:w="2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000 01 05 02 01 00 0000 610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16 919 413,60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5 625 596,76</w:t>
            </w:r>
          </w:p>
        </w:tc>
        <w:tc>
          <w:tcPr>
            <w:tcW w:w="176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33,25</w:t>
            </w:r>
          </w:p>
        </w:tc>
      </w:tr>
      <w:tr w:rsidR="007C77E6" w:rsidRPr="00D447AB" w:rsidTr="003A56EF">
        <w:trPr>
          <w:trHeight w:val="60"/>
        </w:trPr>
        <w:tc>
          <w:tcPr>
            <w:tcW w:w="5260" w:type="dxa"/>
            <w:tcBorders>
              <w:top w:val="nil"/>
              <w:left w:val="single" w:sz="4" w:space="0" w:color="000000"/>
              <w:bottom w:val="single" w:sz="4" w:space="0" w:color="000000"/>
              <w:right w:val="single" w:sz="4" w:space="0" w:color="000000"/>
            </w:tcBorders>
            <w:shd w:val="clear" w:color="auto" w:fill="auto"/>
            <w:hideMark/>
          </w:tcPr>
          <w:p w:rsidR="007C77E6" w:rsidRPr="00D447AB" w:rsidRDefault="007C77E6" w:rsidP="00D447AB">
            <w:pPr>
              <w:rPr>
                <w:rFonts w:ascii="Arial Narrow" w:hAnsi="Arial Narrow"/>
                <w:color w:val="000000"/>
                <w:sz w:val="20"/>
                <w:szCs w:val="20"/>
              </w:rPr>
            </w:pPr>
            <w:r w:rsidRPr="00D447AB">
              <w:rPr>
                <w:rFonts w:ascii="Arial Narrow" w:hAnsi="Arial Narrow"/>
                <w:color w:val="000000"/>
                <w:sz w:val="20"/>
                <w:szCs w:val="20"/>
              </w:rPr>
              <w:t>Уменьшение прочих остатков денежных средств бюджетов сельских поселений</w:t>
            </w:r>
          </w:p>
        </w:tc>
        <w:tc>
          <w:tcPr>
            <w:tcW w:w="13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720</w:t>
            </w:r>
          </w:p>
        </w:tc>
        <w:tc>
          <w:tcPr>
            <w:tcW w:w="29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center"/>
              <w:rPr>
                <w:rFonts w:ascii="Arial Narrow" w:hAnsi="Arial Narrow"/>
                <w:color w:val="000000"/>
                <w:sz w:val="20"/>
                <w:szCs w:val="20"/>
              </w:rPr>
            </w:pPr>
            <w:r w:rsidRPr="00D447AB">
              <w:rPr>
                <w:rFonts w:ascii="Arial Narrow" w:hAnsi="Arial Narrow"/>
                <w:color w:val="000000"/>
                <w:sz w:val="20"/>
                <w:szCs w:val="20"/>
              </w:rPr>
              <w:t>000 01 05 02 01 10 0000 610</w:t>
            </w:r>
          </w:p>
        </w:tc>
        <w:tc>
          <w:tcPr>
            <w:tcW w:w="160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16 919 413,60</w:t>
            </w:r>
          </w:p>
        </w:tc>
        <w:tc>
          <w:tcPr>
            <w:tcW w:w="152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5 625 596,76</w:t>
            </w:r>
          </w:p>
        </w:tc>
        <w:tc>
          <w:tcPr>
            <w:tcW w:w="1760" w:type="dxa"/>
            <w:tcBorders>
              <w:top w:val="nil"/>
              <w:left w:val="nil"/>
              <w:bottom w:val="single" w:sz="4" w:space="0" w:color="000000"/>
              <w:right w:val="single" w:sz="4" w:space="0" w:color="000000"/>
            </w:tcBorders>
            <w:shd w:val="clear" w:color="auto" w:fill="auto"/>
            <w:vAlign w:val="bottom"/>
            <w:hideMark/>
          </w:tcPr>
          <w:p w:rsidR="007C77E6" w:rsidRPr="00D447AB" w:rsidRDefault="007C77E6" w:rsidP="00D447AB">
            <w:pPr>
              <w:jc w:val="right"/>
              <w:rPr>
                <w:rFonts w:ascii="Arial Narrow" w:hAnsi="Arial Narrow"/>
                <w:color w:val="000000"/>
                <w:sz w:val="20"/>
                <w:szCs w:val="20"/>
              </w:rPr>
            </w:pPr>
            <w:r w:rsidRPr="00D447AB">
              <w:rPr>
                <w:rFonts w:ascii="Arial Narrow" w:hAnsi="Arial Narrow"/>
                <w:color w:val="000000"/>
                <w:sz w:val="20"/>
                <w:szCs w:val="20"/>
              </w:rPr>
              <w:t>33,25</w:t>
            </w:r>
          </w:p>
        </w:tc>
      </w:tr>
    </w:tbl>
    <w:p w:rsidR="007C77E6" w:rsidRPr="00D447AB" w:rsidRDefault="007C77E6" w:rsidP="00D447AB">
      <w:pPr>
        <w:jc w:val="center"/>
        <w:rPr>
          <w:rFonts w:ascii="Arial Narrow" w:hAnsi="Arial Narrow"/>
          <w:b/>
          <w:sz w:val="20"/>
          <w:szCs w:val="20"/>
        </w:rPr>
      </w:pPr>
    </w:p>
    <w:p w:rsidR="007C77E6" w:rsidRPr="00D447AB" w:rsidRDefault="007C77E6" w:rsidP="00D447AB">
      <w:pPr>
        <w:jc w:val="center"/>
        <w:rPr>
          <w:rFonts w:ascii="Arial Narrow" w:hAnsi="Arial Narrow"/>
          <w:b/>
          <w:sz w:val="20"/>
          <w:szCs w:val="20"/>
        </w:rPr>
      </w:pPr>
    </w:p>
    <w:p w:rsidR="007C77E6" w:rsidRPr="00D447AB" w:rsidRDefault="007C77E6" w:rsidP="00D447AB">
      <w:pPr>
        <w:jc w:val="center"/>
        <w:rPr>
          <w:rFonts w:ascii="Arial Narrow" w:hAnsi="Arial Narrow"/>
          <w:b/>
          <w:sz w:val="20"/>
          <w:szCs w:val="20"/>
        </w:rPr>
      </w:pPr>
    </w:p>
    <w:p w:rsidR="007C77E6" w:rsidRPr="00D447AB" w:rsidRDefault="007C77E6" w:rsidP="00D447AB">
      <w:pPr>
        <w:rPr>
          <w:rFonts w:ascii="Arial Narrow" w:hAnsi="Arial Narrow"/>
          <w:b/>
          <w:sz w:val="20"/>
          <w:szCs w:val="20"/>
        </w:rPr>
        <w:sectPr w:rsidR="007C77E6" w:rsidRPr="00D447AB" w:rsidSect="007C77E6">
          <w:pgSz w:w="16838" w:h="11906" w:orient="landscape"/>
          <w:pgMar w:top="992" w:right="1134" w:bottom="851" w:left="1134" w:header="709" w:footer="709" w:gutter="0"/>
          <w:cols w:space="708"/>
          <w:docGrid w:linePitch="360"/>
        </w:sectPr>
      </w:pPr>
    </w:p>
    <w:p w:rsidR="007C77E6" w:rsidRPr="00D447AB" w:rsidRDefault="007C77E6" w:rsidP="00D447AB">
      <w:pPr>
        <w:jc w:val="center"/>
        <w:rPr>
          <w:rFonts w:ascii="Arial Narrow" w:hAnsi="Arial Narrow"/>
          <w:b/>
          <w:sz w:val="20"/>
          <w:szCs w:val="20"/>
        </w:rPr>
      </w:pPr>
    </w:p>
    <w:p w:rsidR="007C77E6" w:rsidRPr="003A56EF" w:rsidRDefault="003A56EF" w:rsidP="003A56EF">
      <w:pPr>
        <w:jc w:val="center"/>
        <w:rPr>
          <w:rFonts w:ascii="Arial Narrow" w:hAnsi="Arial Narrow"/>
          <w:b/>
          <w:sz w:val="20"/>
          <w:szCs w:val="20"/>
        </w:rPr>
      </w:pPr>
      <w:r>
        <w:rPr>
          <w:rFonts w:ascii="Arial Narrow" w:hAnsi="Arial Narrow"/>
          <w:b/>
          <w:sz w:val="20"/>
          <w:szCs w:val="20"/>
        </w:rPr>
        <w:t xml:space="preserve">КРАСНОЯРСКИЙ </w:t>
      </w:r>
      <w:r w:rsidR="007C77E6" w:rsidRPr="003A56EF">
        <w:rPr>
          <w:rFonts w:ascii="Arial Narrow" w:hAnsi="Arial Narrow"/>
          <w:b/>
          <w:sz w:val="20"/>
          <w:szCs w:val="20"/>
        </w:rPr>
        <w:t>КРАЙ</w:t>
      </w:r>
    </w:p>
    <w:p w:rsidR="007C77E6" w:rsidRPr="003A56EF" w:rsidRDefault="003A56EF" w:rsidP="003A56EF">
      <w:pPr>
        <w:pStyle w:val="2"/>
        <w:spacing w:before="0" w:after="0"/>
        <w:jc w:val="center"/>
        <w:rPr>
          <w:rFonts w:ascii="Arial Narrow" w:hAnsi="Arial Narrow"/>
          <w:i w:val="0"/>
          <w:spacing w:val="60"/>
          <w:sz w:val="20"/>
          <w:szCs w:val="20"/>
        </w:rPr>
      </w:pPr>
      <w:r>
        <w:rPr>
          <w:rFonts w:ascii="Arial Narrow" w:hAnsi="Arial Narrow"/>
          <w:i w:val="0"/>
          <w:spacing w:val="60"/>
          <w:sz w:val="20"/>
          <w:szCs w:val="20"/>
        </w:rPr>
        <w:t>Эвенкийский муниципальный</w:t>
      </w:r>
      <w:r w:rsidR="007C77E6" w:rsidRPr="003A56EF">
        <w:rPr>
          <w:rFonts w:ascii="Arial Narrow" w:hAnsi="Arial Narrow"/>
          <w:i w:val="0"/>
          <w:spacing w:val="60"/>
          <w:sz w:val="20"/>
          <w:szCs w:val="20"/>
        </w:rPr>
        <w:t xml:space="preserve"> район</w:t>
      </w:r>
    </w:p>
    <w:p w:rsidR="007C77E6" w:rsidRPr="003A56EF" w:rsidRDefault="003A56EF" w:rsidP="003A56EF">
      <w:pPr>
        <w:jc w:val="center"/>
        <w:rPr>
          <w:rFonts w:ascii="Arial Narrow" w:hAnsi="Arial Narrow"/>
          <w:b/>
          <w:sz w:val="20"/>
          <w:szCs w:val="20"/>
        </w:rPr>
      </w:pPr>
      <w:r>
        <w:rPr>
          <w:rFonts w:ascii="Arial Narrow" w:hAnsi="Arial Narrow"/>
          <w:b/>
          <w:sz w:val="20"/>
          <w:szCs w:val="20"/>
        </w:rPr>
        <w:t xml:space="preserve">Администрация </w:t>
      </w:r>
      <w:r w:rsidR="007C77E6" w:rsidRPr="003A56EF">
        <w:rPr>
          <w:rFonts w:ascii="Arial Narrow" w:hAnsi="Arial Narrow"/>
          <w:b/>
          <w:sz w:val="20"/>
          <w:szCs w:val="20"/>
        </w:rPr>
        <w:t>поселка Тутончаны</w:t>
      </w:r>
    </w:p>
    <w:p w:rsidR="007C77E6" w:rsidRPr="003A56EF" w:rsidRDefault="007C77E6" w:rsidP="003A56EF">
      <w:pPr>
        <w:pBdr>
          <w:bottom w:val="single" w:sz="4" w:space="1" w:color="auto"/>
        </w:pBdr>
        <w:jc w:val="center"/>
        <w:rPr>
          <w:rFonts w:ascii="Arial Narrow" w:hAnsi="Arial Narrow"/>
          <w:b/>
          <w:sz w:val="20"/>
          <w:szCs w:val="20"/>
          <w:u w:val="single"/>
        </w:rPr>
      </w:pPr>
    </w:p>
    <w:p w:rsidR="007C77E6" w:rsidRPr="003A56EF" w:rsidRDefault="007C77E6" w:rsidP="003A56EF">
      <w:pPr>
        <w:jc w:val="center"/>
        <w:rPr>
          <w:rFonts w:ascii="Arial Narrow" w:hAnsi="Arial Narrow"/>
          <w:b/>
          <w:sz w:val="20"/>
          <w:szCs w:val="20"/>
        </w:rPr>
      </w:pPr>
    </w:p>
    <w:p w:rsidR="007C77E6" w:rsidRPr="003A56EF" w:rsidRDefault="007C77E6" w:rsidP="003A56EF">
      <w:pPr>
        <w:jc w:val="center"/>
        <w:rPr>
          <w:rFonts w:ascii="Arial Narrow" w:hAnsi="Arial Narrow"/>
          <w:b/>
          <w:sz w:val="20"/>
          <w:szCs w:val="20"/>
        </w:rPr>
      </w:pPr>
      <w:r w:rsidRPr="003A56EF">
        <w:rPr>
          <w:rFonts w:ascii="Arial Narrow" w:hAnsi="Arial Narrow"/>
          <w:b/>
          <w:sz w:val="20"/>
          <w:szCs w:val="20"/>
        </w:rPr>
        <w:t>ПОСТАНОВЛЕНИЕ</w:t>
      </w:r>
    </w:p>
    <w:p w:rsidR="007C77E6" w:rsidRPr="00D447AB" w:rsidRDefault="007C77E6" w:rsidP="00D447AB">
      <w:pPr>
        <w:rPr>
          <w:rFonts w:ascii="Arial Narrow" w:hAnsi="Arial Narrow"/>
          <w:sz w:val="20"/>
          <w:szCs w:val="20"/>
        </w:rPr>
      </w:pPr>
    </w:p>
    <w:p w:rsidR="007C77E6" w:rsidRPr="00D447AB" w:rsidRDefault="007C77E6" w:rsidP="003A56EF">
      <w:pPr>
        <w:jc w:val="both"/>
        <w:rPr>
          <w:rFonts w:ascii="Arial Narrow" w:hAnsi="Arial Narrow"/>
          <w:sz w:val="20"/>
          <w:szCs w:val="20"/>
        </w:rPr>
      </w:pPr>
      <w:r w:rsidRPr="00D447AB">
        <w:rPr>
          <w:rFonts w:ascii="Arial Narrow" w:hAnsi="Arial Narrow"/>
          <w:sz w:val="20"/>
          <w:szCs w:val="20"/>
        </w:rPr>
        <w:t xml:space="preserve">19 июля 2023 г                                                                                   </w:t>
      </w:r>
      <w:r w:rsidR="003A56EF">
        <w:rPr>
          <w:rFonts w:ascii="Arial Narrow" w:hAnsi="Arial Narrow"/>
          <w:sz w:val="20"/>
          <w:szCs w:val="20"/>
        </w:rPr>
        <w:t xml:space="preserve">                                                                                                        №35</w:t>
      </w:r>
    </w:p>
    <w:p w:rsidR="007C77E6" w:rsidRPr="00D447AB" w:rsidRDefault="007C77E6" w:rsidP="00D447AB">
      <w:pPr>
        <w:jc w:val="center"/>
        <w:rPr>
          <w:rFonts w:ascii="Arial Narrow" w:hAnsi="Arial Narrow"/>
          <w:kern w:val="16"/>
          <w:sz w:val="20"/>
          <w:szCs w:val="20"/>
        </w:rPr>
      </w:pPr>
    </w:p>
    <w:p w:rsidR="007C77E6" w:rsidRPr="003A56EF" w:rsidRDefault="007C77E6" w:rsidP="003A56EF">
      <w:pPr>
        <w:jc w:val="center"/>
        <w:rPr>
          <w:rFonts w:ascii="Arial Narrow" w:hAnsi="Arial Narrow"/>
          <w:b/>
          <w:kern w:val="16"/>
          <w:sz w:val="20"/>
          <w:szCs w:val="20"/>
        </w:rPr>
      </w:pPr>
      <w:r w:rsidRPr="003A56EF">
        <w:rPr>
          <w:rFonts w:ascii="Arial Narrow" w:hAnsi="Arial Narrow"/>
          <w:b/>
          <w:kern w:val="16"/>
          <w:sz w:val="20"/>
          <w:szCs w:val="20"/>
        </w:rPr>
        <w:t xml:space="preserve">Об утверждении сведений о ходе исполнения бюджета поселка и сведений о численности муниципальных служащих бюджета п. </w:t>
      </w:r>
      <w:r w:rsidRPr="003A56EF">
        <w:rPr>
          <w:rFonts w:ascii="Arial Narrow" w:hAnsi="Arial Narrow"/>
          <w:b/>
          <w:sz w:val="20"/>
          <w:szCs w:val="20"/>
        </w:rPr>
        <w:t>Тутончаны по состоянию на 01 июля 2022 г</w:t>
      </w:r>
    </w:p>
    <w:p w:rsidR="007C77E6" w:rsidRPr="00D447AB" w:rsidRDefault="007C77E6" w:rsidP="00D447AB">
      <w:pPr>
        <w:pStyle w:val="ConsNonformat"/>
        <w:ind w:right="0"/>
        <w:jc w:val="both"/>
        <w:rPr>
          <w:rFonts w:ascii="Arial Narrow" w:hAnsi="Arial Narrow"/>
        </w:rPr>
      </w:pPr>
    </w:p>
    <w:p w:rsidR="007C77E6" w:rsidRPr="00D447AB" w:rsidRDefault="007C77E6" w:rsidP="003A56EF">
      <w:pPr>
        <w:ind w:firstLine="708"/>
        <w:jc w:val="both"/>
        <w:rPr>
          <w:rFonts w:ascii="Arial Narrow" w:hAnsi="Arial Narrow"/>
          <w:sz w:val="20"/>
          <w:szCs w:val="20"/>
        </w:rPr>
      </w:pPr>
      <w:r w:rsidRPr="00D447AB">
        <w:rPr>
          <w:rFonts w:ascii="Arial Narrow" w:hAnsi="Arial Narrow"/>
          <w:sz w:val="20"/>
          <w:szCs w:val="20"/>
        </w:rPr>
        <w:t>В соответствие со статьей 217, 219 Бюджетного кодекса Российской Федерации</w:t>
      </w:r>
      <w:r w:rsidR="003A56EF">
        <w:rPr>
          <w:rFonts w:ascii="Arial Narrow" w:hAnsi="Arial Narrow"/>
          <w:sz w:val="20"/>
          <w:szCs w:val="20"/>
        </w:rPr>
        <w:t xml:space="preserve"> </w:t>
      </w:r>
      <w:r w:rsidR="003A56EF">
        <w:rPr>
          <w:rFonts w:ascii="Arial Narrow" w:hAnsi="Arial Narrow"/>
          <w:b/>
          <w:sz w:val="20"/>
          <w:szCs w:val="20"/>
        </w:rPr>
        <w:t>ПОСТАНОВЛЯ</w:t>
      </w:r>
      <w:r w:rsidRPr="003A56EF">
        <w:rPr>
          <w:rFonts w:ascii="Arial Narrow" w:hAnsi="Arial Narrow"/>
          <w:b/>
          <w:sz w:val="20"/>
          <w:szCs w:val="20"/>
        </w:rPr>
        <w:t>Ю:</w:t>
      </w:r>
    </w:p>
    <w:p w:rsidR="007C77E6" w:rsidRPr="00D447AB" w:rsidRDefault="003A56EF" w:rsidP="00D447AB">
      <w:pPr>
        <w:pStyle w:val="ConsNormal"/>
        <w:ind w:firstLine="0"/>
        <w:jc w:val="both"/>
        <w:rPr>
          <w:rFonts w:ascii="Arial Narrow" w:hAnsi="Arial Narrow"/>
        </w:rPr>
      </w:pPr>
      <w:r>
        <w:rPr>
          <w:rFonts w:ascii="Arial Narrow" w:hAnsi="Arial Narrow"/>
        </w:rPr>
        <w:t>1.</w:t>
      </w:r>
      <w:r w:rsidR="007C77E6" w:rsidRPr="00D447AB">
        <w:rPr>
          <w:rFonts w:ascii="Arial Narrow" w:hAnsi="Arial Narrow"/>
        </w:rPr>
        <w:tab/>
        <w:t>Утвердить сведения о ходе исполнения бюджета поселка согласно приложению №1.</w:t>
      </w:r>
    </w:p>
    <w:p w:rsidR="007C77E6" w:rsidRPr="00D447AB" w:rsidRDefault="003A56EF" w:rsidP="00D447AB">
      <w:pPr>
        <w:pStyle w:val="ConsPlusNormal"/>
        <w:ind w:firstLine="0"/>
        <w:jc w:val="both"/>
        <w:rPr>
          <w:rFonts w:ascii="Arial Narrow" w:hAnsi="Arial Narrow" w:cs="Times New Roman"/>
        </w:rPr>
      </w:pPr>
      <w:r>
        <w:rPr>
          <w:rFonts w:ascii="Arial Narrow" w:hAnsi="Arial Narrow"/>
        </w:rPr>
        <w:t>2.</w:t>
      </w:r>
      <w:r w:rsidR="007C77E6" w:rsidRPr="00D447AB">
        <w:rPr>
          <w:rFonts w:ascii="Arial Narrow" w:hAnsi="Arial Narrow"/>
        </w:rPr>
        <w:tab/>
      </w:r>
      <w:r w:rsidR="007C77E6" w:rsidRPr="00D447AB">
        <w:rPr>
          <w:rFonts w:ascii="Arial Narrow" w:hAnsi="Arial Narrow" w:cs="Times New Roman"/>
        </w:rPr>
        <w:t>Сведения о численности муниципальных служащих бюджета поселка, согласно приложению №2.</w:t>
      </w:r>
    </w:p>
    <w:p w:rsidR="007C77E6" w:rsidRPr="00D447AB" w:rsidRDefault="003A56EF" w:rsidP="00D447AB">
      <w:pPr>
        <w:autoSpaceDE w:val="0"/>
        <w:autoSpaceDN w:val="0"/>
        <w:adjustRightInd w:val="0"/>
        <w:jc w:val="both"/>
        <w:rPr>
          <w:rFonts w:ascii="Arial Narrow" w:hAnsi="Arial Narrow"/>
          <w:sz w:val="20"/>
          <w:szCs w:val="20"/>
        </w:rPr>
      </w:pPr>
      <w:r>
        <w:rPr>
          <w:rFonts w:ascii="Arial Narrow" w:hAnsi="Arial Narrow"/>
          <w:sz w:val="20"/>
          <w:szCs w:val="20"/>
        </w:rPr>
        <w:t>3.</w:t>
      </w:r>
      <w:r w:rsidR="007C77E6" w:rsidRPr="00D447AB">
        <w:rPr>
          <w:rFonts w:ascii="Arial Narrow" w:hAnsi="Arial Narrow"/>
          <w:sz w:val="20"/>
          <w:szCs w:val="20"/>
        </w:rPr>
        <w:tab/>
        <w:t xml:space="preserve">Постановление вступает в силу с момента подписания и подлежит </w:t>
      </w:r>
      <w:r w:rsidR="007C77E6" w:rsidRPr="0006566F">
        <w:rPr>
          <w:rFonts w:ascii="Arial Narrow" w:hAnsi="Arial Narrow"/>
          <w:sz w:val="20"/>
          <w:szCs w:val="20"/>
          <w:highlight w:val="yellow"/>
        </w:rPr>
        <w:t xml:space="preserve">официальному опубликованию в </w:t>
      </w:r>
      <w:r w:rsidR="0006566F" w:rsidRPr="0006566F">
        <w:rPr>
          <w:rFonts w:ascii="Arial Narrow" w:hAnsi="Arial Narrow"/>
          <w:sz w:val="20"/>
          <w:szCs w:val="20"/>
          <w:highlight w:val="yellow"/>
        </w:rPr>
        <w:t>периодическом печатном средстве массовой информации «Официальный вестник Эвенкийского муниципального</w:t>
      </w:r>
      <w:r w:rsidR="0006566F">
        <w:rPr>
          <w:rFonts w:ascii="Arial Narrow" w:hAnsi="Arial Narrow"/>
          <w:sz w:val="20"/>
          <w:szCs w:val="20"/>
        </w:rPr>
        <w:t xml:space="preserve"> района».</w:t>
      </w:r>
    </w:p>
    <w:p w:rsidR="007C77E6" w:rsidRDefault="003A56EF" w:rsidP="003A56EF">
      <w:pPr>
        <w:pStyle w:val="ConsNormal"/>
        <w:ind w:firstLine="0"/>
        <w:jc w:val="both"/>
        <w:rPr>
          <w:rFonts w:ascii="Arial Narrow" w:hAnsi="Arial Narrow"/>
        </w:rPr>
      </w:pPr>
      <w:r>
        <w:rPr>
          <w:rFonts w:ascii="Arial Narrow" w:hAnsi="Arial Narrow"/>
        </w:rPr>
        <w:t>4.</w:t>
      </w:r>
      <w:r w:rsidR="007C77E6" w:rsidRPr="00D447AB">
        <w:rPr>
          <w:rFonts w:ascii="Arial Narrow" w:hAnsi="Arial Narrow"/>
        </w:rPr>
        <w:tab/>
        <w:t>Контроль исполнения настоящего Постановления оставляю за собой.</w:t>
      </w:r>
    </w:p>
    <w:p w:rsidR="003A56EF" w:rsidRPr="003A56EF" w:rsidRDefault="003A56EF" w:rsidP="003A56EF">
      <w:pPr>
        <w:pStyle w:val="ConsNormal"/>
        <w:ind w:firstLine="0"/>
        <w:jc w:val="both"/>
        <w:rPr>
          <w:rFonts w:ascii="Arial Narrow" w:hAnsi="Arial Narrow"/>
        </w:rPr>
      </w:pPr>
    </w:p>
    <w:p w:rsidR="007C77E6" w:rsidRPr="00D447AB" w:rsidRDefault="007C77E6" w:rsidP="003A56EF">
      <w:pPr>
        <w:jc w:val="both"/>
        <w:rPr>
          <w:rFonts w:ascii="Arial Narrow" w:hAnsi="Arial Narrow"/>
          <w:sz w:val="20"/>
          <w:szCs w:val="20"/>
        </w:rPr>
      </w:pPr>
      <w:r w:rsidRPr="00D447AB">
        <w:rPr>
          <w:rFonts w:ascii="Arial Narrow" w:hAnsi="Arial Narrow"/>
          <w:sz w:val="20"/>
          <w:szCs w:val="20"/>
        </w:rPr>
        <w:t xml:space="preserve">Глава поселка Тутончаны                                                                   </w:t>
      </w:r>
      <w:r w:rsidR="003A56EF">
        <w:rPr>
          <w:rFonts w:ascii="Arial Narrow" w:hAnsi="Arial Narrow"/>
          <w:sz w:val="20"/>
          <w:szCs w:val="20"/>
        </w:rPr>
        <w:t xml:space="preserve">           п/п                                                                       </w:t>
      </w:r>
      <w:r w:rsidRPr="00D447AB">
        <w:rPr>
          <w:rFonts w:ascii="Arial Narrow" w:hAnsi="Arial Narrow"/>
          <w:sz w:val="20"/>
          <w:szCs w:val="20"/>
        </w:rPr>
        <w:t xml:space="preserve"> Н. И. Панова</w:t>
      </w:r>
    </w:p>
    <w:p w:rsidR="007C77E6" w:rsidRPr="00D447AB" w:rsidRDefault="007C77E6" w:rsidP="003A56EF">
      <w:pPr>
        <w:pStyle w:val="ConsNormal"/>
        <w:ind w:firstLine="0"/>
        <w:rPr>
          <w:rFonts w:ascii="Arial Narrow" w:hAnsi="Arial Narrow"/>
        </w:rPr>
      </w:pPr>
    </w:p>
    <w:p w:rsidR="007C77E6" w:rsidRPr="00D447AB" w:rsidRDefault="007C77E6" w:rsidP="003A56EF">
      <w:pPr>
        <w:pStyle w:val="ConsNormal"/>
        <w:ind w:firstLine="0"/>
        <w:jc w:val="right"/>
        <w:rPr>
          <w:rFonts w:ascii="Arial Narrow" w:hAnsi="Arial Narrow"/>
        </w:rPr>
      </w:pPr>
      <w:r w:rsidRPr="00D447AB">
        <w:rPr>
          <w:rFonts w:ascii="Arial Narrow" w:hAnsi="Arial Narrow"/>
        </w:rPr>
        <w:t>Приложение №1</w:t>
      </w:r>
    </w:p>
    <w:p w:rsidR="007C77E6" w:rsidRPr="00D447AB" w:rsidRDefault="003A56EF" w:rsidP="003A56EF">
      <w:pPr>
        <w:pStyle w:val="ConsNormal"/>
        <w:ind w:firstLine="0"/>
        <w:jc w:val="right"/>
        <w:rPr>
          <w:rFonts w:ascii="Arial Narrow" w:hAnsi="Arial Narrow"/>
        </w:rPr>
      </w:pPr>
      <w:r>
        <w:rPr>
          <w:rFonts w:ascii="Arial Narrow" w:hAnsi="Arial Narrow"/>
        </w:rPr>
        <w:t xml:space="preserve">к Постановлению №35 </w:t>
      </w:r>
      <w:r w:rsidR="007C77E6" w:rsidRPr="00D447AB">
        <w:rPr>
          <w:rFonts w:ascii="Arial Narrow" w:hAnsi="Arial Narrow"/>
        </w:rPr>
        <w:t>от 19.07.2023 г</w:t>
      </w:r>
    </w:p>
    <w:p w:rsidR="007C77E6" w:rsidRPr="00D447AB" w:rsidRDefault="007C77E6" w:rsidP="003A56EF">
      <w:pPr>
        <w:pStyle w:val="ConsNormal"/>
        <w:ind w:firstLine="0"/>
        <w:jc w:val="right"/>
        <w:rPr>
          <w:rFonts w:ascii="Arial Narrow" w:hAnsi="Arial Narrow"/>
        </w:rPr>
      </w:pPr>
      <w:r w:rsidRPr="00D447AB">
        <w:rPr>
          <w:rFonts w:ascii="Arial Narrow" w:hAnsi="Arial Narrow"/>
        </w:rPr>
        <w:t>Администрации п. Тутончаны</w:t>
      </w:r>
    </w:p>
    <w:p w:rsidR="007C77E6" w:rsidRPr="00D447AB" w:rsidRDefault="007C77E6" w:rsidP="003A56EF">
      <w:pPr>
        <w:pStyle w:val="ConsTitle"/>
        <w:widowControl/>
        <w:ind w:right="0"/>
        <w:rPr>
          <w:rFonts w:ascii="Arial Narrow" w:hAnsi="Arial Narrow"/>
          <w:b w:val="0"/>
          <w:sz w:val="20"/>
          <w:szCs w:val="20"/>
        </w:rPr>
      </w:pPr>
    </w:p>
    <w:p w:rsidR="007C77E6" w:rsidRPr="003A56EF" w:rsidRDefault="007C77E6" w:rsidP="003A56EF">
      <w:pPr>
        <w:pStyle w:val="ConsTitle"/>
        <w:widowControl/>
        <w:ind w:right="0"/>
        <w:jc w:val="center"/>
        <w:rPr>
          <w:rFonts w:ascii="Arial Narrow" w:hAnsi="Arial Narrow"/>
          <w:sz w:val="20"/>
          <w:szCs w:val="20"/>
        </w:rPr>
      </w:pPr>
      <w:r w:rsidRPr="003A56EF">
        <w:rPr>
          <w:rFonts w:ascii="Arial Narrow" w:hAnsi="Arial Narrow"/>
          <w:sz w:val="20"/>
          <w:szCs w:val="20"/>
        </w:rPr>
        <w:t>Сведения о ходе исполнения бюджета поселка на 2023 год</w:t>
      </w:r>
      <w:r w:rsidR="003A56EF" w:rsidRPr="003A56EF">
        <w:rPr>
          <w:rFonts w:ascii="Arial Narrow" w:hAnsi="Arial Narrow"/>
          <w:sz w:val="20"/>
          <w:szCs w:val="20"/>
        </w:rPr>
        <w:t xml:space="preserve"> </w:t>
      </w:r>
      <w:r w:rsidRPr="003A56EF">
        <w:rPr>
          <w:rFonts w:ascii="Arial Narrow" w:hAnsi="Arial Narrow"/>
          <w:sz w:val="20"/>
          <w:szCs w:val="20"/>
        </w:rPr>
        <w:t>по состоянию на 01 июля 2023 года</w:t>
      </w:r>
    </w:p>
    <w:p w:rsidR="007C77E6" w:rsidRPr="00D447AB" w:rsidRDefault="007C77E6" w:rsidP="00D447AB">
      <w:pPr>
        <w:rPr>
          <w:rFonts w:ascii="Arial Narrow" w:hAnsi="Arial Narrow" w:cs="Arial"/>
          <w:bCs/>
          <w:sz w:val="20"/>
          <w:szCs w:val="20"/>
        </w:rPr>
      </w:pPr>
    </w:p>
    <w:p w:rsidR="007C77E6" w:rsidRPr="00D447AB" w:rsidRDefault="007C77E6" w:rsidP="003A56EF">
      <w:pPr>
        <w:jc w:val="right"/>
        <w:rPr>
          <w:rFonts w:ascii="Arial Narrow" w:hAnsi="Arial Narrow" w:cs="Arial"/>
          <w:bCs/>
          <w:sz w:val="20"/>
          <w:szCs w:val="20"/>
        </w:rPr>
      </w:pPr>
      <w:r w:rsidRPr="00D447AB">
        <w:rPr>
          <w:rFonts w:ascii="Arial Narrow" w:hAnsi="Arial Narrow" w:cs="Arial"/>
          <w:bCs/>
          <w:sz w:val="20"/>
          <w:szCs w:val="20"/>
        </w:rPr>
        <w:t>(тыс. рублей)</w:t>
      </w:r>
    </w:p>
    <w:tbl>
      <w:tblPr>
        <w:tblW w:w="10190" w:type="dxa"/>
        <w:tblInd w:w="93" w:type="dxa"/>
        <w:tblLayout w:type="fixed"/>
        <w:tblLook w:val="0000" w:firstRow="0" w:lastRow="0" w:firstColumn="0" w:lastColumn="0" w:noHBand="0" w:noVBand="0"/>
      </w:tblPr>
      <w:tblGrid>
        <w:gridCol w:w="5969"/>
        <w:gridCol w:w="1701"/>
        <w:gridCol w:w="1202"/>
        <w:gridCol w:w="58"/>
        <w:gridCol w:w="1260"/>
      </w:tblGrid>
      <w:tr w:rsidR="007C77E6" w:rsidRPr="00D447AB" w:rsidTr="003A56EF">
        <w:trPr>
          <w:trHeight w:val="345"/>
        </w:trPr>
        <w:tc>
          <w:tcPr>
            <w:tcW w:w="59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C77E6" w:rsidRPr="00D447AB" w:rsidRDefault="007C77E6" w:rsidP="00D447AB">
            <w:pPr>
              <w:jc w:val="center"/>
              <w:rPr>
                <w:rFonts w:ascii="Arial Narrow" w:hAnsi="Arial Narrow"/>
                <w:sz w:val="20"/>
                <w:szCs w:val="20"/>
              </w:rPr>
            </w:pPr>
            <w:r w:rsidRPr="00D447AB">
              <w:rPr>
                <w:rFonts w:ascii="Arial Narrow" w:hAnsi="Arial Narrow"/>
                <w:sz w:val="20"/>
                <w:szCs w:val="20"/>
              </w:rPr>
              <w:t>Наименование показателя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C77E6" w:rsidRPr="00D447AB" w:rsidRDefault="007C77E6" w:rsidP="003A56EF">
            <w:pPr>
              <w:jc w:val="center"/>
              <w:rPr>
                <w:rFonts w:ascii="Arial Narrow" w:hAnsi="Arial Narrow"/>
                <w:sz w:val="20"/>
                <w:szCs w:val="20"/>
              </w:rPr>
            </w:pPr>
            <w:r w:rsidRPr="00D447AB">
              <w:rPr>
                <w:rFonts w:ascii="Arial Narrow" w:hAnsi="Arial Narrow"/>
                <w:sz w:val="20"/>
                <w:szCs w:val="20"/>
              </w:rPr>
              <w:t>план, с учетом изменений</w:t>
            </w:r>
            <w:r w:rsidR="003A56EF">
              <w:rPr>
                <w:rFonts w:ascii="Arial Narrow" w:hAnsi="Arial Narrow"/>
                <w:sz w:val="20"/>
                <w:szCs w:val="20"/>
              </w:rPr>
              <w:t xml:space="preserve"> </w:t>
            </w:r>
            <w:r w:rsidRPr="00D447AB">
              <w:rPr>
                <w:rFonts w:ascii="Arial Narrow" w:hAnsi="Arial Narrow"/>
                <w:sz w:val="20"/>
                <w:szCs w:val="20"/>
              </w:rPr>
              <w:t>на 01 июля</w:t>
            </w:r>
            <w:r w:rsidR="003A56EF">
              <w:rPr>
                <w:rFonts w:ascii="Arial Narrow" w:hAnsi="Arial Narrow"/>
                <w:sz w:val="20"/>
                <w:szCs w:val="20"/>
              </w:rPr>
              <w:t xml:space="preserve"> </w:t>
            </w:r>
            <w:r w:rsidRPr="00D447AB">
              <w:rPr>
                <w:rFonts w:ascii="Arial Narrow" w:hAnsi="Arial Narrow"/>
                <w:sz w:val="20"/>
                <w:szCs w:val="20"/>
              </w:rPr>
              <w:t>2023 года</w:t>
            </w:r>
          </w:p>
        </w:tc>
        <w:tc>
          <w:tcPr>
            <w:tcW w:w="12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C77E6" w:rsidRPr="00D447AB" w:rsidRDefault="007C77E6" w:rsidP="003A56EF">
            <w:pPr>
              <w:jc w:val="center"/>
              <w:rPr>
                <w:rFonts w:ascii="Arial Narrow" w:hAnsi="Arial Narrow"/>
                <w:sz w:val="20"/>
                <w:szCs w:val="20"/>
              </w:rPr>
            </w:pPr>
            <w:r w:rsidRPr="00D447AB">
              <w:rPr>
                <w:rFonts w:ascii="Arial Narrow" w:hAnsi="Arial Narrow"/>
                <w:sz w:val="20"/>
                <w:szCs w:val="20"/>
              </w:rPr>
              <w:t>Исполнено на 01.07.</w:t>
            </w:r>
            <w:r w:rsidR="003A56EF">
              <w:rPr>
                <w:rFonts w:ascii="Arial Narrow" w:hAnsi="Arial Narrow"/>
                <w:sz w:val="20"/>
                <w:szCs w:val="20"/>
              </w:rPr>
              <w:t xml:space="preserve"> 2023 года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C77E6" w:rsidRPr="00D447AB" w:rsidRDefault="007C77E6" w:rsidP="00D447AB">
            <w:pPr>
              <w:jc w:val="center"/>
              <w:rPr>
                <w:rFonts w:ascii="Arial Narrow" w:hAnsi="Arial Narrow"/>
                <w:sz w:val="20"/>
                <w:szCs w:val="20"/>
              </w:rPr>
            </w:pPr>
            <w:r w:rsidRPr="00D447AB">
              <w:rPr>
                <w:rFonts w:ascii="Arial Narrow" w:hAnsi="Arial Narrow"/>
                <w:sz w:val="20"/>
                <w:szCs w:val="20"/>
              </w:rPr>
              <w:t xml:space="preserve">% </w:t>
            </w:r>
          </w:p>
          <w:p w:rsidR="007C77E6" w:rsidRPr="00D447AB" w:rsidRDefault="003A56EF" w:rsidP="00D447AB">
            <w:pPr>
              <w:jc w:val="center"/>
              <w:rPr>
                <w:rFonts w:ascii="Arial Narrow" w:hAnsi="Arial Narrow"/>
                <w:sz w:val="20"/>
                <w:szCs w:val="20"/>
              </w:rPr>
            </w:pPr>
            <w:r>
              <w:rPr>
                <w:rFonts w:ascii="Arial Narrow" w:hAnsi="Arial Narrow"/>
                <w:sz w:val="20"/>
                <w:szCs w:val="20"/>
              </w:rPr>
              <w:t>испол</w:t>
            </w:r>
            <w:r w:rsidR="007C77E6" w:rsidRPr="00D447AB">
              <w:rPr>
                <w:rFonts w:ascii="Arial Narrow" w:hAnsi="Arial Narrow"/>
                <w:sz w:val="20"/>
                <w:szCs w:val="20"/>
              </w:rPr>
              <w:t>нения</w:t>
            </w:r>
          </w:p>
        </w:tc>
      </w:tr>
      <w:tr w:rsidR="007C77E6" w:rsidRPr="00D447AB" w:rsidTr="003A56EF">
        <w:trPr>
          <w:trHeight w:val="229"/>
        </w:trPr>
        <w:tc>
          <w:tcPr>
            <w:tcW w:w="5969" w:type="dxa"/>
            <w:vMerge/>
            <w:tcBorders>
              <w:top w:val="single" w:sz="4" w:space="0" w:color="auto"/>
              <w:left w:val="single" w:sz="4" w:space="0" w:color="auto"/>
              <w:bottom w:val="single" w:sz="4" w:space="0" w:color="auto"/>
              <w:right w:val="single" w:sz="4" w:space="0" w:color="auto"/>
            </w:tcBorders>
            <w:vAlign w:val="center"/>
          </w:tcPr>
          <w:p w:rsidR="007C77E6" w:rsidRPr="00D447AB" w:rsidRDefault="007C77E6" w:rsidP="00D447AB">
            <w:pPr>
              <w:rPr>
                <w:rFonts w:ascii="Arial Narrow" w:hAnsi="Arial Narrow"/>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7C77E6" w:rsidRPr="00D447AB" w:rsidRDefault="007C77E6" w:rsidP="00D447AB">
            <w:pPr>
              <w:rPr>
                <w:rFonts w:ascii="Arial Narrow" w:hAnsi="Arial Narrow"/>
                <w:sz w:val="20"/>
                <w:szCs w:val="20"/>
              </w:rPr>
            </w:pPr>
          </w:p>
        </w:tc>
        <w:tc>
          <w:tcPr>
            <w:tcW w:w="1260" w:type="dxa"/>
            <w:gridSpan w:val="2"/>
            <w:vMerge/>
            <w:tcBorders>
              <w:top w:val="single" w:sz="4" w:space="0" w:color="auto"/>
              <w:left w:val="single" w:sz="4" w:space="0" w:color="auto"/>
              <w:bottom w:val="single" w:sz="4" w:space="0" w:color="auto"/>
              <w:right w:val="single" w:sz="4" w:space="0" w:color="auto"/>
            </w:tcBorders>
            <w:vAlign w:val="center"/>
          </w:tcPr>
          <w:p w:rsidR="007C77E6" w:rsidRPr="00D447AB" w:rsidRDefault="007C77E6" w:rsidP="00D447AB">
            <w:pPr>
              <w:rPr>
                <w:rFonts w:ascii="Arial Narrow" w:hAnsi="Arial Narrow"/>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7C77E6" w:rsidRPr="00D447AB" w:rsidRDefault="007C77E6" w:rsidP="00D447AB">
            <w:pPr>
              <w:rPr>
                <w:rFonts w:ascii="Arial Narrow" w:hAnsi="Arial Narrow"/>
                <w:sz w:val="20"/>
                <w:szCs w:val="20"/>
              </w:rPr>
            </w:pP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tcPr>
          <w:p w:rsidR="007C77E6" w:rsidRPr="00D447AB" w:rsidRDefault="007C77E6" w:rsidP="00D447AB">
            <w:pPr>
              <w:jc w:val="center"/>
              <w:rPr>
                <w:rFonts w:ascii="Arial Narrow" w:hAnsi="Arial Narrow"/>
                <w:sz w:val="20"/>
                <w:szCs w:val="20"/>
              </w:rPr>
            </w:pPr>
            <w:r w:rsidRPr="00D447AB">
              <w:rPr>
                <w:rFonts w:ascii="Arial Narrow" w:hAnsi="Arial Narrow"/>
                <w:sz w:val="20"/>
                <w:szCs w:val="20"/>
              </w:rPr>
              <w:t>1</w:t>
            </w:r>
          </w:p>
        </w:tc>
        <w:tc>
          <w:tcPr>
            <w:tcW w:w="1701" w:type="dxa"/>
            <w:tcBorders>
              <w:top w:val="nil"/>
              <w:left w:val="nil"/>
              <w:bottom w:val="single" w:sz="4" w:space="0" w:color="auto"/>
              <w:right w:val="single" w:sz="4" w:space="0" w:color="auto"/>
            </w:tcBorders>
            <w:shd w:val="clear" w:color="auto" w:fill="auto"/>
          </w:tcPr>
          <w:p w:rsidR="007C77E6" w:rsidRPr="00D447AB" w:rsidRDefault="007C77E6" w:rsidP="00D447AB">
            <w:pPr>
              <w:jc w:val="center"/>
              <w:rPr>
                <w:rFonts w:ascii="Arial Narrow" w:hAnsi="Arial Narrow"/>
                <w:sz w:val="20"/>
                <w:szCs w:val="20"/>
              </w:rPr>
            </w:pPr>
            <w:r w:rsidRPr="00D447AB">
              <w:rPr>
                <w:rFonts w:ascii="Arial Narrow" w:hAnsi="Arial Narrow"/>
                <w:sz w:val="20"/>
                <w:szCs w:val="20"/>
              </w:rPr>
              <w:t>2</w:t>
            </w:r>
          </w:p>
        </w:tc>
        <w:tc>
          <w:tcPr>
            <w:tcW w:w="1260" w:type="dxa"/>
            <w:gridSpan w:val="2"/>
            <w:tcBorders>
              <w:top w:val="nil"/>
              <w:left w:val="nil"/>
              <w:bottom w:val="single" w:sz="4" w:space="0" w:color="auto"/>
              <w:right w:val="single" w:sz="4" w:space="0" w:color="auto"/>
            </w:tcBorders>
            <w:shd w:val="clear" w:color="auto" w:fill="auto"/>
          </w:tcPr>
          <w:p w:rsidR="007C77E6" w:rsidRPr="00D447AB" w:rsidRDefault="007C77E6" w:rsidP="00D447AB">
            <w:pPr>
              <w:jc w:val="center"/>
              <w:rPr>
                <w:rFonts w:ascii="Arial Narrow" w:hAnsi="Arial Narrow"/>
                <w:sz w:val="20"/>
                <w:szCs w:val="20"/>
              </w:rPr>
            </w:pPr>
            <w:r w:rsidRPr="00D447AB">
              <w:rPr>
                <w:rFonts w:ascii="Arial Narrow" w:hAnsi="Arial Narrow"/>
                <w:sz w:val="20"/>
                <w:szCs w:val="20"/>
              </w:rPr>
              <w:t>3</w:t>
            </w:r>
          </w:p>
        </w:tc>
        <w:tc>
          <w:tcPr>
            <w:tcW w:w="1260" w:type="dxa"/>
            <w:tcBorders>
              <w:top w:val="nil"/>
              <w:left w:val="nil"/>
              <w:bottom w:val="single" w:sz="4" w:space="0" w:color="auto"/>
              <w:right w:val="single" w:sz="4" w:space="0" w:color="auto"/>
            </w:tcBorders>
            <w:shd w:val="clear" w:color="auto" w:fill="auto"/>
          </w:tcPr>
          <w:p w:rsidR="007C77E6" w:rsidRPr="00D447AB" w:rsidRDefault="007C77E6" w:rsidP="00D447AB">
            <w:pPr>
              <w:jc w:val="center"/>
              <w:rPr>
                <w:rFonts w:ascii="Arial Narrow" w:hAnsi="Arial Narrow"/>
                <w:sz w:val="20"/>
                <w:szCs w:val="20"/>
              </w:rPr>
            </w:pPr>
            <w:r w:rsidRPr="00D447AB">
              <w:rPr>
                <w:rFonts w:ascii="Arial Narrow" w:hAnsi="Arial Narrow"/>
                <w:sz w:val="20"/>
                <w:szCs w:val="20"/>
              </w:rPr>
              <w:t>4</w:t>
            </w:r>
          </w:p>
        </w:tc>
      </w:tr>
      <w:tr w:rsidR="007C77E6" w:rsidRPr="00D447AB" w:rsidTr="003A56EF">
        <w:trPr>
          <w:trHeight w:val="60"/>
        </w:trPr>
        <w:tc>
          <w:tcPr>
            <w:tcW w:w="10190" w:type="dxa"/>
            <w:gridSpan w:val="5"/>
            <w:tcBorders>
              <w:top w:val="single" w:sz="4" w:space="0" w:color="auto"/>
              <w:left w:val="single" w:sz="4" w:space="0" w:color="auto"/>
              <w:bottom w:val="single" w:sz="4" w:space="0" w:color="auto"/>
              <w:right w:val="single" w:sz="4" w:space="0" w:color="000000"/>
            </w:tcBorders>
            <w:shd w:val="clear" w:color="auto" w:fill="FFCC99"/>
          </w:tcPr>
          <w:p w:rsidR="007C77E6" w:rsidRPr="00D447AB" w:rsidRDefault="007C77E6" w:rsidP="00D447AB">
            <w:pPr>
              <w:jc w:val="center"/>
              <w:rPr>
                <w:rFonts w:ascii="Arial Narrow" w:hAnsi="Arial Narrow"/>
                <w:bCs/>
                <w:sz w:val="20"/>
                <w:szCs w:val="20"/>
              </w:rPr>
            </w:pPr>
            <w:r w:rsidRPr="00D447AB">
              <w:rPr>
                <w:rFonts w:ascii="Arial Narrow" w:hAnsi="Arial Narrow"/>
                <w:bCs/>
                <w:sz w:val="20"/>
                <w:szCs w:val="20"/>
              </w:rPr>
              <w:t>ДОХОДЫ</w:t>
            </w: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tcPr>
          <w:p w:rsidR="007C77E6" w:rsidRPr="00D447AB" w:rsidRDefault="007C77E6" w:rsidP="00D447AB">
            <w:pPr>
              <w:rPr>
                <w:rFonts w:ascii="Arial Narrow" w:hAnsi="Arial Narrow"/>
                <w:bCs/>
                <w:sz w:val="20"/>
                <w:szCs w:val="20"/>
              </w:rPr>
            </w:pPr>
            <w:r w:rsidRPr="00D447AB">
              <w:rPr>
                <w:rFonts w:ascii="Arial Narrow" w:hAnsi="Arial Narrow"/>
                <w:bCs/>
                <w:sz w:val="20"/>
                <w:szCs w:val="20"/>
              </w:rPr>
              <w:t>Налоговые и неналоговые доходы</w:t>
            </w:r>
          </w:p>
        </w:tc>
        <w:tc>
          <w:tcPr>
            <w:tcW w:w="1701" w:type="dxa"/>
            <w:tcBorders>
              <w:top w:val="nil"/>
              <w:left w:val="nil"/>
              <w:bottom w:val="single" w:sz="4" w:space="0" w:color="auto"/>
              <w:right w:val="single" w:sz="4" w:space="0" w:color="auto"/>
            </w:tcBorders>
            <w:shd w:val="clear" w:color="auto" w:fill="auto"/>
            <w:noWrap/>
            <w:vAlign w:val="center"/>
          </w:tcPr>
          <w:p w:rsidR="007C77E6" w:rsidRPr="00D447AB" w:rsidRDefault="007C77E6" w:rsidP="00D447AB">
            <w:pPr>
              <w:jc w:val="center"/>
              <w:rPr>
                <w:rFonts w:ascii="Arial Narrow" w:hAnsi="Arial Narrow"/>
                <w:sz w:val="20"/>
                <w:szCs w:val="20"/>
              </w:rPr>
            </w:pPr>
            <w:r w:rsidRPr="00D447AB">
              <w:rPr>
                <w:rFonts w:ascii="Arial Narrow" w:hAnsi="Arial Narrow"/>
                <w:sz w:val="20"/>
                <w:szCs w:val="20"/>
              </w:rPr>
              <w:t>278,9</w:t>
            </w:r>
          </w:p>
        </w:tc>
        <w:tc>
          <w:tcPr>
            <w:tcW w:w="1202" w:type="dxa"/>
            <w:tcBorders>
              <w:top w:val="nil"/>
              <w:left w:val="nil"/>
              <w:bottom w:val="single" w:sz="4" w:space="0" w:color="auto"/>
              <w:right w:val="single" w:sz="4" w:space="0" w:color="auto"/>
            </w:tcBorders>
            <w:shd w:val="clear" w:color="auto" w:fill="auto"/>
            <w:noWrap/>
            <w:vAlign w:val="center"/>
          </w:tcPr>
          <w:p w:rsidR="007C77E6" w:rsidRPr="00D447AB" w:rsidRDefault="007C77E6" w:rsidP="00D447AB">
            <w:pPr>
              <w:jc w:val="center"/>
              <w:rPr>
                <w:rFonts w:ascii="Arial Narrow" w:hAnsi="Arial Narrow"/>
                <w:sz w:val="20"/>
                <w:szCs w:val="20"/>
              </w:rPr>
            </w:pPr>
            <w:r w:rsidRPr="00D447AB">
              <w:rPr>
                <w:rFonts w:ascii="Arial Narrow" w:hAnsi="Arial Narrow"/>
                <w:sz w:val="20"/>
                <w:szCs w:val="20"/>
              </w:rPr>
              <w:t>106,1</w:t>
            </w:r>
          </w:p>
        </w:tc>
        <w:tc>
          <w:tcPr>
            <w:tcW w:w="1318" w:type="dxa"/>
            <w:gridSpan w:val="2"/>
            <w:tcBorders>
              <w:top w:val="nil"/>
              <w:left w:val="nil"/>
              <w:bottom w:val="single" w:sz="4" w:space="0" w:color="auto"/>
              <w:right w:val="single" w:sz="4" w:space="0" w:color="auto"/>
            </w:tcBorders>
            <w:shd w:val="clear" w:color="auto" w:fill="auto"/>
            <w:noWrap/>
            <w:vAlign w:val="center"/>
          </w:tcPr>
          <w:p w:rsidR="007C77E6" w:rsidRPr="00D447AB" w:rsidRDefault="007C77E6" w:rsidP="00D447AB">
            <w:pPr>
              <w:jc w:val="center"/>
              <w:rPr>
                <w:rFonts w:ascii="Arial Narrow" w:hAnsi="Arial Narrow"/>
                <w:bCs/>
                <w:sz w:val="20"/>
                <w:szCs w:val="20"/>
              </w:rPr>
            </w:pPr>
            <w:r w:rsidRPr="00D447AB">
              <w:rPr>
                <w:rFonts w:ascii="Arial Narrow" w:hAnsi="Arial Narrow"/>
                <w:bCs/>
                <w:sz w:val="20"/>
                <w:szCs w:val="20"/>
              </w:rPr>
              <w:t>38,0</w:t>
            </w: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tcPr>
          <w:p w:rsidR="007C77E6" w:rsidRPr="00D447AB" w:rsidRDefault="007C77E6" w:rsidP="00D447AB">
            <w:pPr>
              <w:rPr>
                <w:rFonts w:ascii="Arial Narrow" w:hAnsi="Arial Narrow"/>
                <w:sz w:val="20"/>
                <w:szCs w:val="20"/>
              </w:rPr>
            </w:pPr>
            <w:r w:rsidRPr="00D447AB">
              <w:rPr>
                <w:rFonts w:ascii="Arial Narrow" w:hAnsi="Arial Narrow"/>
                <w:sz w:val="20"/>
                <w:szCs w:val="20"/>
              </w:rPr>
              <w:t xml:space="preserve">Налоги на прибыль, доходы </w:t>
            </w:r>
          </w:p>
        </w:tc>
        <w:tc>
          <w:tcPr>
            <w:tcW w:w="1701" w:type="dxa"/>
            <w:tcBorders>
              <w:top w:val="nil"/>
              <w:left w:val="nil"/>
              <w:bottom w:val="single" w:sz="4" w:space="0" w:color="auto"/>
              <w:right w:val="single" w:sz="4" w:space="0" w:color="auto"/>
            </w:tcBorders>
            <w:shd w:val="clear" w:color="auto" w:fill="auto"/>
            <w:noWrap/>
            <w:vAlign w:val="center"/>
          </w:tcPr>
          <w:p w:rsidR="007C77E6" w:rsidRPr="00D447AB" w:rsidRDefault="007C77E6" w:rsidP="00D447AB">
            <w:pPr>
              <w:jc w:val="center"/>
              <w:rPr>
                <w:rFonts w:ascii="Arial Narrow" w:hAnsi="Arial Narrow"/>
                <w:sz w:val="20"/>
                <w:szCs w:val="20"/>
              </w:rPr>
            </w:pPr>
            <w:r w:rsidRPr="00D447AB">
              <w:rPr>
                <w:rFonts w:ascii="Arial Narrow" w:hAnsi="Arial Narrow"/>
                <w:sz w:val="20"/>
                <w:szCs w:val="20"/>
              </w:rPr>
              <w:t>178,8</w:t>
            </w:r>
          </w:p>
        </w:tc>
        <w:tc>
          <w:tcPr>
            <w:tcW w:w="1202" w:type="dxa"/>
            <w:tcBorders>
              <w:top w:val="nil"/>
              <w:left w:val="nil"/>
              <w:bottom w:val="single" w:sz="4" w:space="0" w:color="auto"/>
              <w:right w:val="single" w:sz="4" w:space="0" w:color="auto"/>
            </w:tcBorders>
            <w:shd w:val="clear" w:color="auto" w:fill="auto"/>
            <w:noWrap/>
            <w:vAlign w:val="center"/>
          </w:tcPr>
          <w:p w:rsidR="007C77E6" w:rsidRPr="00D447AB" w:rsidRDefault="007C77E6" w:rsidP="00D447AB">
            <w:pPr>
              <w:jc w:val="center"/>
              <w:rPr>
                <w:rFonts w:ascii="Arial Narrow" w:hAnsi="Arial Narrow"/>
                <w:sz w:val="20"/>
                <w:szCs w:val="20"/>
              </w:rPr>
            </w:pPr>
            <w:r w:rsidRPr="00D447AB">
              <w:rPr>
                <w:rFonts w:ascii="Arial Narrow" w:hAnsi="Arial Narrow"/>
                <w:sz w:val="20"/>
                <w:szCs w:val="20"/>
              </w:rPr>
              <w:t>53,1</w:t>
            </w:r>
          </w:p>
        </w:tc>
        <w:tc>
          <w:tcPr>
            <w:tcW w:w="1318" w:type="dxa"/>
            <w:gridSpan w:val="2"/>
            <w:tcBorders>
              <w:top w:val="nil"/>
              <w:left w:val="nil"/>
              <w:bottom w:val="single" w:sz="4" w:space="0" w:color="auto"/>
              <w:right w:val="single" w:sz="4" w:space="0" w:color="auto"/>
            </w:tcBorders>
            <w:shd w:val="clear" w:color="auto" w:fill="auto"/>
            <w:noWrap/>
            <w:vAlign w:val="center"/>
          </w:tcPr>
          <w:p w:rsidR="007C77E6" w:rsidRPr="00D447AB" w:rsidRDefault="007C77E6" w:rsidP="00D447AB">
            <w:pPr>
              <w:jc w:val="center"/>
              <w:rPr>
                <w:rFonts w:ascii="Arial Narrow" w:hAnsi="Arial Narrow"/>
                <w:sz w:val="20"/>
                <w:szCs w:val="20"/>
              </w:rPr>
            </w:pPr>
            <w:r w:rsidRPr="00D447AB">
              <w:rPr>
                <w:rFonts w:ascii="Arial Narrow" w:hAnsi="Arial Narrow"/>
                <w:sz w:val="20"/>
                <w:szCs w:val="20"/>
              </w:rPr>
              <w:t>29,7</w:t>
            </w: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tcPr>
          <w:p w:rsidR="007C77E6" w:rsidRPr="003A56EF" w:rsidRDefault="007C77E6" w:rsidP="00D447AB">
            <w:pPr>
              <w:rPr>
                <w:rFonts w:ascii="Arial Narrow" w:hAnsi="Arial Narrow"/>
                <w:sz w:val="20"/>
                <w:szCs w:val="20"/>
              </w:rPr>
            </w:pPr>
            <w:r w:rsidRPr="003A56EF">
              <w:rPr>
                <w:rFonts w:ascii="Arial Narrow" w:hAnsi="Arial Narrow"/>
                <w:sz w:val="20"/>
                <w:szCs w:val="20"/>
              </w:rPr>
              <w:t xml:space="preserve">Налоги на имущество </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2,0</w:t>
            </w:r>
          </w:p>
        </w:tc>
        <w:tc>
          <w:tcPr>
            <w:tcW w:w="1202"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0,6</w:t>
            </w:r>
          </w:p>
        </w:tc>
        <w:tc>
          <w:tcPr>
            <w:tcW w:w="1318"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0,3</w:t>
            </w: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tcPr>
          <w:p w:rsidR="007C77E6" w:rsidRPr="003A56EF" w:rsidRDefault="007C77E6" w:rsidP="00D447AB">
            <w:pPr>
              <w:rPr>
                <w:rFonts w:ascii="Arial Narrow" w:hAnsi="Arial Narrow"/>
                <w:sz w:val="20"/>
                <w:szCs w:val="20"/>
              </w:rPr>
            </w:pPr>
            <w:r w:rsidRPr="003A56EF">
              <w:rPr>
                <w:rFonts w:ascii="Arial Narrow" w:hAnsi="Arial Narrow"/>
                <w:sz w:val="20"/>
                <w:szCs w:val="20"/>
              </w:rPr>
              <w:t xml:space="preserve">Прочие неналоговые доходы </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c>
          <w:tcPr>
            <w:tcW w:w="1202"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c>
          <w:tcPr>
            <w:tcW w:w="1318"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tcPr>
          <w:p w:rsidR="007C77E6" w:rsidRPr="003A56EF" w:rsidRDefault="007C77E6" w:rsidP="00D447AB">
            <w:pPr>
              <w:jc w:val="both"/>
              <w:rPr>
                <w:rFonts w:ascii="Arial Narrow" w:hAnsi="Arial Narrow"/>
                <w:sz w:val="20"/>
                <w:szCs w:val="20"/>
              </w:rPr>
            </w:pPr>
            <w:r w:rsidRPr="003A56EF">
              <w:rPr>
                <w:rFonts w:ascii="Arial Narrow" w:hAnsi="Arial Narrow"/>
                <w:sz w:val="20"/>
                <w:szCs w:val="20"/>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c>
          <w:tcPr>
            <w:tcW w:w="1202"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c>
          <w:tcPr>
            <w:tcW w:w="1318"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tcPr>
          <w:p w:rsidR="007C77E6" w:rsidRPr="003A56EF" w:rsidRDefault="007C77E6" w:rsidP="00D447AB">
            <w:pPr>
              <w:jc w:val="both"/>
              <w:rPr>
                <w:rFonts w:ascii="Arial Narrow" w:hAnsi="Arial Narrow"/>
                <w:sz w:val="20"/>
                <w:szCs w:val="20"/>
              </w:rPr>
            </w:pPr>
            <w:r w:rsidRPr="003A56EF">
              <w:rPr>
                <w:rFonts w:ascii="Arial Narrow" w:hAnsi="Arial Narrow"/>
                <w:sz w:val="20"/>
                <w:szCs w:val="20"/>
              </w:rPr>
              <w:t>Возврат остатков субсидий, субвенций и иных межбюджетных трансфертов, имеющих целевое назначение, прошлых лет</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c>
          <w:tcPr>
            <w:tcW w:w="1202"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c>
          <w:tcPr>
            <w:tcW w:w="1318"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tcPr>
          <w:p w:rsidR="007C77E6" w:rsidRPr="003A56EF" w:rsidRDefault="007C77E6" w:rsidP="00D447AB">
            <w:pPr>
              <w:jc w:val="both"/>
              <w:rPr>
                <w:rFonts w:ascii="Arial Narrow" w:hAnsi="Arial Narrow"/>
                <w:bCs/>
                <w:sz w:val="20"/>
                <w:szCs w:val="20"/>
              </w:rPr>
            </w:pPr>
            <w:r w:rsidRPr="003A56EF">
              <w:rPr>
                <w:rFonts w:ascii="Arial Narrow" w:hAnsi="Arial Narrow"/>
                <w:bCs/>
                <w:sz w:val="20"/>
                <w:szCs w:val="20"/>
              </w:rPr>
              <w:t>Безвозмездные поступления</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16 393,7</w:t>
            </w:r>
          </w:p>
        </w:tc>
        <w:tc>
          <w:tcPr>
            <w:tcW w:w="1202"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6 314,9</w:t>
            </w:r>
          </w:p>
        </w:tc>
        <w:tc>
          <w:tcPr>
            <w:tcW w:w="1318"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38,5</w:t>
            </w: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tcPr>
          <w:p w:rsidR="007C77E6" w:rsidRPr="003A56EF" w:rsidRDefault="007C77E6" w:rsidP="00D447AB">
            <w:pPr>
              <w:rPr>
                <w:rFonts w:ascii="Arial Narrow" w:hAnsi="Arial Narrow"/>
                <w:bCs/>
                <w:sz w:val="20"/>
                <w:szCs w:val="20"/>
              </w:rPr>
            </w:pPr>
            <w:r w:rsidRPr="003A56EF">
              <w:rPr>
                <w:rFonts w:ascii="Arial Narrow" w:hAnsi="Arial Narrow"/>
                <w:bCs/>
                <w:sz w:val="20"/>
                <w:szCs w:val="20"/>
              </w:rPr>
              <w:t xml:space="preserve">Всего доходов </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16 672,6</w:t>
            </w:r>
          </w:p>
        </w:tc>
        <w:tc>
          <w:tcPr>
            <w:tcW w:w="1202"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6 421,0</w:t>
            </w:r>
          </w:p>
        </w:tc>
        <w:tc>
          <w:tcPr>
            <w:tcW w:w="1318"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38,5</w:t>
            </w:r>
          </w:p>
        </w:tc>
      </w:tr>
      <w:tr w:rsidR="007C77E6" w:rsidRPr="00D447AB" w:rsidTr="003A56EF">
        <w:trPr>
          <w:trHeight w:val="60"/>
        </w:trPr>
        <w:tc>
          <w:tcPr>
            <w:tcW w:w="10190" w:type="dxa"/>
            <w:gridSpan w:val="5"/>
            <w:tcBorders>
              <w:top w:val="single" w:sz="4" w:space="0" w:color="auto"/>
              <w:left w:val="single" w:sz="4" w:space="0" w:color="auto"/>
              <w:bottom w:val="single" w:sz="4" w:space="0" w:color="auto"/>
              <w:right w:val="single" w:sz="4" w:space="0" w:color="auto"/>
            </w:tcBorders>
            <w:shd w:val="clear" w:color="auto" w:fill="FFCC99"/>
            <w:noWrap/>
            <w:vAlign w:val="bottom"/>
          </w:tcPr>
          <w:p w:rsidR="007C77E6" w:rsidRPr="003A56EF" w:rsidRDefault="007C77E6" w:rsidP="00D447AB">
            <w:pPr>
              <w:jc w:val="center"/>
              <w:rPr>
                <w:rFonts w:ascii="Arial Narrow" w:hAnsi="Arial Narrow"/>
                <w:bCs/>
                <w:sz w:val="20"/>
                <w:szCs w:val="20"/>
              </w:rPr>
            </w:pP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7C77E6" w:rsidRPr="003A56EF" w:rsidRDefault="007C77E6" w:rsidP="00D447AB">
            <w:pPr>
              <w:rPr>
                <w:rFonts w:ascii="Arial Narrow" w:hAnsi="Arial Narrow"/>
                <w:bCs/>
                <w:sz w:val="20"/>
                <w:szCs w:val="20"/>
              </w:rPr>
            </w:pPr>
            <w:r w:rsidRPr="003A56EF">
              <w:rPr>
                <w:rFonts w:ascii="Arial Narrow" w:hAnsi="Arial Narrow"/>
                <w:bCs/>
                <w:sz w:val="20"/>
                <w:szCs w:val="20"/>
              </w:rPr>
              <w:t>Общегосударственные вопросы</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10 886,1</w:t>
            </w: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4 855,2</w:t>
            </w: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44,6</w:t>
            </w: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7C77E6" w:rsidRPr="003A56EF" w:rsidRDefault="007C77E6" w:rsidP="00D447AB">
            <w:pPr>
              <w:rPr>
                <w:rFonts w:ascii="Arial Narrow" w:hAnsi="Arial Narrow"/>
                <w:sz w:val="20"/>
                <w:szCs w:val="20"/>
              </w:rPr>
            </w:pPr>
            <w:r w:rsidRPr="003A56EF">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2 043,1 </w:t>
            </w: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830,9</w:t>
            </w: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40,7</w:t>
            </w:r>
          </w:p>
        </w:tc>
      </w:tr>
      <w:tr w:rsidR="007C77E6" w:rsidRPr="00D447AB" w:rsidTr="003A56EF">
        <w:trPr>
          <w:trHeight w:val="348"/>
        </w:trPr>
        <w:tc>
          <w:tcPr>
            <w:tcW w:w="5969" w:type="dxa"/>
            <w:tcBorders>
              <w:top w:val="nil"/>
              <w:left w:val="single" w:sz="4" w:space="0" w:color="auto"/>
              <w:bottom w:val="single" w:sz="4" w:space="0" w:color="auto"/>
              <w:right w:val="single" w:sz="4" w:space="0" w:color="auto"/>
            </w:tcBorders>
            <w:shd w:val="clear" w:color="auto" w:fill="auto"/>
            <w:vAlign w:val="bottom"/>
          </w:tcPr>
          <w:p w:rsidR="007C77E6" w:rsidRPr="003A56EF" w:rsidRDefault="007C77E6" w:rsidP="00D447AB">
            <w:pPr>
              <w:rPr>
                <w:rFonts w:ascii="Arial Narrow" w:hAnsi="Arial Narrow"/>
                <w:sz w:val="20"/>
                <w:szCs w:val="20"/>
              </w:rPr>
            </w:pPr>
            <w:r w:rsidRPr="003A56EF">
              <w:rPr>
                <w:rFonts w:ascii="Arial Narrow" w:hAnsi="Arial Narrow"/>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7C77E6" w:rsidRPr="003A56EF" w:rsidRDefault="007C77E6" w:rsidP="00D447AB">
            <w:pPr>
              <w:rPr>
                <w:rFonts w:ascii="Arial Narrow" w:hAnsi="Arial Narrow"/>
                <w:sz w:val="20"/>
                <w:szCs w:val="20"/>
              </w:rPr>
            </w:pPr>
            <w:r w:rsidRPr="003A56EF">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8  196,5</w:t>
            </w: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3 886,2</w:t>
            </w: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47,4</w:t>
            </w:r>
          </w:p>
        </w:tc>
      </w:tr>
      <w:tr w:rsidR="007C77E6" w:rsidRPr="00D447AB" w:rsidTr="003A56EF">
        <w:trPr>
          <w:trHeight w:val="60"/>
        </w:trPr>
        <w:tc>
          <w:tcPr>
            <w:tcW w:w="5969" w:type="dxa"/>
            <w:tcBorders>
              <w:top w:val="single" w:sz="4" w:space="0" w:color="auto"/>
              <w:left w:val="single" w:sz="4" w:space="0" w:color="auto"/>
              <w:bottom w:val="single" w:sz="4" w:space="0" w:color="auto"/>
              <w:right w:val="single" w:sz="4" w:space="0" w:color="auto"/>
            </w:tcBorders>
            <w:shd w:val="clear" w:color="auto" w:fill="auto"/>
            <w:vAlign w:val="bottom"/>
          </w:tcPr>
          <w:p w:rsidR="007C77E6" w:rsidRPr="003A56EF" w:rsidRDefault="007C77E6" w:rsidP="00D447AB">
            <w:pPr>
              <w:rPr>
                <w:rFonts w:ascii="Arial Narrow" w:hAnsi="Arial Narrow"/>
                <w:sz w:val="20"/>
                <w:szCs w:val="20"/>
              </w:rPr>
            </w:pPr>
            <w:r w:rsidRPr="003A56EF">
              <w:rPr>
                <w:rFonts w:ascii="Arial Narrow" w:hAnsi="Arial Narrow"/>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 </w:t>
            </w:r>
          </w:p>
        </w:tc>
        <w:tc>
          <w:tcPr>
            <w:tcW w:w="1260" w:type="dxa"/>
            <w:gridSpan w:val="2"/>
            <w:tcBorders>
              <w:top w:val="single" w:sz="4" w:space="0" w:color="auto"/>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 </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 </w:t>
            </w:r>
          </w:p>
        </w:tc>
      </w:tr>
      <w:tr w:rsidR="007C77E6" w:rsidRPr="00D447AB" w:rsidTr="003A56EF">
        <w:trPr>
          <w:trHeight w:val="60"/>
        </w:trPr>
        <w:tc>
          <w:tcPr>
            <w:tcW w:w="5969" w:type="dxa"/>
            <w:tcBorders>
              <w:top w:val="single" w:sz="4" w:space="0" w:color="auto"/>
              <w:left w:val="single" w:sz="4" w:space="0" w:color="auto"/>
              <w:bottom w:val="single" w:sz="4" w:space="0" w:color="auto"/>
              <w:right w:val="single" w:sz="4" w:space="0" w:color="auto"/>
            </w:tcBorders>
            <w:shd w:val="clear" w:color="auto" w:fill="auto"/>
            <w:vAlign w:val="bottom"/>
          </w:tcPr>
          <w:p w:rsidR="007C77E6" w:rsidRPr="003A56EF" w:rsidRDefault="007C77E6" w:rsidP="00D447AB">
            <w:pPr>
              <w:rPr>
                <w:rFonts w:ascii="Arial Narrow" w:hAnsi="Arial Narrow"/>
                <w:sz w:val="20"/>
                <w:szCs w:val="20"/>
              </w:rPr>
            </w:pPr>
            <w:r w:rsidRPr="003A56EF">
              <w:rPr>
                <w:rFonts w:ascii="Arial Narrow" w:hAnsi="Arial Narrow"/>
                <w:sz w:val="20"/>
                <w:szCs w:val="20"/>
              </w:rPr>
              <w:t>Обеспечение проведения выборов и референдумов</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 </w:t>
            </w:r>
          </w:p>
        </w:tc>
        <w:tc>
          <w:tcPr>
            <w:tcW w:w="1260" w:type="dxa"/>
            <w:gridSpan w:val="2"/>
            <w:tcBorders>
              <w:top w:val="single" w:sz="4" w:space="0" w:color="auto"/>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 </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 </w:t>
            </w: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7C77E6" w:rsidRPr="003A56EF" w:rsidRDefault="007C77E6" w:rsidP="00D447AB">
            <w:pPr>
              <w:rPr>
                <w:rFonts w:ascii="Arial Narrow" w:hAnsi="Arial Narrow"/>
                <w:sz w:val="20"/>
                <w:szCs w:val="20"/>
              </w:rPr>
            </w:pPr>
            <w:r w:rsidRPr="003A56EF">
              <w:rPr>
                <w:rFonts w:ascii="Arial Narrow" w:hAnsi="Arial Narrow"/>
                <w:sz w:val="20"/>
                <w:szCs w:val="20"/>
              </w:rPr>
              <w:t>Обслуживание государственного и муниципального долга</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 </w:t>
            </w: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 </w:t>
            </w: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 </w:t>
            </w: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7C77E6" w:rsidRPr="003A56EF" w:rsidRDefault="007C77E6" w:rsidP="00D447AB">
            <w:pPr>
              <w:rPr>
                <w:rFonts w:ascii="Arial Narrow" w:hAnsi="Arial Narrow"/>
                <w:sz w:val="20"/>
                <w:szCs w:val="20"/>
              </w:rPr>
            </w:pPr>
            <w:r w:rsidRPr="003A56EF">
              <w:rPr>
                <w:rFonts w:ascii="Arial Narrow" w:hAnsi="Arial Narrow"/>
                <w:sz w:val="20"/>
                <w:szCs w:val="20"/>
              </w:rPr>
              <w:t>Резервные фонды</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98,5</w:t>
            </w: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0</w:t>
            </w: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0</w:t>
            </w: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7C77E6" w:rsidRPr="003A56EF" w:rsidRDefault="007C77E6" w:rsidP="00D447AB">
            <w:pPr>
              <w:rPr>
                <w:rFonts w:ascii="Arial Narrow" w:hAnsi="Arial Narrow"/>
                <w:sz w:val="20"/>
                <w:szCs w:val="20"/>
              </w:rPr>
            </w:pPr>
            <w:r w:rsidRPr="003A56EF">
              <w:rPr>
                <w:rFonts w:ascii="Arial Narrow" w:hAnsi="Arial Narrow"/>
                <w:sz w:val="20"/>
                <w:szCs w:val="20"/>
              </w:rPr>
              <w:lastRenderedPageBreak/>
              <w:t>Другие общегосударственные вопросы</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548,0</w:t>
            </w: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138,1</w:t>
            </w: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25,2</w:t>
            </w: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7C77E6" w:rsidRPr="003A56EF" w:rsidRDefault="007C77E6" w:rsidP="00D447AB">
            <w:pPr>
              <w:rPr>
                <w:rFonts w:ascii="Arial Narrow" w:hAnsi="Arial Narrow"/>
                <w:bCs/>
                <w:sz w:val="20"/>
                <w:szCs w:val="20"/>
              </w:rPr>
            </w:pPr>
            <w:r w:rsidRPr="003A56EF">
              <w:rPr>
                <w:rFonts w:ascii="Arial Narrow" w:hAnsi="Arial Narrow"/>
                <w:bCs/>
                <w:sz w:val="20"/>
                <w:szCs w:val="20"/>
              </w:rPr>
              <w:t>Национальная безопасность и правоохранительная деятельность</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276,8</w:t>
            </w: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0</w:t>
            </w: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0</w:t>
            </w: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7C77E6" w:rsidRPr="003A56EF" w:rsidRDefault="007C77E6" w:rsidP="00D447AB">
            <w:pPr>
              <w:rPr>
                <w:rFonts w:ascii="Arial Narrow" w:hAnsi="Arial Narrow"/>
                <w:sz w:val="20"/>
                <w:szCs w:val="20"/>
              </w:rPr>
            </w:pPr>
            <w:r w:rsidRPr="003A56EF">
              <w:rPr>
                <w:rFonts w:ascii="Arial Narrow" w:hAnsi="Arial Narrow"/>
                <w:sz w:val="20"/>
                <w:szCs w:val="20"/>
              </w:rPr>
              <w:t>Защита населения и территории от чрезвычайных ситуаций природного и техногенного характера, гражданская оборона</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276,8</w:t>
            </w: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0</w:t>
            </w: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0</w:t>
            </w: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7C77E6" w:rsidRPr="003A56EF" w:rsidRDefault="007C77E6" w:rsidP="00D447AB">
            <w:pPr>
              <w:rPr>
                <w:rFonts w:ascii="Arial Narrow" w:hAnsi="Arial Narrow"/>
                <w:bCs/>
                <w:sz w:val="20"/>
                <w:szCs w:val="20"/>
              </w:rPr>
            </w:pPr>
            <w:r w:rsidRPr="003A56EF">
              <w:rPr>
                <w:rFonts w:ascii="Arial Narrow" w:hAnsi="Arial Narrow"/>
                <w:bCs/>
                <w:sz w:val="20"/>
                <w:szCs w:val="20"/>
              </w:rPr>
              <w:t>Национальная экономика</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340,9</w:t>
            </w: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0</w:t>
            </w: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0</w:t>
            </w: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7C77E6" w:rsidRPr="003A56EF" w:rsidRDefault="007C77E6" w:rsidP="00D447AB">
            <w:pPr>
              <w:rPr>
                <w:rFonts w:ascii="Arial Narrow" w:hAnsi="Arial Narrow"/>
                <w:sz w:val="20"/>
                <w:szCs w:val="20"/>
              </w:rPr>
            </w:pPr>
            <w:r w:rsidRPr="003A56EF">
              <w:rPr>
                <w:rFonts w:ascii="Arial Narrow" w:hAnsi="Arial Narrow"/>
                <w:sz w:val="20"/>
                <w:szCs w:val="20"/>
              </w:rPr>
              <w:t>Сельское хозяйство и рыболовство</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7C77E6" w:rsidRPr="003A56EF" w:rsidRDefault="007C77E6" w:rsidP="00D447AB">
            <w:pPr>
              <w:rPr>
                <w:rFonts w:ascii="Arial Narrow" w:hAnsi="Arial Narrow"/>
                <w:sz w:val="20"/>
                <w:szCs w:val="20"/>
              </w:rPr>
            </w:pPr>
            <w:r w:rsidRPr="003A56EF">
              <w:rPr>
                <w:rFonts w:ascii="Arial Narrow" w:hAnsi="Arial Narrow"/>
                <w:sz w:val="20"/>
                <w:szCs w:val="20"/>
              </w:rPr>
              <w:t>Транспорт</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0</w:t>
            </w: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0</w:t>
            </w: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0</w:t>
            </w: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7C77E6" w:rsidRPr="003A56EF" w:rsidRDefault="007C77E6" w:rsidP="00D447AB">
            <w:pPr>
              <w:rPr>
                <w:rFonts w:ascii="Arial Narrow" w:hAnsi="Arial Narrow"/>
                <w:sz w:val="20"/>
                <w:szCs w:val="20"/>
              </w:rPr>
            </w:pPr>
            <w:r w:rsidRPr="003A56EF">
              <w:rPr>
                <w:rFonts w:ascii="Arial Narrow" w:hAnsi="Arial Narrow"/>
                <w:sz w:val="20"/>
                <w:szCs w:val="20"/>
              </w:rPr>
              <w:t>Дорожное хозяйство</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210,9</w:t>
            </w: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0</w:t>
            </w: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0</w:t>
            </w: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7C77E6" w:rsidRPr="003A56EF" w:rsidRDefault="007C77E6" w:rsidP="00D447AB">
            <w:pPr>
              <w:rPr>
                <w:rFonts w:ascii="Arial Narrow" w:hAnsi="Arial Narrow"/>
                <w:sz w:val="20"/>
                <w:szCs w:val="20"/>
              </w:rPr>
            </w:pPr>
            <w:r w:rsidRPr="003A56EF">
              <w:rPr>
                <w:rFonts w:ascii="Arial Narrow" w:hAnsi="Arial Narrow"/>
                <w:sz w:val="20"/>
                <w:szCs w:val="20"/>
              </w:rPr>
              <w:t>Связь и информатика</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7C77E6" w:rsidRPr="003A56EF" w:rsidRDefault="007C77E6" w:rsidP="00D447AB">
            <w:pPr>
              <w:rPr>
                <w:rFonts w:ascii="Arial Narrow" w:hAnsi="Arial Narrow"/>
                <w:sz w:val="20"/>
                <w:szCs w:val="20"/>
              </w:rPr>
            </w:pPr>
            <w:r w:rsidRPr="003A56EF">
              <w:rPr>
                <w:rFonts w:ascii="Arial Narrow" w:hAnsi="Arial Narrow"/>
                <w:sz w:val="20"/>
                <w:szCs w:val="20"/>
              </w:rPr>
              <w:t>Другие вопросы в области национальной экономики</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130,0</w:t>
            </w: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0</w:t>
            </w: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0</w:t>
            </w: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7C77E6" w:rsidRPr="003A56EF" w:rsidRDefault="007C77E6" w:rsidP="00D447AB">
            <w:pPr>
              <w:rPr>
                <w:rFonts w:ascii="Arial Narrow" w:hAnsi="Arial Narrow"/>
                <w:bCs/>
                <w:sz w:val="20"/>
                <w:szCs w:val="20"/>
              </w:rPr>
            </w:pPr>
            <w:r w:rsidRPr="003A56EF">
              <w:rPr>
                <w:rFonts w:ascii="Arial Narrow" w:hAnsi="Arial Narrow"/>
                <w:bCs/>
                <w:sz w:val="20"/>
                <w:szCs w:val="20"/>
              </w:rPr>
              <w:t>Жилищно-коммунальное хозяйство</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4 995,0</w:t>
            </w: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338,0</w:t>
            </w: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6,8</w:t>
            </w: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7C77E6" w:rsidRPr="003A56EF" w:rsidRDefault="007C77E6" w:rsidP="00D447AB">
            <w:pPr>
              <w:rPr>
                <w:rFonts w:ascii="Arial Narrow" w:hAnsi="Arial Narrow"/>
                <w:sz w:val="20"/>
                <w:szCs w:val="20"/>
              </w:rPr>
            </w:pPr>
            <w:r w:rsidRPr="003A56EF">
              <w:rPr>
                <w:rFonts w:ascii="Arial Narrow" w:hAnsi="Arial Narrow"/>
                <w:sz w:val="20"/>
                <w:szCs w:val="20"/>
              </w:rPr>
              <w:t>Жилищное хозяйство</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4 145,8</w:t>
            </w: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0</w:t>
            </w: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0</w:t>
            </w: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7C77E6" w:rsidRPr="003A56EF" w:rsidRDefault="007C77E6" w:rsidP="00D447AB">
            <w:pPr>
              <w:rPr>
                <w:rFonts w:ascii="Arial Narrow" w:hAnsi="Arial Narrow"/>
                <w:sz w:val="20"/>
                <w:szCs w:val="20"/>
              </w:rPr>
            </w:pPr>
            <w:r w:rsidRPr="003A56EF">
              <w:rPr>
                <w:rFonts w:ascii="Arial Narrow" w:hAnsi="Arial Narrow"/>
                <w:sz w:val="20"/>
                <w:szCs w:val="20"/>
              </w:rPr>
              <w:t>Коммунальное хозяйство</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0</w:t>
            </w: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0</w:t>
            </w: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0</w:t>
            </w: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7C77E6" w:rsidRPr="003A56EF" w:rsidRDefault="007C77E6" w:rsidP="00D447AB">
            <w:pPr>
              <w:rPr>
                <w:rFonts w:ascii="Arial Narrow" w:hAnsi="Arial Narrow"/>
                <w:sz w:val="20"/>
                <w:szCs w:val="20"/>
              </w:rPr>
            </w:pPr>
            <w:r w:rsidRPr="003A56EF">
              <w:rPr>
                <w:rFonts w:ascii="Arial Narrow" w:hAnsi="Arial Narrow"/>
                <w:sz w:val="20"/>
                <w:szCs w:val="20"/>
              </w:rPr>
              <w:t>Благоустройство</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849,2</w:t>
            </w: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338,0</w:t>
            </w: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39,8</w:t>
            </w: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7C77E6" w:rsidRPr="003A56EF" w:rsidRDefault="007C77E6" w:rsidP="00D447AB">
            <w:pPr>
              <w:rPr>
                <w:rFonts w:ascii="Arial Narrow" w:hAnsi="Arial Narrow"/>
                <w:sz w:val="20"/>
                <w:szCs w:val="20"/>
              </w:rPr>
            </w:pPr>
            <w:r w:rsidRPr="003A56EF">
              <w:rPr>
                <w:rFonts w:ascii="Arial Narrow" w:hAnsi="Arial Narrow"/>
                <w:sz w:val="20"/>
                <w:szCs w:val="20"/>
              </w:rPr>
              <w:t>Другие вопросы в области жилищно-коммунального хозяйства</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7C77E6" w:rsidRPr="003A56EF" w:rsidRDefault="007C77E6" w:rsidP="00D447AB">
            <w:pPr>
              <w:rPr>
                <w:rFonts w:ascii="Arial Narrow" w:hAnsi="Arial Narrow"/>
                <w:bCs/>
                <w:sz w:val="20"/>
                <w:szCs w:val="20"/>
              </w:rPr>
            </w:pPr>
            <w:r w:rsidRPr="003A56EF">
              <w:rPr>
                <w:rFonts w:ascii="Arial Narrow" w:hAnsi="Arial Narrow"/>
                <w:bCs/>
                <w:sz w:val="20"/>
                <w:szCs w:val="20"/>
              </w:rPr>
              <w:t>Межбюджетные трансферты</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420,6</w:t>
            </w: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420,6</w:t>
            </w: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100,0</w:t>
            </w: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7C77E6" w:rsidRPr="003A56EF" w:rsidRDefault="007C77E6" w:rsidP="00D447AB">
            <w:pPr>
              <w:rPr>
                <w:rFonts w:ascii="Arial Narrow" w:hAnsi="Arial Narrow"/>
                <w:sz w:val="20"/>
                <w:szCs w:val="20"/>
              </w:rPr>
            </w:pPr>
            <w:r w:rsidRPr="003A56EF">
              <w:rPr>
                <w:rFonts w:ascii="Arial Narrow" w:hAnsi="Arial Narrow"/>
                <w:sz w:val="20"/>
                <w:szCs w:val="20"/>
              </w:rPr>
              <w:t>Дотации бюджетам субъектов Российской Федерации и муниципальных образований</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7C77E6" w:rsidRPr="003A56EF" w:rsidRDefault="007C77E6" w:rsidP="00D447AB">
            <w:pPr>
              <w:rPr>
                <w:rFonts w:ascii="Arial Narrow" w:hAnsi="Arial Narrow"/>
                <w:sz w:val="20"/>
                <w:szCs w:val="20"/>
              </w:rPr>
            </w:pPr>
            <w:r w:rsidRPr="003A56EF">
              <w:rPr>
                <w:rFonts w:ascii="Arial Narrow" w:hAnsi="Arial Narrow"/>
                <w:sz w:val="20"/>
                <w:szCs w:val="20"/>
              </w:rPr>
              <w:t>Субсидии бюджетам субъектов Российской Федерации и муниципальных образований (межбюджетные субсидии)</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7C77E6" w:rsidRPr="003A56EF" w:rsidRDefault="007C77E6" w:rsidP="00D447AB">
            <w:pPr>
              <w:rPr>
                <w:rFonts w:ascii="Arial Narrow" w:hAnsi="Arial Narrow"/>
                <w:sz w:val="20"/>
                <w:szCs w:val="20"/>
              </w:rPr>
            </w:pPr>
            <w:r w:rsidRPr="003A56EF">
              <w:rPr>
                <w:rFonts w:ascii="Arial Narrow" w:hAnsi="Arial Narrow"/>
                <w:sz w:val="20"/>
                <w:szCs w:val="20"/>
              </w:rPr>
              <w:t>Субвенции бюджетам субъектов Российской Федерации и муниципальных образований</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7C77E6" w:rsidRPr="003A56EF" w:rsidRDefault="007C77E6" w:rsidP="00D447AB">
            <w:pPr>
              <w:rPr>
                <w:rFonts w:ascii="Arial Narrow" w:hAnsi="Arial Narrow"/>
                <w:sz w:val="20"/>
                <w:szCs w:val="20"/>
              </w:rPr>
            </w:pPr>
            <w:r w:rsidRPr="003A56EF">
              <w:rPr>
                <w:rFonts w:ascii="Arial Narrow" w:hAnsi="Arial Narrow"/>
                <w:sz w:val="20"/>
                <w:szCs w:val="20"/>
              </w:rPr>
              <w:t>Иные межбюджетные трансферты</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420,6</w:t>
            </w: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420,6</w:t>
            </w: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100,0</w:t>
            </w: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noWrap/>
          </w:tcPr>
          <w:p w:rsidR="007C77E6" w:rsidRPr="003A56EF" w:rsidRDefault="007C77E6" w:rsidP="00D447AB">
            <w:pPr>
              <w:rPr>
                <w:rFonts w:ascii="Arial Narrow" w:hAnsi="Arial Narrow"/>
                <w:bCs/>
                <w:sz w:val="20"/>
                <w:szCs w:val="20"/>
              </w:rPr>
            </w:pPr>
            <w:r w:rsidRPr="003A56EF">
              <w:rPr>
                <w:rFonts w:ascii="Arial Narrow" w:hAnsi="Arial Narrow"/>
                <w:bCs/>
                <w:sz w:val="20"/>
                <w:szCs w:val="20"/>
              </w:rPr>
              <w:t>ВСЕГО РАСХОДОВ</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16 919,4</w:t>
            </w: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5 613,8</w:t>
            </w: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33,2</w:t>
            </w: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noWrap/>
            <w:vAlign w:val="center"/>
          </w:tcPr>
          <w:p w:rsidR="007C77E6" w:rsidRPr="003A56EF" w:rsidRDefault="007C77E6" w:rsidP="00D447AB">
            <w:pPr>
              <w:rPr>
                <w:rFonts w:ascii="Arial Narrow" w:hAnsi="Arial Narrow"/>
                <w:bCs/>
                <w:sz w:val="20"/>
                <w:szCs w:val="20"/>
              </w:rPr>
            </w:pPr>
            <w:r w:rsidRPr="003A56EF">
              <w:rPr>
                <w:rFonts w:ascii="Arial Narrow" w:hAnsi="Arial Narrow"/>
                <w:bCs/>
                <w:sz w:val="20"/>
                <w:szCs w:val="20"/>
              </w:rPr>
              <w:t>Дефицит бюджета поселения</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-246,8</w:t>
            </w: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807,2</w:t>
            </w: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33,2</w:t>
            </w: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FFCC99"/>
            <w:vAlign w:val="center"/>
          </w:tcPr>
          <w:p w:rsidR="007C77E6" w:rsidRPr="003A56EF" w:rsidRDefault="007C77E6" w:rsidP="00D447AB">
            <w:pPr>
              <w:rPr>
                <w:rFonts w:ascii="Arial Narrow" w:hAnsi="Arial Narrow"/>
                <w:bCs/>
                <w:sz w:val="20"/>
                <w:szCs w:val="20"/>
              </w:rPr>
            </w:pPr>
            <w:r w:rsidRPr="003A56EF">
              <w:rPr>
                <w:rFonts w:ascii="Arial Narrow" w:hAnsi="Arial Narrow"/>
                <w:bCs/>
                <w:sz w:val="20"/>
                <w:szCs w:val="20"/>
              </w:rPr>
              <w:t>ИСТОЧНИКИ ВНУТРЕННЕГО ФИНАНСИРОВАНИЯ ДЕФИЦИТА БЮДЖЕТА</w:t>
            </w:r>
          </w:p>
        </w:tc>
        <w:tc>
          <w:tcPr>
            <w:tcW w:w="1701" w:type="dxa"/>
            <w:tcBorders>
              <w:top w:val="nil"/>
              <w:left w:val="nil"/>
              <w:bottom w:val="single" w:sz="4" w:space="0" w:color="auto"/>
              <w:right w:val="single" w:sz="4" w:space="0" w:color="auto"/>
            </w:tcBorders>
            <w:shd w:val="clear" w:color="auto" w:fill="FFCC99"/>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246,8</w:t>
            </w:r>
          </w:p>
        </w:tc>
        <w:tc>
          <w:tcPr>
            <w:tcW w:w="1260" w:type="dxa"/>
            <w:gridSpan w:val="2"/>
            <w:tcBorders>
              <w:top w:val="nil"/>
              <w:left w:val="nil"/>
              <w:bottom w:val="single" w:sz="4" w:space="0" w:color="auto"/>
              <w:right w:val="single" w:sz="4" w:space="0" w:color="auto"/>
            </w:tcBorders>
            <w:shd w:val="clear" w:color="auto" w:fill="FFCC99"/>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-807,2</w:t>
            </w:r>
          </w:p>
        </w:tc>
        <w:tc>
          <w:tcPr>
            <w:tcW w:w="1260" w:type="dxa"/>
            <w:tcBorders>
              <w:top w:val="nil"/>
              <w:left w:val="nil"/>
              <w:bottom w:val="single" w:sz="4" w:space="0" w:color="auto"/>
              <w:right w:val="single" w:sz="4" w:space="0" w:color="auto"/>
            </w:tcBorders>
            <w:shd w:val="clear" w:color="auto" w:fill="FFCC99"/>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0</w:t>
            </w: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7C77E6" w:rsidRPr="003A56EF" w:rsidRDefault="007C77E6" w:rsidP="00D447AB">
            <w:pPr>
              <w:rPr>
                <w:rFonts w:ascii="Arial Narrow" w:hAnsi="Arial Narrow"/>
                <w:bCs/>
                <w:sz w:val="20"/>
                <w:szCs w:val="20"/>
              </w:rPr>
            </w:pPr>
            <w:r w:rsidRPr="003A56EF">
              <w:rPr>
                <w:rFonts w:ascii="Arial Narrow" w:hAnsi="Arial Narrow"/>
                <w:bCs/>
                <w:sz w:val="20"/>
                <w:szCs w:val="20"/>
              </w:rPr>
              <w:t>Кредиты кредитных организаций в валюте Российской Федерации</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tcPr>
          <w:p w:rsidR="007C77E6" w:rsidRPr="003A56EF" w:rsidRDefault="007C77E6" w:rsidP="00D447AB">
            <w:pPr>
              <w:rPr>
                <w:rFonts w:ascii="Arial Narrow" w:hAnsi="Arial Narrow"/>
                <w:sz w:val="20"/>
                <w:szCs w:val="20"/>
              </w:rPr>
            </w:pPr>
            <w:r w:rsidRPr="003A56EF">
              <w:rPr>
                <w:rFonts w:ascii="Arial Narrow" w:hAnsi="Arial Narrow"/>
                <w:sz w:val="20"/>
                <w:szCs w:val="20"/>
              </w:rPr>
              <w:t>Получение кредитов от кредитных организаций в валюте Российской Федерации</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tcPr>
          <w:p w:rsidR="007C77E6" w:rsidRPr="003A56EF" w:rsidRDefault="007C77E6" w:rsidP="00D447AB">
            <w:pPr>
              <w:rPr>
                <w:rFonts w:ascii="Arial Narrow" w:hAnsi="Arial Narrow"/>
                <w:sz w:val="20"/>
                <w:szCs w:val="20"/>
              </w:rPr>
            </w:pPr>
            <w:r w:rsidRPr="003A56EF">
              <w:rPr>
                <w:rFonts w:ascii="Arial Narrow" w:hAnsi="Arial Narrow"/>
                <w:sz w:val="20"/>
                <w:szCs w:val="20"/>
              </w:rPr>
              <w:t>Получение кредитов от кредитных организаций бюджетом субъекта Российской Федерации в валюте Российской Федерации</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r>
      <w:tr w:rsidR="007C77E6" w:rsidRPr="00D447AB" w:rsidTr="003A56EF">
        <w:trPr>
          <w:trHeight w:val="60"/>
        </w:trPr>
        <w:tc>
          <w:tcPr>
            <w:tcW w:w="5969" w:type="dxa"/>
            <w:tcBorders>
              <w:top w:val="single" w:sz="4" w:space="0" w:color="auto"/>
              <w:left w:val="single" w:sz="4" w:space="0" w:color="auto"/>
              <w:bottom w:val="single" w:sz="4" w:space="0" w:color="auto"/>
              <w:right w:val="single" w:sz="4" w:space="0" w:color="auto"/>
            </w:tcBorders>
            <w:shd w:val="clear" w:color="auto" w:fill="auto"/>
          </w:tcPr>
          <w:p w:rsidR="007C77E6" w:rsidRPr="003A56EF" w:rsidRDefault="007C77E6" w:rsidP="00D447AB">
            <w:pPr>
              <w:rPr>
                <w:rFonts w:ascii="Arial Narrow" w:hAnsi="Arial Narrow"/>
                <w:sz w:val="20"/>
                <w:szCs w:val="20"/>
              </w:rPr>
            </w:pPr>
            <w:r w:rsidRPr="003A56EF">
              <w:rPr>
                <w:rFonts w:ascii="Arial Narrow" w:hAnsi="Arial Narrow"/>
                <w:sz w:val="20"/>
                <w:szCs w:val="20"/>
              </w:rPr>
              <w:t>Погашение кредитов, предоставленных кредитными организациями в валюте Российской Федерации</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c>
          <w:tcPr>
            <w:tcW w:w="1260" w:type="dxa"/>
            <w:gridSpan w:val="2"/>
            <w:tcBorders>
              <w:top w:val="single" w:sz="4" w:space="0" w:color="auto"/>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r>
      <w:tr w:rsidR="007C77E6" w:rsidRPr="00D447AB" w:rsidTr="003A56EF">
        <w:trPr>
          <w:trHeight w:val="60"/>
        </w:trPr>
        <w:tc>
          <w:tcPr>
            <w:tcW w:w="5969" w:type="dxa"/>
            <w:tcBorders>
              <w:top w:val="single" w:sz="4" w:space="0" w:color="auto"/>
              <w:left w:val="single" w:sz="4" w:space="0" w:color="auto"/>
              <w:bottom w:val="single" w:sz="4" w:space="0" w:color="auto"/>
              <w:right w:val="single" w:sz="4" w:space="0" w:color="auto"/>
            </w:tcBorders>
            <w:shd w:val="clear" w:color="auto" w:fill="auto"/>
          </w:tcPr>
          <w:p w:rsidR="007C77E6" w:rsidRPr="003A56EF" w:rsidRDefault="007C77E6" w:rsidP="00D447AB">
            <w:pPr>
              <w:rPr>
                <w:rFonts w:ascii="Arial Narrow" w:hAnsi="Arial Narrow"/>
                <w:sz w:val="20"/>
                <w:szCs w:val="20"/>
              </w:rPr>
            </w:pPr>
            <w:r w:rsidRPr="003A56EF">
              <w:rPr>
                <w:rFonts w:ascii="Arial Narrow" w:hAnsi="Arial Narrow"/>
                <w:sz w:val="20"/>
                <w:szCs w:val="20"/>
              </w:rPr>
              <w:t>Погашение бюджетом субъекта Российской Федерации кредитов от кредитных организаций в валюте Российской Федерации</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c>
          <w:tcPr>
            <w:tcW w:w="1260" w:type="dxa"/>
            <w:gridSpan w:val="2"/>
            <w:tcBorders>
              <w:top w:val="single" w:sz="4" w:space="0" w:color="auto"/>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7C77E6" w:rsidRPr="003A56EF" w:rsidRDefault="007C77E6" w:rsidP="00D447AB">
            <w:pPr>
              <w:rPr>
                <w:rFonts w:ascii="Arial Narrow" w:hAnsi="Arial Narrow"/>
                <w:bCs/>
                <w:sz w:val="20"/>
                <w:szCs w:val="20"/>
              </w:rPr>
            </w:pPr>
            <w:r w:rsidRPr="003A56EF">
              <w:rPr>
                <w:rFonts w:ascii="Arial Narrow" w:hAnsi="Arial Narrow"/>
                <w:bCs/>
                <w:sz w:val="20"/>
                <w:szCs w:val="20"/>
              </w:rPr>
              <w:t>Изменение остатков средств на счетах по учету средств бюджета</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246,8</w:t>
            </w: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-807,2</w:t>
            </w: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bCs/>
                <w:sz w:val="20"/>
                <w:szCs w:val="20"/>
              </w:rPr>
            </w:pPr>
            <w:r w:rsidRPr="003A56EF">
              <w:rPr>
                <w:rFonts w:ascii="Arial Narrow" w:hAnsi="Arial Narrow"/>
                <w:bCs/>
                <w:sz w:val="20"/>
                <w:szCs w:val="20"/>
              </w:rPr>
              <w:t>0</w:t>
            </w: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tcPr>
          <w:p w:rsidR="007C77E6" w:rsidRPr="003A56EF" w:rsidRDefault="007C77E6" w:rsidP="00D447AB">
            <w:pPr>
              <w:rPr>
                <w:rFonts w:ascii="Arial Narrow" w:hAnsi="Arial Narrow"/>
                <w:sz w:val="20"/>
                <w:szCs w:val="20"/>
              </w:rPr>
            </w:pPr>
            <w:r w:rsidRPr="003A56EF">
              <w:rPr>
                <w:rFonts w:ascii="Arial Narrow" w:hAnsi="Arial Narrow"/>
                <w:sz w:val="20"/>
                <w:szCs w:val="20"/>
              </w:rPr>
              <w:t>Увеличение остатков средств бюджетов</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-16 672,6</w:t>
            </w: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-6 432,8</w:t>
            </w: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38,6</w:t>
            </w: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tcPr>
          <w:p w:rsidR="007C77E6" w:rsidRPr="003A56EF" w:rsidRDefault="007C77E6" w:rsidP="00D447AB">
            <w:pPr>
              <w:rPr>
                <w:rFonts w:ascii="Arial Narrow" w:hAnsi="Arial Narrow"/>
                <w:sz w:val="20"/>
                <w:szCs w:val="20"/>
              </w:rPr>
            </w:pPr>
            <w:r w:rsidRPr="003A56EF">
              <w:rPr>
                <w:rFonts w:ascii="Arial Narrow" w:hAnsi="Arial Narrow"/>
                <w:sz w:val="20"/>
                <w:szCs w:val="20"/>
              </w:rPr>
              <w:t xml:space="preserve">Увеличение прочих </w:t>
            </w:r>
            <w:proofErr w:type="gramStart"/>
            <w:r w:rsidRPr="003A56EF">
              <w:rPr>
                <w:rFonts w:ascii="Arial Narrow" w:hAnsi="Arial Narrow"/>
                <w:sz w:val="20"/>
                <w:szCs w:val="20"/>
              </w:rPr>
              <w:t>остатков денежных средств бюджета субъекта Российской Федерации</w:t>
            </w:r>
            <w:proofErr w:type="gramEnd"/>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-16 672,6</w:t>
            </w: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-6 432,8</w:t>
            </w: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38,6</w:t>
            </w: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tcPr>
          <w:p w:rsidR="007C77E6" w:rsidRPr="003A56EF" w:rsidRDefault="007C77E6" w:rsidP="00D447AB">
            <w:pPr>
              <w:rPr>
                <w:rFonts w:ascii="Arial Narrow" w:hAnsi="Arial Narrow"/>
                <w:sz w:val="20"/>
                <w:szCs w:val="20"/>
              </w:rPr>
            </w:pPr>
            <w:r w:rsidRPr="003A56EF">
              <w:rPr>
                <w:rFonts w:ascii="Arial Narrow" w:hAnsi="Arial Narrow"/>
                <w:sz w:val="20"/>
                <w:szCs w:val="20"/>
              </w:rPr>
              <w:t>Уменьшение остатков средств бюджетов</w:t>
            </w:r>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16 919,4</w:t>
            </w: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5 625,6</w:t>
            </w: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33,2</w:t>
            </w:r>
          </w:p>
        </w:tc>
      </w:tr>
      <w:tr w:rsidR="007C77E6" w:rsidRPr="00D447AB" w:rsidTr="003A56EF">
        <w:trPr>
          <w:trHeight w:val="60"/>
        </w:trPr>
        <w:tc>
          <w:tcPr>
            <w:tcW w:w="5969" w:type="dxa"/>
            <w:tcBorders>
              <w:top w:val="nil"/>
              <w:left w:val="single" w:sz="4" w:space="0" w:color="auto"/>
              <w:bottom w:val="single" w:sz="4" w:space="0" w:color="auto"/>
              <w:right w:val="single" w:sz="4" w:space="0" w:color="auto"/>
            </w:tcBorders>
            <w:shd w:val="clear" w:color="auto" w:fill="auto"/>
          </w:tcPr>
          <w:p w:rsidR="007C77E6" w:rsidRPr="003A56EF" w:rsidRDefault="007C77E6" w:rsidP="00D447AB">
            <w:pPr>
              <w:rPr>
                <w:rFonts w:ascii="Arial Narrow" w:hAnsi="Arial Narrow"/>
                <w:sz w:val="20"/>
                <w:szCs w:val="20"/>
              </w:rPr>
            </w:pPr>
            <w:r w:rsidRPr="003A56EF">
              <w:rPr>
                <w:rFonts w:ascii="Arial Narrow" w:hAnsi="Arial Narrow"/>
                <w:sz w:val="20"/>
                <w:szCs w:val="20"/>
              </w:rPr>
              <w:t xml:space="preserve">Уменьшение прочих </w:t>
            </w:r>
            <w:proofErr w:type="gramStart"/>
            <w:r w:rsidRPr="003A56EF">
              <w:rPr>
                <w:rFonts w:ascii="Arial Narrow" w:hAnsi="Arial Narrow"/>
                <w:sz w:val="20"/>
                <w:szCs w:val="20"/>
              </w:rPr>
              <w:t>остатков денежных средств бюджета субъекта Российской Федерации</w:t>
            </w:r>
            <w:proofErr w:type="gramEnd"/>
          </w:p>
        </w:tc>
        <w:tc>
          <w:tcPr>
            <w:tcW w:w="1701"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16 919,4</w:t>
            </w:r>
          </w:p>
        </w:tc>
        <w:tc>
          <w:tcPr>
            <w:tcW w:w="1260" w:type="dxa"/>
            <w:gridSpan w:val="2"/>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5 625,6</w:t>
            </w:r>
          </w:p>
        </w:tc>
        <w:tc>
          <w:tcPr>
            <w:tcW w:w="1260" w:type="dxa"/>
            <w:tcBorders>
              <w:top w:val="nil"/>
              <w:left w:val="nil"/>
              <w:bottom w:val="single" w:sz="4" w:space="0" w:color="auto"/>
              <w:right w:val="single" w:sz="4" w:space="0" w:color="auto"/>
            </w:tcBorders>
            <w:shd w:val="clear" w:color="auto" w:fill="auto"/>
            <w:noWrap/>
            <w:vAlign w:val="center"/>
          </w:tcPr>
          <w:p w:rsidR="007C77E6" w:rsidRPr="003A56EF" w:rsidRDefault="007C77E6" w:rsidP="00D447AB">
            <w:pPr>
              <w:jc w:val="center"/>
              <w:rPr>
                <w:rFonts w:ascii="Arial Narrow" w:hAnsi="Arial Narrow"/>
                <w:sz w:val="20"/>
                <w:szCs w:val="20"/>
              </w:rPr>
            </w:pPr>
            <w:r w:rsidRPr="003A56EF">
              <w:rPr>
                <w:rFonts w:ascii="Arial Narrow" w:hAnsi="Arial Narrow"/>
                <w:sz w:val="20"/>
                <w:szCs w:val="20"/>
              </w:rPr>
              <w:t>33,2</w:t>
            </w:r>
          </w:p>
        </w:tc>
      </w:tr>
    </w:tbl>
    <w:p w:rsidR="007C77E6" w:rsidRPr="00D447AB" w:rsidRDefault="007C77E6" w:rsidP="00D447AB">
      <w:pPr>
        <w:rPr>
          <w:rFonts w:ascii="Arial Narrow" w:hAnsi="Arial Narrow"/>
          <w:bCs/>
          <w:sz w:val="20"/>
          <w:szCs w:val="20"/>
        </w:rPr>
      </w:pPr>
    </w:p>
    <w:p w:rsidR="007C77E6" w:rsidRPr="00D447AB" w:rsidRDefault="007C77E6" w:rsidP="003A56EF">
      <w:pPr>
        <w:pStyle w:val="ConsPlusNormal"/>
        <w:ind w:firstLine="0"/>
        <w:jc w:val="right"/>
        <w:outlineLvl w:val="0"/>
        <w:rPr>
          <w:rFonts w:ascii="Arial Narrow" w:hAnsi="Arial Narrow" w:cs="Times New Roman"/>
        </w:rPr>
      </w:pPr>
      <w:r w:rsidRPr="00D447AB">
        <w:rPr>
          <w:rFonts w:ascii="Arial Narrow" w:hAnsi="Arial Narrow" w:cs="Times New Roman"/>
        </w:rPr>
        <w:t>Приложение № 2</w:t>
      </w:r>
    </w:p>
    <w:p w:rsidR="007C77E6" w:rsidRPr="00D447AB" w:rsidRDefault="003A56EF" w:rsidP="003A56EF">
      <w:pPr>
        <w:pStyle w:val="ConsNormal"/>
        <w:ind w:firstLine="0"/>
        <w:jc w:val="right"/>
        <w:rPr>
          <w:rFonts w:ascii="Arial Narrow" w:hAnsi="Arial Narrow"/>
        </w:rPr>
      </w:pPr>
      <w:r>
        <w:rPr>
          <w:rFonts w:ascii="Arial Narrow" w:hAnsi="Arial Narrow"/>
        </w:rPr>
        <w:t xml:space="preserve">к Постановлению №35 </w:t>
      </w:r>
      <w:r w:rsidR="007C77E6" w:rsidRPr="00D447AB">
        <w:rPr>
          <w:rFonts w:ascii="Arial Narrow" w:hAnsi="Arial Narrow"/>
        </w:rPr>
        <w:t>от 19.07.2023 г.</w:t>
      </w:r>
    </w:p>
    <w:p w:rsidR="007C77E6" w:rsidRPr="00D447AB" w:rsidRDefault="007C77E6" w:rsidP="003A56EF">
      <w:pPr>
        <w:pStyle w:val="ConsNormal"/>
        <w:ind w:firstLine="0"/>
        <w:jc w:val="right"/>
        <w:rPr>
          <w:rFonts w:ascii="Arial Narrow" w:hAnsi="Arial Narrow"/>
        </w:rPr>
      </w:pPr>
      <w:r w:rsidRPr="00D447AB">
        <w:rPr>
          <w:rFonts w:ascii="Arial Narrow" w:hAnsi="Arial Narrow"/>
        </w:rPr>
        <w:t>Администрации п. Тутончаны</w:t>
      </w:r>
    </w:p>
    <w:p w:rsidR="007C77E6" w:rsidRPr="00D447AB" w:rsidRDefault="007C77E6" w:rsidP="003A56EF">
      <w:pPr>
        <w:pStyle w:val="ConsPlusNormal"/>
        <w:ind w:firstLine="0"/>
        <w:rPr>
          <w:rFonts w:ascii="Arial Narrow" w:hAnsi="Arial Narrow" w:cs="Times New Roman"/>
        </w:rPr>
      </w:pPr>
    </w:p>
    <w:p w:rsidR="007C77E6" w:rsidRPr="003A56EF" w:rsidRDefault="007C77E6" w:rsidP="003A56EF">
      <w:pPr>
        <w:pStyle w:val="ConsPlusNormal"/>
        <w:ind w:firstLine="0"/>
        <w:jc w:val="center"/>
        <w:rPr>
          <w:rFonts w:ascii="Arial Narrow" w:hAnsi="Arial Narrow" w:cs="Times New Roman"/>
          <w:b/>
        </w:rPr>
      </w:pPr>
      <w:r w:rsidRPr="003A56EF">
        <w:rPr>
          <w:rFonts w:ascii="Arial Narrow" w:hAnsi="Arial Narrow" w:cs="Times New Roman"/>
          <w:b/>
        </w:rPr>
        <w:t>Сведения о численности муниципальных служащих бюджета п. Тутончаны</w:t>
      </w:r>
      <w:r w:rsidR="003A56EF" w:rsidRPr="003A56EF">
        <w:rPr>
          <w:rFonts w:ascii="Arial Narrow" w:hAnsi="Arial Narrow" w:cs="Times New Roman"/>
          <w:b/>
        </w:rPr>
        <w:t xml:space="preserve"> по состоянию на</w:t>
      </w:r>
      <w:r w:rsidRPr="003A56EF">
        <w:rPr>
          <w:rFonts w:ascii="Arial Narrow" w:hAnsi="Arial Narrow" w:cs="Times New Roman"/>
          <w:b/>
        </w:rPr>
        <w:t xml:space="preserve"> 01 июля 2023 года</w:t>
      </w:r>
    </w:p>
    <w:p w:rsidR="007C77E6" w:rsidRPr="00D447AB" w:rsidRDefault="007C77E6" w:rsidP="00D447AB">
      <w:pPr>
        <w:pStyle w:val="ConsPlusNormal"/>
        <w:ind w:firstLine="0"/>
        <w:jc w:val="right"/>
        <w:rPr>
          <w:rFonts w:ascii="Arial Narrow" w:hAnsi="Arial Narrow" w:cs="Times New Roman"/>
        </w:rPr>
      </w:pPr>
    </w:p>
    <w:p w:rsidR="007C77E6" w:rsidRPr="00D447AB" w:rsidRDefault="007C77E6" w:rsidP="00D447AB">
      <w:pPr>
        <w:pStyle w:val="ConsPlusNormal"/>
        <w:ind w:firstLine="0"/>
        <w:jc w:val="right"/>
        <w:rPr>
          <w:rFonts w:ascii="Arial Narrow" w:hAnsi="Arial Narrow" w:cs="Times New Roman"/>
        </w:rPr>
      </w:pPr>
      <w:r w:rsidRPr="00D447AB">
        <w:rPr>
          <w:rFonts w:ascii="Arial Narrow" w:hAnsi="Arial Narrow" w:cs="Times New Roman"/>
        </w:rPr>
        <w:t>(тыс. рублей)</w:t>
      </w:r>
    </w:p>
    <w:tbl>
      <w:tblPr>
        <w:tblW w:w="10206" w:type="dxa"/>
        <w:tblInd w:w="70" w:type="dxa"/>
        <w:tblLayout w:type="fixed"/>
        <w:tblCellMar>
          <w:left w:w="70" w:type="dxa"/>
          <w:right w:w="70" w:type="dxa"/>
        </w:tblCellMar>
        <w:tblLook w:val="0000" w:firstRow="0" w:lastRow="0" w:firstColumn="0" w:lastColumn="0" w:noHBand="0" w:noVBand="0"/>
      </w:tblPr>
      <w:tblGrid>
        <w:gridCol w:w="709"/>
        <w:gridCol w:w="7371"/>
        <w:gridCol w:w="2126"/>
      </w:tblGrid>
      <w:tr w:rsidR="007C77E6" w:rsidRPr="00D447AB" w:rsidTr="00872FF0">
        <w:trPr>
          <w:cantSplit/>
          <w:trHeight w:val="55"/>
        </w:trPr>
        <w:tc>
          <w:tcPr>
            <w:tcW w:w="709" w:type="dxa"/>
            <w:tcBorders>
              <w:top w:val="single" w:sz="6" w:space="0" w:color="auto"/>
              <w:left w:val="single" w:sz="6" w:space="0" w:color="auto"/>
              <w:bottom w:val="single" w:sz="6" w:space="0" w:color="auto"/>
              <w:right w:val="single" w:sz="6" w:space="0" w:color="auto"/>
            </w:tcBorders>
            <w:vAlign w:val="center"/>
          </w:tcPr>
          <w:p w:rsidR="007C77E6" w:rsidRPr="00D447AB" w:rsidRDefault="003A56EF" w:rsidP="00D447AB">
            <w:pPr>
              <w:pStyle w:val="ConsPlusNormal"/>
              <w:ind w:firstLine="0"/>
              <w:jc w:val="center"/>
              <w:rPr>
                <w:rFonts w:ascii="Arial Narrow" w:hAnsi="Arial Narrow" w:cs="Times New Roman"/>
              </w:rPr>
            </w:pPr>
            <w:r>
              <w:rPr>
                <w:rFonts w:ascii="Arial Narrow" w:hAnsi="Arial Narrow" w:cs="Times New Roman"/>
              </w:rPr>
              <w:t xml:space="preserve">N </w:t>
            </w:r>
            <w:r w:rsidR="007C77E6" w:rsidRPr="00D447AB">
              <w:rPr>
                <w:rFonts w:ascii="Arial Narrow" w:hAnsi="Arial Narrow" w:cs="Times New Roman"/>
              </w:rPr>
              <w:t>п/п</w:t>
            </w:r>
          </w:p>
        </w:tc>
        <w:tc>
          <w:tcPr>
            <w:tcW w:w="7371" w:type="dxa"/>
            <w:tcBorders>
              <w:top w:val="single" w:sz="6" w:space="0" w:color="auto"/>
              <w:left w:val="single" w:sz="6" w:space="0" w:color="auto"/>
              <w:bottom w:val="single" w:sz="6" w:space="0" w:color="auto"/>
              <w:right w:val="single" w:sz="6" w:space="0" w:color="auto"/>
            </w:tcBorders>
            <w:vAlign w:val="center"/>
          </w:tcPr>
          <w:p w:rsidR="007C77E6" w:rsidRPr="00D447AB" w:rsidRDefault="007C77E6" w:rsidP="00D447AB">
            <w:pPr>
              <w:pStyle w:val="ConsPlusNormal"/>
              <w:ind w:firstLine="0"/>
              <w:jc w:val="center"/>
              <w:rPr>
                <w:rFonts w:ascii="Arial Narrow" w:hAnsi="Arial Narrow" w:cs="Times New Roman"/>
              </w:rPr>
            </w:pPr>
            <w:r w:rsidRPr="00D447AB">
              <w:rPr>
                <w:rFonts w:ascii="Arial Narrow" w:hAnsi="Arial Narrow" w:cs="Times New Roman"/>
              </w:rPr>
              <w:t>Наименование показателя</w:t>
            </w:r>
          </w:p>
        </w:tc>
        <w:tc>
          <w:tcPr>
            <w:tcW w:w="2126" w:type="dxa"/>
            <w:tcBorders>
              <w:top w:val="single" w:sz="6" w:space="0" w:color="auto"/>
              <w:left w:val="single" w:sz="6" w:space="0" w:color="auto"/>
              <w:bottom w:val="single" w:sz="6" w:space="0" w:color="auto"/>
              <w:right w:val="single" w:sz="6" w:space="0" w:color="auto"/>
            </w:tcBorders>
            <w:vAlign w:val="center"/>
          </w:tcPr>
          <w:p w:rsidR="007C77E6" w:rsidRPr="00D447AB" w:rsidRDefault="007C77E6" w:rsidP="00D447AB">
            <w:pPr>
              <w:pStyle w:val="ConsPlusNormal"/>
              <w:ind w:firstLine="0"/>
              <w:jc w:val="center"/>
              <w:rPr>
                <w:rFonts w:ascii="Arial Narrow" w:hAnsi="Arial Narrow" w:cs="Times New Roman"/>
              </w:rPr>
            </w:pPr>
            <w:r w:rsidRPr="00D447AB">
              <w:rPr>
                <w:rFonts w:ascii="Arial Narrow" w:hAnsi="Arial Narrow" w:cs="Times New Roman"/>
              </w:rPr>
              <w:t>Значение</w:t>
            </w:r>
          </w:p>
        </w:tc>
      </w:tr>
      <w:tr w:rsidR="007C77E6" w:rsidRPr="00D447AB" w:rsidTr="003A56EF">
        <w:trPr>
          <w:cantSplit/>
          <w:trHeight w:val="240"/>
        </w:trPr>
        <w:tc>
          <w:tcPr>
            <w:tcW w:w="709" w:type="dxa"/>
            <w:tcBorders>
              <w:top w:val="single" w:sz="6" w:space="0" w:color="auto"/>
              <w:left w:val="single" w:sz="6" w:space="0" w:color="auto"/>
              <w:bottom w:val="single" w:sz="6" w:space="0" w:color="auto"/>
              <w:right w:val="single" w:sz="6" w:space="0" w:color="auto"/>
            </w:tcBorders>
          </w:tcPr>
          <w:p w:rsidR="007C77E6" w:rsidRPr="00D447AB" w:rsidRDefault="007C77E6" w:rsidP="00D447AB">
            <w:pPr>
              <w:pStyle w:val="ConsPlusNormal"/>
              <w:ind w:firstLine="0"/>
              <w:jc w:val="center"/>
              <w:rPr>
                <w:rFonts w:ascii="Arial Narrow" w:hAnsi="Arial Narrow" w:cs="Times New Roman"/>
              </w:rPr>
            </w:pPr>
            <w:r w:rsidRPr="00D447AB">
              <w:rPr>
                <w:rFonts w:ascii="Arial Narrow" w:hAnsi="Arial Narrow" w:cs="Times New Roman"/>
              </w:rPr>
              <w:t>1</w:t>
            </w:r>
          </w:p>
        </w:tc>
        <w:tc>
          <w:tcPr>
            <w:tcW w:w="7371" w:type="dxa"/>
            <w:tcBorders>
              <w:top w:val="single" w:sz="6" w:space="0" w:color="auto"/>
              <w:left w:val="single" w:sz="6" w:space="0" w:color="auto"/>
              <w:bottom w:val="single" w:sz="6" w:space="0" w:color="auto"/>
              <w:right w:val="single" w:sz="6" w:space="0" w:color="auto"/>
            </w:tcBorders>
          </w:tcPr>
          <w:p w:rsidR="007C77E6" w:rsidRPr="00D447AB" w:rsidRDefault="007C77E6" w:rsidP="00D447AB">
            <w:pPr>
              <w:pStyle w:val="ConsPlusNormal"/>
              <w:ind w:firstLine="0"/>
              <w:jc w:val="center"/>
              <w:rPr>
                <w:rFonts w:ascii="Arial Narrow" w:hAnsi="Arial Narrow" w:cs="Times New Roman"/>
              </w:rPr>
            </w:pPr>
            <w:r w:rsidRPr="00D447AB">
              <w:rPr>
                <w:rFonts w:ascii="Arial Narrow" w:hAnsi="Arial Narrow" w:cs="Times New Roman"/>
              </w:rPr>
              <w:t>2</w:t>
            </w:r>
          </w:p>
        </w:tc>
        <w:tc>
          <w:tcPr>
            <w:tcW w:w="2126" w:type="dxa"/>
            <w:tcBorders>
              <w:top w:val="single" w:sz="6" w:space="0" w:color="auto"/>
              <w:left w:val="single" w:sz="6" w:space="0" w:color="auto"/>
              <w:bottom w:val="single" w:sz="6" w:space="0" w:color="auto"/>
              <w:right w:val="single" w:sz="6" w:space="0" w:color="auto"/>
            </w:tcBorders>
          </w:tcPr>
          <w:p w:rsidR="007C77E6" w:rsidRPr="00D447AB" w:rsidRDefault="007C77E6" w:rsidP="00D447AB">
            <w:pPr>
              <w:pStyle w:val="ConsPlusNormal"/>
              <w:ind w:firstLine="0"/>
              <w:jc w:val="center"/>
              <w:rPr>
                <w:rFonts w:ascii="Arial Narrow" w:hAnsi="Arial Narrow" w:cs="Times New Roman"/>
              </w:rPr>
            </w:pPr>
            <w:r w:rsidRPr="00D447AB">
              <w:rPr>
                <w:rFonts w:ascii="Arial Narrow" w:hAnsi="Arial Narrow" w:cs="Times New Roman"/>
              </w:rPr>
              <w:t>3</w:t>
            </w:r>
          </w:p>
        </w:tc>
      </w:tr>
      <w:tr w:rsidR="007C77E6" w:rsidRPr="00D447AB" w:rsidTr="003A56EF">
        <w:trPr>
          <w:cantSplit/>
          <w:trHeight w:val="240"/>
        </w:trPr>
        <w:tc>
          <w:tcPr>
            <w:tcW w:w="709" w:type="dxa"/>
            <w:tcBorders>
              <w:top w:val="single" w:sz="6" w:space="0" w:color="auto"/>
              <w:left w:val="single" w:sz="6" w:space="0" w:color="auto"/>
              <w:bottom w:val="single" w:sz="6" w:space="0" w:color="auto"/>
              <w:right w:val="single" w:sz="6" w:space="0" w:color="auto"/>
            </w:tcBorders>
          </w:tcPr>
          <w:p w:rsidR="007C77E6" w:rsidRPr="00D447AB" w:rsidRDefault="007C77E6" w:rsidP="00D447AB">
            <w:pPr>
              <w:pStyle w:val="ConsPlusNormal"/>
              <w:ind w:firstLine="0"/>
              <w:jc w:val="center"/>
              <w:rPr>
                <w:rFonts w:ascii="Arial Narrow" w:hAnsi="Arial Narrow" w:cs="Times New Roman"/>
              </w:rPr>
            </w:pPr>
            <w:r w:rsidRPr="00D447AB">
              <w:rPr>
                <w:rFonts w:ascii="Arial Narrow" w:hAnsi="Arial Narrow" w:cs="Times New Roman"/>
              </w:rPr>
              <w:t>1</w:t>
            </w:r>
          </w:p>
        </w:tc>
        <w:tc>
          <w:tcPr>
            <w:tcW w:w="7371" w:type="dxa"/>
            <w:tcBorders>
              <w:top w:val="single" w:sz="6" w:space="0" w:color="auto"/>
              <w:left w:val="single" w:sz="6" w:space="0" w:color="auto"/>
              <w:bottom w:val="single" w:sz="6" w:space="0" w:color="auto"/>
              <w:right w:val="single" w:sz="6" w:space="0" w:color="auto"/>
            </w:tcBorders>
          </w:tcPr>
          <w:p w:rsidR="007C77E6" w:rsidRPr="00D447AB" w:rsidRDefault="007C77E6" w:rsidP="00D447AB">
            <w:pPr>
              <w:pStyle w:val="ConsPlusNormal"/>
              <w:ind w:firstLine="0"/>
              <w:rPr>
                <w:rFonts w:ascii="Arial Narrow" w:hAnsi="Arial Narrow" w:cs="Times New Roman"/>
              </w:rPr>
            </w:pPr>
            <w:r w:rsidRPr="00D447AB">
              <w:rPr>
                <w:rFonts w:ascii="Arial Narrow" w:hAnsi="Arial Narrow" w:cs="Times New Roman"/>
              </w:rPr>
              <w:t>Общая численность работников органа местного самоуправления</w:t>
            </w:r>
          </w:p>
        </w:tc>
        <w:tc>
          <w:tcPr>
            <w:tcW w:w="2126" w:type="dxa"/>
            <w:tcBorders>
              <w:top w:val="single" w:sz="6" w:space="0" w:color="auto"/>
              <w:left w:val="single" w:sz="6" w:space="0" w:color="auto"/>
              <w:bottom w:val="single" w:sz="6" w:space="0" w:color="auto"/>
              <w:right w:val="single" w:sz="6" w:space="0" w:color="auto"/>
            </w:tcBorders>
          </w:tcPr>
          <w:p w:rsidR="007C77E6" w:rsidRPr="00D447AB" w:rsidRDefault="007C77E6" w:rsidP="00D447AB">
            <w:pPr>
              <w:pStyle w:val="ConsPlusNormal"/>
              <w:ind w:firstLine="0"/>
              <w:jc w:val="center"/>
              <w:rPr>
                <w:rFonts w:ascii="Arial Narrow" w:hAnsi="Arial Narrow" w:cs="Times New Roman"/>
              </w:rPr>
            </w:pPr>
            <w:r w:rsidRPr="00D447AB">
              <w:rPr>
                <w:rFonts w:ascii="Arial Narrow" w:hAnsi="Arial Narrow" w:cs="Times New Roman"/>
              </w:rPr>
              <w:t>3</w:t>
            </w:r>
          </w:p>
        </w:tc>
      </w:tr>
      <w:tr w:rsidR="007C77E6" w:rsidRPr="00D447AB" w:rsidTr="003A56EF">
        <w:trPr>
          <w:cantSplit/>
          <w:trHeight w:val="360"/>
        </w:trPr>
        <w:tc>
          <w:tcPr>
            <w:tcW w:w="709" w:type="dxa"/>
            <w:tcBorders>
              <w:top w:val="single" w:sz="6" w:space="0" w:color="auto"/>
              <w:left w:val="single" w:sz="6" w:space="0" w:color="auto"/>
              <w:bottom w:val="single" w:sz="6" w:space="0" w:color="auto"/>
              <w:right w:val="single" w:sz="6" w:space="0" w:color="auto"/>
            </w:tcBorders>
            <w:vAlign w:val="center"/>
          </w:tcPr>
          <w:p w:rsidR="007C77E6" w:rsidRPr="00D447AB" w:rsidRDefault="007C77E6" w:rsidP="00D447AB">
            <w:pPr>
              <w:pStyle w:val="ConsPlusNormal"/>
              <w:ind w:firstLine="0"/>
              <w:jc w:val="center"/>
              <w:rPr>
                <w:rFonts w:ascii="Arial Narrow" w:hAnsi="Arial Narrow" w:cs="Times New Roman"/>
              </w:rPr>
            </w:pPr>
            <w:r w:rsidRPr="00D447AB">
              <w:rPr>
                <w:rFonts w:ascii="Arial Narrow" w:hAnsi="Arial Narrow" w:cs="Times New Roman"/>
              </w:rPr>
              <w:t>1.1</w:t>
            </w:r>
          </w:p>
        </w:tc>
        <w:tc>
          <w:tcPr>
            <w:tcW w:w="7371" w:type="dxa"/>
            <w:tcBorders>
              <w:top w:val="single" w:sz="6" w:space="0" w:color="auto"/>
              <w:left w:val="single" w:sz="6" w:space="0" w:color="auto"/>
              <w:bottom w:val="single" w:sz="6" w:space="0" w:color="auto"/>
              <w:right w:val="single" w:sz="6" w:space="0" w:color="auto"/>
            </w:tcBorders>
          </w:tcPr>
          <w:p w:rsidR="007C77E6" w:rsidRPr="00D447AB" w:rsidRDefault="007C77E6" w:rsidP="003A56EF">
            <w:pPr>
              <w:pStyle w:val="ConsPlusNormal"/>
              <w:ind w:firstLine="0"/>
              <w:jc w:val="both"/>
              <w:rPr>
                <w:rFonts w:ascii="Arial Narrow" w:hAnsi="Arial Narrow" w:cs="Times New Roman"/>
              </w:rPr>
            </w:pPr>
            <w:r w:rsidRPr="00D447AB">
              <w:rPr>
                <w:rFonts w:ascii="Arial Narrow" w:hAnsi="Arial Narrow" w:cs="Times New Roman"/>
              </w:rPr>
              <w:t>Среднесписочная численность муниципальных служащих бюджета поселка</w:t>
            </w:r>
            <w:proofErr w:type="gramStart"/>
            <w:r w:rsidRPr="00D447AB">
              <w:rPr>
                <w:rFonts w:ascii="Arial Narrow" w:hAnsi="Arial Narrow" w:cs="Times New Roman"/>
              </w:rPr>
              <w:t xml:space="preserve"> З</w:t>
            </w:r>
            <w:proofErr w:type="gramEnd"/>
            <w:r w:rsidRPr="00D447AB">
              <w:rPr>
                <w:rFonts w:ascii="Arial Narrow" w:hAnsi="Arial Narrow" w:cs="Times New Roman"/>
              </w:rPr>
              <w:t>а 2 квартал, человек</w:t>
            </w:r>
          </w:p>
        </w:tc>
        <w:tc>
          <w:tcPr>
            <w:tcW w:w="2126" w:type="dxa"/>
            <w:tcBorders>
              <w:top w:val="single" w:sz="6" w:space="0" w:color="auto"/>
              <w:left w:val="single" w:sz="6" w:space="0" w:color="auto"/>
              <w:bottom w:val="single" w:sz="6" w:space="0" w:color="auto"/>
              <w:right w:val="single" w:sz="6" w:space="0" w:color="auto"/>
            </w:tcBorders>
          </w:tcPr>
          <w:p w:rsidR="007C77E6" w:rsidRPr="00D447AB" w:rsidRDefault="007C77E6" w:rsidP="00D447AB">
            <w:pPr>
              <w:pStyle w:val="ConsPlusNormal"/>
              <w:ind w:firstLine="0"/>
              <w:jc w:val="center"/>
              <w:rPr>
                <w:rFonts w:ascii="Arial Narrow" w:hAnsi="Arial Narrow" w:cs="Times New Roman"/>
              </w:rPr>
            </w:pPr>
            <w:r w:rsidRPr="00D447AB">
              <w:rPr>
                <w:rFonts w:ascii="Arial Narrow" w:hAnsi="Arial Narrow" w:cs="Times New Roman"/>
              </w:rPr>
              <w:t>2</w:t>
            </w:r>
          </w:p>
        </w:tc>
      </w:tr>
      <w:tr w:rsidR="007C77E6" w:rsidRPr="00D447AB" w:rsidTr="00872FF0">
        <w:trPr>
          <w:cantSplit/>
          <w:trHeight w:val="55"/>
        </w:trPr>
        <w:tc>
          <w:tcPr>
            <w:tcW w:w="709" w:type="dxa"/>
            <w:tcBorders>
              <w:top w:val="single" w:sz="6" w:space="0" w:color="auto"/>
              <w:left w:val="single" w:sz="6" w:space="0" w:color="auto"/>
              <w:bottom w:val="single" w:sz="6" w:space="0" w:color="auto"/>
              <w:right w:val="single" w:sz="6" w:space="0" w:color="auto"/>
            </w:tcBorders>
            <w:vAlign w:val="center"/>
          </w:tcPr>
          <w:p w:rsidR="007C77E6" w:rsidRPr="00D447AB" w:rsidRDefault="007C77E6" w:rsidP="00D447AB">
            <w:pPr>
              <w:pStyle w:val="ConsPlusNormal"/>
              <w:ind w:firstLine="0"/>
              <w:jc w:val="center"/>
              <w:rPr>
                <w:rFonts w:ascii="Arial Narrow" w:hAnsi="Arial Narrow" w:cs="Times New Roman"/>
              </w:rPr>
            </w:pPr>
            <w:r w:rsidRPr="00D447AB">
              <w:rPr>
                <w:rFonts w:ascii="Arial Narrow" w:hAnsi="Arial Narrow" w:cs="Times New Roman"/>
              </w:rPr>
              <w:t>1.2</w:t>
            </w:r>
          </w:p>
        </w:tc>
        <w:tc>
          <w:tcPr>
            <w:tcW w:w="7371" w:type="dxa"/>
            <w:tcBorders>
              <w:top w:val="single" w:sz="6" w:space="0" w:color="auto"/>
              <w:left w:val="single" w:sz="6" w:space="0" w:color="auto"/>
              <w:bottom w:val="single" w:sz="6" w:space="0" w:color="auto"/>
              <w:right w:val="single" w:sz="6" w:space="0" w:color="auto"/>
            </w:tcBorders>
          </w:tcPr>
          <w:p w:rsidR="007C77E6" w:rsidRPr="00D447AB" w:rsidRDefault="007C77E6" w:rsidP="00D447AB">
            <w:pPr>
              <w:pStyle w:val="ConsPlusNormal"/>
              <w:ind w:firstLine="0"/>
              <w:rPr>
                <w:rFonts w:ascii="Arial Narrow" w:hAnsi="Arial Narrow" w:cs="Times New Roman"/>
              </w:rPr>
            </w:pPr>
            <w:r w:rsidRPr="00D447AB">
              <w:rPr>
                <w:rFonts w:ascii="Arial Narrow" w:hAnsi="Arial Narrow" w:cs="Times New Roman"/>
              </w:rPr>
              <w:t>Среднесписочная численность работников, замещающих муниципальные должности</w:t>
            </w:r>
          </w:p>
        </w:tc>
        <w:tc>
          <w:tcPr>
            <w:tcW w:w="2126" w:type="dxa"/>
            <w:tcBorders>
              <w:top w:val="single" w:sz="6" w:space="0" w:color="auto"/>
              <w:left w:val="single" w:sz="6" w:space="0" w:color="auto"/>
              <w:bottom w:val="single" w:sz="6" w:space="0" w:color="auto"/>
              <w:right w:val="single" w:sz="6" w:space="0" w:color="auto"/>
            </w:tcBorders>
          </w:tcPr>
          <w:p w:rsidR="007C77E6" w:rsidRPr="00D447AB" w:rsidRDefault="007C77E6" w:rsidP="00D447AB">
            <w:pPr>
              <w:pStyle w:val="ConsPlusNormal"/>
              <w:ind w:firstLine="0"/>
              <w:jc w:val="center"/>
              <w:rPr>
                <w:rFonts w:ascii="Arial Narrow" w:hAnsi="Arial Narrow" w:cs="Times New Roman"/>
              </w:rPr>
            </w:pPr>
            <w:r w:rsidRPr="00D447AB">
              <w:rPr>
                <w:rFonts w:ascii="Arial Narrow" w:hAnsi="Arial Narrow" w:cs="Times New Roman"/>
              </w:rPr>
              <w:t>1</w:t>
            </w:r>
          </w:p>
        </w:tc>
      </w:tr>
      <w:tr w:rsidR="007C77E6" w:rsidRPr="00D447AB" w:rsidTr="00872FF0">
        <w:trPr>
          <w:cantSplit/>
          <w:trHeight w:val="55"/>
        </w:trPr>
        <w:tc>
          <w:tcPr>
            <w:tcW w:w="709" w:type="dxa"/>
            <w:tcBorders>
              <w:top w:val="single" w:sz="6" w:space="0" w:color="auto"/>
              <w:left w:val="single" w:sz="6" w:space="0" w:color="auto"/>
              <w:bottom w:val="single" w:sz="6" w:space="0" w:color="auto"/>
              <w:right w:val="single" w:sz="6" w:space="0" w:color="auto"/>
            </w:tcBorders>
            <w:vAlign w:val="center"/>
          </w:tcPr>
          <w:p w:rsidR="007C77E6" w:rsidRPr="00D447AB" w:rsidRDefault="007C77E6" w:rsidP="00D447AB">
            <w:pPr>
              <w:pStyle w:val="ConsPlusNormal"/>
              <w:ind w:firstLine="0"/>
              <w:jc w:val="center"/>
              <w:rPr>
                <w:rFonts w:ascii="Arial Narrow" w:hAnsi="Arial Narrow" w:cs="Times New Roman"/>
              </w:rPr>
            </w:pPr>
            <w:r w:rsidRPr="00D447AB">
              <w:rPr>
                <w:rFonts w:ascii="Arial Narrow" w:hAnsi="Arial Narrow" w:cs="Times New Roman"/>
              </w:rPr>
              <w:t>2</w:t>
            </w:r>
          </w:p>
        </w:tc>
        <w:tc>
          <w:tcPr>
            <w:tcW w:w="7371" w:type="dxa"/>
            <w:tcBorders>
              <w:top w:val="single" w:sz="6" w:space="0" w:color="auto"/>
              <w:left w:val="single" w:sz="6" w:space="0" w:color="auto"/>
              <w:bottom w:val="single" w:sz="6" w:space="0" w:color="auto"/>
              <w:right w:val="single" w:sz="6" w:space="0" w:color="auto"/>
            </w:tcBorders>
          </w:tcPr>
          <w:p w:rsidR="007C77E6" w:rsidRPr="00D447AB" w:rsidRDefault="007C77E6" w:rsidP="00D447AB">
            <w:pPr>
              <w:pStyle w:val="ConsPlusNormal"/>
              <w:ind w:firstLine="0"/>
              <w:rPr>
                <w:rFonts w:ascii="Arial Narrow" w:hAnsi="Arial Narrow" w:cs="Times New Roman"/>
              </w:rPr>
            </w:pPr>
            <w:r w:rsidRPr="00D447AB">
              <w:rPr>
                <w:rFonts w:ascii="Arial Narrow" w:hAnsi="Arial Narrow" w:cs="Times New Roman"/>
              </w:rPr>
              <w:t>Денежное содержание работников органов местного самоуправления</w:t>
            </w:r>
          </w:p>
        </w:tc>
        <w:tc>
          <w:tcPr>
            <w:tcW w:w="2126" w:type="dxa"/>
            <w:tcBorders>
              <w:top w:val="single" w:sz="6" w:space="0" w:color="auto"/>
              <w:left w:val="single" w:sz="6" w:space="0" w:color="auto"/>
              <w:bottom w:val="single" w:sz="6" w:space="0" w:color="auto"/>
              <w:right w:val="single" w:sz="6" w:space="0" w:color="auto"/>
            </w:tcBorders>
          </w:tcPr>
          <w:p w:rsidR="007C77E6" w:rsidRPr="00D447AB" w:rsidRDefault="007C77E6" w:rsidP="00D447AB">
            <w:pPr>
              <w:pStyle w:val="ConsPlusNormal"/>
              <w:ind w:firstLine="0"/>
              <w:jc w:val="center"/>
              <w:rPr>
                <w:rFonts w:ascii="Arial Narrow" w:hAnsi="Arial Narrow" w:cs="Times New Roman"/>
              </w:rPr>
            </w:pPr>
            <w:r w:rsidRPr="00D447AB">
              <w:rPr>
                <w:rFonts w:ascii="Arial Narrow" w:hAnsi="Arial Narrow" w:cs="Times New Roman"/>
              </w:rPr>
              <w:t>849,2</w:t>
            </w:r>
          </w:p>
        </w:tc>
      </w:tr>
      <w:tr w:rsidR="007C77E6" w:rsidRPr="00D447AB" w:rsidTr="003A56EF">
        <w:trPr>
          <w:cantSplit/>
          <w:trHeight w:val="480"/>
        </w:trPr>
        <w:tc>
          <w:tcPr>
            <w:tcW w:w="709" w:type="dxa"/>
            <w:tcBorders>
              <w:top w:val="single" w:sz="6" w:space="0" w:color="auto"/>
              <w:left w:val="single" w:sz="6" w:space="0" w:color="auto"/>
              <w:bottom w:val="single" w:sz="6" w:space="0" w:color="auto"/>
              <w:right w:val="single" w:sz="6" w:space="0" w:color="auto"/>
            </w:tcBorders>
            <w:vAlign w:val="center"/>
          </w:tcPr>
          <w:p w:rsidR="007C77E6" w:rsidRPr="00D447AB" w:rsidRDefault="007C77E6" w:rsidP="00D447AB">
            <w:pPr>
              <w:pStyle w:val="ConsPlusNormal"/>
              <w:ind w:firstLine="0"/>
              <w:jc w:val="center"/>
              <w:rPr>
                <w:rFonts w:ascii="Arial Narrow" w:hAnsi="Arial Narrow" w:cs="Times New Roman"/>
              </w:rPr>
            </w:pPr>
            <w:r w:rsidRPr="00D447AB">
              <w:rPr>
                <w:rFonts w:ascii="Arial Narrow" w:hAnsi="Arial Narrow" w:cs="Times New Roman"/>
              </w:rPr>
              <w:lastRenderedPageBreak/>
              <w:t>2.1</w:t>
            </w:r>
          </w:p>
        </w:tc>
        <w:tc>
          <w:tcPr>
            <w:tcW w:w="7371" w:type="dxa"/>
            <w:tcBorders>
              <w:top w:val="single" w:sz="6" w:space="0" w:color="auto"/>
              <w:left w:val="single" w:sz="6" w:space="0" w:color="auto"/>
              <w:bottom w:val="single" w:sz="6" w:space="0" w:color="auto"/>
              <w:right w:val="single" w:sz="6" w:space="0" w:color="auto"/>
            </w:tcBorders>
          </w:tcPr>
          <w:p w:rsidR="007C77E6" w:rsidRPr="00D447AB" w:rsidRDefault="007C77E6" w:rsidP="00D447AB">
            <w:pPr>
              <w:pStyle w:val="ConsPlusNormal"/>
              <w:ind w:firstLine="0"/>
              <w:rPr>
                <w:rFonts w:ascii="Arial Narrow" w:hAnsi="Arial Narrow" w:cs="Times New Roman"/>
              </w:rPr>
            </w:pPr>
            <w:r w:rsidRPr="00D447AB">
              <w:rPr>
                <w:rFonts w:ascii="Arial Narrow" w:hAnsi="Arial Narrow" w:cs="Times New Roman"/>
              </w:rPr>
              <w:t>Фактические затраты на денежное содержание муниципальных служащих б</w:t>
            </w:r>
            <w:r w:rsidR="00872FF0">
              <w:rPr>
                <w:rFonts w:ascii="Arial Narrow" w:hAnsi="Arial Narrow" w:cs="Times New Roman"/>
              </w:rPr>
              <w:t xml:space="preserve">юджета поселка </w:t>
            </w:r>
            <w:r w:rsidRPr="00D447AB">
              <w:rPr>
                <w:rFonts w:ascii="Arial Narrow" w:hAnsi="Arial Narrow" w:cs="Times New Roman"/>
              </w:rPr>
              <w:t xml:space="preserve">за 2 квартал, тыс. рублей                                       </w:t>
            </w:r>
          </w:p>
        </w:tc>
        <w:tc>
          <w:tcPr>
            <w:tcW w:w="2126" w:type="dxa"/>
            <w:tcBorders>
              <w:top w:val="single" w:sz="6" w:space="0" w:color="auto"/>
              <w:left w:val="single" w:sz="6" w:space="0" w:color="auto"/>
              <w:bottom w:val="single" w:sz="6" w:space="0" w:color="auto"/>
              <w:right w:val="single" w:sz="6" w:space="0" w:color="auto"/>
            </w:tcBorders>
          </w:tcPr>
          <w:p w:rsidR="007C77E6" w:rsidRPr="00D447AB" w:rsidRDefault="007C77E6" w:rsidP="00D447AB">
            <w:pPr>
              <w:pStyle w:val="ConsPlusNormal"/>
              <w:ind w:firstLine="0"/>
              <w:jc w:val="center"/>
              <w:rPr>
                <w:rFonts w:ascii="Arial Narrow" w:hAnsi="Arial Narrow" w:cs="Times New Roman"/>
              </w:rPr>
            </w:pPr>
            <w:r w:rsidRPr="00D447AB">
              <w:rPr>
                <w:rFonts w:ascii="Arial Narrow" w:hAnsi="Arial Narrow" w:cs="Times New Roman"/>
              </w:rPr>
              <w:t>520,2</w:t>
            </w:r>
          </w:p>
        </w:tc>
      </w:tr>
      <w:tr w:rsidR="007C77E6" w:rsidRPr="00D447AB" w:rsidTr="003A56EF">
        <w:trPr>
          <w:cantSplit/>
          <w:trHeight w:val="480"/>
        </w:trPr>
        <w:tc>
          <w:tcPr>
            <w:tcW w:w="709" w:type="dxa"/>
            <w:tcBorders>
              <w:top w:val="single" w:sz="6" w:space="0" w:color="auto"/>
              <w:left w:val="single" w:sz="6" w:space="0" w:color="auto"/>
              <w:bottom w:val="single" w:sz="6" w:space="0" w:color="auto"/>
              <w:right w:val="single" w:sz="6" w:space="0" w:color="auto"/>
            </w:tcBorders>
            <w:vAlign w:val="center"/>
          </w:tcPr>
          <w:p w:rsidR="007C77E6" w:rsidRPr="00D447AB" w:rsidRDefault="007C77E6" w:rsidP="00D447AB">
            <w:pPr>
              <w:pStyle w:val="ConsPlusNormal"/>
              <w:ind w:firstLine="0"/>
              <w:jc w:val="center"/>
              <w:rPr>
                <w:rFonts w:ascii="Arial Narrow" w:hAnsi="Arial Narrow" w:cs="Times New Roman"/>
              </w:rPr>
            </w:pPr>
            <w:r w:rsidRPr="00D447AB">
              <w:rPr>
                <w:rFonts w:ascii="Arial Narrow" w:hAnsi="Arial Narrow" w:cs="Times New Roman"/>
              </w:rPr>
              <w:t>2.2</w:t>
            </w:r>
          </w:p>
        </w:tc>
        <w:tc>
          <w:tcPr>
            <w:tcW w:w="7371" w:type="dxa"/>
            <w:tcBorders>
              <w:top w:val="single" w:sz="6" w:space="0" w:color="auto"/>
              <w:left w:val="single" w:sz="6" w:space="0" w:color="auto"/>
              <w:bottom w:val="single" w:sz="6" w:space="0" w:color="auto"/>
              <w:right w:val="single" w:sz="6" w:space="0" w:color="auto"/>
            </w:tcBorders>
          </w:tcPr>
          <w:p w:rsidR="007C77E6" w:rsidRPr="00D447AB" w:rsidRDefault="007C77E6" w:rsidP="00D447AB">
            <w:pPr>
              <w:pStyle w:val="ConsPlusNormal"/>
              <w:ind w:firstLine="0"/>
              <w:rPr>
                <w:rFonts w:ascii="Arial Narrow" w:hAnsi="Arial Narrow" w:cs="Times New Roman"/>
              </w:rPr>
            </w:pPr>
            <w:r w:rsidRPr="00D447AB">
              <w:rPr>
                <w:rFonts w:ascii="Arial Narrow" w:hAnsi="Arial Narrow" w:cs="Times New Roman"/>
              </w:rPr>
              <w:t>Фактические затраты на денежное содержание лиц, замещающих муниципальные</w:t>
            </w:r>
            <w:r w:rsidR="00872FF0">
              <w:rPr>
                <w:rFonts w:ascii="Arial Narrow" w:hAnsi="Arial Narrow" w:cs="Times New Roman"/>
              </w:rPr>
              <w:t xml:space="preserve"> должности </w:t>
            </w:r>
            <w:r w:rsidRPr="00D447AB">
              <w:rPr>
                <w:rFonts w:ascii="Arial Narrow" w:hAnsi="Arial Narrow" w:cs="Times New Roman"/>
              </w:rPr>
              <w:t xml:space="preserve">за 2 квартал, тыс. рублей                                       </w:t>
            </w:r>
          </w:p>
        </w:tc>
        <w:tc>
          <w:tcPr>
            <w:tcW w:w="2126" w:type="dxa"/>
            <w:tcBorders>
              <w:top w:val="single" w:sz="6" w:space="0" w:color="auto"/>
              <w:left w:val="single" w:sz="6" w:space="0" w:color="auto"/>
              <w:bottom w:val="single" w:sz="6" w:space="0" w:color="auto"/>
              <w:right w:val="single" w:sz="6" w:space="0" w:color="auto"/>
            </w:tcBorders>
          </w:tcPr>
          <w:p w:rsidR="007C77E6" w:rsidRPr="00D447AB" w:rsidRDefault="007C77E6" w:rsidP="00D447AB">
            <w:pPr>
              <w:pStyle w:val="ConsPlusNormal"/>
              <w:ind w:firstLine="0"/>
              <w:jc w:val="center"/>
              <w:rPr>
                <w:rFonts w:ascii="Arial Narrow" w:hAnsi="Arial Narrow" w:cs="Times New Roman"/>
              </w:rPr>
            </w:pPr>
            <w:r w:rsidRPr="00D447AB">
              <w:rPr>
                <w:rFonts w:ascii="Arial Narrow" w:hAnsi="Arial Narrow" w:cs="Times New Roman"/>
              </w:rPr>
              <w:t>329,0</w:t>
            </w:r>
          </w:p>
        </w:tc>
      </w:tr>
    </w:tbl>
    <w:p w:rsidR="007C77E6" w:rsidRPr="00D447AB" w:rsidRDefault="007C77E6" w:rsidP="00D447AB">
      <w:pPr>
        <w:pStyle w:val="ConsPlusNormal"/>
        <w:ind w:firstLine="540"/>
        <w:jc w:val="both"/>
        <w:rPr>
          <w:rFonts w:ascii="Arial Narrow" w:hAnsi="Arial Narrow"/>
        </w:rPr>
      </w:pPr>
    </w:p>
    <w:p w:rsidR="00D447AB" w:rsidRPr="00872FF0" w:rsidRDefault="00872FF0" w:rsidP="00872FF0">
      <w:pPr>
        <w:jc w:val="center"/>
        <w:rPr>
          <w:rFonts w:ascii="Arial Narrow" w:hAnsi="Arial Narrow"/>
          <w:b/>
          <w:sz w:val="20"/>
          <w:szCs w:val="20"/>
        </w:rPr>
      </w:pPr>
      <w:r>
        <w:rPr>
          <w:rFonts w:ascii="Arial Narrow" w:hAnsi="Arial Narrow"/>
          <w:b/>
          <w:sz w:val="20"/>
          <w:szCs w:val="20"/>
        </w:rPr>
        <w:t>КРАСНОЯРСКИЙ</w:t>
      </w:r>
      <w:r w:rsidR="00D447AB" w:rsidRPr="00872FF0">
        <w:rPr>
          <w:rFonts w:ascii="Arial Narrow" w:hAnsi="Arial Narrow"/>
          <w:b/>
          <w:sz w:val="20"/>
          <w:szCs w:val="20"/>
        </w:rPr>
        <w:t xml:space="preserve"> КРАЙ</w:t>
      </w:r>
    </w:p>
    <w:p w:rsidR="00D447AB" w:rsidRPr="00872FF0" w:rsidRDefault="00D447AB" w:rsidP="00872FF0">
      <w:pPr>
        <w:pStyle w:val="2"/>
        <w:spacing w:before="0" w:after="0"/>
        <w:jc w:val="center"/>
        <w:rPr>
          <w:rFonts w:ascii="Arial Narrow" w:hAnsi="Arial Narrow"/>
          <w:i w:val="0"/>
          <w:spacing w:val="60"/>
          <w:sz w:val="20"/>
          <w:szCs w:val="20"/>
        </w:rPr>
      </w:pPr>
      <w:r w:rsidRPr="00872FF0">
        <w:rPr>
          <w:rFonts w:ascii="Arial Narrow" w:hAnsi="Arial Narrow"/>
          <w:i w:val="0"/>
          <w:spacing w:val="60"/>
          <w:sz w:val="20"/>
          <w:szCs w:val="20"/>
        </w:rPr>
        <w:t>Эвенкийский муниципаль</w:t>
      </w:r>
      <w:r w:rsidR="00872FF0">
        <w:rPr>
          <w:rFonts w:ascii="Arial Narrow" w:hAnsi="Arial Narrow"/>
          <w:i w:val="0"/>
          <w:spacing w:val="60"/>
          <w:sz w:val="20"/>
          <w:szCs w:val="20"/>
        </w:rPr>
        <w:t>ный</w:t>
      </w:r>
      <w:r w:rsidRPr="00872FF0">
        <w:rPr>
          <w:rFonts w:ascii="Arial Narrow" w:hAnsi="Arial Narrow"/>
          <w:i w:val="0"/>
          <w:spacing w:val="60"/>
          <w:sz w:val="20"/>
          <w:szCs w:val="20"/>
        </w:rPr>
        <w:t xml:space="preserve"> район</w:t>
      </w:r>
    </w:p>
    <w:p w:rsidR="00D447AB" w:rsidRPr="00872FF0" w:rsidRDefault="00D447AB" w:rsidP="00872FF0">
      <w:pPr>
        <w:pBdr>
          <w:bottom w:val="single" w:sz="4" w:space="1" w:color="auto"/>
        </w:pBdr>
        <w:jc w:val="center"/>
        <w:rPr>
          <w:rFonts w:ascii="Arial Narrow" w:hAnsi="Arial Narrow"/>
          <w:b/>
          <w:sz w:val="20"/>
          <w:szCs w:val="20"/>
        </w:rPr>
      </w:pPr>
      <w:r w:rsidRPr="00872FF0">
        <w:rPr>
          <w:rFonts w:ascii="Arial Narrow" w:hAnsi="Arial Narrow"/>
          <w:b/>
          <w:sz w:val="20"/>
          <w:szCs w:val="20"/>
        </w:rPr>
        <w:t>Тутончанский поселковый Совет депутатов</w:t>
      </w:r>
    </w:p>
    <w:p w:rsidR="00D447AB" w:rsidRPr="00872FF0" w:rsidRDefault="00D447AB" w:rsidP="00872FF0">
      <w:pPr>
        <w:jc w:val="center"/>
        <w:rPr>
          <w:rFonts w:ascii="Arial Narrow" w:hAnsi="Arial Narrow"/>
          <w:b/>
          <w:sz w:val="20"/>
          <w:szCs w:val="20"/>
        </w:rPr>
      </w:pPr>
    </w:p>
    <w:p w:rsidR="00D447AB" w:rsidRPr="00872FF0" w:rsidRDefault="00D447AB" w:rsidP="00872FF0">
      <w:pPr>
        <w:jc w:val="center"/>
        <w:rPr>
          <w:rFonts w:ascii="Arial Narrow" w:hAnsi="Arial Narrow"/>
          <w:b/>
          <w:sz w:val="20"/>
          <w:szCs w:val="20"/>
        </w:rPr>
      </w:pPr>
      <w:r w:rsidRPr="00872FF0">
        <w:rPr>
          <w:rFonts w:ascii="Arial Narrow" w:hAnsi="Arial Narrow"/>
          <w:b/>
          <w:sz w:val="20"/>
          <w:szCs w:val="20"/>
        </w:rPr>
        <w:t>РЕШЕНИЕ</w:t>
      </w:r>
    </w:p>
    <w:p w:rsidR="00D447AB" w:rsidRPr="00D447AB" w:rsidRDefault="00D447AB" w:rsidP="00872FF0">
      <w:pPr>
        <w:jc w:val="both"/>
        <w:rPr>
          <w:rFonts w:ascii="Arial Narrow" w:hAnsi="Arial Narrow"/>
          <w:sz w:val="20"/>
          <w:szCs w:val="20"/>
        </w:rPr>
      </w:pPr>
    </w:p>
    <w:p w:rsidR="00D447AB" w:rsidRPr="00D447AB" w:rsidRDefault="00D447AB" w:rsidP="00872FF0">
      <w:pPr>
        <w:jc w:val="both"/>
        <w:rPr>
          <w:rFonts w:ascii="Arial Narrow" w:hAnsi="Arial Narrow"/>
          <w:sz w:val="20"/>
          <w:szCs w:val="20"/>
        </w:rPr>
      </w:pPr>
      <w:r w:rsidRPr="00D447AB">
        <w:rPr>
          <w:rFonts w:ascii="Arial Narrow" w:hAnsi="Arial Narrow"/>
          <w:sz w:val="20"/>
          <w:szCs w:val="20"/>
          <w:lang w:val="en-US"/>
        </w:rPr>
        <w:t>IV</w:t>
      </w:r>
      <w:r w:rsidRPr="00D447AB">
        <w:rPr>
          <w:rFonts w:ascii="Arial Narrow" w:hAnsi="Arial Narrow"/>
          <w:color w:val="FF0000"/>
          <w:sz w:val="20"/>
          <w:szCs w:val="20"/>
        </w:rPr>
        <w:t xml:space="preserve"> </w:t>
      </w:r>
      <w:r w:rsidRPr="00D447AB">
        <w:rPr>
          <w:rFonts w:ascii="Arial Narrow" w:hAnsi="Arial Narrow"/>
          <w:sz w:val="20"/>
          <w:szCs w:val="20"/>
        </w:rPr>
        <w:t>созыв</w:t>
      </w:r>
    </w:p>
    <w:p w:rsidR="00D447AB" w:rsidRPr="00D447AB" w:rsidRDefault="00872FF0" w:rsidP="00872FF0">
      <w:pPr>
        <w:jc w:val="both"/>
        <w:rPr>
          <w:rFonts w:ascii="Arial Narrow" w:hAnsi="Arial Narrow"/>
          <w:sz w:val="20"/>
          <w:szCs w:val="20"/>
        </w:rPr>
      </w:pPr>
      <w:r>
        <w:rPr>
          <w:rFonts w:ascii="Arial Narrow" w:hAnsi="Arial Narrow"/>
          <w:sz w:val="20"/>
          <w:szCs w:val="20"/>
        </w:rPr>
        <w:t xml:space="preserve">51 </w:t>
      </w:r>
      <w:r w:rsidR="00D447AB" w:rsidRPr="00D447AB">
        <w:rPr>
          <w:rFonts w:ascii="Arial Narrow" w:hAnsi="Arial Narrow"/>
          <w:sz w:val="20"/>
          <w:szCs w:val="20"/>
        </w:rPr>
        <w:t>сессия</w:t>
      </w:r>
    </w:p>
    <w:p w:rsidR="00D447AB" w:rsidRPr="00D447AB" w:rsidRDefault="00872FF0" w:rsidP="00872FF0">
      <w:pPr>
        <w:jc w:val="both"/>
        <w:rPr>
          <w:rFonts w:ascii="Arial Narrow" w:hAnsi="Arial Narrow"/>
          <w:sz w:val="20"/>
          <w:szCs w:val="20"/>
        </w:rPr>
      </w:pPr>
      <w:r>
        <w:rPr>
          <w:rFonts w:ascii="Arial Narrow" w:hAnsi="Arial Narrow"/>
          <w:sz w:val="20"/>
          <w:szCs w:val="20"/>
        </w:rPr>
        <w:t xml:space="preserve">6 </w:t>
      </w:r>
      <w:r w:rsidR="00D447AB" w:rsidRPr="00D447AB">
        <w:rPr>
          <w:rFonts w:ascii="Arial Narrow" w:hAnsi="Arial Narrow"/>
          <w:sz w:val="20"/>
          <w:szCs w:val="20"/>
        </w:rPr>
        <w:t xml:space="preserve">декабря 2023 года                 </w:t>
      </w:r>
      <w:r>
        <w:rPr>
          <w:rFonts w:ascii="Arial Narrow" w:hAnsi="Arial Narrow"/>
          <w:sz w:val="20"/>
          <w:szCs w:val="20"/>
        </w:rPr>
        <w:t xml:space="preserve">                                                          </w:t>
      </w:r>
      <w:r w:rsidR="00D447AB" w:rsidRPr="00D447AB">
        <w:rPr>
          <w:rFonts w:ascii="Arial Narrow" w:hAnsi="Arial Narrow"/>
          <w:sz w:val="20"/>
          <w:szCs w:val="20"/>
        </w:rPr>
        <w:t xml:space="preserve">      № 111               </w:t>
      </w:r>
      <w:r>
        <w:rPr>
          <w:rFonts w:ascii="Arial Narrow" w:hAnsi="Arial Narrow"/>
          <w:sz w:val="20"/>
          <w:szCs w:val="20"/>
        </w:rPr>
        <w:t xml:space="preserve">                                    </w:t>
      </w:r>
      <w:r w:rsidR="00D447AB" w:rsidRPr="00D447AB">
        <w:rPr>
          <w:rFonts w:ascii="Arial Narrow" w:hAnsi="Arial Narrow"/>
          <w:sz w:val="20"/>
          <w:szCs w:val="20"/>
        </w:rPr>
        <w:t xml:space="preserve">                     п. Тутончаны</w:t>
      </w:r>
    </w:p>
    <w:p w:rsidR="00D447AB" w:rsidRPr="00D447AB" w:rsidRDefault="00D447AB" w:rsidP="00D447AB">
      <w:pPr>
        <w:rPr>
          <w:rFonts w:ascii="Arial Narrow" w:hAnsi="Arial Narrow"/>
          <w:sz w:val="20"/>
          <w:szCs w:val="20"/>
        </w:rPr>
      </w:pPr>
    </w:p>
    <w:p w:rsidR="00D447AB" w:rsidRPr="00872FF0" w:rsidRDefault="00D447AB" w:rsidP="00872FF0">
      <w:pPr>
        <w:jc w:val="center"/>
        <w:rPr>
          <w:rFonts w:ascii="Arial Narrow" w:hAnsi="Arial Narrow"/>
          <w:b/>
          <w:sz w:val="20"/>
          <w:szCs w:val="20"/>
        </w:rPr>
      </w:pPr>
      <w:r w:rsidRPr="00872FF0">
        <w:rPr>
          <w:rFonts w:ascii="Arial Narrow" w:hAnsi="Arial Narrow"/>
          <w:b/>
          <w:sz w:val="20"/>
          <w:szCs w:val="20"/>
        </w:rPr>
        <w:t>"О внесении изменений в Решение Тутончанского поселкового Совета депутатов от 22 декабря 2022 года № 90</w:t>
      </w:r>
      <w:r w:rsidR="00872FF0" w:rsidRPr="00872FF0">
        <w:rPr>
          <w:rFonts w:ascii="Arial Narrow" w:hAnsi="Arial Narrow"/>
          <w:b/>
          <w:sz w:val="20"/>
          <w:szCs w:val="20"/>
        </w:rPr>
        <w:t xml:space="preserve"> </w:t>
      </w:r>
      <w:r w:rsidRPr="00872FF0">
        <w:rPr>
          <w:rFonts w:ascii="Arial Narrow" w:hAnsi="Arial Narrow"/>
          <w:b/>
          <w:sz w:val="20"/>
          <w:szCs w:val="20"/>
        </w:rPr>
        <w:t>"О бюджете поселка Тутончаны на 2023 год и пла</w:t>
      </w:r>
      <w:r w:rsidR="00872FF0" w:rsidRPr="00872FF0">
        <w:rPr>
          <w:rFonts w:ascii="Arial Narrow" w:hAnsi="Arial Narrow"/>
          <w:b/>
          <w:sz w:val="20"/>
          <w:szCs w:val="20"/>
        </w:rPr>
        <w:t>новый период 2024-2025 годов""</w:t>
      </w:r>
    </w:p>
    <w:p w:rsidR="00D447AB" w:rsidRPr="00D447AB" w:rsidRDefault="00D447AB" w:rsidP="00D447AB">
      <w:pPr>
        <w:ind w:firstLine="709"/>
        <w:jc w:val="both"/>
        <w:rPr>
          <w:rFonts w:ascii="Arial Narrow" w:hAnsi="Arial Narrow"/>
          <w:sz w:val="20"/>
          <w:szCs w:val="20"/>
        </w:rPr>
      </w:pPr>
    </w:p>
    <w:p w:rsidR="00D447AB" w:rsidRPr="00872FF0" w:rsidRDefault="00D447AB" w:rsidP="00872FF0">
      <w:pPr>
        <w:ind w:firstLine="709"/>
        <w:jc w:val="both"/>
        <w:rPr>
          <w:rFonts w:ascii="Arial Narrow" w:hAnsi="Arial Narrow"/>
          <w:sz w:val="20"/>
          <w:szCs w:val="20"/>
        </w:rPr>
      </w:pPr>
      <w:r w:rsidRPr="00D447AB">
        <w:rPr>
          <w:rFonts w:ascii="Arial Narrow" w:hAnsi="Arial Narrow"/>
          <w:sz w:val="20"/>
          <w:szCs w:val="20"/>
        </w:rPr>
        <w:t xml:space="preserve">В целях урегулирования бюджетных правоотношений, в соответствии со статьей 9 Бюджетного кодекса Российской Федерации, руководствуясь статьей 26 Устава «поселка </w:t>
      </w:r>
      <w:smartTag w:uri="urn:schemas-microsoft-com:office:smarttags" w:element="PersonName">
        <w:r w:rsidRPr="00D447AB">
          <w:rPr>
            <w:rFonts w:ascii="Arial Narrow" w:hAnsi="Arial Narrow"/>
            <w:sz w:val="20"/>
            <w:szCs w:val="20"/>
          </w:rPr>
          <w:t>Тутончаны</w:t>
        </w:r>
      </w:smartTag>
      <w:r w:rsidRPr="00D447AB">
        <w:rPr>
          <w:rFonts w:ascii="Arial Narrow" w:hAnsi="Arial Narrow"/>
          <w:sz w:val="20"/>
          <w:szCs w:val="20"/>
        </w:rPr>
        <w:t xml:space="preserve">», Тутончанский поселковый Совет депутатов </w:t>
      </w:r>
      <w:r w:rsidR="00872FF0">
        <w:rPr>
          <w:rFonts w:ascii="Arial Narrow" w:hAnsi="Arial Narrow"/>
          <w:b/>
          <w:sz w:val="20"/>
          <w:szCs w:val="20"/>
        </w:rPr>
        <w:t>РЕШИ</w:t>
      </w:r>
      <w:r w:rsidRPr="00872FF0">
        <w:rPr>
          <w:rFonts w:ascii="Arial Narrow" w:hAnsi="Arial Narrow"/>
          <w:b/>
          <w:sz w:val="20"/>
          <w:szCs w:val="20"/>
        </w:rPr>
        <w:t>Л:</w:t>
      </w:r>
    </w:p>
    <w:p w:rsidR="00D447AB" w:rsidRPr="00D447AB" w:rsidRDefault="00872FF0" w:rsidP="00872FF0">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D447AB" w:rsidRPr="00D447AB">
        <w:rPr>
          <w:rFonts w:ascii="Arial Narrow" w:hAnsi="Arial Narrow"/>
          <w:sz w:val="20"/>
          <w:szCs w:val="20"/>
        </w:rPr>
        <w:t>Внести в Решение Тутончанского поселкового Совета депутатов от 22 де</w:t>
      </w:r>
      <w:r>
        <w:rPr>
          <w:rFonts w:ascii="Arial Narrow" w:hAnsi="Arial Narrow"/>
          <w:sz w:val="20"/>
          <w:szCs w:val="20"/>
        </w:rPr>
        <w:t xml:space="preserve">кабря 2022 г. № 90 «О </w:t>
      </w:r>
      <w:r w:rsidR="00D447AB" w:rsidRPr="00D447AB">
        <w:rPr>
          <w:rFonts w:ascii="Arial Narrow" w:hAnsi="Arial Narrow"/>
          <w:sz w:val="20"/>
          <w:szCs w:val="20"/>
        </w:rPr>
        <w:t>бюджете поселка Тутончаны н</w:t>
      </w:r>
      <w:r>
        <w:rPr>
          <w:rFonts w:ascii="Arial Narrow" w:hAnsi="Arial Narrow"/>
          <w:sz w:val="20"/>
          <w:szCs w:val="20"/>
        </w:rPr>
        <w:t xml:space="preserve">а 2023 год и плановый период </w:t>
      </w:r>
      <w:r w:rsidR="00D447AB" w:rsidRPr="00D447AB">
        <w:rPr>
          <w:rFonts w:ascii="Arial Narrow" w:hAnsi="Arial Narrow"/>
          <w:sz w:val="20"/>
          <w:szCs w:val="20"/>
        </w:rPr>
        <w:t>2024-2025 годов» (с изменениями № 94 от 18.04.2023, № 102 от 21.06.2023, № 109 от 07.11.2023) следующие изменения:</w:t>
      </w:r>
    </w:p>
    <w:p w:rsidR="00D447AB" w:rsidRPr="00D447AB" w:rsidRDefault="00D447AB" w:rsidP="00872FF0">
      <w:pPr>
        <w:jc w:val="both"/>
        <w:rPr>
          <w:rFonts w:ascii="Arial Narrow" w:hAnsi="Arial Narrow"/>
          <w:sz w:val="20"/>
          <w:szCs w:val="20"/>
        </w:rPr>
      </w:pPr>
      <w:r w:rsidRPr="00D447AB">
        <w:rPr>
          <w:rFonts w:ascii="Arial Narrow" w:hAnsi="Arial Narrow"/>
          <w:sz w:val="20"/>
          <w:szCs w:val="20"/>
        </w:rPr>
        <w:t>1) в части 1:</w:t>
      </w:r>
    </w:p>
    <w:p w:rsidR="00D447AB" w:rsidRPr="00D447AB" w:rsidRDefault="00D447AB" w:rsidP="00872FF0">
      <w:pPr>
        <w:jc w:val="both"/>
        <w:rPr>
          <w:rFonts w:ascii="Arial Narrow" w:hAnsi="Arial Narrow"/>
          <w:sz w:val="20"/>
          <w:szCs w:val="20"/>
        </w:rPr>
      </w:pPr>
      <w:r w:rsidRPr="00D447AB">
        <w:rPr>
          <w:rFonts w:ascii="Arial Narrow" w:hAnsi="Arial Narrow"/>
          <w:sz w:val="20"/>
          <w:szCs w:val="20"/>
        </w:rPr>
        <w:t>1.1. в пункте 1 цифры «16 810,4» заменить цифрами «16 860,1;</w:t>
      </w:r>
    </w:p>
    <w:p w:rsidR="00D447AB" w:rsidRPr="00D447AB" w:rsidRDefault="00D447AB" w:rsidP="00872FF0">
      <w:pPr>
        <w:jc w:val="both"/>
        <w:rPr>
          <w:rFonts w:ascii="Arial Narrow" w:hAnsi="Arial Narrow"/>
          <w:sz w:val="20"/>
          <w:szCs w:val="20"/>
        </w:rPr>
      </w:pPr>
      <w:r w:rsidRPr="00D447AB">
        <w:rPr>
          <w:rFonts w:ascii="Arial Narrow" w:hAnsi="Arial Narrow"/>
          <w:sz w:val="20"/>
          <w:szCs w:val="20"/>
        </w:rPr>
        <w:t>1.2. в пункте 2 цифры «17 057,2» заменить цифрами «17 107,8»;</w:t>
      </w:r>
    </w:p>
    <w:p w:rsidR="00D447AB" w:rsidRPr="00D447AB" w:rsidRDefault="00D447AB" w:rsidP="00872FF0">
      <w:pPr>
        <w:jc w:val="both"/>
        <w:rPr>
          <w:rFonts w:ascii="Arial Narrow" w:hAnsi="Arial Narrow"/>
          <w:sz w:val="20"/>
          <w:szCs w:val="20"/>
        </w:rPr>
      </w:pPr>
      <w:r w:rsidRPr="00D447AB">
        <w:rPr>
          <w:rFonts w:ascii="Arial Narrow" w:hAnsi="Arial Narrow"/>
          <w:sz w:val="20"/>
          <w:szCs w:val="20"/>
        </w:rPr>
        <w:t>1.3. в пунктах 3, 4 цифры «246,8» заменить цифрами «247,7»;</w:t>
      </w:r>
    </w:p>
    <w:p w:rsidR="00D447AB" w:rsidRPr="00D447AB" w:rsidRDefault="00D447AB" w:rsidP="00872FF0">
      <w:pPr>
        <w:autoSpaceDE w:val="0"/>
        <w:autoSpaceDN w:val="0"/>
        <w:adjustRightInd w:val="0"/>
        <w:jc w:val="both"/>
        <w:rPr>
          <w:rFonts w:ascii="Arial Narrow" w:hAnsi="Arial Narrow"/>
          <w:sz w:val="20"/>
          <w:szCs w:val="20"/>
        </w:rPr>
      </w:pPr>
      <w:r w:rsidRPr="00D447AB">
        <w:rPr>
          <w:rFonts w:ascii="Arial Narrow" w:hAnsi="Arial Narrow"/>
          <w:sz w:val="20"/>
          <w:szCs w:val="20"/>
        </w:rPr>
        <w:t xml:space="preserve">2) </w:t>
      </w:r>
      <w:r w:rsidRPr="00D447AB">
        <w:rPr>
          <w:rFonts w:ascii="Arial Narrow" w:hAnsi="Arial Narrow"/>
          <w:bCs/>
          <w:sz w:val="20"/>
          <w:szCs w:val="20"/>
        </w:rPr>
        <w:t>изложить пункт 23 в новой редакции:</w:t>
      </w:r>
      <w:r w:rsidRPr="00D447AB">
        <w:rPr>
          <w:rFonts w:ascii="Arial Narrow" w:hAnsi="Arial Narrow"/>
          <w:sz w:val="20"/>
          <w:szCs w:val="20"/>
        </w:rPr>
        <w:t xml:space="preserve"> «23. Утвердить объем бюджетных ассигнований дорожного фонда местного бюджета на 2023 год 300,9 тыс. рублей, на 2024 год 201,6 тыс. рублей и на 2025</w:t>
      </w:r>
      <w:r w:rsidR="00872FF0">
        <w:rPr>
          <w:rFonts w:ascii="Arial Narrow" w:hAnsi="Arial Narrow"/>
          <w:sz w:val="20"/>
          <w:szCs w:val="20"/>
        </w:rPr>
        <w:t xml:space="preserve"> год в сумме  207,7 тыс. рублей</w:t>
      </w:r>
      <w:r w:rsidRPr="00D447AB">
        <w:rPr>
          <w:rFonts w:ascii="Arial Narrow" w:hAnsi="Arial Narrow"/>
          <w:sz w:val="20"/>
          <w:szCs w:val="20"/>
        </w:rPr>
        <w:t>»</w:t>
      </w:r>
    </w:p>
    <w:p w:rsidR="00D447AB" w:rsidRPr="00D447AB" w:rsidRDefault="0006566F" w:rsidP="00872FF0">
      <w:pPr>
        <w:jc w:val="both"/>
        <w:rPr>
          <w:rFonts w:ascii="Arial Narrow" w:hAnsi="Arial Narrow"/>
          <w:sz w:val="20"/>
          <w:szCs w:val="20"/>
        </w:rPr>
      </w:pPr>
      <w:r>
        <w:rPr>
          <w:rFonts w:ascii="Arial Narrow" w:hAnsi="Arial Narrow"/>
          <w:sz w:val="20"/>
          <w:szCs w:val="20"/>
        </w:rPr>
        <w:t xml:space="preserve">3) приложения </w:t>
      </w:r>
      <w:r w:rsidR="00872FF0">
        <w:rPr>
          <w:rFonts w:ascii="Arial Narrow" w:hAnsi="Arial Narrow"/>
          <w:sz w:val="20"/>
          <w:szCs w:val="20"/>
        </w:rPr>
        <w:t xml:space="preserve">1, 2, 3, 4, 5 </w:t>
      </w:r>
      <w:r w:rsidR="00D447AB" w:rsidRPr="00D447AB">
        <w:rPr>
          <w:rFonts w:ascii="Arial Narrow" w:hAnsi="Arial Narrow"/>
          <w:sz w:val="20"/>
          <w:szCs w:val="20"/>
        </w:rPr>
        <w:t>изложить в новой редакции согласно приложениям 1, 2, 3, 4, 5 к настоящему Решению.</w:t>
      </w:r>
    </w:p>
    <w:p w:rsidR="00D447AB" w:rsidRPr="00D447AB" w:rsidRDefault="00872FF0" w:rsidP="00872FF0">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D447AB" w:rsidRPr="00D447AB">
        <w:rPr>
          <w:rFonts w:ascii="Arial Narrow" w:hAnsi="Arial Narrow"/>
          <w:sz w:val="20"/>
          <w:szCs w:val="20"/>
        </w:rPr>
        <w:t>Настоящее Решение вступает в силу после официального опубликования.</w:t>
      </w:r>
    </w:p>
    <w:p w:rsidR="00D447AB" w:rsidRPr="00D447AB" w:rsidRDefault="00D447AB" w:rsidP="00872FF0">
      <w:pPr>
        <w:jc w:val="both"/>
        <w:rPr>
          <w:rFonts w:ascii="Arial Narrow" w:hAnsi="Arial Narrow"/>
          <w:sz w:val="20"/>
          <w:szCs w:val="20"/>
        </w:rPr>
      </w:pPr>
    </w:p>
    <w:p w:rsidR="00D447AB" w:rsidRPr="00D447AB" w:rsidRDefault="00D447AB" w:rsidP="00872FF0">
      <w:pPr>
        <w:jc w:val="both"/>
        <w:rPr>
          <w:rFonts w:ascii="Arial Narrow" w:hAnsi="Arial Narrow"/>
          <w:sz w:val="20"/>
          <w:szCs w:val="20"/>
        </w:rPr>
      </w:pPr>
      <w:r w:rsidRPr="00D447AB">
        <w:rPr>
          <w:rFonts w:ascii="Arial Narrow" w:hAnsi="Arial Narrow"/>
          <w:sz w:val="20"/>
          <w:szCs w:val="20"/>
        </w:rPr>
        <w:t>Председатель</w:t>
      </w:r>
    </w:p>
    <w:p w:rsidR="00D447AB" w:rsidRPr="00D447AB" w:rsidRDefault="00D447AB" w:rsidP="00872FF0">
      <w:pPr>
        <w:jc w:val="both"/>
        <w:rPr>
          <w:rFonts w:ascii="Arial Narrow" w:hAnsi="Arial Narrow"/>
          <w:sz w:val="20"/>
          <w:szCs w:val="20"/>
        </w:rPr>
      </w:pPr>
      <w:r w:rsidRPr="00D447AB">
        <w:rPr>
          <w:rFonts w:ascii="Arial Narrow" w:hAnsi="Arial Narrow"/>
          <w:sz w:val="20"/>
          <w:szCs w:val="20"/>
        </w:rPr>
        <w:t>Тутончанского поселкового</w:t>
      </w:r>
    </w:p>
    <w:p w:rsidR="00D447AB" w:rsidRPr="00D447AB" w:rsidRDefault="00D447AB" w:rsidP="00872FF0">
      <w:pPr>
        <w:jc w:val="both"/>
        <w:rPr>
          <w:rFonts w:ascii="Arial Narrow" w:hAnsi="Arial Narrow"/>
          <w:sz w:val="20"/>
          <w:szCs w:val="20"/>
        </w:rPr>
      </w:pPr>
      <w:r w:rsidRPr="00D447AB">
        <w:rPr>
          <w:rFonts w:ascii="Arial Narrow" w:hAnsi="Arial Narrow"/>
          <w:sz w:val="20"/>
          <w:szCs w:val="20"/>
        </w:rPr>
        <w:t xml:space="preserve">Совета депутатов                                                                            </w:t>
      </w:r>
      <w:r w:rsidR="00872FF0">
        <w:rPr>
          <w:rFonts w:ascii="Arial Narrow" w:hAnsi="Arial Narrow"/>
          <w:sz w:val="20"/>
          <w:szCs w:val="20"/>
        </w:rPr>
        <w:t xml:space="preserve">                 </w:t>
      </w:r>
      <w:r w:rsidRPr="00D447AB">
        <w:rPr>
          <w:rFonts w:ascii="Arial Narrow" w:hAnsi="Arial Narrow"/>
          <w:sz w:val="20"/>
          <w:szCs w:val="20"/>
        </w:rPr>
        <w:t xml:space="preserve"> </w:t>
      </w:r>
      <w:r w:rsidR="00872FF0">
        <w:rPr>
          <w:rFonts w:ascii="Arial Narrow" w:hAnsi="Arial Narrow"/>
          <w:sz w:val="20"/>
          <w:szCs w:val="20"/>
        </w:rPr>
        <w:t xml:space="preserve">п/п                                                                  </w:t>
      </w:r>
      <w:r w:rsidRPr="00D447AB">
        <w:rPr>
          <w:rFonts w:ascii="Arial Narrow" w:hAnsi="Arial Narrow"/>
          <w:sz w:val="20"/>
          <w:szCs w:val="20"/>
        </w:rPr>
        <w:t xml:space="preserve">   Н. И. Панова</w:t>
      </w:r>
    </w:p>
    <w:p w:rsidR="007C77E6" w:rsidRPr="00D447AB" w:rsidRDefault="007C77E6" w:rsidP="00D447AB">
      <w:pPr>
        <w:jc w:val="center"/>
        <w:rPr>
          <w:rFonts w:ascii="Arial Narrow" w:hAnsi="Arial Narrow"/>
          <w:b/>
          <w:bCs/>
          <w:sz w:val="20"/>
          <w:szCs w:val="20"/>
        </w:rPr>
      </w:pPr>
    </w:p>
    <w:p w:rsidR="00D447AB" w:rsidRPr="00D447AB" w:rsidRDefault="00D447AB" w:rsidP="00D447AB">
      <w:pPr>
        <w:jc w:val="center"/>
        <w:rPr>
          <w:rFonts w:ascii="Arial Narrow" w:hAnsi="Arial Narrow"/>
          <w:b/>
          <w:bCs/>
          <w:sz w:val="20"/>
          <w:szCs w:val="20"/>
        </w:rPr>
        <w:sectPr w:rsidR="00D447AB" w:rsidRPr="00D447AB" w:rsidSect="009C1AF0">
          <w:pgSz w:w="11906" w:h="16838"/>
          <w:pgMar w:top="1134" w:right="851" w:bottom="1134" w:left="992" w:header="709" w:footer="709" w:gutter="0"/>
          <w:cols w:space="708"/>
          <w:docGrid w:linePitch="360"/>
        </w:sectPr>
      </w:pPr>
    </w:p>
    <w:tbl>
      <w:tblPr>
        <w:tblW w:w="22713" w:type="dxa"/>
        <w:tblInd w:w="93" w:type="dxa"/>
        <w:tblLook w:val="04A0" w:firstRow="1" w:lastRow="0" w:firstColumn="1" w:lastColumn="0" w:noHBand="0" w:noVBand="1"/>
      </w:tblPr>
      <w:tblGrid>
        <w:gridCol w:w="1686"/>
        <w:gridCol w:w="2582"/>
        <w:gridCol w:w="2192"/>
        <w:gridCol w:w="1360"/>
        <w:gridCol w:w="1420"/>
        <w:gridCol w:w="1420"/>
        <w:gridCol w:w="68"/>
        <w:gridCol w:w="892"/>
        <w:gridCol w:w="468"/>
        <w:gridCol w:w="1420"/>
        <w:gridCol w:w="1420"/>
        <w:gridCol w:w="113"/>
        <w:gridCol w:w="142"/>
        <w:gridCol w:w="705"/>
        <w:gridCol w:w="5978"/>
        <w:gridCol w:w="847"/>
      </w:tblGrid>
      <w:tr w:rsidR="00872FF0" w:rsidRPr="00D447AB" w:rsidTr="00872FF0">
        <w:trPr>
          <w:gridAfter w:val="3"/>
          <w:wAfter w:w="7530" w:type="dxa"/>
          <w:trHeight w:val="435"/>
        </w:trPr>
        <w:tc>
          <w:tcPr>
            <w:tcW w:w="6460" w:type="dxa"/>
            <w:gridSpan w:val="3"/>
            <w:tcBorders>
              <w:top w:val="nil"/>
              <w:left w:val="nil"/>
              <w:bottom w:val="nil"/>
              <w:right w:val="nil"/>
            </w:tcBorders>
            <w:shd w:val="clear" w:color="auto" w:fill="auto"/>
            <w:noWrap/>
            <w:vAlign w:val="bottom"/>
            <w:hideMark/>
          </w:tcPr>
          <w:p w:rsidR="00872FF0" w:rsidRPr="00D447AB" w:rsidRDefault="00872FF0" w:rsidP="00872FF0">
            <w:pPr>
              <w:jc w:val="right"/>
              <w:rPr>
                <w:rFonts w:ascii="Arial Narrow" w:hAnsi="Arial Narrow"/>
                <w:sz w:val="20"/>
                <w:szCs w:val="20"/>
              </w:rPr>
            </w:pPr>
          </w:p>
        </w:tc>
        <w:tc>
          <w:tcPr>
            <w:tcW w:w="1360" w:type="dxa"/>
            <w:tcBorders>
              <w:top w:val="nil"/>
              <w:left w:val="nil"/>
              <w:bottom w:val="nil"/>
              <w:right w:val="nil"/>
            </w:tcBorders>
            <w:shd w:val="clear" w:color="auto" w:fill="auto"/>
            <w:noWrap/>
            <w:vAlign w:val="bottom"/>
            <w:hideMark/>
          </w:tcPr>
          <w:p w:rsidR="00872FF0" w:rsidRPr="00D447AB" w:rsidRDefault="00872FF0" w:rsidP="00872FF0">
            <w:pPr>
              <w:jc w:val="right"/>
              <w:rPr>
                <w:rFonts w:ascii="Arial Narrow" w:hAnsi="Arial Narrow"/>
                <w:sz w:val="20"/>
                <w:szCs w:val="20"/>
              </w:rPr>
            </w:pPr>
          </w:p>
        </w:tc>
        <w:tc>
          <w:tcPr>
            <w:tcW w:w="1420" w:type="dxa"/>
            <w:tcBorders>
              <w:top w:val="nil"/>
              <w:left w:val="nil"/>
              <w:bottom w:val="nil"/>
              <w:right w:val="nil"/>
            </w:tcBorders>
            <w:shd w:val="clear" w:color="auto" w:fill="auto"/>
            <w:noWrap/>
            <w:vAlign w:val="bottom"/>
            <w:hideMark/>
          </w:tcPr>
          <w:p w:rsidR="00872FF0" w:rsidRPr="00D447AB" w:rsidRDefault="00872FF0" w:rsidP="00872FF0">
            <w:pPr>
              <w:jc w:val="right"/>
              <w:rPr>
                <w:rFonts w:ascii="Arial Narrow" w:hAnsi="Arial Narrow"/>
                <w:sz w:val="20"/>
                <w:szCs w:val="20"/>
              </w:rPr>
            </w:pPr>
          </w:p>
        </w:tc>
        <w:tc>
          <w:tcPr>
            <w:tcW w:w="1420" w:type="dxa"/>
            <w:tcBorders>
              <w:top w:val="nil"/>
              <w:left w:val="nil"/>
              <w:bottom w:val="nil"/>
              <w:right w:val="nil"/>
            </w:tcBorders>
            <w:shd w:val="clear" w:color="auto" w:fill="auto"/>
            <w:noWrap/>
            <w:vAlign w:val="bottom"/>
            <w:hideMark/>
          </w:tcPr>
          <w:p w:rsidR="00872FF0" w:rsidRPr="00D447AB" w:rsidRDefault="00872FF0" w:rsidP="00872FF0">
            <w:pPr>
              <w:jc w:val="right"/>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872FF0" w:rsidRPr="00D447AB" w:rsidRDefault="00872FF0" w:rsidP="00872FF0">
            <w:pPr>
              <w:jc w:val="right"/>
              <w:rPr>
                <w:rFonts w:ascii="Arial Narrow" w:hAnsi="Arial Narrow"/>
                <w:sz w:val="20"/>
                <w:szCs w:val="20"/>
              </w:rPr>
            </w:pPr>
          </w:p>
        </w:tc>
        <w:tc>
          <w:tcPr>
            <w:tcW w:w="3563" w:type="dxa"/>
            <w:gridSpan w:val="5"/>
            <w:tcBorders>
              <w:top w:val="nil"/>
              <w:left w:val="nil"/>
              <w:bottom w:val="nil"/>
              <w:right w:val="nil"/>
            </w:tcBorders>
            <w:shd w:val="clear" w:color="auto" w:fill="auto"/>
            <w:noWrap/>
            <w:vAlign w:val="bottom"/>
            <w:hideMark/>
          </w:tcPr>
          <w:p w:rsidR="00872FF0" w:rsidRPr="00D447AB" w:rsidRDefault="00872FF0" w:rsidP="00872FF0">
            <w:pPr>
              <w:jc w:val="right"/>
              <w:rPr>
                <w:rFonts w:ascii="Arial Narrow" w:hAnsi="Arial Narrow"/>
                <w:sz w:val="20"/>
                <w:szCs w:val="20"/>
              </w:rPr>
            </w:pPr>
            <w:r>
              <w:rPr>
                <w:rFonts w:ascii="Arial Narrow" w:hAnsi="Arial Narrow"/>
                <w:sz w:val="20"/>
                <w:szCs w:val="20"/>
              </w:rPr>
              <w:t xml:space="preserve">Приложение </w:t>
            </w:r>
            <w:r w:rsidRPr="00D447AB">
              <w:rPr>
                <w:rFonts w:ascii="Arial Narrow" w:hAnsi="Arial Narrow"/>
                <w:sz w:val="20"/>
                <w:szCs w:val="20"/>
              </w:rPr>
              <w:t>1</w:t>
            </w:r>
          </w:p>
        </w:tc>
      </w:tr>
      <w:tr w:rsidR="00872FF0" w:rsidRPr="00D447AB" w:rsidTr="00872FF0">
        <w:trPr>
          <w:gridAfter w:val="3"/>
          <w:wAfter w:w="7530" w:type="dxa"/>
          <w:trHeight w:val="70"/>
        </w:trPr>
        <w:tc>
          <w:tcPr>
            <w:tcW w:w="15183" w:type="dxa"/>
            <w:gridSpan w:val="13"/>
            <w:tcBorders>
              <w:top w:val="nil"/>
              <w:left w:val="nil"/>
              <w:bottom w:val="nil"/>
              <w:right w:val="nil"/>
            </w:tcBorders>
            <w:shd w:val="clear" w:color="auto" w:fill="auto"/>
            <w:noWrap/>
            <w:vAlign w:val="bottom"/>
            <w:hideMark/>
          </w:tcPr>
          <w:p w:rsidR="00872FF0" w:rsidRPr="00D447AB" w:rsidRDefault="00872FF0" w:rsidP="00872FF0">
            <w:pPr>
              <w:jc w:val="right"/>
              <w:rPr>
                <w:rFonts w:ascii="Arial Narrow" w:hAnsi="Arial Narrow"/>
                <w:sz w:val="20"/>
                <w:szCs w:val="20"/>
              </w:rPr>
            </w:pPr>
            <w:r w:rsidRPr="00D447AB">
              <w:rPr>
                <w:rFonts w:ascii="Arial Narrow" w:hAnsi="Arial Narrow"/>
                <w:sz w:val="20"/>
                <w:szCs w:val="20"/>
              </w:rPr>
              <w:t>к Решению Тутончанского поселко</w:t>
            </w:r>
            <w:r>
              <w:rPr>
                <w:rFonts w:ascii="Arial Narrow" w:hAnsi="Arial Narrow"/>
                <w:sz w:val="20"/>
                <w:szCs w:val="20"/>
              </w:rPr>
              <w:t>вого Совета депутатов №111 от 6</w:t>
            </w:r>
            <w:r w:rsidRPr="00D447AB">
              <w:rPr>
                <w:rFonts w:ascii="Arial Narrow" w:hAnsi="Arial Narrow"/>
                <w:sz w:val="20"/>
                <w:szCs w:val="20"/>
              </w:rPr>
              <w:t xml:space="preserve"> декабря</w:t>
            </w:r>
            <w:r>
              <w:rPr>
                <w:rFonts w:ascii="Arial Narrow" w:hAnsi="Arial Narrow"/>
                <w:sz w:val="20"/>
                <w:szCs w:val="20"/>
              </w:rPr>
              <w:t xml:space="preserve"> </w:t>
            </w:r>
            <w:r w:rsidRPr="00D447AB">
              <w:rPr>
                <w:rFonts w:ascii="Arial Narrow" w:hAnsi="Arial Narrow"/>
                <w:sz w:val="20"/>
                <w:szCs w:val="20"/>
              </w:rPr>
              <w:t>2023 г.</w:t>
            </w:r>
          </w:p>
        </w:tc>
      </w:tr>
      <w:tr w:rsidR="00872FF0" w:rsidRPr="00D447AB" w:rsidTr="00872FF0">
        <w:trPr>
          <w:gridAfter w:val="3"/>
          <w:wAfter w:w="7530" w:type="dxa"/>
          <w:trHeight w:val="285"/>
        </w:trPr>
        <w:tc>
          <w:tcPr>
            <w:tcW w:w="6460" w:type="dxa"/>
            <w:gridSpan w:val="3"/>
            <w:tcBorders>
              <w:top w:val="nil"/>
              <w:left w:val="nil"/>
              <w:bottom w:val="nil"/>
              <w:right w:val="nil"/>
            </w:tcBorders>
            <w:shd w:val="clear" w:color="auto" w:fill="auto"/>
            <w:noWrap/>
            <w:vAlign w:val="bottom"/>
            <w:hideMark/>
          </w:tcPr>
          <w:p w:rsidR="00872FF0" w:rsidRPr="00D447AB" w:rsidRDefault="00872FF0" w:rsidP="00D447AB">
            <w:pPr>
              <w:rPr>
                <w:rFonts w:ascii="Arial Narrow" w:hAnsi="Arial Narrow"/>
                <w:sz w:val="20"/>
                <w:szCs w:val="20"/>
              </w:rPr>
            </w:pPr>
          </w:p>
        </w:tc>
        <w:tc>
          <w:tcPr>
            <w:tcW w:w="1360" w:type="dxa"/>
            <w:tcBorders>
              <w:top w:val="nil"/>
              <w:left w:val="nil"/>
              <w:bottom w:val="nil"/>
              <w:right w:val="nil"/>
            </w:tcBorders>
            <w:shd w:val="clear" w:color="auto" w:fill="auto"/>
            <w:noWrap/>
            <w:vAlign w:val="bottom"/>
            <w:hideMark/>
          </w:tcPr>
          <w:p w:rsidR="00872FF0" w:rsidRPr="00D447AB" w:rsidRDefault="00872FF0" w:rsidP="00872FF0">
            <w:pPr>
              <w:jc w:val="right"/>
              <w:rPr>
                <w:rFonts w:ascii="Arial Narrow" w:hAnsi="Arial Narrow"/>
                <w:sz w:val="20"/>
                <w:szCs w:val="20"/>
              </w:rPr>
            </w:pPr>
          </w:p>
        </w:tc>
        <w:tc>
          <w:tcPr>
            <w:tcW w:w="1420" w:type="dxa"/>
            <w:tcBorders>
              <w:top w:val="nil"/>
              <w:left w:val="nil"/>
              <w:bottom w:val="nil"/>
              <w:right w:val="nil"/>
            </w:tcBorders>
            <w:shd w:val="clear" w:color="auto" w:fill="auto"/>
            <w:noWrap/>
            <w:vAlign w:val="bottom"/>
            <w:hideMark/>
          </w:tcPr>
          <w:p w:rsidR="00872FF0" w:rsidRPr="00D447AB" w:rsidRDefault="00872FF0" w:rsidP="00872FF0">
            <w:pPr>
              <w:jc w:val="right"/>
              <w:rPr>
                <w:rFonts w:ascii="Arial Narrow" w:hAnsi="Arial Narrow"/>
                <w:sz w:val="20"/>
                <w:szCs w:val="20"/>
              </w:rPr>
            </w:pPr>
          </w:p>
        </w:tc>
        <w:tc>
          <w:tcPr>
            <w:tcW w:w="1420" w:type="dxa"/>
            <w:tcBorders>
              <w:top w:val="nil"/>
              <w:left w:val="nil"/>
              <w:bottom w:val="nil"/>
              <w:right w:val="nil"/>
            </w:tcBorders>
            <w:shd w:val="clear" w:color="auto" w:fill="auto"/>
            <w:noWrap/>
            <w:vAlign w:val="bottom"/>
            <w:hideMark/>
          </w:tcPr>
          <w:p w:rsidR="00872FF0" w:rsidRPr="00D447AB" w:rsidRDefault="00872FF0" w:rsidP="00872FF0">
            <w:pPr>
              <w:jc w:val="right"/>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872FF0" w:rsidRPr="00D447AB" w:rsidRDefault="00872FF0" w:rsidP="00872FF0">
            <w:pPr>
              <w:jc w:val="right"/>
              <w:rPr>
                <w:rFonts w:ascii="Arial Narrow" w:hAnsi="Arial Narrow"/>
                <w:sz w:val="20"/>
                <w:szCs w:val="20"/>
              </w:rPr>
            </w:pPr>
          </w:p>
        </w:tc>
        <w:tc>
          <w:tcPr>
            <w:tcW w:w="3563" w:type="dxa"/>
            <w:gridSpan w:val="5"/>
            <w:tcBorders>
              <w:top w:val="nil"/>
              <w:left w:val="nil"/>
              <w:bottom w:val="nil"/>
              <w:right w:val="nil"/>
            </w:tcBorders>
            <w:shd w:val="clear" w:color="auto" w:fill="auto"/>
            <w:noWrap/>
            <w:vAlign w:val="bottom"/>
            <w:hideMark/>
          </w:tcPr>
          <w:p w:rsidR="00872FF0" w:rsidRPr="00D447AB" w:rsidRDefault="00872FF0" w:rsidP="00872FF0">
            <w:pPr>
              <w:jc w:val="right"/>
              <w:rPr>
                <w:rFonts w:ascii="Arial Narrow" w:hAnsi="Arial Narrow"/>
                <w:sz w:val="20"/>
                <w:szCs w:val="20"/>
              </w:rPr>
            </w:pPr>
            <w:r w:rsidRPr="00D447AB">
              <w:rPr>
                <w:rFonts w:ascii="Arial Narrow" w:hAnsi="Arial Narrow"/>
                <w:sz w:val="20"/>
                <w:szCs w:val="20"/>
              </w:rPr>
              <w:t xml:space="preserve">"О внесении изменений в Решение Тутончанского </w:t>
            </w:r>
            <w:proofErr w:type="gramStart"/>
            <w:r w:rsidRPr="00D447AB">
              <w:rPr>
                <w:rFonts w:ascii="Arial Narrow" w:hAnsi="Arial Narrow"/>
                <w:sz w:val="20"/>
                <w:szCs w:val="20"/>
              </w:rPr>
              <w:t>поселкового</w:t>
            </w:r>
            <w:proofErr w:type="gramEnd"/>
          </w:p>
        </w:tc>
      </w:tr>
      <w:tr w:rsidR="00872FF0" w:rsidRPr="00D447AB" w:rsidTr="00872FF0">
        <w:trPr>
          <w:gridAfter w:val="3"/>
          <w:wAfter w:w="7530" w:type="dxa"/>
          <w:trHeight w:val="70"/>
        </w:trPr>
        <w:tc>
          <w:tcPr>
            <w:tcW w:w="6460" w:type="dxa"/>
            <w:gridSpan w:val="3"/>
            <w:tcBorders>
              <w:top w:val="nil"/>
              <w:left w:val="nil"/>
              <w:bottom w:val="nil"/>
              <w:right w:val="nil"/>
            </w:tcBorders>
            <w:shd w:val="clear" w:color="auto" w:fill="auto"/>
            <w:noWrap/>
            <w:vAlign w:val="bottom"/>
            <w:hideMark/>
          </w:tcPr>
          <w:p w:rsidR="00872FF0" w:rsidRPr="00D447AB" w:rsidRDefault="00872FF0" w:rsidP="00D447AB">
            <w:pPr>
              <w:rPr>
                <w:rFonts w:ascii="Arial Narrow" w:hAnsi="Arial Narrow"/>
                <w:sz w:val="20"/>
                <w:szCs w:val="20"/>
              </w:rPr>
            </w:pPr>
          </w:p>
        </w:tc>
        <w:tc>
          <w:tcPr>
            <w:tcW w:w="8723" w:type="dxa"/>
            <w:gridSpan w:val="10"/>
            <w:tcBorders>
              <w:top w:val="nil"/>
              <w:left w:val="nil"/>
              <w:bottom w:val="nil"/>
              <w:right w:val="nil"/>
            </w:tcBorders>
            <w:shd w:val="clear" w:color="auto" w:fill="auto"/>
            <w:noWrap/>
            <w:vAlign w:val="bottom"/>
            <w:hideMark/>
          </w:tcPr>
          <w:p w:rsidR="00872FF0" w:rsidRPr="00D447AB" w:rsidRDefault="00872FF0" w:rsidP="00872FF0">
            <w:pPr>
              <w:jc w:val="right"/>
              <w:rPr>
                <w:rFonts w:ascii="Arial Narrow" w:hAnsi="Arial Narrow"/>
                <w:sz w:val="20"/>
                <w:szCs w:val="20"/>
              </w:rPr>
            </w:pPr>
            <w:r>
              <w:rPr>
                <w:rFonts w:ascii="Arial Narrow" w:hAnsi="Arial Narrow"/>
                <w:sz w:val="20"/>
                <w:szCs w:val="20"/>
              </w:rPr>
              <w:t>Совета депутатов от 22</w:t>
            </w:r>
            <w:r w:rsidRPr="00D447AB">
              <w:rPr>
                <w:rFonts w:ascii="Arial Narrow" w:hAnsi="Arial Narrow"/>
                <w:sz w:val="20"/>
                <w:szCs w:val="20"/>
              </w:rPr>
              <w:t xml:space="preserve"> д</w:t>
            </w:r>
            <w:r>
              <w:rPr>
                <w:rFonts w:ascii="Arial Narrow" w:hAnsi="Arial Narrow"/>
                <w:sz w:val="20"/>
                <w:szCs w:val="20"/>
              </w:rPr>
              <w:t xml:space="preserve">екабря 2022 года </w:t>
            </w:r>
            <w:r w:rsidRPr="00D447AB">
              <w:rPr>
                <w:rFonts w:ascii="Arial Narrow" w:hAnsi="Arial Narrow"/>
                <w:sz w:val="20"/>
                <w:szCs w:val="20"/>
              </w:rPr>
              <w:t>№ 90</w:t>
            </w:r>
          </w:p>
        </w:tc>
      </w:tr>
      <w:tr w:rsidR="00872FF0" w:rsidRPr="00D447AB" w:rsidTr="00872FF0">
        <w:trPr>
          <w:gridAfter w:val="3"/>
          <w:wAfter w:w="7530" w:type="dxa"/>
          <w:trHeight w:val="70"/>
        </w:trPr>
        <w:tc>
          <w:tcPr>
            <w:tcW w:w="15183" w:type="dxa"/>
            <w:gridSpan w:val="13"/>
            <w:tcBorders>
              <w:top w:val="nil"/>
              <w:left w:val="nil"/>
              <w:bottom w:val="nil"/>
              <w:right w:val="nil"/>
            </w:tcBorders>
            <w:shd w:val="clear" w:color="auto" w:fill="auto"/>
            <w:noWrap/>
            <w:vAlign w:val="bottom"/>
            <w:hideMark/>
          </w:tcPr>
          <w:p w:rsidR="00872FF0" w:rsidRPr="00D447AB" w:rsidRDefault="00872FF0" w:rsidP="00872FF0">
            <w:pPr>
              <w:jc w:val="right"/>
              <w:rPr>
                <w:rFonts w:ascii="Arial Narrow" w:hAnsi="Arial Narrow"/>
                <w:sz w:val="20"/>
                <w:szCs w:val="20"/>
              </w:rPr>
            </w:pPr>
            <w:r w:rsidRPr="00D447AB">
              <w:rPr>
                <w:rFonts w:ascii="Arial Narrow" w:hAnsi="Arial Narrow"/>
                <w:sz w:val="20"/>
                <w:szCs w:val="20"/>
              </w:rPr>
              <w:t>"О бюджете поселка Тутончаны на 2023 год и плановый период 2024 - 2025 годов""</w:t>
            </w:r>
          </w:p>
        </w:tc>
      </w:tr>
      <w:tr w:rsidR="00D447AB" w:rsidRPr="00D447AB" w:rsidTr="00872FF0">
        <w:trPr>
          <w:trHeight w:val="285"/>
        </w:trPr>
        <w:tc>
          <w:tcPr>
            <w:tcW w:w="1686" w:type="dxa"/>
            <w:tcBorders>
              <w:top w:val="nil"/>
              <w:left w:val="nil"/>
              <w:bottom w:val="nil"/>
              <w:right w:val="nil"/>
            </w:tcBorders>
            <w:shd w:val="clear" w:color="auto" w:fill="auto"/>
            <w:noWrap/>
            <w:vAlign w:val="bottom"/>
            <w:hideMark/>
          </w:tcPr>
          <w:p w:rsidR="00D447AB" w:rsidRPr="00D447AB" w:rsidRDefault="00D447AB" w:rsidP="00D447AB">
            <w:pPr>
              <w:jc w:val="center"/>
              <w:rPr>
                <w:rFonts w:ascii="Arial Narrow" w:hAnsi="Arial Narrow"/>
                <w:sz w:val="20"/>
                <w:szCs w:val="20"/>
              </w:rPr>
            </w:pPr>
          </w:p>
        </w:tc>
        <w:tc>
          <w:tcPr>
            <w:tcW w:w="2582" w:type="dxa"/>
            <w:tcBorders>
              <w:top w:val="nil"/>
              <w:left w:val="nil"/>
              <w:bottom w:val="nil"/>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p>
        </w:tc>
        <w:tc>
          <w:tcPr>
            <w:tcW w:w="6460"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60" w:type="dxa"/>
            <w:gridSpan w:val="2"/>
            <w:tcBorders>
              <w:top w:val="nil"/>
              <w:left w:val="nil"/>
              <w:bottom w:val="nil"/>
              <w:right w:val="nil"/>
            </w:tcBorders>
            <w:shd w:val="clear" w:color="auto" w:fill="auto"/>
            <w:noWrap/>
            <w:vAlign w:val="bottom"/>
            <w:hideMark/>
          </w:tcPr>
          <w:p w:rsidR="00D447AB" w:rsidRPr="00D447AB" w:rsidRDefault="00D447AB" w:rsidP="00D447AB">
            <w:pPr>
              <w:jc w:val="right"/>
              <w:rPr>
                <w:rFonts w:ascii="Arial Narrow" w:hAnsi="Arial Narrow"/>
                <w:sz w:val="20"/>
                <w:szCs w:val="20"/>
              </w:rPr>
            </w:pPr>
          </w:p>
        </w:tc>
        <w:tc>
          <w:tcPr>
            <w:tcW w:w="142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42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gridSpan w:val="3"/>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6825"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872FF0" w:rsidRPr="00D447AB" w:rsidTr="00872FF0">
        <w:trPr>
          <w:gridAfter w:val="1"/>
          <w:wAfter w:w="847" w:type="dxa"/>
          <w:trHeight w:val="70"/>
        </w:trPr>
        <w:tc>
          <w:tcPr>
            <w:tcW w:w="15041" w:type="dxa"/>
            <w:gridSpan w:val="12"/>
            <w:tcBorders>
              <w:top w:val="nil"/>
              <w:left w:val="nil"/>
              <w:bottom w:val="nil"/>
              <w:right w:val="nil"/>
            </w:tcBorders>
            <w:shd w:val="clear" w:color="auto" w:fill="auto"/>
            <w:vAlign w:val="center"/>
            <w:hideMark/>
          </w:tcPr>
          <w:p w:rsidR="00872FF0" w:rsidRPr="00872FF0" w:rsidRDefault="00872FF0" w:rsidP="00872FF0">
            <w:pPr>
              <w:jc w:val="center"/>
              <w:rPr>
                <w:rFonts w:ascii="Arial Narrow" w:hAnsi="Arial Narrow"/>
                <w:b/>
                <w:sz w:val="20"/>
                <w:szCs w:val="20"/>
              </w:rPr>
            </w:pPr>
            <w:r w:rsidRPr="00872FF0">
              <w:rPr>
                <w:rFonts w:ascii="Arial Narrow" w:hAnsi="Arial Narrow"/>
                <w:b/>
                <w:sz w:val="20"/>
                <w:szCs w:val="20"/>
              </w:rPr>
              <w:t>Источники внутреннего финансирования дефицита</w:t>
            </w:r>
          </w:p>
        </w:tc>
        <w:tc>
          <w:tcPr>
            <w:tcW w:w="6825" w:type="dxa"/>
            <w:gridSpan w:val="3"/>
            <w:tcBorders>
              <w:top w:val="nil"/>
              <w:left w:val="nil"/>
              <w:bottom w:val="nil"/>
              <w:right w:val="nil"/>
            </w:tcBorders>
            <w:shd w:val="clear" w:color="auto" w:fill="auto"/>
            <w:noWrap/>
            <w:vAlign w:val="bottom"/>
            <w:hideMark/>
          </w:tcPr>
          <w:p w:rsidR="00872FF0" w:rsidRPr="00D447AB" w:rsidRDefault="00872FF0" w:rsidP="00D447AB">
            <w:pPr>
              <w:rPr>
                <w:rFonts w:ascii="Arial Narrow" w:hAnsi="Arial Narrow"/>
                <w:sz w:val="20"/>
                <w:szCs w:val="20"/>
              </w:rPr>
            </w:pPr>
          </w:p>
        </w:tc>
      </w:tr>
      <w:tr w:rsidR="00872FF0" w:rsidRPr="00D447AB" w:rsidTr="00872FF0">
        <w:trPr>
          <w:gridAfter w:val="1"/>
          <w:wAfter w:w="847" w:type="dxa"/>
          <w:trHeight w:val="495"/>
        </w:trPr>
        <w:tc>
          <w:tcPr>
            <w:tcW w:w="15041" w:type="dxa"/>
            <w:gridSpan w:val="12"/>
            <w:tcBorders>
              <w:top w:val="nil"/>
              <w:left w:val="nil"/>
              <w:bottom w:val="nil"/>
              <w:right w:val="nil"/>
            </w:tcBorders>
            <w:shd w:val="clear" w:color="auto" w:fill="auto"/>
            <w:vAlign w:val="center"/>
            <w:hideMark/>
          </w:tcPr>
          <w:p w:rsidR="00872FF0" w:rsidRPr="00872FF0" w:rsidRDefault="00872FF0" w:rsidP="00872FF0">
            <w:pPr>
              <w:jc w:val="center"/>
              <w:rPr>
                <w:rFonts w:ascii="Arial Narrow" w:hAnsi="Arial Narrow"/>
                <w:b/>
                <w:sz w:val="20"/>
                <w:szCs w:val="20"/>
              </w:rPr>
            </w:pPr>
            <w:r w:rsidRPr="00872FF0">
              <w:rPr>
                <w:rFonts w:ascii="Arial Narrow" w:hAnsi="Arial Narrow"/>
                <w:b/>
                <w:sz w:val="20"/>
                <w:szCs w:val="20"/>
              </w:rPr>
              <w:t>местного бюджета на 2023 год и плановый период 2024-2025 годов</w:t>
            </w:r>
          </w:p>
          <w:p w:rsidR="00872FF0" w:rsidRPr="00872FF0" w:rsidRDefault="00872FF0" w:rsidP="00872FF0">
            <w:pPr>
              <w:jc w:val="center"/>
              <w:rPr>
                <w:rFonts w:ascii="Arial Narrow" w:hAnsi="Arial Narrow"/>
                <w:b/>
                <w:sz w:val="20"/>
                <w:szCs w:val="20"/>
              </w:rPr>
            </w:pPr>
          </w:p>
        </w:tc>
        <w:tc>
          <w:tcPr>
            <w:tcW w:w="6825" w:type="dxa"/>
            <w:gridSpan w:val="3"/>
            <w:tcBorders>
              <w:top w:val="nil"/>
              <w:left w:val="nil"/>
              <w:bottom w:val="nil"/>
              <w:right w:val="nil"/>
            </w:tcBorders>
            <w:shd w:val="clear" w:color="auto" w:fill="auto"/>
            <w:noWrap/>
            <w:vAlign w:val="bottom"/>
            <w:hideMark/>
          </w:tcPr>
          <w:p w:rsidR="00872FF0" w:rsidRPr="00D447AB" w:rsidRDefault="00872FF0" w:rsidP="00D447AB">
            <w:pPr>
              <w:rPr>
                <w:rFonts w:ascii="Arial Narrow" w:hAnsi="Arial Narrow"/>
                <w:sz w:val="20"/>
                <w:szCs w:val="20"/>
              </w:rPr>
            </w:pPr>
          </w:p>
        </w:tc>
      </w:tr>
      <w:tr w:rsidR="00D447AB" w:rsidRPr="00D447AB" w:rsidTr="00AB7D75">
        <w:trPr>
          <w:trHeight w:val="60"/>
        </w:trPr>
        <w:tc>
          <w:tcPr>
            <w:tcW w:w="1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Код администратора</w:t>
            </w:r>
          </w:p>
        </w:tc>
        <w:tc>
          <w:tcPr>
            <w:tcW w:w="25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Код бюджетной классификации</w:t>
            </w:r>
          </w:p>
        </w:tc>
        <w:tc>
          <w:tcPr>
            <w:tcW w:w="646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Наименование показателя</w:t>
            </w:r>
          </w:p>
        </w:tc>
        <w:tc>
          <w:tcPr>
            <w:tcW w:w="4200" w:type="dxa"/>
            <w:gridSpan w:val="4"/>
            <w:tcBorders>
              <w:top w:val="single" w:sz="4" w:space="0" w:color="auto"/>
              <w:left w:val="nil"/>
              <w:bottom w:val="single" w:sz="4" w:space="0" w:color="auto"/>
              <w:right w:val="single" w:sz="4" w:space="0" w:color="000000"/>
            </w:tcBorders>
            <w:shd w:val="clear" w:color="auto" w:fill="auto"/>
            <w:vAlign w:val="center"/>
            <w:hideMark/>
          </w:tcPr>
          <w:p w:rsidR="00D447AB" w:rsidRPr="00D447AB" w:rsidRDefault="00AB7D75" w:rsidP="00D447AB">
            <w:pPr>
              <w:jc w:val="center"/>
              <w:rPr>
                <w:rFonts w:ascii="Arial Narrow" w:hAnsi="Arial Narrow"/>
                <w:sz w:val="20"/>
                <w:szCs w:val="20"/>
              </w:rPr>
            </w:pPr>
            <w:r>
              <w:rPr>
                <w:rFonts w:ascii="Arial Narrow" w:hAnsi="Arial Narrow"/>
                <w:sz w:val="20"/>
                <w:szCs w:val="20"/>
              </w:rPr>
              <w:t xml:space="preserve">Сумма </w:t>
            </w:r>
            <w:r w:rsidR="00D447AB" w:rsidRPr="00D447AB">
              <w:rPr>
                <w:rFonts w:ascii="Arial Narrow" w:hAnsi="Arial Narrow"/>
                <w:sz w:val="20"/>
                <w:szCs w:val="20"/>
              </w:rPr>
              <w:t>тыс.</w:t>
            </w:r>
            <w:r>
              <w:rPr>
                <w:rFonts w:ascii="Arial Narrow" w:hAnsi="Arial Narrow"/>
                <w:sz w:val="20"/>
                <w:szCs w:val="20"/>
              </w:rPr>
              <w:t xml:space="preserve"> </w:t>
            </w:r>
            <w:r w:rsidR="00D447AB" w:rsidRPr="00D447AB">
              <w:rPr>
                <w:rFonts w:ascii="Arial Narrow" w:hAnsi="Arial Narrow"/>
                <w:sz w:val="20"/>
                <w:szCs w:val="20"/>
              </w:rPr>
              <w:t>руб.</w:t>
            </w:r>
          </w:p>
        </w:tc>
        <w:tc>
          <w:tcPr>
            <w:tcW w:w="960" w:type="dxa"/>
            <w:gridSpan w:val="3"/>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6825"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AB7D75">
        <w:trPr>
          <w:trHeight w:val="60"/>
        </w:trPr>
        <w:tc>
          <w:tcPr>
            <w:tcW w:w="1686" w:type="dxa"/>
            <w:vMerge/>
            <w:tcBorders>
              <w:top w:val="single" w:sz="4" w:space="0" w:color="auto"/>
              <w:left w:val="single" w:sz="4" w:space="0" w:color="auto"/>
              <w:bottom w:val="single" w:sz="4" w:space="0" w:color="000000"/>
              <w:right w:val="single" w:sz="4" w:space="0" w:color="auto"/>
            </w:tcBorders>
            <w:vAlign w:val="center"/>
            <w:hideMark/>
          </w:tcPr>
          <w:p w:rsidR="00D447AB" w:rsidRPr="00D447AB" w:rsidRDefault="00D447AB" w:rsidP="00D447AB">
            <w:pPr>
              <w:rPr>
                <w:rFonts w:ascii="Arial Narrow" w:hAnsi="Arial Narrow"/>
                <w:sz w:val="20"/>
                <w:szCs w:val="20"/>
              </w:rPr>
            </w:pPr>
          </w:p>
        </w:tc>
        <w:tc>
          <w:tcPr>
            <w:tcW w:w="2582" w:type="dxa"/>
            <w:vMerge/>
            <w:tcBorders>
              <w:top w:val="single" w:sz="4" w:space="0" w:color="auto"/>
              <w:left w:val="single" w:sz="4" w:space="0" w:color="auto"/>
              <w:bottom w:val="single" w:sz="4" w:space="0" w:color="auto"/>
              <w:right w:val="single" w:sz="4" w:space="0" w:color="auto"/>
            </w:tcBorders>
            <w:vAlign w:val="center"/>
            <w:hideMark/>
          </w:tcPr>
          <w:p w:rsidR="00D447AB" w:rsidRPr="00D447AB" w:rsidRDefault="00D447AB" w:rsidP="00D447AB">
            <w:pPr>
              <w:rPr>
                <w:rFonts w:ascii="Arial Narrow" w:hAnsi="Arial Narrow"/>
                <w:sz w:val="20"/>
                <w:szCs w:val="20"/>
              </w:rPr>
            </w:pPr>
          </w:p>
        </w:tc>
        <w:tc>
          <w:tcPr>
            <w:tcW w:w="6460" w:type="dxa"/>
            <w:gridSpan w:val="5"/>
            <w:vMerge/>
            <w:tcBorders>
              <w:top w:val="single" w:sz="4" w:space="0" w:color="auto"/>
              <w:left w:val="single" w:sz="4" w:space="0" w:color="auto"/>
              <w:bottom w:val="single" w:sz="4" w:space="0" w:color="auto"/>
              <w:right w:val="single" w:sz="4" w:space="0" w:color="auto"/>
            </w:tcBorders>
            <w:vAlign w:val="center"/>
            <w:hideMark/>
          </w:tcPr>
          <w:p w:rsidR="00D447AB" w:rsidRPr="00D447AB" w:rsidRDefault="00D447AB" w:rsidP="00D447AB">
            <w:pPr>
              <w:rPr>
                <w:rFonts w:ascii="Arial Narrow" w:hAnsi="Arial Narrow"/>
                <w:sz w:val="20"/>
                <w:szCs w:val="20"/>
              </w:rPr>
            </w:pPr>
          </w:p>
        </w:tc>
        <w:tc>
          <w:tcPr>
            <w:tcW w:w="13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2023 год</w:t>
            </w:r>
          </w:p>
        </w:tc>
        <w:tc>
          <w:tcPr>
            <w:tcW w:w="14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2024 год</w:t>
            </w:r>
          </w:p>
        </w:tc>
        <w:tc>
          <w:tcPr>
            <w:tcW w:w="14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2025 год</w:t>
            </w:r>
          </w:p>
        </w:tc>
        <w:tc>
          <w:tcPr>
            <w:tcW w:w="960" w:type="dxa"/>
            <w:gridSpan w:val="3"/>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6825"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AB7D75">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2582"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w:t>
            </w:r>
          </w:p>
        </w:tc>
        <w:tc>
          <w:tcPr>
            <w:tcW w:w="6460" w:type="dxa"/>
            <w:gridSpan w:val="5"/>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w:t>
            </w:r>
          </w:p>
        </w:tc>
        <w:tc>
          <w:tcPr>
            <w:tcW w:w="13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w:t>
            </w:r>
          </w:p>
        </w:tc>
        <w:tc>
          <w:tcPr>
            <w:tcW w:w="14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w:t>
            </w:r>
          </w:p>
        </w:tc>
        <w:tc>
          <w:tcPr>
            <w:tcW w:w="14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w:t>
            </w:r>
          </w:p>
        </w:tc>
        <w:tc>
          <w:tcPr>
            <w:tcW w:w="960" w:type="dxa"/>
            <w:gridSpan w:val="3"/>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6825"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AB7D75">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2582"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01 05 00 00 00 0000 000</w:t>
            </w:r>
          </w:p>
        </w:tc>
        <w:tc>
          <w:tcPr>
            <w:tcW w:w="6460" w:type="dxa"/>
            <w:gridSpan w:val="5"/>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Изменение остатков средств на счетах по учёту средств бюджета</w:t>
            </w:r>
          </w:p>
        </w:tc>
        <w:tc>
          <w:tcPr>
            <w:tcW w:w="1360" w:type="dxa"/>
            <w:gridSpan w:val="2"/>
            <w:tcBorders>
              <w:top w:val="nil"/>
              <w:left w:val="nil"/>
              <w:bottom w:val="single" w:sz="4" w:space="0" w:color="auto"/>
              <w:right w:val="single" w:sz="4" w:space="0" w:color="auto"/>
            </w:tcBorders>
            <w:shd w:val="clear" w:color="auto" w:fill="auto"/>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247,7</w:t>
            </w:r>
          </w:p>
        </w:tc>
        <w:tc>
          <w:tcPr>
            <w:tcW w:w="1420" w:type="dxa"/>
            <w:tcBorders>
              <w:top w:val="nil"/>
              <w:left w:val="nil"/>
              <w:bottom w:val="single" w:sz="4" w:space="0" w:color="auto"/>
              <w:right w:val="single" w:sz="4" w:space="0" w:color="auto"/>
            </w:tcBorders>
            <w:shd w:val="clear" w:color="auto" w:fill="auto"/>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auto" w:fill="auto"/>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960" w:type="dxa"/>
            <w:gridSpan w:val="3"/>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6825"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AB7D75">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2582"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01 05 00 00 00 0000 500</w:t>
            </w:r>
          </w:p>
        </w:tc>
        <w:tc>
          <w:tcPr>
            <w:tcW w:w="6460" w:type="dxa"/>
            <w:gridSpan w:val="5"/>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Увеличение остатков средств бюджетов</w:t>
            </w:r>
          </w:p>
        </w:tc>
        <w:tc>
          <w:tcPr>
            <w:tcW w:w="1360" w:type="dxa"/>
            <w:gridSpan w:val="2"/>
            <w:tcBorders>
              <w:top w:val="nil"/>
              <w:left w:val="nil"/>
              <w:bottom w:val="single" w:sz="4" w:space="0" w:color="auto"/>
              <w:right w:val="single" w:sz="4" w:space="0" w:color="auto"/>
            </w:tcBorders>
            <w:shd w:val="clear" w:color="auto" w:fill="auto"/>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-16 860,1</w:t>
            </w:r>
          </w:p>
        </w:tc>
        <w:tc>
          <w:tcPr>
            <w:tcW w:w="1420" w:type="dxa"/>
            <w:tcBorders>
              <w:top w:val="nil"/>
              <w:left w:val="nil"/>
              <w:bottom w:val="single" w:sz="4" w:space="0" w:color="auto"/>
              <w:right w:val="single" w:sz="4" w:space="0" w:color="auto"/>
            </w:tcBorders>
            <w:shd w:val="clear" w:color="auto" w:fill="auto"/>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-16 373,6</w:t>
            </w:r>
          </w:p>
        </w:tc>
        <w:tc>
          <w:tcPr>
            <w:tcW w:w="1420" w:type="dxa"/>
            <w:tcBorders>
              <w:top w:val="nil"/>
              <w:left w:val="nil"/>
              <w:bottom w:val="single" w:sz="4" w:space="0" w:color="auto"/>
              <w:right w:val="single" w:sz="4" w:space="0" w:color="auto"/>
            </w:tcBorders>
            <w:shd w:val="clear" w:color="auto" w:fill="auto"/>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-16 391,1</w:t>
            </w:r>
          </w:p>
        </w:tc>
        <w:tc>
          <w:tcPr>
            <w:tcW w:w="960" w:type="dxa"/>
            <w:gridSpan w:val="3"/>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6825"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AB7D75">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2582"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01 05 02 00 00 0000 500</w:t>
            </w:r>
          </w:p>
        </w:tc>
        <w:tc>
          <w:tcPr>
            <w:tcW w:w="6460" w:type="dxa"/>
            <w:gridSpan w:val="5"/>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Увеличение прочих остатков средств бюджетов</w:t>
            </w:r>
          </w:p>
        </w:tc>
        <w:tc>
          <w:tcPr>
            <w:tcW w:w="1360" w:type="dxa"/>
            <w:gridSpan w:val="2"/>
            <w:tcBorders>
              <w:top w:val="nil"/>
              <w:left w:val="nil"/>
              <w:bottom w:val="single" w:sz="4" w:space="0" w:color="auto"/>
              <w:right w:val="single" w:sz="4" w:space="0" w:color="auto"/>
            </w:tcBorders>
            <w:shd w:val="clear" w:color="auto" w:fill="auto"/>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-16 860,1</w:t>
            </w:r>
          </w:p>
        </w:tc>
        <w:tc>
          <w:tcPr>
            <w:tcW w:w="1420" w:type="dxa"/>
            <w:tcBorders>
              <w:top w:val="nil"/>
              <w:left w:val="nil"/>
              <w:bottom w:val="single" w:sz="4" w:space="0" w:color="auto"/>
              <w:right w:val="single" w:sz="4" w:space="0" w:color="auto"/>
            </w:tcBorders>
            <w:shd w:val="clear" w:color="auto" w:fill="auto"/>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-16 373,6</w:t>
            </w:r>
          </w:p>
        </w:tc>
        <w:tc>
          <w:tcPr>
            <w:tcW w:w="1420" w:type="dxa"/>
            <w:tcBorders>
              <w:top w:val="nil"/>
              <w:left w:val="nil"/>
              <w:bottom w:val="single" w:sz="4" w:space="0" w:color="auto"/>
              <w:right w:val="single" w:sz="4" w:space="0" w:color="auto"/>
            </w:tcBorders>
            <w:shd w:val="clear" w:color="auto" w:fill="auto"/>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-16 391,1</w:t>
            </w:r>
          </w:p>
        </w:tc>
        <w:tc>
          <w:tcPr>
            <w:tcW w:w="960" w:type="dxa"/>
            <w:gridSpan w:val="3"/>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6825"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AB7D75">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2582"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01 05 02 01 10 0000 500</w:t>
            </w:r>
          </w:p>
        </w:tc>
        <w:tc>
          <w:tcPr>
            <w:tcW w:w="6460" w:type="dxa"/>
            <w:gridSpan w:val="5"/>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Увели</w:t>
            </w:r>
            <w:r w:rsidR="00AB7D75">
              <w:rPr>
                <w:rFonts w:ascii="Arial Narrow" w:hAnsi="Arial Narrow"/>
                <w:sz w:val="20"/>
                <w:szCs w:val="20"/>
              </w:rPr>
              <w:t xml:space="preserve">чение прочих остатков денежных </w:t>
            </w:r>
            <w:r w:rsidRPr="00D447AB">
              <w:rPr>
                <w:rFonts w:ascii="Arial Narrow" w:hAnsi="Arial Narrow"/>
                <w:sz w:val="20"/>
                <w:szCs w:val="20"/>
              </w:rPr>
              <w:t>средств бюджетов</w:t>
            </w:r>
          </w:p>
        </w:tc>
        <w:tc>
          <w:tcPr>
            <w:tcW w:w="1360" w:type="dxa"/>
            <w:gridSpan w:val="2"/>
            <w:tcBorders>
              <w:top w:val="nil"/>
              <w:left w:val="nil"/>
              <w:bottom w:val="single" w:sz="4" w:space="0" w:color="auto"/>
              <w:right w:val="single" w:sz="4" w:space="0" w:color="auto"/>
            </w:tcBorders>
            <w:shd w:val="clear" w:color="auto" w:fill="auto"/>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-16 860,1</w:t>
            </w:r>
          </w:p>
        </w:tc>
        <w:tc>
          <w:tcPr>
            <w:tcW w:w="1420" w:type="dxa"/>
            <w:tcBorders>
              <w:top w:val="nil"/>
              <w:left w:val="nil"/>
              <w:bottom w:val="single" w:sz="4" w:space="0" w:color="auto"/>
              <w:right w:val="single" w:sz="4" w:space="0" w:color="auto"/>
            </w:tcBorders>
            <w:shd w:val="clear" w:color="auto" w:fill="auto"/>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-16 373,6</w:t>
            </w:r>
          </w:p>
        </w:tc>
        <w:tc>
          <w:tcPr>
            <w:tcW w:w="1420" w:type="dxa"/>
            <w:tcBorders>
              <w:top w:val="nil"/>
              <w:left w:val="nil"/>
              <w:bottom w:val="single" w:sz="4" w:space="0" w:color="auto"/>
              <w:right w:val="single" w:sz="4" w:space="0" w:color="auto"/>
            </w:tcBorders>
            <w:shd w:val="clear" w:color="auto" w:fill="auto"/>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-16 391,1</w:t>
            </w:r>
          </w:p>
        </w:tc>
        <w:tc>
          <w:tcPr>
            <w:tcW w:w="960" w:type="dxa"/>
            <w:gridSpan w:val="3"/>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6825"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AB7D75">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2582"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01 05 02 01 10 0000 510</w:t>
            </w:r>
          </w:p>
        </w:tc>
        <w:tc>
          <w:tcPr>
            <w:tcW w:w="6460" w:type="dxa"/>
            <w:gridSpan w:val="5"/>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Увели</w:t>
            </w:r>
            <w:r w:rsidR="00AB7D75">
              <w:rPr>
                <w:rFonts w:ascii="Arial Narrow" w:hAnsi="Arial Narrow"/>
                <w:sz w:val="20"/>
                <w:szCs w:val="20"/>
              </w:rPr>
              <w:t xml:space="preserve">чение прочих остатков денежных </w:t>
            </w:r>
            <w:r w:rsidRPr="00D447AB">
              <w:rPr>
                <w:rFonts w:ascii="Arial Narrow" w:hAnsi="Arial Narrow"/>
                <w:sz w:val="20"/>
                <w:szCs w:val="20"/>
              </w:rPr>
              <w:t>средств бюджетов поселений</w:t>
            </w:r>
          </w:p>
        </w:tc>
        <w:tc>
          <w:tcPr>
            <w:tcW w:w="1360" w:type="dxa"/>
            <w:gridSpan w:val="2"/>
            <w:tcBorders>
              <w:top w:val="nil"/>
              <w:left w:val="nil"/>
              <w:bottom w:val="single" w:sz="4" w:space="0" w:color="auto"/>
              <w:right w:val="single" w:sz="4" w:space="0" w:color="auto"/>
            </w:tcBorders>
            <w:shd w:val="clear" w:color="auto" w:fill="auto"/>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-16 860,1</w:t>
            </w:r>
          </w:p>
        </w:tc>
        <w:tc>
          <w:tcPr>
            <w:tcW w:w="1420" w:type="dxa"/>
            <w:tcBorders>
              <w:top w:val="nil"/>
              <w:left w:val="nil"/>
              <w:bottom w:val="single" w:sz="4" w:space="0" w:color="auto"/>
              <w:right w:val="single" w:sz="4" w:space="0" w:color="auto"/>
            </w:tcBorders>
            <w:shd w:val="clear" w:color="auto" w:fill="auto"/>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-16 373,6</w:t>
            </w:r>
          </w:p>
        </w:tc>
        <w:tc>
          <w:tcPr>
            <w:tcW w:w="1420" w:type="dxa"/>
            <w:tcBorders>
              <w:top w:val="nil"/>
              <w:left w:val="nil"/>
              <w:bottom w:val="single" w:sz="4" w:space="0" w:color="auto"/>
              <w:right w:val="single" w:sz="4" w:space="0" w:color="auto"/>
            </w:tcBorders>
            <w:shd w:val="clear" w:color="auto" w:fill="auto"/>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-16 391,1</w:t>
            </w:r>
          </w:p>
        </w:tc>
        <w:tc>
          <w:tcPr>
            <w:tcW w:w="960" w:type="dxa"/>
            <w:gridSpan w:val="3"/>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6825"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AB7D75">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2582"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01 05 00 00 00 0000 600</w:t>
            </w:r>
          </w:p>
        </w:tc>
        <w:tc>
          <w:tcPr>
            <w:tcW w:w="6460" w:type="dxa"/>
            <w:gridSpan w:val="5"/>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Уменьшение остатков средств бюджетов</w:t>
            </w:r>
          </w:p>
        </w:tc>
        <w:tc>
          <w:tcPr>
            <w:tcW w:w="1360" w:type="dxa"/>
            <w:gridSpan w:val="2"/>
            <w:tcBorders>
              <w:top w:val="nil"/>
              <w:left w:val="nil"/>
              <w:bottom w:val="single" w:sz="4" w:space="0" w:color="auto"/>
              <w:right w:val="single" w:sz="4" w:space="0" w:color="auto"/>
            </w:tcBorders>
            <w:shd w:val="clear" w:color="auto" w:fill="auto"/>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17 107,8</w:t>
            </w:r>
          </w:p>
        </w:tc>
        <w:tc>
          <w:tcPr>
            <w:tcW w:w="1420" w:type="dxa"/>
            <w:tcBorders>
              <w:top w:val="nil"/>
              <w:left w:val="nil"/>
              <w:bottom w:val="single" w:sz="4" w:space="0" w:color="auto"/>
              <w:right w:val="single" w:sz="4" w:space="0" w:color="auto"/>
            </w:tcBorders>
            <w:shd w:val="clear" w:color="auto" w:fill="auto"/>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16 373,6</w:t>
            </w:r>
          </w:p>
        </w:tc>
        <w:tc>
          <w:tcPr>
            <w:tcW w:w="1420" w:type="dxa"/>
            <w:tcBorders>
              <w:top w:val="nil"/>
              <w:left w:val="nil"/>
              <w:bottom w:val="single" w:sz="4" w:space="0" w:color="auto"/>
              <w:right w:val="single" w:sz="4" w:space="0" w:color="auto"/>
            </w:tcBorders>
            <w:shd w:val="clear" w:color="auto" w:fill="auto"/>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16 391,1</w:t>
            </w:r>
          </w:p>
        </w:tc>
        <w:tc>
          <w:tcPr>
            <w:tcW w:w="960" w:type="dxa"/>
            <w:gridSpan w:val="3"/>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6825"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AB7D75">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2582"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01 05 02 00 00 0000 600</w:t>
            </w:r>
          </w:p>
        </w:tc>
        <w:tc>
          <w:tcPr>
            <w:tcW w:w="6460" w:type="dxa"/>
            <w:gridSpan w:val="5"/>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Уменьшение прочих остатков средств бюджетов</w:t>
            </w:r>
          </w:p>
        </w:tc>
        <w:tc>
          <w:tcPr>
            <w:tcW w:w="1360" w:type="dxa"/>
            <w:gridSpan w:val="2"/>
            <w:tcBorders>
              <w:top w:val="nil"/>
              <w:left w:val="nil"/>
              <w:bottom w:val="single" w:sz="4" w:space="0" w:color="auto"/>
              <w:right w:val="single" w:sz="4" w:space="0" w:color="auto"/>
            </w:tcBorders>
            <w:shd w:val="clear" w:color="auto" w:fill="auto"/>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17 107,8</w:t>
            </w:r>
          </w:p>
        </w:tc>
        <w:tc>
          <w:tcPr>
            <w:tcW w:w="1420" w:type="dxa"/>
            <w:tcBorders>
              <w:top w:val="nil"/>
              <w:left w:val="nil"/>
              <w:bottom w:val="single" w:sz="4" w:space="0" w:color="auto"/>
              <w:right w:val="single" w:sz="4" w:space="0" w:color="auto"/>
            </w:tcBorders>
            <w:shd w:val="clear" w:color="auto" w:fill="auto"/>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16 373,6</w:t>
            </w:r>
          </w:p>
        </w:tc>
        <w:tc>
          <w:tcPr>
            <w:tcW w:w="1420" w:type="dxa"/>
            <w:tcBorders>
              <w:top w:val="nil"/>
              <w:left w:val="nil"/>
              <w:bottom w:val="single" w:sz="4" w:space="0" w:color="auto"/>
              <w:right w:val="single" w:sz="4" w:space="0" w:color="auto"/>
            </w:tcBorders>
            <w:shd w:val="clear" w:color="auto" w:fill="auto"/>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16 391,1</w:t>
            </w:r>
          </w:p>
        </w:tc>
        <w:tc>
          <w:tcPr>
            <w:tcW w:w="960" w:type="dxa"/>
            <w:gridSpan w:val="3"/>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6825"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AB7D75">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2582"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01 05 02 01 00 0000 600</w:t>
            </w:r>
          </w:p>
        </w:tc>
        <w:tc>
          <w:tcPr>
            <w:tcW w:w="6460" w:type="dxa"/>
            <w:gridSpan w:val="5"/>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Уменьшение прочих остатков денежных средств бюджетов</w:t>
            </w:r>
          </w:p>
        </w:tc>
        <w:tc>
          <w:tcPr>
            <w:tcW w:w="1360" w:type="dxa"/>
            <w:gridSpan w:val="2"/>
            <w:tcBorders>
              <w:top w:val="nil"/>
              <w:left w:val="nil"/>
              <w:bottom w:val="single" w:sz="4" w:space="0" w:color="auto"/>
              <w:right w:val="single" w:sz="4" w:space="0" w:color="auto"/>
            </w:tcBorders>
            <w:shd w:val="clear" w:color="auto" w:fill="auto"/>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17 107,8</w:t>
            </w:r>
          </w:p>
        </w:tc>
        <w:tc>
          <w:tcPr>
            <w:tcW w:w="1420" w:type="dxa"/>
            <w:tcBorders>
              <w:top w:val="nil"/>
              <w:left w:val="nil"/>
              <w:bottom w:val="single" w:sz="4" w:space="0" w:color="auto"/>
              <w:right w:val="single" w:sz="4" w:space="0" w:color="auto"/>
            </w:tcBorders>
            <w:shd w:val="clear" w:color="auto" w:fill="auto"/>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16 373,6</w:t>
            </w:r>
          </w:p>
        </w:tc>
        <w:tc>
          <w:tcPr>
            <w:tcW w:w="1420" w:type="dxa"/>
            <w:tcBorders>
              <w:top w:val="nil"/>
              <w:left w:val="nil"/>
              <w:bottom w:val="single" w:sz="4" w:space="0" w:color="auto"/>
              <w:right w:val="single" w:sz="4" w:space="0" w:color="auto"/>
            </w:tcBorders>
            <w:shd w:val="clear" w:color="auto" w:fill="auto"/>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16 391,1</w:t>
            </w:r>
          </w:p>
        </w:tc>
        <w:tc>
          <w:tcPr>
            <w:tcW w:w="960" w:type="dxa"/>
            <w:gridSpan w:val="3"/>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6825"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AB7D75">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2582"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01 05 02 01 10 0000 610</w:t>
            </w:r>
          </w:p>
        </w:tc>
        <w:tc>
          <w:tcPr>
            <w:tcW w:w="6460" w:type="dxa"/>
            <w:gridSpan w:val="5"/>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Уменьшение прочих остатков денежных средств бюджетов поселений</w:t>
            </w:r>
          </w:p>
        </w:tc>
        <w:tc>
          <w:tcPr>
            <w:tcW w:w="1360" w:type="dxa"/>
            <w:gridSpan w:val="2"/>
            <w:tcBorders>
              <w:top w:val="nil"/>
              <w:left w:val="nil"/>
              <w:bottom w:val="single" w:sz="4" w:space="0" w:color="auto"/>
              <w:right w:val="single" w:sz="4" w:space="0" w:color="auto"/>
            </w:tcBorders>
            <w:shd w:val="clear" w:color="auto" w:fill="auto"/>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17 107,8</w:t>
            </w:r>
          </w:p>
        </w:tc>
        <w:tc>
          <w:tcPr>
            <w:tcW w:w="1420" w:type="dxa"/>
            <w:tcBorders>
              <w:top w:val="nil"/>
              <w:left w:val="nil"/>
              <w:bottom w:val="single" w:sz="4" w:space="0" w:color="auto"/>
              <w:right w:val="single" w:sz="4" w:space="0" w:color="auto"/>
            </w:tcBorders>
            <w:shd w:val="clear" w:color="auto" w:fill="auto"/>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16 373,6</w:t>
            </w:r>
          </w:p>
        </w:tc>
        <w:tc>
          <w:tcPr>
            <w:tcW w:w="1420" w:type="dxa"/>
            <w:tcBorders>
              <w:top w:val="nil"/>
              <w:left w:val="nil"/>
              <w:bottom w:val="single" w:sz="4" w:space="0" w:color="auto"/>
              <w:right w:val="single" w:sz="4" w:space="0" w:color="auto"/>
            </w:tcBorders>
            <w:shd w:val="clear" w:color="auto" w:fill="auto"/>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16 391,1</w:t>
            </w:r>
          </w:p>
        </w:tc>
        <w:tc>
          <w:tcPr>
            <w:tcW w:w="960" w:type="dxa"/>
            <w:gridSpan w:val="3"/>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6825"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AB7D75">
        <w:trPr>
          <w:trHeight w:val="60"/>
        </w:trPr>
        <w:tc>
          <w:tcPr>
            <w:tcW w:w="10728"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Всего</w:t>
            </w:r>
          </w:p>
        </w:tc>
        <w:tc>
          <w:tcPr>
            <w:tcW w:w="1360" w:type="dxa"/>
            <w:gridSpan w:val="2"/>
            <w:tcBorders>
              <w:top w:val="nil"/>
              <w:left w:val="nil"/>
              <w:bottom w:val="single" w:sz="4" w:space="0" w:color="auto"/>
              <w:right w:val="single" w:sz="4" w:space="0" w:color="auto"/>
            </w:tcBorders>
            <w:shd w:val="clear" w:color="auto" w:fill="auto"/>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247,7</w:t>
            </w:r>
          </w:p>
        </w:tc>
        <w:tc>
          <w:tcPr>
            <w:tcW w:w="1420" w:type="dxa"/>
            <w:tcBorders>
              <w:top w:val="nil"/>
              <w:left w:val="nil"/>
              <w:bottom w:val="single" w:sz="4" w:space="0" w:color="auto"/>
              <w:right w:val="single" w:sz="4" w:space="0" w:color="auto"/>
            </w:tcBorders>
            <w:shd w:val="clear" w:color="auto" w:fill="auto"/>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auto" w:fill="auto"/>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960" w:type="dxa"/>
            <w:gridSpan w:val="3"/>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6825"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bl>
    <w:p w:rsidR="007C77E6" w:rsidRPr="00D447AB" w:rsidRDefault="007C77E6" w:rsidP="00D447AB">
      <w:pPr>
        <w:jc w:val="center"/>
        <w:rPr>
          <w:rFonts w:ascii="Arial Narrow" w:hAnsi="Arial Narrow"/>
          <w:b/>
          <w:bCs/>
          <w:sz w:val="20"/>
          <w:szCs w:val="20"/>
        </w:rPr>
      </w:pPr>
    </w:p>
    <w:tbl>
      <w:tblPr>
        <w:tblW w:w="16734" w:type="dxa"/>
        <w:tblInd w:w="-176" w:type="dxa"/>
        <w:tblLayout w:type="fixed"/>
        <w:tblLook w:val="04A0" w:firstRow="1" w:lastRow="0" w:firstColumn="1" w:lastColumn="0" w:noHBand="0" w:noVBand="1"/>
      </w:tblPr>
      <w:tblGrid>
        <w:gridCol w:w="720"/>
        <w:gridCol w:w="640"/>
        <w:gridCol w:w="458"/>
        <w:gridCol w:w="170"/>
        <w:gridCol w:w="288"/>
        <w:gridCol w:w="458"/>
        <w:gridCol w:w="540"/>
        <w:gridCol w:w="458"/>
        <w:gridCol w:w="99"/>
        <w:gridCol w:w="561"/>
        <w:gridCol w:w="998"/>
        <w:gridCol w:w="12"/>
        <w:gridCol w:w="1130"/>
        <w:gridCol w:w="1988"/>
        <w:gridCol w:w="567"/>
        <w:gridCol w:w="1276"/>
        <w:gridCol w:w="709"/>
        <w:gridCol w:w="850"/>
        <w:gridCol w:w="851"/>
        <w:gridCol w:w="2395"/>
        <w:gridCol w:w="266"/>
        <w:gridCol w:w="1300"/>
      </w:tblGrid>
      <w:tr w:rsidR="006265C9" w:rsidRPr="00D447AB" w:rsidTr="006265C9">
        <w:trPr>
          <w:gridAfter w:val="2"/>
          <w:wAfter w:w="1566" w:type="dxa"/>
          <w:trHeight w:val="360"/>
        </w:trPr>
        <w:tc>
          <w:tcPr>
            <w:tcW w:w="1988" w:type="dxa"/>
            <w:gridSpan w:val="4"/>
            <w:tcBorders>
              <w:top w:val="nil"/>
              <w:left w:val="nil"/>
              <w:bottom w:val="nil"/>
              <w:right w:val="nil"/>
            </w:tcBorders>
            <w:shd w:val="clear" w:color="auto" w:fill="auto"/>
            <w:noWrap/>
            <w:vAlign w:val="bottom"/>
            <w:hideMark/>
          </w:tcPr>
          <w:p w:rsidR="006265C9" w:rsidRPr="00D447AB" w:rsidRDefault="006265C9" w:rsidP="00D447AB">
            <w:pPr>
              <w:rPr>
                <w:rFonts w:ascii="Arial Narrow" w:hAnsi="Arial Narrow"/>
                <w:sz w:val="20"/>
                <w:szCs w:val="20"/>
              </w:rPr>
            </w:pPr>
          </w:p>
        </w:tc>
        <w:tc>
          <w:tcPr>
            <w:tcW w:w="1843" w:type="dxa"/>
            <w:gridSpan w:val="5"/>
            <w:tcBorders>
              <w:top w:val="nil"/>
              <w:left w:val="nil"/>
              <w:bottom w:val="nil"/>
              <w:right w:val="nil"/>
            </w:tcBorders>
            <w:shd w:val="clear" w:color="auto" w:fill="auto"/>
            <w:noWrap/>
            <w:vAlign w:val="bottom"/>
            <w:hideMark/>
          </w:tcPr>
          <w:p w:rsidR="006265C9" w:rsidRPr="00D447AB" w:rsidRDefault="006265C9" w:rsidP="00D447AB">
            <w:pPr>
              <w:jc w:val="right"/>
              <w:rPr>
                <w:rFonts w:ascii="Arial Narrow" w:hAnsi="Arial Narrow"/>
                <w:sz w:val="20"/>
                <w:szCs w:val="20"/>
              </w:rPr>
            </w:pPr>
          </w:p>
        </w:tc>
        <w:tc>
          <w:tcPr>
            <w:tcW w:w="1559" w:type="dxa"/>
            <w:gridSpan w:val="2"/>
            <w:tcBorders>
              <w:top w:val="nil"/>
              <w:left w:val="nil"/>
              <w:bottom w:val="nil"/>
              <w:right w:val="nil"/>
            </w:tcBorders>
            <w:shd w:val="clear" w:color="auto" w:fill="auto"/>
            <w:noWrap/>
            <w:vAlign w:val="bottom"/>
            <w:hideMark/>
          </w:tcPr>
          <w:p w:rsidR="006265C9" w:rsidRPr="00D447AB" w:rsidRDefault="006265C9" w:rsidP="00D447AB">
            <w:pPr>
              <w:rPr>
                <w:rFonts w:ascii="Arial Narrow" w:hAnsi="Arial Narrow"/>
                <w:sz w:val="20"/>
                <w:szCs w:val="20"/>
              </w:rPr>
            </w:pPr>
          </w:p>
        </w:tc>
        <w:tc>
          <w:tcPr>
            <w:tcW w:w="9778" w:type="dxa"/>
            <w:gridSpan w:val="9"/>
            <w:tcBorders>
              <w:top w:val="nil"/>
              <w:left w:val="nil"/>
              <w:bottom w:val="nil"/>
              <w:right w:val="nil"/>
            </w:tcBorders>
            <w:shd w:val="clear" w:color="auto" w:fill="auto"/>
            <w:noWrap/>
            <w:vAlign w:val="bottom"/>
            <w:hideMark/>
          </w:tcPr>
          <w:p w:rsidR="006265C9" w:rsidRPr="00D447AB" w:rsidRDefault="006265C9" w:rsidP="00AB7D75">
            <w:pPr>
              <w:jc w:val="right"/>
              <w:rPr>
                <w:rFonts w:ascii="Arial Narrow" w:hAnsi="Arial Narrow"/>
                <w:sz w:val="20"/>
                <w:szCs w:val="20"/>
              </w:rPr>
            </w:pPr>
            <w:r w:rsidRPr="00D447AB">
              <w:rPr>
                <w:rFonts w:ascii="Arial Narrow" w:hAnsi="Arial Narrow"/>
                <w:sz w:val="20"/>
                <w:szCs w:val="20"/>
              </w:rPr>
              <w:t>Приложение  2</w:t>
            </w:r>
          </w:p>
        </w:tc>
      </w:tr>
      <w:tr w:rsidR="006265C9" w:rsidRPr="00D447AB" w:rsidTr="006265C9">
        <w:trPr>
          <w:gridAfter w:val="2"/>
          <w:wAfter w:w="1566" w:type="dxa"/>
          <w:trHeight w:val="70"/>
        </w:trPr>
        <w:tc>
          <w:tcPr>
            <w:tcW w:w="15168" w:type="dxa"/>
            <w:gridSpan w:val="20"/>
            <w:tcBorders>
              <w:top w:val="nil"/>
              <w:left w:val="nil"/>
              <w:bottom w:val="nil"/>
              <w:right w:val="nil"/>
            </w:tcBorders>
            <w:shd w:val="clear" w:color="auto" w:fill="auto"/>
            <w:noWrap/>
            <w:vAlign w:val="bottom"/>
            <w:hideMark/>
          </w:tcPr>
          <w:p w:rsidR="006265C9" w:rsidRPr="00D447AB" w:rsidRDefault="006265C9" w:rsidP="00AB7D75">
            <w:pPr>
              <w:jc w:val="right"/>
              <w:rPr>
                <w:rFonts w:ascii="Arial Narrow" w:hAnsi="Arial Narrow"/>
                <w:sz w:val="20"/>
                <w:szCs w:val="20"/>
              </w:rPr>
            </w:pPr>
            <w:r w:rsidRPr="00D447AB">
              <w:rPr>
                <w:rFonts w:ascii="Arial Narrow" w:hAnsi="Arial Narrow"/>
                <w:sz w:val="20"/>
                <w:szCs w:val="20"/>
              </w:rPr>
              <w:t>к Решению Тутончанского поселкового Совета</w:t>
            </w:r>
            <w:r>
              <w:rPr>
                <w:rFonts w:ascii="Arial Narrow" w:hAnsi="Arial Narrow"/>
                <w:sz w:val="20"/>
                <w:szCs w:val="20"/>
              </w:rPr>
              <w:t xml:space="preserve"> депутатов № 111 от 6 декабря </w:t>
            </w:r>
            <w:r w:rsidRPr="00D447AB">
              <w:rPr>
                <w:rFonts w:ascii="Arial Narrow" w:hAnsi="Arial Narrow"/>
                <w:sz w:val="20"/>
                <w:szCs w:val="20"/>
              </w:rPr>
              <w:t>2023 г.</w:t>
            </w:r>
          </w:p>
        </w:tc>
      </w:tr>
      <w:tr w:rsidR="006265C9" w:rsidRPr="00D447AB" w:rsidTr="006265C9">
        <w:trPr>
          <w:gridAfter w:val="2"/>
          <w:wAfter w:w="1566" w:type="dxa"/>
          <w:trHeight w:val="70"/>
        </w:trPr>
        <w:tc>
          <w:tcPr>
            <w:tcW w:w="1988" w:type="dxa"/>
            <w:gridSpan w:val="4"/>
            <w:tcBorders>
              <w:top w:val="nil"/>
              <w:left w:val="nil"/>
              <w:bottom w:val="nil"/>
              <w:right w:val="nil"/>
            </w:tcBorders>
            <w:shd w:val="clear" w:color="auto" w:fill="auto"/>
            <w:noWrap/>
            <w:vAlign w:val="bottom"/>
            <w:hideMark/>
          </w:tcPr>
          <w:p w:rsidR="006265C9" w:rsidRPr="00D447AB" w:rsidRDefault="006265C9" w:rsidP="00D447AB">
            <w:pPr>
              <w:jc w:val="right"/>
              <w:rPr>
                <w:rFonts w:ascii="Arial Narrow" w:hAnsi="Arial Narrow"/>
                <w:sz w:val="20"/>
                <w:szCs w:val="20"/>
              </w:rPr>
            </w:pPr>
          </w:p>
        </w:tc>
        <w:tc>
          <w:tcPr>
            <w:tcW w:w="1843" w:type="dxa"/>
            <w:gridSpan w:val="5"/>
            <w:tcBorders>
              <w:top w:val="nil"/>
              <w:left w:val="nil"/>
              <w:bottom w:val="nil"/>
              <w:right w:val="nil"/>
            </w:tcBorders>
            <w:shd w:val="clear" w:color="auto" w:fill="auto"/>
            <w:noWrap/>
            <w:vAlign w:val="bottom"/>
            <w:hideMark/>
          </w:tcPr>
          <w:p w:rsidR="006265C9" w:rsidRPr="00D447AB" w:rsidRDefault="006265C9" w:rsidP="00D447AB">
            <w:pPr>
              <w:rPr>
                <w:rFonts w:ascii="Arial Narrow" w:hAnsi="Arial Narrow"/>
                <w:sz w:val="20"/>
                <w:szCs w:val="20"/>
              </w:rPr>
            </w:pPr>
          </w:p>
        </w:tc>
        <w:tc>
          <w:tcPr>
            <w:tcW w:w="1559" w:type="dxa"/>
            <w:gridSpan w:val="2"/>
            <w:tcBorders>
              <w:top w:val="nil"/>
              <w:left w:val="nil"/>
              <w:bottom w:val="nil"/>
              <w:right w:val="nil"/>
            </w:tcBorders>
            <w:shd w:val="clear" w:color="auto" w:fill="auto"/>
            <w:noWrap/>
            <w:vAlign w:val="bottom"/>
            <w:hideMark/>
          </w:tcPr>
          <w:p w:rsidR="006265C9" w:rsidRPr="00D447AB" w:rsidRDefault="006265C9" w:rsidP="00D447AB">
            <w:pPr>
              <w:rPr>
                <w:rFonts w:ascii="Arial Narrow" w:hAnsi="Arial Narrow"/>
                <w:sz w:val="20"/>
                <w:szCs w:val="20"/>
              </w:rPr>
            </w:pPr>
          </w:p>
        </w:tc>
        <w:tc>
          <w:tcPr>
            <w:tcW w:w="9778" w:type="dxa"/>
            <w:gridSpan w:val="9"/>
            <w:tcBorders>
              <w:top w:val="nil"/>
              <w:left w:val="nil"/>
              <w:bottom w:val="nil"/>
              <w:right w:val="nil"/>
            </w:tcBorders>
            <w:shd w:val="clear" w:color="auto" w:fill="auto"/>
            <w:noWrap/>
            <w:vAlign w:val="bottom"/>
            <w:hideMark/>
          </w:tcPr>
          <w:p w:rsidR="006265C9" w:rsidRPr="00D447AB" w:rsidRDefault="006265C9" w:rsidP="00AB7D75">
            <w:pPr>
              <w:jc w:val="right"/>
              <w:rPr>
                <w:rFonts w:ascii="Arial Narrow" w:hAnsi="Arial Narrow"/>
                <w:sz w:val="20"/>
                <w:szCs w:val="20"/>
              </w:rPr>
            </w:pPr>
            <w:r w:rsidRPr="00D447AB">
              <w:rPr>
                <w:rFonts w:ascii="Arial Narrow" w:hAnsi="Arial Narrow"/>
                <w:sz w:val="20"/>
                <w:szCs w:val="20"/>
              </w:rPr>
              <w:t xml:space="preserve">"О внесении изменений в Решение Тутончанского </w:t>
            </w:r>
            <w:proofErr w:type="gramStart"/>
            <w:r w:rsidRPr="00D447AB">
              <w:rPr>
                <w:rFonts w:ascii="Arial Narrow" w:hAnsi="Arial Narrow"/>
                <w:sz w:val="20"/>
                <w:szCs w:val="20"/>
              </w:rPr>
              <w:t>поселкового</w:t>
            </w:r>
            <w:proofErr w:type="gramEnd"/>
          </w:p>
        </w:tc>
      </w:tr>
      <w:tr w:rsidR="006265C9" w:rsidRPr="00D447AB" w:rsidTr="006265C9">
        <w:trPr>
          <w:gridAfter w:val="2"/>
          <w:wAfter w:w="1566" w:type="dxa"/>
          <w:trHeight w:val="70"/>
        </w:trPr>
        <w:tc>
          <w:tcPr>
            <w:tcW w:w="1988" w:type="dxa"/>
            <w:gridSpan w:val="4"/>
            <w:tcBorders>
              <w:top w:val="nil"/>
              <w:left w:val="nil"/>
              <w:bottom w:val="nil"/>
              <w:right w:val="nil"/>
            </w:tcBorders>
            <w:shd w:val="clear" w:color="auto" w:fill="auto"/>
            <w:noWrap/>
            <w:vAlign w:val="bottom"/>
            <w:hideMark/>
          </w:tcPr>
          <w:p w:rsidR="006265C9" w:rsidRPr="00D447AB" w:rsidRDefault="006265C9" w:rsidP="00D447AB">
            <w:pPr>
              <w:rPr>
                <w:rFonts w:ascii="Arial Narrow" w:hAnsi="Arial Narrow"/>
                <w:sz w:val="20"/>
                <w:szCs w:val="20"/>
              </w:rPr>
            </w:pPr>
          </w:p>
        </w:tc>
        <w:tc>
          <w:tcPr>
            <w:tcW w:w="13180" w:type="dxa"/>
            <w:gridSpan w:val="16"/>
            <w:tcBorders>
              <w:top w:val="nil"/>
              <w:left w:val="nil"/>
              <w:bottom w:val="nil"/>
              <w:right w:val="nil"/>
            </w:tcBorders>
            <w:shd w:val="clear" w:color="auto" w:fill="auto"/>
            <w:noWrap/>
            <w:vAlign w:val="bottom"/>
            <w:hideMark/>
          </w:tcPr>
          <w:p w:rsidR="006265C9" w:rsidRPr="00D447AB" w:rsidRDefault="006265C9" w:rsidP="00AB7D75">
            <w:pPr>
              <w:jc w:val="right"/>
              <w:rPr>
                <w:rFonts w:ascii="Arial Narrow" w:hAnsi="Arial Narrow"/>
                <w:sz w:val="20"/>
                <w:szCs w:val="20"/>
              </w:rPr>
            </w:pPr>
            <w:r w:rsidRPr="00D447AB">
              <w:rPr>
                <w:rFonts w:ascii="Arial Narrow" w:hAnsi="Arial Narrow"/>
                <w:sz w:val="20"/>
                <w:szCs w:val="20"/>
              </w:rPr>
              <w:t>Совета депутато</w:t>
            </w:r>
            <w:r>
              <w:rPr>
                <w:rFonts w:ascii="Arial Narrow" w:hAnsi="Arial Narrow"/>
                <w:sz w:val="20"/>
                <w:szCs w:val="20"/>
              </w:rPr>
              <w:t xml:space="preserve">в от 22 декабря 2022 года </w:t>
            </w:r>
            <w:r w:rsidRPr="00D447AB">
              <w:rPr>
                <w:rFonts w:ascii="Arial Narrow" w:hAnsi="Arial Narrow"/>
                <w:sz w:val="20"/>
                <w:szCs w:val="20"/>
              </w:rPr>
              <w:t>№ 90</w:t>
            </w:r>
          </w:p>
        </w:tc>
      </w:tr>
      <w:tr w:rsidR="006265C9" w:rsidRPr="00D447AB" w:rsidTr="006265C9">
        <w:trPr>
          <w:gridAfter w:val="2"/>
          <w:wAfter w:w="1566" w:type="dxa"/>
          <w:trHeight w:val="70"/>
        </w:trPr>
        <w:tc>
          <w:tcPr>
            <w:tcW w:w="15168" w:type="dxa"/>
            <w:gridSpan w:val="20"/>
            <w:tcBorders>
              <w:top w:val="nil"/>
              <w:left w:val="nil"/>
              <w:bottom w:val="nil"/>
              <w:right w:val="nil"/>
            </w:tcBorders>
            <w:shd w:val="clear" w:color="auto" w:fill="auto"/>
            <w:noWrap/>
            <w:vAlign w:val="bottom"/>
            <w:hideMark/>
          </w:tcPr>
          <w:p w:rsidR="006265C9" w:rsidRPr="00D447AB" w:rsidRDefault="006265C9" w:rsidP="00AB7D75">
            <w:pPr>
              <w:jc w:val="right"/>
              <w:rPr>
                <w:rFonts w:ascii="Arial Narrow" w:hAnsi="Arial Narrow"/>
                <w:sz w:val="20"/>
                <w:szCs w:val="20"/>
              </w:rPr>
            </w:pPr>
            <w:r w:rsidRPr="00D447AB">
              <w:rPr>
                <w:rFonts w:ascii="Arial Narrow" w:hAnsi="Arial Narrow"/>
                <w:sz w:val="20"/>
                <w:szCs w:val="20"/>
              </w:rPr>
              <w:t>"О бюджете поселка Тутончаны на 2023 год и плановый период 2024 - 2025 годов""</w:t>
            </w:r>
          </w:p>
        </w:tc>
      </w:tr>
      <w:tr w:rsidR="00D447AB" w:rsidRPr="00D447AB" w:rsidTr="006265C9">
        <w:trPr>
          <w:trHeight w:val="225"/>
        </w:trPr>
        <w:tc>
          <w:tcPr>
            <w:tcW w:w="720" w:type="dxa"/>
            <w:tcBorders>
              <w:top w:val="nil"/>
              <w:left w:val="nil"/>
              <w:bottom w:val="nil"/>
              <w:right w:val="nil"/>
            </w:tcBorders>
            <w:shd w:val="clear" w:color="000000" w:fill="FFFFFF"/>
            <w:noWrap/>
            <w:vAlign w:val="bottom"/>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w:t>
            </w:r>
          </w:p>
        </w:tc>
        <w:tc>
          <w:tcPr>
            <w:tcW w:w="640" w:type="dxa"/>
            <w:tcBorders>
              <w:top w:val="nil"/>
              <w:left w:val="nil"/>
              <w:bottom w:val="nil"/>
              <w:right w:val="nil"/>
            </w:tcBorders>
            <w:shd w:val="clear" w:color="000000" w:fill="FFFFFF"/>
            <w:noWrap/>
            <w:vAlign w:val="bottom"/>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w:t>
            </w:r>
          </w:p>
        </w:tc>
        <w:tc>
          <w:tcPr>
            <w:tcW w:w="458" w:type="dxa"/>
            <w:tcBorders>
              <w:top w:val="nil"/>
              <w:left w:val="nil"/>
              <w:bottom w:val="nil"/>
              <w:right w:val="nil"/>
            </w:tcBorders>
            <w:shd w:val="clear" w:color="000000" w:fill="FFFFFF"/>
            <w:noWrap/>
            <w:vAlign w:val="bottom"/>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w:t>
            </w:r>
          </w:p>
        </w:tc>
        <w:tc>
          <w:tcPr>
            <w:tcW w:w="458" w:type="dxa"/>
            <w:gridSpan w:val="2"/>
            <w:tcBorders>
              <w:top w:val="nil"/>
              <w:left w:val="nil"/>
              <w:bottom w:val="nil"/>
              <w:right w:val="nil"/>
            </w:tcBorders>
            <w:shd w:val="clear" w:color="000000" w:fill="FFFFFF"/>
            <w:noWrap/>
            <w:vAlign w:val="bottom"/>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w:t>
            </w:r>
          </w:p>
        </w:tc>
        <w:tc>
          <w:tcPr>
            <w:tcW w:w="458" w:type="dxa"/>
            <w:tcBorders>
              <w:top w:val="nil"/>
              <w:left w:val="nil"/>
              <w:bottom w:val="nil"/>
              <w:right w:val="nil"/>
            </w:tcBorders>
            <w:shd w:val="clear" w:color="000000" w:fill="FFFFFF"/>
            <w:noWrap/>
            <w:vAlign w:val="bottom"/>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w:t>
            </w:r>
          </w:p>
        </w:tc>
        <w:tc>
          <w:tcPr>
            <w:tcW w:w="540" w:type="dxa"/>
            <w:tcBorders>
              <w:top w:val="nil"/>
              <w:left w:val="nil"/>
              <w:bottom w:val="nil"/>
              <w:right w:val="nil"/>
            </w:tcBorders>
            <w:shd w:val="clear" w:color="000000" w:fill="FFFFFF"/>
            <w:noWrap/>
            <w:vAlign w:val="bottom"/>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w:t>
            </w:r>
          </w:p>
        </w:tc>
        <w:tc>
          <w:tcPr>
            <w:tcW w:w="458" w:type="dxa"/>
            <w:tcBorders>
              <w:top w:val="nil"/>
              <w:left w:val="nil"/>
              <w:bottom w:val="nil"/>
              <w:right w:val="nil"/>
            </w:tcBorders>
            <w:shd w:val="clear" w:color="000000" w:fill="FFFFFF"/>
            <w:noWrap/>
            <w:vAlign w:val="bottom"/>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w:t>
            </w:r>
          </w:p>
        </w:tc>
        <w:tc>
          <w:tcPr>
            <w:tcW w:w="660" w:type="dxa"/>
            <w:gridSpan w:val="2"/>
            <w:tcBorders>
              <w:top w:val="nil"/>
              <w:left w:val="nil"/>
              <w:bottom w:val="nil"/>
              <w:right w:val="nil"/>
            </w:tcBorders>
            <w:shd w:val="clear" w:color="000000" w:fill="FFFFFF"/>
            <w:noWrap/>
            <w:vAlign w:val="bottom"/>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w:t>
            </w:r>
          </w:p>
        </w:tc>
        <w:tc>
          <w:tcPr>
            <w:tcW w:w="2140" w:type="dxa"/>
            <w:gridSpan w:val="3"/>
            <w:tcBorders>
              <w:top w:val="nil"/>
              <w:left w:val="nil"/>
              <w:bottom w:val="nil"/>
              <w:right w:val="nil"/>
            </w:tcBorders>
            <w:shd w:val="clear" w:color="000000" w:fill="FFFFFF"/>
            <w:noWrap/>
            <w:vAlign w:val="bottom"/>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w:t>
            </w:r>
          </w:p>
        </w:tc>
        <w:tc>
          <w:tcPr>
            <w:tcW w:w="1988" w:type="dxa"/>
            <w:tcBorders>
              <w:top w:val="nil"/>
              <w:left w:val="nil"/>
              <w:bottom w:val="nil"/>
              <w:right w:val="nil"/>
            </w:tcBorders>
            <w:shd w:val="clear" w:color="000000" w:fill="FFFFFF"/>
            <w:noWrap/>
            <w:vAlign w:val="bottom"/>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w:t>
            </w:r>
          </w:p>
        </w:tc>
        <w:tc>
          <w:tcPr>
            <w:tcW w:w="1843" w:type="dxa"/>
            <w:gridSpan w:val="2"/>
            <w:tcBorders>
              <w:top w:val="nil"/>
              <w:left w:val="nil"/>
              <w:bottom w:val="nil"/>
              <w:right w:val="nil"/>
            </w:tcBorders>
            <w:shd w:val="clear" w:color="000000" w:fill="FFFFFF"/>
            <w:noWrap/>
            <w:vAlign w:val="bottom"/>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w:t>
            </w:r>
          </w:p>
        </w:tc>
        <w:tc>
          <w:tcPr>
            <w:tcW w:w="1559" w:type="dxa"/>
            <w:gridSpan w:val="2"/>
            <w:tcBorders>
              <w:top w:val="nil"/>
              <w:left w:val="nil"/>
              <w:bottom w:val="nil"/>
              <w:right w:val="nil"/>
            </w:tcBorders>
            <w:shd w:val="clear" w:color="000000" w:fill="FFFFFF"/>
            <w:noWrap/>
            <w:vAlign w:val="bottom"/>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w:t>
            </w:r>
          </w:p>
        </w:tc>
        <w:tc>
          <w:tcPr>
            <w:tcW w:w="3246" w:type="dxa"/>
            <w:gridSpan w:val="2"/>
            <w:tcBorders>
              <w:top w:val="nil"/>
              <w:left w:val="nil"/>
              <w:bottom w:val="nil"/>
              <w:right w:val="nil"/>
            </w:tcBorders>
            <w:shd w:val="clear" w:color="000000" w:fill="FFFFFF"/>
            <w:noWrap/>
            <w:vAlign w:val="bottom"/>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72"/>
        </w:trPr>
        <w:tc>
          <w:tcPr>
            <w:tcW w:w="15168" w:type="dxa"/>
            <w:gridSpan w:val="20"/>
            <w:tcBorders>
              <w:top w:val="nil"/>
              <w:left w:val="nil"/>
              <w:bottom w:val="nil"/>
              <w:right w:val="nil"/>
            </w:tcBorders>
            <w:shd w:val="clear" w:color="auto" w:fill="auto"/>
            <w:hideMark/>
          </w:tcPr>
          <w:p w:rsidR="00D447AB" w:rsidRPr="006265C9" w:rsidRDefault="00D447AB" w:rsidP="00D447AB">
            <w:pPr>
              <w:jc w:val="center"/>
              <w:rPr>
                <w:rFonts w:ascii="Arial Narrow" w:hAnsi="Arial Narrow"/>
                <w:b/>
                <w:sz w:val="20"/>
                <w:szCs w:val="20"/>
              </w:rPr>
            </w:pPr>
            <w:r w:rsidRPr="006265C9">
              <w:rPr>
                <w:rFonts w:ascii="Arial Narrow" w:hAnsi="Arial Narrow"/>
                <w:b/>
                <w:sz w:val="20"/>
                <w:szCs w:val="20"/>
              </w:rPr>
              <w:t>Доходы бюджета поселка на 2023 год и плановый период 2024-2025 годов</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315"/>
        </w:trPr>
        <w:tc>
          <w:tcPr>
            <w:tcW w:w="720" w:type="dxa"/>
            <w:tcBorders>
              <w:top w:val="nil"/>
              <w:left w:val="nil"/>
              <w:bottom w:val="nil"/>
              <w:right w:val="nil"/>
            </w:tcBorders>
            <w:shd w:val="clear" w:color="000000" w:fill="FFFFFF"/>
            <w:noWrap/>
            <w:vAlign w:val="bottom"/>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w:t>
            </w:r>
          </w:p>
        </w:tc>
        <w:tc>
          <w:tcPr>
            <w:tcW w:w="640" w:type="dxa"/>
            <w:tcBorders>
              <w:top w:val="nil"/>
              <w:left w:val="nil"/>
              <w:bottom w:val="single" w:sz="4" w:space="0" w:color="auto"/>
              <w:right w:val="nil"/>
            </w:tcBorders>
            <w:shd w:val="clear" w:color="auto" w:fill="auto"/>
            <w:noWrap/>
            <w:vAlign w:val="bottom"/>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w:t>
            </w:r>
          </w:p>
        </w:tc>
        <w:tc>
          <w:tcPr>
            <w:tcW w:w="458" w:type="dxa"/>
            <w:tcBorders>
              <w:top w:val="nil"/>
              <w:left w:val="nil"/>
              <w:bottom w:val="single" w:sz="4" w:space="0" w:color="auto"/>
              <w:right w:val="nil"/>
            </w:tcBorders>
            <w:shd w:val="clear" w:color="auto" w:fill="auto"/>
            <w:noWrap/>
            <w:vAlign w:val="bottom"/>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w:t>
            </w:r>
          </w:p>
        </w:tc>
        <w:tc>
          <w:tcPr>
            <w:tcW w:w="458" w:type="dxa"/>
            <w:gridSpan w:val="2"/>
            <w:tcBorders>
              <w:top w:val="nil"/>
              <w:left w:val="nil"/>
              <w:bottom w:val="single" w:sz="4" w:space="0" w:color="auto"/>
              <w:right w:val="nil"/>
            </w:tcBorders>
            <w:shd w:val="clear" w:color="auto" w:fill="auto"/>
            <w:noWrap/>
            <w:vAlign w:val="bottom"/>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w:t>
            </w:r>
          </w:p>
        </w:tc>
        <w:tc>
          <w:tcPr>
            <w:tcW w:w="458" w:type="dxa"/>
            <w:tcBorders>
              <w:top w:val="nil"/>
              <w:left w:val="nil"/>
              <w:bottom w:val="single" w:sz="4" w:space="0" w:color="auto"/>
              <w:right w:val="nil"/>
            </w:tcBorders>
            <w:shd w:val="clear" w:color="auto" w:fill="auto"/>
            <w:noWrap/>
            <w:vAlign w:val="bottom"/>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w:t>
            </w:r>
          </w:p>
        </w:tc>
        <w:tc>
          <w:tcPr>
            <w:tcW w:w="540" w:type="dxa"/>
            <w:tcBorders>
              <w:top w:val="nil"/>
              <w:left w:val="nil"/>
              <w:bottom w:val="single" w:sz="4" w:space="0" w:color="auto"/>
              <w:right w:val="nil"/>
            </w:tcBorders>
            <w:shd w:val="clear" w:color="auto" w:fill="auto"/>
            <w:noWrap/>
            <w:vAlign w:val="bottom"/>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w:t>
            </w:r>
          </w:p>
        </w:tc>
        <w:tc>
          <w:tcPr>
            <w:tcW w:w="458" w:type="dxa"/>
            <w:tcBorders>
              <w:top w:val="nil"/>
              <w:left w:val="nil"/>
              <w:bottom w:val="single" w:sz="4" w:space="0" w:color="auto"/>
              <w:right w:val="nil"/>
            </w:tcBorders>
            <w:shd w:val="clear" w:color="auto" w:fill="auto"/>
            <w:noWrap/>
            <w:vAlign w:val="bottom"/>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w:t>
            </w:r>
          </w:p>
        </w:tc>
        <w:tc>
          <w:tcPr>
            <w:tcW w:w="660" w:type="dxa"/>
            <w:gridSpan w:val="2"/>
            <w:tcBorders>
              <w:top w:val="nil"/>
              <w:left w:val="nil"/>
              <w:bottom w:val="single" w:sz="4" w:space="0" w:color="auto"/>
              <w:right w:val="nil"/>
            </w:tcBorders>
            <w:shd w:val="clear" w:color="auto" w:fill="auto"/>
            <w:noWrap/>
            <w:vAlign w:val="bottom"/>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w:t>
            </w:r>
          </w:p>
        </w:tc>
        <w:tc>
          <w:tcPr>
            <w:tcW w:w="1010" w:type="dxa"/>
            <w:gridSpan w:val="2"/>
            <w:tcBorders>
              <w:top w:val="nil"/>
              <w:left w:val="nil"/>
              <w:bottom w:val="single" w:sz="4" w:space="0" w:color="auto"/>
              <w:right w:val="nil"/>
            </w:tcBorders>
            <w:shd w:val="clear" w:color="auto" w:fill="auto"/>
            <w:noWrap/>
            <w:vAlign w:val="bottom"/>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w:t>
            </w:r>
          </w:p>
        </w:tc>
        <w:tc>
          <w:tcPr>
            <w:tcW w:w="3685" w:type="dxa"/>
            <w:gridSpan w:val="3"/>
            <w:tcBorders>
              <w:top w:val="nil"/>
              <w:left w:val="nil"/>
              <w:bottom w:val="single" w:sz="4" w:space="0" w:color="auto"/>
              <w:right w:val="nil"/>
            </w:tcBorders>
            <w:shd w:val="clear" w:color="auto" w:fill="auto"/>
            <w:vAlign w:val="center"/>
            <w:hideMark/>
          </w:tcPr>
          <w:p w:rsidR="00D447AB" w:rsidRPr="00D447AB" w:rsidRDefault="00D447AB" w:rsidP="00D447AB">
            <w:pPr>
              <w:jc w:val="center"/>
              <w:rPr>
                <w:rFonts w:ascii="Arial Narrow" w:hAnsi="Arial Narrow"/>
                <w:b/>
                <w:bCs/>
                <w:sz w:val="20"/>
                <w:szCs w:val="20"/>
              </w:rPr>
            </w:pPr>
            <w:r w:rsidRPr="00D447AB">
              <w:rPr>
                <w:rFonts w:ascii="Arial Narrow" w:hAnsi="Arial Narrow"/>
                <w:b/>
                <w:bCs/>
                <w:sz w:val="20"/>
                <w:szCs w:val="20"/>
              </w:rPr>
              <w:t> </w:t>
            </w:r>
          </w:p>
        </w:tc>
        <w:tc>
          <w:tcPr>
            <w:tcW w:w="1985" w:type="dxa"/>
            <w:gridSpan w:val="2"/>
            <w:tcBorders>
              <w:top w:val="nil"/>
              <w:left w:val="nil"/>
              <w:bottom w:val="single" w:sz="4" w:space="0" w:color="auto"/>
              <w:right w:val="nil"/>
            </w:tcBorders>
            <w:shd w:val="clear" w:color="auto" w:fill="auto"/>
            <w:vAlign w:val="center"/>
            <w:hideMark/>
          </w:tcPr>
          <w:p w:rsidR="00D447AB" w:rsidRPr="00D447AB" w:rsidRDefault="00D447AB" w:rsidP="00D447AB">
            <w:pPr>
              <w:jc w:val="center"/>
              <w:rPr>
                <w:rFonts w:ascii="Arial Narrow" w:hAnsi="Arial Narrow"/>
                <w:b/>
                <w:bCs/>
                <w:sz w:val="20"/>
                <w:szCs w:val="20"/>
              </w:rPr>
            </w:pPr>
            <w:r w:rsidRPr="00D447AB">
              <w:rPr>
                <w:rFonts w:ascii="Arial Narrow" w:hAnsi="Arial Narrow"/>
                <w:b/>
                <w:bCs/>
                <w:sz w:val="20"/>
                <w:szCs w:val="20"/>
              </w:rPr>
              <w:t> </w:t>
            </w:r>
          </w:p>
        </w:tc>
        <w:tc>
          <w:tcPr>
            <w:tcW w:w="1701" w:type="dxa"/>
            <w:gridSpan w:val="2"/>
            <w:tcBorders>
              <w:top w:val="nil"/>
              <w:left w:val="nil"/>
              <w:bottom w:val="single" w:sz="4" w:space="0" w:color="auto"/>
              <w:right w:val="nil"/>
            </w:tcBorders>
            <w:shd w:val="clear" w:color="auto" w:fill="auto"/>
            <w:vAlign w:val="center"/>
            <w:hideMark/>
          </w:tcPr>
          <w:p w:rsidR="00D447AB" w:rsidRPr="00D447AB" w:rsidRDefault="00D447AB" w:rsidP="00D447AB">
            <w:pPr>
              <w:jc w:val="center"/>
              <w:rPr>
                <w:rFonts w:ascii="Arial Narrow" w:hAnsi="Arial Narrow"/>
                <w:b/>
                <w:bCs/>
                <w:sz w:val="20"/>
                <w:szCs w:val="20"/>
              </w:rPr>
            </w:pPr>
            <w:r w:rsidRPr="00D447AB">
              <w:rPr>
                <w:rFonts w:ascii="Arial Narrow" w:hAnsi="Arial Narrow"/>
                <w:b/>
                <w:bCs/>
                <w:sz w:val="20"/>
                <w:szCs w:val="20"/>
              </w:rPr>
              <w:t> </w:t>
            </w:r>
          </w:p>
        </w:tc>
        <w:tc>
          <w:tcPr>
            <w:tcW w:w="2395" w:type="dxa"/>
            <w:tcBorders>
              <w:top w:val="nil"/>
              <w:left w:val="nil"/>
              <w:bottom w:val="nil"/>
              <w:right w:val="nil"/>
            </w:tcBorders>
            <w:shd w:val="clear" w:color="auto" w:fill="auto"/>
            <w:noWrap/>
            <w:hideMark/>
          </w:tcPr>
          <w:p w:rsidR="00D447AB" w:rsidRPr="00D447AB" w:rsidRDefault="00D447AB" w:rsidP="00D447AB">
            <w:pPr>
              <w:jc w:val="right"/>
              <w:rPr>
                <w:rFonts w:ascii="Arial Narrow" w:hAnsi="Arial Narrow"/>
                <w:sz w:val="20"/>
                <w:szCs w:val="20"/>
              </w:rPr>
            </w:pPr>
            <w:r w:rsidRPr="00D447AB">
              <w:rPr>
                <w:rFonts w:ascii="Arial Narrow" w:hAnsi="Arial Narrow"/>
                <w:sz w:val="20"/>
                <w:szCs w:val="20"/>
              </w:rPr>
              <w:t>(тыс. рублей)</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255"/>
        </w:trPr>
        <w:tc>
          <w:tcPr>
            <w:tcW w:w="72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D447AB" w:rsidRPr="00D447AB" w:rsidRDefault="00D447AB" w:rsidP="00AB7D75">
            <w:pPr>
              <w:jc w:val="center"/>
              <w:rPr>
                <w:rFonts w:ascii="Arial Narrow" w:hAnsi="Arial Narrow"/>
                <w:sz w:val="20"/>
                <w:szCs w:val="20"/>
              </w:rPr>
            </w:pPr>
            <w:r w:rsidRPr="00D447AB">
              <w:rPr>
                <w:rFonts w:ascii="Arial Narrow" w:hAnsi="Arial Narrow"/>
                <w:sz w:val="20"/>
                <w:szCs w:val="20"/>
              </w:rPr>
              <w:t>№ строки</w:t>
            </w:r>
          </w:p>
        </w:tc>
        <w:tc>
          <w:tcPr>
            <w:tcW w:w="4682" w:type="dxa"/>
            <w:gridSpan w:val="11"/>
            <w:tcBorders>
              <w:top w:val="nil"/>
              <w:left w:val="nil"/>
              <w:bottom w:val="single" w:sz="4" w:space="0" w:color="auto"/>
              <w:right w:val="single" w:sz="4" w:space="0" w:color="auto"/>
            </w:tcBorders>
            <w:shd w:val="clear" w:color="auto" w:fill="auto"/>
            <w:vAlign w:val="bottom"/>
            <w:hideMark/>
          </w:tcPr>
          <w:p w:rsidR="00D447AB" w:rsidRPr="00D447AB" w:rsidRDefault="00D447AB" w:rsidP="00AB7D75">
            <w:pPr>
              <w:jc w:val="center"/>
              <w:rPr>
                <w:rFonts w:ascii="Arial Narrow" w:hAnsi="Arial Narrow"/>
                <w:sz w:val="20"/>
                <w:szCs w:val="20"/>
              </w:rPr>
            </w:pPr>
            <w:r w:rsidRPr="00D447AB">
              <w:rPr>
                <w:rFonts w:ascii="Arial Narrow" w:hAnsi="Arial Narrow"/>
                <w:sz w:val="20"/>
                <w:szCs w:val="20"/>
              </w:rPr>
              <w:t>Код бюджетной классификации</w:t>
            </w:r>
          </w:p>
        </w:tc>
        <w:tc>
          <w:tcPr>
            <w:tcW w:w="3685"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xml:space="preserve">Наименование групп, подгрупп, статей, </w:t>
            </w:r>
            <w:r w:rsidRPr="00D447AB">
              <w:rPr>
                <w:rFonts w:ascii="Arial Narrow" w:hAnsi="Arial Narrow"/>
                <w:sz w:val="20"/>
                <w:szCs w:val="20"/>
              </w:rPr>
              <w:lastRenderedPageBreak/>
              <w:t xml:space="preserve">подстатей, </w:t>
            </w:r>
            <w:r w:rsidRPr="00D447AB">
              <w:rPr>
                <w:rFonts w:ascii="Arial Narrow" w:hAnsi="Arial Narrow"/>
                <w:sz w:val="20"/>
                <w:szCs w:val="20"/>
              </w:rPr>
              <w:br/>
              <w:t xml:space="preserve">элементов, подвидов доходов, </w:t>
            </w:r>
            <w:r w:rsidRPr="00D447AB">
              <w:rPr>
                <w:rFonts w:ascii="Arial Narrow" w:hAnsi="Arial Narrow"/>
                <w:sz w:val="20"/>
                <w:szCs w:val="20"/>
              </w:rPr>
              <w:br/>
              <w:t xml:space="preserve">кодов классификации операций сектора государственного управления, </w:t>
            </w:r>
            <w:r w:rsidRPr="00D447AB">
              <w:rPr>
                <w:rFonts w:ascii="Arial Narrow" w:hAnsi="Arial Narrow"/>
                <w:sz w:val="20"/>
                <w:szCs w:val="20"/>
              </w:rPr>
              <w:br/>
              <w:t>относящихся к доходам бюджетов</w:t>
            </w:r>
          </w:p>
        </w:tc>
        <w:tc>
          <w:tcPr>
            <w:tcW w:w="198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D447AB" w:rsidRPr="00D447AB" w:rsidRDefault="006265C9" w:rsidP="006265C9">
            <w:pPr>
              <w:jc w:val="center"/>
              <w:rPr>
                <w:rFonts w:ascii="Arial Narrow" w:hAnsi="Arial Narrow"/>
                <w:sz w:val="20"/>
                <w:szCs w:val="20"/>
              </w:rPr>
            </w:pPr>
            <w:r>
              <w:rPr>
                <w:rFonts w:ascii="Arial Narrow" w:hAnsi="Arial Narrow"/>
                <w:sz w:val="20"/>
                <w:szCs w:val="20"/>
              </w:rPr>
              <w:lastRenderedPageBreak/>
              <w:t xml:space="preserve">Доходы поселения </w:t>
            </w:r>
            <w:r w:rsidR="00D447AB" w:rsidRPr="00D447AB">
              <w:rPr>
                <w:rFonts w:ascii="Arial Narrow" w:hAnsi="Arial Narrow"/>
                <w:sz w:val="20"/>
                <w:szCs w:val="20"/>
              </w:rPr>
              <w:t xml:space="preserve">на </w:t>
            </w:r>
            <w:r w:rsidR="00D447AB" w:rsidRPr="00D447AB">
              <w:rPr>
                <w:rFonts w:ascii="Arial Narrow" w:hAnsi="Arial Narrow"/>
                <w:sz w:val="20"/>
                <w:szCs w:val="20"/>
              </w:rPr>
              <w:lastRenderedPageBreak/>
              <w:t>2023 г.</w:t>
            </w:r>
          </w:p>
        </w:tc>
        <w:tc>
          <w:tcPr>
            <w:tcW w:w="170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D447AB" w:rsidRPr="00D447AB" w:rsidRDefault="006265C9" w:rsidP="006265C9">
            <w:pPr>
              <w:jc w:val="center"/>
              <w:rPr>
                <w:rFonts w:ascii="Arial Narrow" w:hAnsi="Arial Narrow"/>
                <w:sz w:val="20"/>
                <w:szCs w:val="20"/>
              </w:rPr>
            </w:pPr>
            <w:r>
              <w:rPr>
                <w:rFonts w:ascii="Arial Narrow" w:hAnsi="Arial Narrow"/>
                <w:sz w:val="20"/>
                <w:szCs w:val="20"/>
              </w:rPr>
              <w:lastRenderedPageBreak/>
              <w:t xml:space="preserve">Доходы поселения </w:t>
            </w:r>
            <w:r w:rsidR="00D447AB" w:rsidRPr="00D447AB">
              <w:rPr>
                <w:rFonts w:ascii="Arial Narrow" w:hAnsi="Arial Narrow"/>
                <w:sz w:val="20"/>
                <w:szCs w:val="20"/>
              </w:rPr>
              <w:lastRenderedPageBreak/>
              <w:t>на 2024 г.</w:t>
            </w:r>
          </w:p>
        </w:tc>
        <w:tc>
          <w:tcPr>
            <w:tcW w:w="23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447AB" w:rsidRPr="00D447AB" w:rsidRDefault="006265C9" w:rsidP="006265C9">
            <w:pPr>
              <w:jc w:val="center"/>
              <w:rPr>
                <w:rFonts w:ascii="Arial Narrow" w:hAnsi="Arial Narrow"/>
                <w:sz w:val="20"/>
                <w:szCs w:val="20"/>
              </w:rPr>
            </w:pPr>
            <w:r>
              <w:rPr>
                <w:rFonts w:ascii="Arial Narrow" w:hAnsi="Arial Narrow"/>
                <w:sz w:val="20"/>
                <w:szCs w:val="20"/>
              </w:rPr>
              <w:lastRenderedPageBreak/>
              <w:t xml:space="preserve">Доходы поселения </w:t>
            </w:r>
            <w:r w:rsidR="00D447AB" w:rsidRPr="00D447AB">
              <w:rPr>
                <w:rFonts w:ascii="Arial Narrow" w:hAnsi="Arial Narrow"/>
                <w:sz w:val="20"/>
                <w:szCs w:val="20"/>
              </w:rPr>
              <w:t xml:space="preserve">на 2025 </w:t>
            </w:r>
            <w:r w:rsidR="00D447AB" w:rsidRPr="00D447AB">
              <w:rPr>
                <w:rFonts w:ascii="Arial Narrow" w:hAnsi="Arial Narrow"/>
                <w:sz w:val="20"/>
                <w:szCs w:val="20"/>
              </w:rPr>
              <w:lastRenderedPageBreak/>
              <w:t>г.</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262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D447AB" w:rsidRPr="00D447AB" w:rsidRDefault="00D447AB" w:rsidP="00AB7D75">
            <w:pPr>
              <w:jc w:val="center"/>
              <w:rPr>
                <w:rFonts w:ascii="Arial Narrow" w:hAnsi="Arial Narrow"/>
                <w:sz w:val="20"/>
                <w:szCs w:val="20"/>
              </w:rPr>
            </w:pPr>
          </w:p>
        </w:tc>
        <w:tc>
          <w:tcPr>
            <w:tcW w:w="640" w:type="dxa"/>
            <w:tcBorders>
              <w:top w:val="nil"/>
              <w:left w:val="nil"/>
              <w:bottom w:val="single" w:sz="4" w:space="0" w:color="auto"/>
              <w:right w:val="single" w:sz="4" w:space="0" w:color="auto"/>
            </w:tcBorders>
            <w:shd w:val="clear" w:color="auto" w:fill="auto"/>
            <w:textDirection w:val="btLr"/>
            <w:vAlign w:val="bottom"/>
            <w:hideMark/>
          </w:tcPr>
          <w:p w:rsidR="00D447AB" w:rsidRPr="00D447AB" w:rsidRDefault="00D447AB" w:rsidP="00AB7D75">
            <w:pPr>
              <w:jc w:val="center"/>
              <w:rPr>
                <w:rFonts w:ascii="Arial Narrow" w:hAnsi="Arial Narrow"/>
                <w:sz w:val="20"/>
                <w:szCs w:val="20"/>
              </w:rPr>
            </w:pPr>
            <w:r w:rsidRPr="00D447AB">
              <w:rPr>
                <w:rFonts w:ascii="Arial Narrow" w:hAnsi="Arial Narrow"/>
                <w:sz w:val="20"/>
                <w:szCs w:val="20"/>
              </w:rPr>
              <w:t>код главного администратора</w:t>
            </w:r>
          </w:p>
        </w:tc>
        <w:tc>
          <w:tcPr>
            <w:tcW w:w="458" w:type="dxa"/>
            <w:tcBorders>
              <w:top w:val="nil"/>
              <w:left w:val="nil"/>
              <w:bottom w:val="single" w:sz="4" w:space="0" w:color="auto"/>
              <w:right w:val="single" w:sz="4" w:space="0" w:color="auto"/>
            </w:tcBorders>
            <w:shd w:val="clear" w:color="auto" w:fill="auto"/>
            <w:textDirection w:val="btLr"/>
            <w:vAlign w:val="bottom"/>
            <w:hideMark/>
          </w:tcPr>
          <w:p w:rsidR="00D447AB" w:rsidRPr="00D447AB" w:rsidRDefault="00D447AB" w:rsidP="00AB7D75">
            <w:pPr>
              <w:jc w:val="center"/>
              <w:rPr>
                <w:rFonts w:ascii="Arial Narrow" w:hAnsi="Arial Narrow"/>
                <w:sz w:val="20"/>
                <w:szCs w:val="20"/>
              </w:rPr>
            </w:pPr>
            <w:r w:rsidRPr="00D447AB">
              <w:rPr>
                <w:rFonts w:ascii="Arial Narrow" w:hAnsi="Arial Narrow"/>
                <w:sz w:val="20"/>
                <w:szCs w:val="20"/>
              </w:rPr>
              <w:t>код группы</w:t>
            </w:r>
          </w:p>
        </w:tc>
        <w:tc>
          <w:tcPr>
            <w:tcW w:w="458" w:type="dxa"/>
            <w:gridSpan w:val="2"/>
            <w:tcBorders>
              <w:top w:val="nil"/>
              <w:left w:val="nil"/>
              <w:bottom w:val="single" w:sz="4" w:space="0" w:color="auto"/>
              <w:right w:val="single" w:sz="4" w:space="0" w:color="auto"/>
            </w:tcBorders>
            <w:shd w:val="clear" w:color="auto" w:fill="auto"/>
            <w:textDirection w:val="btLr"/>
            <w:vAlign w:val="bottom"/>
            <w:hideMark/>
          </w:tcPr>
          <w:p w:rsidR="00D447AB" w:rsidRPr="00D447AB" w:rsidRDefault="00D447AB" w:rsidP="00AB7D75">
            <w:pPr>
              <w:jc w:val="center"/>
              <w:rPr>
                <w:rFonts w:ascii="Arial Narrow" w:hAnsi="Arial Narrow"/>
                <w:sz w:val="20"/>
                <w:szCs w:val="20"/>
              </w:rPr>
            </w:pPr>
            <w:r w:rsidRPr="00D447AB">
              <w:rPr>
                <w:rFonts w:ascii="Arial Narrow" w:hAnsi="Arial Narrow"/>
                <w:sz w:val="20"/>
                <w:szCs w:val="20"/>
              </w:rPr>
              <w:t>код подгруппы</w:t>
            </w:r>
          </w:p>
        </w:tc>
        <w:tc>
          <w:tcPr>
            <w:tcW w:w="458" w:type="dxa"/>
            <w:tcBorders>
              <w:top w:val="nil"/>
              <w:left w:val="nil"/>
              <w:bottom w:val="single" w:sz="4" w:space="0" w:color="auto"/>
              <w:right w:val="single" w:sz="4" w:space="0" w:color="auto"/>
            </w:tcBorders>
            <w:shd w:val="clear" w:color="auto" w:fill="auto"/>
            <w:textDirection w:val="btLr"/>
            <w:vAlign w:val="bottom"/>
            <w:hideMark/>
          </w:tcPr>
          <w:p w:rsidR="00D447AB" w:rsidRPr="00D447AB" w:rsidRDefault="00D447AB" w:rsidP="00AB7D75">
            <w:pPr>
              <w:jc w:val="center"/>
              <w:rPr>
                <w:rFonts w:ascii="Arial Narrow" w:hAnsi="Arial Narrow"/>
                <w:sz w:val="20"/>
                <w:szCs w:val="20"/>
              </w:rPr>
            </w:pPr>
            <w:r w:rsidRPr="00D447AB">
              <w:rPr>
                <w:rFonts w:ascii="Arial Narrow" w:hAnsi="Arial Narrow"/>
                <w:sz w:val="20"/>
                <w:szCs w:val="20"/>
              </w:rPr>
              <w:t>код статьи</w:t>
            </w:r>
          </w:p>
        </w:tc>
        <w:tc>
          <w:tcPr>
            <w:tcW w:w="540" w:type="dxa"/>
            <w:tcBorders>
              <w:top w:val="nil"/>
              <w:left w:val="nil"/>
              <w:bottom w:val="single" w:sz="4" w:space="0" w:color="auto"/>
              <w:right w:val="single" w:sz="4" w:space="0" w:color="auto"/>
            </w:tcBorders>
            <w:shd w:val="clear" w:color="auto" w:fill="auto"/>
            <w:textDirection w:val="btLr"/>
            <w:vAlign w:val="bottom"/>
            <w:hideMark/>
          </w:tcPr>
          <w:p w:rsidR="00D447AB" w:rsidRPr="00D447AB" w:rsidRDefault="00D447AB" w:rsidP="00AB7D75">
            <w:pPr>
              <w:jc w:val="center"/>
              <w:rPr>
                <w:rFonts w:ascii="Arial Narrow" w:hAnsi="Arial Narrow"/>
                <w:sz w:val="20"/>
                <w:szCs w:val="20"/>
              </w:rPr>
            </w:pPr>
            <w:r w:rsidRPr="00D447AB">
              <w:rPr>
                <w:rFonts w:ascii="Arial Narrow" w:hAnsi="Arial Narrow"/>
                <w:sz w:val="20"/>
                <w:szCs w:val="20"/>
              </w:rPr>
              <w:t>код подстатьи</w:t>
            </w:r>
          </w:p>
        </w:tc>
        <w:tc>
          <w:tcPr>
            <w:tcW w:w="458" w:type="dxa"/>
            <w:tcBorders>
              <w:top w:val="nil"/>
              <w:left w:val="nil"/>
              <w:bottom w:val="single" w:sz="4" w:space="0" w:color="auto"/>
              <w:right w:val="single" w:sz="4" w:space="0" w:color="auto"/>
            </w:tcBorders>
            <w:shd w:val="clear" w:color="auto" w:fill="auto"/>
            <w:textDirection w:val="btLr"/>
            <w:vAlign w:val="bottom"/>
            <w:hideMark/>
          </w:tcPr>
          <w:p w:rsidR="00D447AB" w:rsidRPr="00D447AB" w:rsidRDefault="00D447AB" w:rsidP="00AB7D75">
            <w:pPr>
              <w:jc w:val="center"/>
              <w:rPr>
                <w:rFonts w:ascii="Arial Narrow" w:hAnsi="Arial Narrow"/>
                <w:sz w:val="20"/>
                <w:szCs w:val="20"/>
              </w:rPr>
            </w:pPr>
            <w:r w:rsidRPr="00D447AB">
              <w:rPr>
                <w:rFonts w:ascii="Arial Narrow" w:hAnsi="Arial Narrow"/>
                <w:sz w:val="20"/>
                <w:szCs w:val="20"/>
              </w:rPr>
              <w:t>код элемента</w:t>
            </w:r>
          </w:p>
        </w:tc>
        <w:tc>
          <w:tcPr>
            <w:tcW w:w="660" w:type="dxa"/>
            <w:gridSpan w:val="2"/>
            <w:tcBorders>
              <w:top w:val="nil"/>
              <w:left w:val="nil"/>
              <w:bottom w:val="single" w:sz="4" w:space="0" w:color="auto"/>
              <w:right w:val="single" w:sz="4" w:space="0" w:color="auto"/>
            </w:tcBorders>
            <w:shd w:val="clear" w:color="auto" w:fill="auto"/>
            <w:textDirection w:val="btLr"/>
            <w:vAlign w:val="bottom"/>
            <w:hideMark/>
          </w:tcPr>
          <w:p w:rsidR="00D447AB" w:rsidRPr="00D447AB" w:rsidRDefault="00D447AB" w:rsidP="00AB7D75">
            <w:pPr>
              <w:jc w:val="center"/>
              <w:rPr>
                <w:rFonts w:ascii="Arial Narrow" w:hAnsi="Arial Narrow"/>
                <w:sz w:val="20"/>
                <w:szCs w:val="20"/>
              </w:rPr>
            </w:pPr>
            <w:r w:rsidRPr="00D447AB">
              <w:rPr>
                <w:rFonts w:ascii="Arial Narrow" w:hAnsi="Arial Narrow"/>
                <w:sz w:val="20"/>
                <w:szCs w:val="20"/>
              </w:rPr>
              <w:t>код подвида доходов</w:t>
            </w:r>
          </w:p>
        </w:tc>
        <w:tc>
          <w:tcPr>
            <w:tcW w:w="1010" w:type="dxa"/>
            <w:gridSpan w:val="2"/>
            <w:tcBorders>
              <w:top w:val="nil"/>
              <w:left w:val="nil"/>
              <w:bottom w:val="single" w:sz="4" w:space="0" w:color="auto"/>
              <w:right w:val="single" w:sz="4" w:space="0" w:color="auto"/>
            </w:tcBorders>
            <w:shd w:val="clear" w:color="auto" w:fill="auto"/>
            <w:textDirection w:val="btLr"/>
            <w:vAlign w:val="bottom"/>
            <w:hideMark/>
          </w:tcPr>
          <w:p w:rsidR="00D447AB" w:rsidRPr="00D447AB" w:rsidRDefault="00D447AB" w:rsidP="00AB7D75">
            <w:pPr>
              <w:jc w:val="center"/>
              <w:rPr>
                <w:rFonts w:ascii="Arial Narrow" w:hAnsi="Arial Narrow"/>
                <w:sz w:val="20"/>
                <w:szCs w:val="20"/>
              </w:rPr>
            </w:pPr>
            <w:r w:rsidRPr="00D447AB">
              <w:rPr>
                <w:rFonts w:ascii="Arial Narrow" w:hAnsi="Arial Narrow"/>
                <w:sz w:val="20"/>
                <w:szCs w:val="20"/>
              </w:rPr>
              <w:t>код классификации операций сектора государственного управления, относящихся к доходам бюджетов</w:t>
            </w:r>
          </w:p>
        </w:tc>
        <w:tc>
          <w:tcPr>
            <w:tcW w:w="3685" w:type="dxa"/>
            <w:gridSpan w:val="3"/>
            <w:vMerge/>
            <w:tcBorders>
              <w:top w:val="nil"/>
              <w:left w:val="single" w:sz="4" w:space="0" w:color="auto"/>
              <w:bottom w:val="single" w:sz="4" w:space="0" w:color="000000"/>
              <w:right w:val="single" w:sz="4" w:space="0" w:color="auto"/>
            </w:tcBorders>
            <w:vAlign w:val="center"/>
            <w:hideMark/>
          </w:tcPr>
          <w:p w:rsidR="00D447AB" w:rsidRPr="00D447AB" w:rsidRDefault="00D447AB" w:rsidP="00D447AB">
            <w:pPr>
              <w:rPr>
                <w:rFonts w:ascii="Arial Narrow" w:hAnsi="Arial Narrow"/>
                <w:sz w:val="20"/>
                <w:szCs w:val="20"/>
              </w:rPr>
            </w:pPr>
          </w:p>
        </w:tc>
        <w:tc>
          <w:tcPr>
            <w:tcW w:w="1985" w:type="dxa"/>
            <w:gridSpan w:val="2"/>
            <w:vMerge/>
            <w:tcBorders>
              <w:top w:val="nil"/>
              <w:left w:val="single" w:sz="4" w:space="0" w:color="auto"/>
              <w:bottom w:val="single" w:sz="4" w:space="0" w:color="000000"/>
              <w:right w:val="single" w:sz="4" w:space="0" w:color="auto"/>
            </w:tcBorders>
            <w:vAlign w:val="center"/>
            <w:hideMark/>
          </w:tcPr>
          <w:p w:rsidR="00D447AB" w:rsidRPr="00D447AB" w:rsidRDefault="00D447AB" w:rsidP="00D447AB">
            <w:pPr>
              <w:rPr>
                <w:rFonts w:ascii="Arial Narrow" w:hAnsi="Arial Narrow"/>
                <w:sz w:val="20"/>
                <w:szCs w:val="20"/>
              </w:rPr>
            </w:pPr>
          </w:p>
        </w:tc>
        <w:tc>
          <w:tcPr>
            <w:tcW w:w="1701" w:type="dxa"/>
            <w:gridSpan w:val="2"/>
            <w:vMerge/>
            <w:tcBorders>
              <w:top w:val="nil"/>
              <w:left w:val="single" w:sz="4" w:space="0" w:color="auto"/>
              <w:bottom w:val="single" w:sz="4" w:space="0" w:color="000000"/>
              <w:right w:val="single" w:sz="4" w:space="0" w:color="auto"/>
            </w:tcBorders>
            <w:vAlign w:val="center"/>
            <w:hideMark/>
          </w:tcPr>
          <w:p w:rsidR="00D447AB" w:rsidRPr="00D447AB" w:rsidRDefault="00D447AB" w:rsidP="00D447AB">
            <w:pPr>
              <w:rPr>
                <w:rFonts w:ascii="Arial Narrow" w:hAnsi="Arial Narrow"/>
                <w:sz w:val="20"/>
                <w:szCs w:val="20"/>
              </w:rPr>
            </w:pPr>
          </w:p>
        </w:tc>
        <w:tc>
          <w:tcPr>
            <w:tcW w:w="2395" w:type="dxa"/>
            <w:vMerge/>
            <w:tcBorders>
              <w:top w:val="single" w:sz="4" w:space="0" w:color="auto"/>
              <w:left w:val="single" w:sz="4" w:space="0" w:color="auto"/>
              <w:bottom w:val="single" w:sz="4" w:space="0" w:color="000000"/>
              <w:right w:val="single" w:sz="4" w:space="0" w:color="auto"/>
            </w:tcBorders>
            <w:vAlign w:val="center"/>
            <w:hideMark/>
          </w:tcPr>
          <w:p w:rsidR="00D447AB" w:rsidRPr="00D447AB" w:rsidRDefault="00D447AB" w:rsidP="00D447AB">
            <w:pPr>
              <w:rPr>
                <w:rFonts w:ascii="Arial Narrow" w:hAnsi="Arial Narrow"/>
                <w:sz w:val="20"/>
                <w:szCs w:val="20"/>
              </w:rPr>
            </w:pP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315"/>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lastRenderedPageBreak/>
              <w:t> </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w:t>
            </w:r>
          </w:p>
        </w:tc>
        <w:tc>
          <w:tcPr>
            <w:tcW w:w="101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w:t>
            </w:r>
          </w:p>
        </w:tc>
        <w:tc>
          <w:tcPr>
            <w:tcW w:w="3685" w:type="dxa"/>
            <w:gridSpan w:val="3"/>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w:t>
            </w:r>
          </w:p>
        </w:tc>
        <w:tc>
          <w:tcPr>
            <w:tcW w:w="266" w:type="dxa"/>
            <w:tcBorders>
              <w:top w:val="nil"/>
              <w:left w:val="nil"/>
              <w:bottom w:val="nil"/>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p>
        </w:tc>
        <w:tc>
          <w:tcPr>
            <w:tcW w:w="1300" w:type="dxa"/>
            <w:tcBorders>
              <w:top w:val="nil"/>
              <w:left w:val="nil"/>
              <w:bottom w:val="nil"/>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p>
        </w:tc>
      </w:tr>
      <w:tr w:rsidR="00D447AB" w:rsidRPr="00D447AB" w:rsidTr="006265C9">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w:t>
            </w:r>
          </w:p>
        </w:tc>
        <w:tc>
          <w:tcPr>
            <w:tcW w:w="3685" w:type="dxa"/>
            <w:gridSpan w:val="3"/>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НАЛОГОВЫЕ И НЕНАЛОГОВЫЕ ДОХОДЫ</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281,2</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292,9</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306,7</w:t>
            </w:r>
          </w:p>
        </w:tc>
        <w:tc>
          <w:tcPr>
            <w:tcW w:w="266" w:type="dxa"/>
            <w:tcBorders>
              <w:top w:val="nil"/>
              <w:left w:val="nil"/>
              <w:bottom w:val="nil"/>
              <w:right w:val="nil"/>
            </w:tcBorders>
            <w:shd w:val="clear" w:color="000000" w:fill="FFFFFF"/>
            <w:noWrap/>
            <w:vAlign w:val="bottom"/>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nil"/>
              <w:right w:val="nil"/>
            </w:tcBorders>
            <w:shd w:val="clear" w:color="000000" w:fill="FFFFFF"/>
            <w:noWrap/>
            <w:vAlign w:val="bottom"/>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w:t>
            </w:r>
          </w:p>
        </w:tc>
      </w:tr>
      <w:tr w:rsidR="00D447AB" w:rsidRPr="00D447AB" w:rsidTr="006265C9">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w:t>
            </w:r>
          </w:p>
        </w:tc>
        <w:tc>
          <w:tcPr>
            <w:tcW w:w="3685" w:type="dxa"/>
            <w:gridSpan w:val="3"/>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НАЛОГИ НА ПРИБЫЛЬ, ДОХОДЫ</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179,1</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187,0</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194,5</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110</w:t>
            </w:r>
          </w:p>
        </w:tc>
        <w:tc>
          <w:tcPr>
            <w:tcW w:w="3685" w:type="dxa"/>
            <w:gridSpan w:val="3"/>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Налог на доходы физических лиц</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179,1</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187,0</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194,5</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13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010</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110</w:t>
            </w:r>
          </w:p>
        </w:tc>
        <w:tc>
          <w:tcPr>
            <w:tcW w:w="3685" w:type="dxa"/>
            <w:gridSpan w:val="3"/>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D447AB">
              <w:rPr>
                <w:rFonts w:ascii="Arial Narrow" w:hAnsi="Arial Narrow"/>
                <w:sz w:val="20"/>
                <w:szCs w:val="20"/>
                <w:vertAlign w:val="superscript"/>
              </w:rPr>
              <w:t>1</w:t>
            </w:r>
            <w:r w:rsidRPr="00D447AB">
              <w:rPr>
                <w:rFonts w:ascii="Arial Narrow" w:hAnsi="Arial Narrow"/>
                <w:sz w:val="20"/>
                <w:szCs w:val="20"/>
              </w:rPr>
              <w:t xml:space="preserve"> и 228 Налогового кодекса Российской Федерации</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178,6</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187,0</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194,5</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18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w:t>
            </w:r>
          </w:p>
        </w:tc>
        <w:tc>
          <w:tcPr>
            <w:tcW w:w="64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020</w:t>
            </w:r>
          </w:p>
        </w:tc>
        <w:tc>
          <w:tcPr>
            <w:tcW w:w="458"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w:t>
            </w:r>
          </w:p>
        </w:tc>
        <w:tc>
          <w:tcPr>
            <w:tcW w:w="660"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110</w:t>
            </w:r>
          </w:p>
        </w:tc>
        <w:tc>
          <w:tcPr>
            <w:tcW w:w="3685" w:type="dxa"/>
            <w:gridSpan w:val="3"/>
            <w:tcBorders>
              <w:top w:val="nil"/>
              <w:left w:val="nil"/>
              <w:bottom w:val="single" w:sz="4" w:space="0" w:color="auto"/>
              <w:right w:val="single" w:sz="4" w:space="0" w:color="auto"/>
            </w:tcBorders>
            <w:shd w:val="clear" w:color="000000" w:fill="FFFFFF"/>
            <w:hideMark/>
          </w:tcPr>
          <w:p w:rsidR="00D447AB" w:rsidRPr="00D447AB" w:rsidRDefault="00D447AB" w:rsidP="00D447AB">
            <w:pPr>
              <w:jc w:val="both"/>
              <w:rPr>
                <w:rFonts w:ascii="Arial Narrow" w:hAnsi="Arial Narrow"/>
                <w:sz w:val="20"/>
                <w:szCs w:val="20"/>
              </w:rPr>
            </w:pPr>
            <w:r w:rsidRPr="00D447AB">
              <w:rPr>
                <w:rFonts w:ascii="Arial Narrow" w:hAnsi="Arial Narrow"/>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985"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2395"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108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w:t>
            </w:r>
          </w:p>
        </w:tc>
        <w:tc>
          <w:tcPr>
            <w:tcW w:w="64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130</w:t>
            </w:r>
          </w:p>
        </w:tc>
        <w:tc>
          <w:tcPr>
            <w:tcW w:w="458"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w:t>
            </w:r>
          </w:p>
        </w:tc>
        <w:tc>
          <w:tcPr>
            <w:tcW w:w="660"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110</w:t>
            </w:r>
          </w:p>
        </w:tc>
        <w:tc>
          <w:tcPr>
            <w:tcW w:w="3685" w:type="dxa"/>
            <w:gridSpan w:val="3"/>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1985"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0,4</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2395"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6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lastRenderedPageBreak/>
              <w:t>7</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w:t>
            </w:r>
          </w:p>
        </w:tc>
        <w:tc>
          <w:tcPr>
            <w:tcW w:w="3685" w:type="dxa"/>
            <w:gridSpan w:val="3"/>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НАЛОГИ НА ТОВАРЫ (РАБОТЫ, УСЛУГИ), РЕАЛИЗУЕМЫЕ НА ТЕРРИТОРИИ РОССИЙСКОЙ ФЕДЕРАЦИИ</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101,5</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101,6</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107,7</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b/>
                <w:bCs/>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b/>
                <w:bCs/>
                <w:sz w:val="20"/>
                <w:szCs w:val="20"/>
              </w:rPr>
            </w:pPr>
          </w:p>
        </w:tc>
      </w:tr>
      <w:tr w:rsidR="00D447AB" w:rsidRPr="00D447AB" w:rsidTr="006265C9">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110</w:t>
            </w:r>
          </w:p>
        </w:tc>
        <w:tc>
          <w:tcPr>
            <w:tcW w:w="3685" w:type="dxa"/>
            <w:gridSpan w:val="3"/>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Акцизы по подакцизным товарам (продукции), производимым на территории Российской Федерации</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101,5</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101,6</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107,7</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12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230</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110</w:t>
            </w:r>
          </w:p>
        </w:tc>
        <w:tc>
          <w:tcPr>
            <w:tcW w:w="3685" w:type="dxa"/>
            <w:gridSpan w:val="3"/>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51,0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48,5</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51,5</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18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231</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110</w:t>
            </w:r>
          </w:p>
        </w:tc>
        <w:tc>
          <w:tcPr>
            <w:tcW w:w="3685" w:type="dxa"/>
            <w:gridSpan w:val="3"/>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51,0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48,5</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51,5</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147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110</w:t>
            </w:r>
          </w:p>
        </w:tc>
        <w:tc>
          <w:tcPr>
            <w:tcW w:w="3685" w:type="dxa"/>
            <w:gridSpan w:val="3"/>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241</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110</w:t>
            </w:r>
          </w:p>
        </w:tc>
        <w:tc>
          <w:tcPr>
            <w:tcW w:w="3685" w:type="dxa"/>
            <w:gridSpan w:val="3"/>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w:t>
            </w:r>
            <w:r w:rsidRPr="00D447AB">
              <w:rPr>
                <w:rFonts w:ascii="Arial Narrow" w:hAnsi="Arial Narrow"/>
                <w:sz w:val="20"/>
                <w:szCs w:val="20"/>
              </w:rPr>
              <w:lastRenderedPageBreak/>
              <w:t>фондов субъектов Российской Федерации)</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lastRenderedPageBreak/>
              <w:t>0,3</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124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lastRenderedPageBreak/>
              <w:t>13</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250</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110</w:t>
            </w:r>
          </w:p>
        </w:tc>
        <w:tc>
          <w:tcPr>
            <w:tcW w:w="3685" w:type="dxa"/>
            <w:gridSpan w:val="3"/>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56,3</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59,2</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62,2</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205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14</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251</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110</w:t>
            </w:r>
          </w:p>
        </w:tc>
        <w:tc>
          <w:tcPr>
            <w:tcW w:w="3685" w:type="dxa"/>
            <w:gridSpan w:val="3"/>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56,3</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59,2</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62,2</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124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15</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260</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110</w:t>
            </w:r>
          </w:p>
        </w:tc>
        <w:tc>
          <w:tcPr>
            <w:tcW w:w="3685" w:type="dxa"/>
            <w:gridSpan w:val="3"/>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-6,1</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-6,4</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-6,3</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190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261</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110</w:t>
            </w:r>
          </w:p>
        </w:tc>
        <w:tc>
          <w:tcPr>
            <w:tcW w:w="3685" w:type="dxa"/>
            <w:gridSpan w:val="3"/>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-6,1</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-6,4</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-6,3</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17</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110</w:t>
            </w:r>
          </w:p>
        </w:tc>
        <w:tc>
          <w:tcPr>
            <w:tcW w:w="3685" w:type="dxa"/>
            <w:gridSpan w:val="3"/>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НАЛОГИ НА ИМУЩЕСТВО</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0,6</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2,1</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2,2</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18</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110</w:t>
            </w:r>
          </w:p>
        </w:tc>
        <w:tc>
          <w:tcPr>
            <w:tcW w:w="3685" w:type="dxa"/>
            <w:gridSpan w:val="3"/>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Налог на имущество физических лиц</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19</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030</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110</w:t>
            </w:r>
          </w:p>
        </w:tc>
        <w:tc>
          <w:tcPr>
            <w:tcW w:w="3685" w:type="dxa"/>
            <w:gridSpan w:val="3"/>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Налог на имущество физических лиц, взимаемый по ставкам, применяемым к объектам налогообложения, </w:t>
            </w:r>
            <w:r w:rsidRPr="00D447AB">
              <w:rPr>
                <w:rFonts w:ascii="Arial Narrow" w:hAnsi="Arial Narrow"/>
                <w:sz w:val="20"/>
                <w:szCs w:val="20"/>
              </w:rPr>
              <w:lastRenderedPageBreak/>
              <w:t>расположенным в границах сельских поселений</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lastRenderedPageBreak/>
              <w:t>0,3</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lastRenderedPageBreak/>
              <w:t>20</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06</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110</w:t>
            </w:r>
          </w:p>
        </w:tc>
        <w:tc>
          <w:tcPr>
            <w:tcW w:w="3685" w:type="dxa"/>
            <w:gridSpan w:val="3"/>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Земельный налог</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2,1</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2,2</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21</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06</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030</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110</w:t>
            </w:r>
          </w:p>
        </w:tc>
        <w:tc>
          <w:tcPr>
            <w:tcW w:w="3685" w:type="dxa"/>
            <w:gridSpan w:val="3"/>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Земельный налог с организаций</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22</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06</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033</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110</w:t>
            </w:r>
          </w:p>
        </w:tc>
        <w:tc>
          <w:tcPr>
            <w:tcW w:w="3685" w:type="dxa"/>
            <w:gridSpan w:val="3"/>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Земельный налог с организаций, обладающих земельным участком, расположенным в границах сельских поселений</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23</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06</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040</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110</w:t>
            </w:r>
          </w:p>
        </w:tc>
        <w:tc>
          <w:tcPr>
            <w:tcW w:w="3685" w:type="dxa"/>
            <w:gridSpan w:val="3"/>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Земельный налог с физических лиц</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0,2</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06</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043</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110</w:t>
            </w:r>
          </w:p>
        </w:tc>
        <w:tc>
          <w:tcPr>
            <w:tcW w:w="3685" w:type="dxa"/>
            <w:gridSpan w:val="3"/>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0,2</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25</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08</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w:t>
            </w:r>
          </w:p>
        </w:tc>
        <w:tc>
          <w:tcPr>
            <w:tcW w:w="3685" w:type="dxa"/>
            <w:gridSpan w:val="3"/>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ГОСУДАРСТВЕННАЯ ПОШЛИНА</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2,2</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2,3</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7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26</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08</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04</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110</w:t>
            </w:r>
          </w:p>
        </w:tc>
        <w:tc>
          <w:tcPr>
            <w:tcW w:w="3685" w:type="dxa"/>
            <w:gridSpan w:val="3"/>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2,2</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2,3</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130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27</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08</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04</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020</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110</w:t>
            </w:r>
          </w:p>
        </w:tc>
        <w:tc>
          <w:tcPr>
            <w:tcW w:w="3685" w:type="dxa"/>
            <w:gridSpan w:val="3"/>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2,2</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2,3</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28</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w:t>
            </w:r>
          </w:p>
        </w:tc>
        <w:tc>
          <w:tcPr>
            <w:tcW w:w="3685" w:type="dxa"/>
            <w:gridSpan w:val="3"/>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БЕЗВОЗМЕЗДНЫЕ ПОСТУПЛЕНИЯ</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16 578,9</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16 080,7</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16 084,4</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29</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w:t>
            </w:r>
          </w:p>
        </w:tc>
        <w:tc>
          <w:tcPr>
            <w:tcW w:w="3685" w:type="dxa"/>
            <w:gridSpan w:val="3"/>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Безвозмездные поступления от других бюджетов бюджетной системы Российской Федерации</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16 578,9</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16 080,7</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16 084,4</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150</w:t>
            </w:r>
          </w:p>
        </w:tc>
        <w:tc>
          <w:tcPr>
            <w:tcW w:w="3685" w:type="dxa"/>
            <w:gridSpan w:val="3"/>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Дотации бюджетам бюджетной системы Российской Федерации</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4 323,5</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3 687,9</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3 687,9</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31</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001</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150</w:t>
            </w:r>
          </w:p>
        </w:tc>
        <w:tc>
          <w:tcPr>
            <w:tcW w:w="3685" w:type="dxa"/>
            <w:gridSpan w:val="3"/>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Дотации на выравнивание бюджетной обеспеченности</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1 753,7</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1 846,8</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1 846,8</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32</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001</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150</w:t>
            </w:r>
          </w:p>
        </w:tc>
        <w:tc>
          <w:tcPr>
            <w:tcW w:w="3685" w:type="dxa"/>
            <w:gridSpan w:val="3"/>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Дотации бюджетам сельских поселений на выравнивание бюджетной обеспеченности из бюджетов муниципальных районов</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1 753,7</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1 846,8</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1 846,8</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33</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19</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150</w:t>
            </w:r>
          </w:p>
        </w:tc>
        <w:tc>
          <w:tcPr>
            <w:tcW w:w="3685" w:type="dxa"/>
            <w:gridSpan w:val="3"/>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Прочие дотации</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2 569,8</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1 841,1</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1 841,1</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34</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19</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150</w:t>
            </w:r>
          </w:p>
        </w:tc>
        <w:tc>
          <w:tcPr>
            <w:tcW w:w="3685" w:type="dxa"/>
            <w:gridSpan w:val="3"/>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Прочие дотации бюджетам сельских поселений</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2 569,8</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1 841,1</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1 841,1</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97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lastRenderedPageBreak/>
              <w:t>35</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19</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7601</w:t>
            </w:r>
          </w:p>
        </w:tc>
        <w:tc>
          <w:tcPr>
            <w:tcW w:w="1010" w:type="dxa"/>
            <w:gridSpan w:val="2"/>
            <w:tcBorders>
              <w:top w:val="nil"/>
              <w:left w:val="nil"/>
              <w:bottom w:val="single" w:sz="4" w:space="0" w:color="auto"/>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150</w:t>
            </w:r>
          </w:p>
        </w:tc>
        <w:tc>
          <w:tcPr>
            <w:tcW w:w="3685" w:type="dxa"/>
            <w:gridSpan w:val="3"/>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Прочие дотации бюджетам сельских поселений (на выравнивание бюджетной обеспеченности бюджетов сельских поселений исходя из численности населения за счет средств субвенции краевого бюджета) </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2 569,8</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1 841,1</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1 841,1</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36</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40</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150</w:t>
            </w:r>
          </w:p>
        </w:tc>
        <w:tc>
          <w:tcPr>
            <w:tcW w:w="3685" w:type="dxa"/>
            <w:gridSpan w:val="3"/>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межбюджетные трансферты</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12 255,4</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12 392,8</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12 396,5</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37</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49</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150</w:t>
            </w:r>
          </w:p>
        </w:tc>
        <w:tc>
          <w:tcPr>
            <w:tcW w:w="3685" w:type="dxa"/>
            <w:gridSpan w:val="3"/>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Прочие межбюджетные трансферты, передаваемые бюджетам</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12 255,4</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12 392,8</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12 396,5</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38</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49</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0000</w:t>
            </w:r>
          </w:p>
        </w:tc>
        <w:tc>
          <w:tcPr>
            <w:tcW w:w="1010" w:type="dxa"/>
            <w:gridSpan w:val="2"/>
            <w:tcBorders>
              <w:top w:val="nil"/>
              <w:left w:val="nil"/>
              <w:bottom w:val="single" w:sz="4" w:space="0" w:color="auto"/>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150</w:t>
            </w:r>
          </w:p>
        </w:tc>
        <w:tc>
          <w:tcPr>
            <w:tcW w:w="3685" w:type="dxa"/>
            <w:gridSpan w:val="3"/>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Прочие межбюджетные трансферты, передаваемые бюджетам сельских поселений</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12 255,4</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12 392,8</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12 396,5</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94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39</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49</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1013</w:t>
            </w:r>
          </w:p>
        </w:tc>
        <w:tc>
          <w:tcPr>
            <w:tcW w:w="1010" w:type="dxa"/>
            <w:gridSpan w:val="2"/>
            <w:tcBorders>
              <w:top w:val="nil"/>
              <w:left w:val="nil"/>
              <w:bottom w:val="single" w:sz="4" w:space="0" w:color="auto"/>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150</w:t>
            </w:r>
          </w:p>
        </w:tc>
        <w:tc>
          <w:tcPr>
            <w:tcW w:w="3685" w:type="dxa"/>
            <w:gridSpan w:val="3"/>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Прочие межбюджетные трансферты, передаваемые бюджетам сельских поселений  (на поддержку мер по обеспечению сбалансированности бюджетов сельских поселений Эвенкийского муниципального района)</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12 016,7</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12 194,2</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12 194,2</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97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40</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49</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1059</w:t>
            </w:r>
          </w:p>
        </w:tc>
        <w:tc>
          <w:tcPr>
            <w:tcW w:w="1010" w:type="dxa"/>
            <w:gridSpan w:val="2"/>
            <w:tcBorders>
              <w:top w:val="nil"/>
              <w:left w:val="nil"/>
              <w:bottom w:val="single" w:sz="4" w:space="0" w:color="auto"/>
              <w:right w:val="nil"/>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150</w:t>
            </w:r>
          </w:p>
        </w:tc>
        <w:tc>
          <w:tcPr>
            <w:tcW w:w="3685" w:type="dxa"/>
            <w:gridSpan w:val="3"/>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Прочие межбюджетные трансферты, передаваемые бюджетам сельских поселений (на исполнение переданных полномочий в области обращения с твердыми коммунальными отходами)   </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164,8</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164,8</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164,8</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97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41</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49</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7412</w:t>
            </w:r>
          </w:p>
        </w:tc>
        <w:tc>
          <w:tcPr>
            <w:tcW w:w="1010" w:type="dxa"/>
            <w:gridSpan w:val="2"/>
            <w:tcBorders>
              <w:top w:val="nil"/>
              <w:left w:val="nil"/>
              <w:bottom w:val="single" w:sz="4" w:space="0" w:color="auto"/>
              <w:right w:val="nil"/>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150</w:t>
            </w:r>
          </w:p>
        </w:tc>
        <w:tc>
          <w:tcPr>
            <w:tcW w:w="3685" w:type="dxa"/>
            <w:gridSpan w:val="3"/>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Прочие межбюджетные трансферты, передаваемые бюджетам сельских поселений (на обеспечение первичных мер пожарной безопасности)</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56,3</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33,8</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37,5</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70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w:t>
            </w:r>
          </w:p>
        </w:tc>
        <w:tc>
          <w:tcPr>
            <w:tcW w:w="6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904</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49</w:t>
            </w:r>
          </w:p>
        </w:tc>
        <w:tc>
          <w:tcPr>
            <w:tcW w:w="5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7745</w:t>
            </w:r>
          </w:p>
        </w:tc>
        <w:tc>
          <w:tcPr>
            <w:tcW w:w="1010" w:type="dxa"/>
            <w:gridSpan w:val="2"/>
            <w:tcBorders>
              <w:top w:val="nil"/>
              <w:left w:val="nil"/>
              <w:bottom w:val="single" w:sz="4" w:space="0" w:color="auto"/>
              <w:right w:val="nil"/>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150</w:t>
            </w:r>
          </w:p>
        </w:tc>
        <w:tc>
          <w:tcPr>
            <w:tcW w:w="3685" w:type="dxa"/>
            <w:gridSpan w:val="3"/>
            <w:tcBorders>
              <w:top w:val="nil"/>
              <w:left w:val="single" w:sz="4" w:space="0" w:color="auto"/>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Прочие межбюджетные трансферты, передаваемые бюджетам сельских поселений  (за содействие развитию налогового потенциала)</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17,6</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6265C9">
        <w:trPr>
          <w:trHeight w:val="60"/>
        </w:trPr>
        <w:tc>
          <w:tcPr>
            <w:tcW w:w="90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Всего:</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16 860,1</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16 373,6</w:t>
            </w:r>
          </w:p>
        </w:tc>
        <w:tc>
          <w:tcPr>
            <w:tcW w:w="239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16 391,1</w:t>
            </w:r>
          </w:p>
        </w:tc>
        <w:tc>
          <w:tcPr>
            <w:tcW w:w="26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bl>
    <w:p w:rsidR="00D447AB" w:rsidRPr="00D447AB" w:rsidRDefault="00D447AB" w:rsidP="00D447AB">
      <w:pPr>
        <w:jc w:val="center"/>
        <w:rPr>
          <w:rFonts w:ascii="Arial Narrow" w:hAnsi="Arial Narrow"/>
          <w:b/>
          <w:bCs/>
          <w:sz w:val="20"/>
          <w:szCs w:val="20"/>
        </w:rPr>
      </w:pPr>
    </w:p>
    <w:tbl>
      <w:tblPr>
        <w:tblW w:w="18234" w:type="dxa"/>
        <w:tblInd w:w="-601" w:type="dxa"/>
        <w:tblLook w:val="04A0" w:firstRow="1" w:lastRow="0" w:firstColumn="1" w:lastColumn="0" w:noHBand="0" w:noVBand="1"/>
      </w:tblPr>
      <w:tblGrid>
        <w:gridCol w:w="820"/>
        <w:gridCol w:w="5800"/>
        <w:gridCol w:w="1740"/>
        <w:gridCol w:w="1540"/>
        <w:gridCol w:w="307"/>
        <w:gridCol w:w="953"/>
        <w:gridCol w:w="889"/>
        <w:gridCol w:w="1985"/>
        <w:gridCol w:w="1824"/>
        <w:gridCol w:w="236"/>
        <w:gridCol w:w="944"/>
        <w:gridCol w:w="16"/>
        <w:gridCol w:w="1180"/>
      </w:tblGrid>
      <w:tr w:rsidR="006265C9" w:rsidRPr="00D447AB" w:rsidTr="006265C9">
        <w:trPr>
          <w:gridAfter w:val="4"/>
          <w:wAfter w:w="2376" w:type="dxa"/>
          <w:trHeight w:val="315"/>
        </w:trPr>
        <w:tc>
          <w:tcPr>
            <w:tcW w:w="820" w:type="dxa"/>
            <w:tcBorders>
              <w:top w:val="nil"/>
              <w:left w:val="nil"/>
              <w:bottom w:val="nil"/>
              <w:right w:val="nil"/>
            </w:tcBorders>
            <w:shd w:val="clear" w:color="auto" w:fill="auto"/>
            <w:noWrap/>
            <w:vAlign w:val="bottom"/>
            <w:hideMark/>
          </w:tcPr>
          <w:p w:rsidR="006265C9" w:rsidRPr="00D447AB" w:rsidRDefault="006265C9" w:rsidP="00D447AB">
            <w:pPr>
              <w:rPr>
                <w:rFonts w:ascii="Arial Narrow" w:hAnsi="Arial Narrow"/>
                <w:sz w:val="20"/>
                <w:szCs w:val="20"/>
              </w:rPr>
            </w:pPr>
          </w:p>
        </w:tc>
        <w:tc>
          <w:tcPr>
            <w:tcW w:w="5800" w:type="dxa"/>
            <w:tcBorders>
              <w:top w:val="nil"/>
              <w:left w:val="nil"/>
              <w:bottom w:val="nil"/>
              <w:right w:val="nil"/>
            </w:tcBorders>
            <w:shd w:val="clear" w:color="auto" w:fill="auto"/>
            <w:noWrap/>
            <w:vAlign w:val="bottom"/>
            <w:hideMark/>
          </w:tcPr>
          <w:p w:rsidR="006265C9" w:rsidRPr="00D447AB" w:rsidRDefault="006265C9" w:rsidP="00D447AB">
            <w:pPr>
              <w:rPr>
                <w:rFonts w:ascii="Arial Narrow" w:hAnsi="Arial Narrow"/>
                <w:sz w:val="20"/>
                <w:szCs w:val="20"/>
              </w:rPr>
            </w:pPr>
          </w:p>
        </w:tc>
        <w:tc>
          <w:tcPr>
            <w:tcW w:w="1740" w:type="dxa"/>
            <w:tcBorders>
              <w:top w:val="nil"/>
              <w:left w:val="nil"/>
              <w:bottom w:val="nil"/>
              <w:right w:val="nil"/>
            </w:tcBorders>
            <w:shd w:val="clear" w:color="auto" w:fill="auto"/>
            <w:noWrap/>
            <w:vAlign w:val="bottom"/>
            <w:hideMark/>
          </w:tcPr>
          <w:p w:rsidR="006265C9" w:rsidRPr="00D447AB" w:rsidRDefault="006265C9" w:rsidP="006265C9">
            <w:pPr>
              <w:jc w:val="right"/>
              <w:rPr>
                <w:rFonts w:ascii="Arial Narrow" w:hAnsi="Arial Narrow"/>
                <w:sz w:val="20"/>
                <w:szCs w:val="20"/>
              </w:rPr>
            </w:pPr>
          </w:p>
        </w:tc>
        <w:tc>
          <w:tcPr>
            <w:tcW w:w="1540" w:type="dxa"/>
            <w:tcBorders>
              <w:top w:val="nil"/>
              <w:left w:val="nil"/>
              <w:bottom w:val="nil"/>
              <w:right w:val="nil"/>
            </w:tcBorders>
            <w:shd w:val="clear" w:color="auto" w:fill="auto"/>
            <w:noWrap/>
            <w:vAlign w:val="bottom"/>
            <w:hideMark/>
          </w:tcPr>
          <w:p w:rsidR="006265C9" w:rsidRPr="00D447AB" w:rsidRDefault="006265C9" w:rsidP="006265C9">
            <w:pPr>
              <w:jc w:val="right"/>
              <w:rPr>
                <w:rFonts w:ascii="Arial Narrow" w:hAnsi="Arial Narrow"/>
                <w:sz w:val="20"/>
                <w:szCs w:val="20"/>
              </w:rPr>
            </w:pPr>
          </w:p>
        </w:tc>
        <w:tc>
          <w:tcPr>
            <w:tcW w:w="1260" w:type="dxa"/>
            <w:gridSpan w:val="2"/>
            <w:tcBorders>
              <w:top w:val="nil"/>
              <w:left w:val="nil"/>
              <w:bottom w:val="nil"/>
              <w:right w:val="nil"/>
            </w:tcBorders>
            <w:shd w:val="clear" w:color="auto" w:fill="auto"/>
            <w:noWrap/>
            <w:vAlign w:val="bottom"/>
            <w:hideMark/>
          </w:tcPr>
          <w:p w:rsidR="006265C9" w:rsidRPr="00D447AB" w:rsidRDefault="006265C9" w:rsidP="006265C9">
            <w:pPr>
              <w:jc w:val="right"/>
              <w:rPr>
                <w:rFonts w:ascii="Arial Narrow" w:hAnsi="Arial Narrow"/>
                <w:sz w:val="20"/>
                <w:szCs w:val="20"/>
              </w:rPr>
            </w:pPr>
          </w:p>
        </w:tc>
        <w:tc>
          <w:tcPr>
            <w:tcW w:w="4698" w:type="dxa"/>
            <w:gridSpan w:val="3"/>
            <w:tcBorders>
              <w:top w:val="nil"/>
              <w:left w:val="nil"/>
              <w:bottom w:val="nil"/>
              <w:right w:val="nil"/>
            </w:tcBorders>
            <w:shd w:val="clear" w:color="auto" w:fill="auto"/>
            <w:noWrap/>
            <w:vAlign w:val="bottom"/>
            <w:hideMark/>
          </w:tcPr>
          <w:p w:rsidR="006265C9" w:rsidRPr="00D447AB" w:rsidRDefault="00462231" w:rsidP="006265C9">
            <w:pPr>
              <w:jc w:val="right"/>
              <w:rPr>
                <w:rFonts w:ascii="Arial Narrow" w:hAnsi="Arial Narrow"/>
                <w:sz w:val="20"/>
                <w:szCs w:val="20"/>
              </w:rPr>
            </w:pPr>
            <w:r>
              <w:rPr>
                <w:rFonts w:ascii="Arial Narrow" w:hAnsi="Arial Narrow"/>
                <w:sz w:val="20"/>
                <w:szCs w:val="20"/>
              </w:rPr>
              <w:t xml:space="preserve">Приложение </w:t>
            </w:r>
            <w:r w:rsidR="006265C9" w:rsidRPr="00D447AB">
              <w:rPr>
                <w:rFonts w:ascii="Arial Narrow" w:hAnsi="Arial Narrow"/>
                <w:sz w:val="20"/>
                <w:szCs w:val="20"/>
              </w:rPr>
              <w:t>3</w:t>
            </w:r>
          </w:p>
        </w:tc>
      </w:tr>
      <w:tr w:rsidR="006265C9" w:rsidRPr="00D447AB" w:rsidTr="00462231">
        <w:trPr>
          <w:gridAfter w:val="4"/>
          <w:wAfter w:w="2376" w:type="dxa"/>
          <w:trHeight w:val="70"/>
        </w:trPr>
        <w:tc>
          <w:tcPr>
            <w:tcW w:w="820" w:type="dxa"/>
            <w:tcBorders>
              <w:top w:val="nil"/>
              <w:left w:val="nil"/>
              <w:bottom w:val="nil"/>
              <w:right w:val="nil"/>
            </w:tcBorders>
            <w:shd w:val="clear" w:color="auto" w:fill="auto"/>
            <w:noWrap/>
            <w:vAlign w:val="bottom"/>
            <w:hideMark/>
          </w:tcPr>
          <w:p w:rsidR="006265C9" w:rsidRPr="00D447AB" w:rsidRDefault="006265C9" w:rsidP="00D447AB">
            <w:pPr>
              <w:rPr>
                <w:rFonts w:ascii="Arial Narrow" w:hAnsi="Arial Narrow"/>
                <w:sz w:val="20"/>
                <w:szCs w:val="20"/>
              </w:rPr>
            </w:pPr>
          </w:p>
        </w:tc>
        <w:tc>
          <w:tcPr>
            <w:tcW w:w="15038" w:type="dxa"/>
            <w:gridSpan w:val="8"/>
            <w:tcBorders>
              <w:top w:val="nil"/>
              <w:left w:val="nil"/>
              <w:bottom w:val="nil"/>
              <w:right w:val="nil"/>
            </w:tcBorders>
            <w:shd w:val="clear" w:color="auto" w:fill="auto"/>
            <w:noWrap/>
            <w:vAlign w:val="bottom"/>
            <w:hideMark/>
          </w:tcPr>
          <w:p w:rsidR="006265C9" w:rsidRPr="00D447AB" w:rsidRDefault="006265C9" w:rsidP="006265C9">
            <w:pPr>
              <w:jc w:val="right"/>
              <w:rPr>
                <w:rFonts w:ascii="Arial Narrow" w:hAnsi="Arial Narrow"/>
                <w:sz w:val="20"/>
                <w:szCs w:val="20"/>
              </w:rPr>
            </w:pPr>
            <w:r w:rsidRPr="00D447AB">
              <w:rPr>
                <w:rFonts w:ascii="Arial Narrow" w:hAnsi="Arial Narrow"/>
                <w:sz w:val="20"/>
                <w:szCs w:val="20"/>
              </w:rPr>
              <w:t>к Решению Тутончанского поселкового Совета депутатов № 111 от</w:t>
            </w:r>
            <w:r w:rsidR="00462231">
              <w:rPr>
                <w:rFonts w:ascii="Arial Narrow" w:hAnsi="Arial Narrow"/>
                <w:sz w:val="20"/>
                <w:szCs w:val="20"/>
              </w:rPr>
              <w:t xml:space="preserve"> 6 декабря</w:t>
            </w:r>
            <w:r w:rsidRPr="00D447AB">
              <w:rPr>
                <w:rFonts w:ascii="Arial Narrow" w:hAnsi="Arial Narrow"/>
                <w:sz w:val="20"/>
                <w:szCs w:val="20"/>
              </w:rPr>
              <w:t xml:space="preserve"> 2023 г.</w:t>
            </w:r>
          </w:p>
        </w:tc>
      </w:tr>
      <w:tr w:rsidR="006265C9" w:rsidRPr="00D447AB" w:rsidTr="006265C9">
        <w:trPr>
          <w:gridAfter w:val="4"/>
          <w:wAfter w:w="2376" w:type="dxa"/>
          <w:trHeight w:val="315"/>
        </w:trPr>
        <w:tc>
          <w:tcPr>
            <w:tcW w:w="820" w:type="dxa"/>
            <w:tcBorders>
              <w:top w:val="nil"/>
              <w:left w:val="nil"/>
              <w:bottom w:val="nil"/>
              <w:right w:val="nil"/>
            </w:tcBorders>
            <w:shd w:val="clear" w:color="auto" w:fill="auto"/>
            <w:noWrap/>
            <w:vAlign w:val="bottom"/>
            <w:hideMark/>
          </w:tcPr>
          <w:p w:rsidR="006265C9" w:rsidRPr="00D447AB" w:rsidRDefault="006265C9" w:rsidP="00D447AB">
            <w:pPr>
              <w:rPr>
                <w:rFonts w:ascii="Arial Narrow" w:hAnsi="Arial Narrow"/>
                <w:sz w:val="20"/>
                <w:szCs w:val="20"/>
              </w:rPr>
            </w:pPr>
          </w:p>
        </w:tc>
        <w:tc>
          <w:tcPr>
            <w:tcW w:w="5800" w:type="dxa"/>
            <w:tcBorders>
              <w:top w:val="nil"/>
              <w:left w:val="nil"/>
              <w:bottom w:val="nil"/>
              <w:right w:val="nil"/>
            </w:tcBorders>
            <w:shd w:val="clear" w:color="auto" w:fill="auto"/>
            <w:noWrap/>
            <w:vAlign w:val="bottom"/>
            <w:hideMark/>
          </w:tcPr>
          <w:p w:rsidR="006265C9" w:rsidRPr="00D447AB" w:rsidRDefault="006265C9" w:rsidP="00D447AB">
            <w:pPr>
              <w:rPr>
                <w:rFonts w:ascii="Arial Narrow" w:hAnsi="Arial Narrow"/>
                <w:sz w:val="20"/>
                <w:szCs w:val="20"/>
              </w:rPr>
            </w:pPr>
          </w:p>
        </w:tc>
        <w:tc>
          <w:tcPr>
            <w:tcW w:w="1740" w:type="dxa"/>
            <w:tcBorders>
              <w:top w:val="nil"/>
              <w:left w:val="nil"/>
              <w:bottom w:val="nil"/>
              <w:right w:val="nil"/>
            </w:tcBorders>
            <w:shd w:val="clear" w:color="auto" w:fill="auto"/>
            <w:noWrap/>
            <w:vAlign w:val="bottom"/>
            <w:hideMark/>
          </w:tcPr>
          <w:p w:rsidR="006265C9" w:rsidRPr="00D447AB" w:rsidRDefault="006265C9" w:rsidP="006265C9">
            <w:pPr>
              <w:jc w:val="right"/>
              <w:rPr>
                <w:rFonts w:ascii="Arial Narrow" w:hAnsi="Arial Narrow"/>
                <w:sz w:val="20"/>
                <w:szCs w:val="20"/>
              </w:rPr>
            </w:pPr>
          </w:p>
        </w:tc>
        <w:tc>
          <w:tcPr>
            <w:tcW w:w="1540" w:type="dxa"/>
            <w:tcBorders>
              <w:top w:val="nil"/>
              <w:left w:val="nil"/>
              <w:bottom w:val="nil"/>
              <w:right w:val="nil"/>
            </w:tcBorders>
            <w:shd w:val="clear" w:color="auto" w:fill="auto"/>
            <w:noWrap/>
            <w:vAlign w:val="bottom"/>
            <w:hideMark/>
          </w:tcPr>
          <w:p w:rsidR="006265C9" w:rsidRPr="00D447AB" w:rsidRDefault="006265C9" w:rsidP="006265C9">
            <w:pPr>
              <w:jc w:val="right"/>
              <w:rPr>
                <w:rFonts w:ascii="Arial Narrow" w:hAnsi="Arial Narrow"/>
                <w:sz w:val="20"/>
                <w:szCs w:val="20"/>
              </w:rPr>
            </w:pPr>
          </w:p>
        </w:tc>
        <w:tc>
          <w:tcPr>
            <w:tcW w:w="1260" w:type="dxa"/>
            <w:gridSpan w:val="2"/>
            <w:tcBorders>
              <w:top w:val="nil"/>
              <w:left w:val="nil"/>
              <w:bottom w:val="nil"/>
              <w:right w:val="nil"/>
            </w:tcBorders>
            <w:shd w:val="clear" w:color="auto" w:fill="auto"/>
            <w:noWrap/>
            <w:vAlign w:val="bottom"/>
            <w:hideMark/>
          </w:tcPr>
          <w:p w:rsidR="006265C9" w:rsidRPr="00D447AB" w:rsidRDefault="006265C9" w:rsidP="006265C9">
            <w:pPr>
              <w:jc w:val="right"/>
              <w:rPr>
                <w:rFonts w:ascii="Arial Narrow" w:hAnsi="Arial Narrow"/>
                <w:sz w:val="20"/>
                <w:szCs w:val="20"/>
              </w:rPr>
            </w:pPr>
          </w:p>
        </w:tc>
        <w:tc>
          <w:tcPr>
            <w:tcW w:w="4698" w:type="dxa"/>
            <w:gridSpan w:val="3"/>
            <w:tcBorders>
              <w:top w:val="nil"/>
              <w:left w:val="nil"/>
              <w:bottom w:val="nil"/>
              <w:right w:val="nil"/>
            </w:tcBorders>
            <w:shd w:val="clear" w:color="auto" w:fill="auto"/>
            <w:noWrap/>
            <w:vAlign w:val="bottom"/>
            <w:hideMark/>
          </w:tcPr>
          <w:p w:rsidR="006265C9" w:rsidRPr="00D447AB" w:rsidRDefault="006265C9" w:rsidP="006265C9">
            <w:pPr>
              <w:jc w:val="right"/>
              <w:rPr>
                <w:rFonts w:ascii="Arial Narrow" w:hAnsi="Arial Narrow"/>
                <w:sz w:val="20"/>
                <w:szCs w:val="20"/>
              </w:rPr>
            </w:pPr>
            <w:r w:rsidRPr="00D447AB">
              <w:rPr>
                <w:rFonts w:ascii="Arial Narrow" w:hAnsi="Arial Narrow"/>
                <w:sz w:val="20"/>
                <w:szCs w:val="20"/>
              </w:rPr>
              <w:t xml:space="preserve">"О внесении изменений в Решение Тутончанского </w:t>
            </w:r>
            <w:proofErr w:type="gramStart"/>
            <w:r w:rsidRPr="00D447AB">
              <w:rPr>
                <w:rFonts w:ascii="Arial Narrow" w:hAnsi="Arial Narrow"/>
                <w:sz w:val="20"/>
                <w:szCs w:val="20"/>
              </w:rPr>
              <w:t>поселкового</w:t>
            </w:r>
            <w:proofErr w:type="gramEnd"/>
          </w:p>
        </w:tc>
      </w:tr>
      <w:tr w:rsidR="006265C9" w:rsidRPr="00D447AB" w:rsidTr="006265C9">
        <w:trPr>
          <w:gridAfter w:val="2"/>
          <w:wAfter w:w="1196" w:type="dxa"/>
          <w:trHeight w:val="70"/>
        </w:trPr>
        <w:tc>
          <w:tcPr>
            <w:tcW w:w="820" w:type="dxa"/>
            <w:tcBorders>
              <w:top w:val="nil"/>
              <w:left w:val="nil"/>
              <w:bottom w:val="nil"/>
              <w:right w:val="nil"/>
            </w:tcBorders>
            <w:shd w:val="clear" w:color="auto" w:fill="auto"/>
            <w:noWrap/>
            <w:vAlign w:val="bottom"/>
            <w:hideMark/>
          </w:tcPr>
          <w:p w:rsidR="006265C9" w:rsidRPr="00D447AB" w:rsidRDefault="006265C9" w:rsidP="00D447AB">
            <w:pPr>
              <w:rPr>
                <w:rFonts w:ascii="Arial Narrow" w:hAnsi="Arial Narrow"/>
                <w:sz w:val="20"/>
                <w:szCs w:val="20"/>
              </w:rPr>
            </w:pPr>
          </w:p>
        </w:tc>
        <w:tc>
          <w:tcPr>
            <w:tcW w:w="5800" w:type="dxa"/>
            <w:tcBorders>
              <w:top w:val="nil"/>
              <w:left w:val="nil"/>
              <w:bottom w:val="nil"/>
              <w:right w:val="nil"/>
            </w:tcBorders>
            <w:shd w:val="clear" w:color="auto" w:fill="auto"/>
            <w:noWrap/>
            <w:vAlign w:val="bottom"/>
            <w:hideMark/>
          </w:tcPr>
          <w:p w:rsidR="006265C9" w:rsidRPr="00D447AB" w:rsidRDefault="006265C9" w:rsidP="00D447AB">
            <w:pPr>
              <w:rPr>
                <w:rFonts w:ascii="Arial Narrow" w:hAnsi="Arial Narrow"/>
                <w:sz w:val="20"/>
                <w:szCs w:val="20"/>
              </w:rPr>
            </w:pPr>
          </w:p>
        </w:tc>
        <w:tc>
          <w:tcPr>
            <w:tcW w:w="9238" w:type="dxa"/>
            <w:gridSpan w:val="7"/>
            <w:tcBorders>
              <w:top w:val="nil"/>
              <w:left w:val="nil"/>
              <w:bottom w:val="nil"/>
              <w:right w:val="nil"/>
            </w:tcBorders>
            <w:shd w:val="clear" w:color="auto" w:fill="auto"/>
            <w:noWrap/>
            <w:vAlign w:val="bottom"/>
            <w:hideMark/>
          </w:tcPr>
          <w:p w:rsidR="006265C9" w:rsidRPr="00D447AB" w:rsidRDefault="006265C9" w:rsidP="006265C9">
            <w:pPr>
              <w:jc w:val="right"/>
              <w:rPr>
                <w:rFonts w:ascii="Arial Narrow" w:hAnsi="Arial Narrow"/>
                <w:sz w:val="20"/>
                <w:szCs w:val="20"/>
              </w:rPr>
            </w:pPr>
            <w:r w:rsidRPr="00D447AB">
              <w:rPr>
                <w:rFonts w:ascii="Arial Narrow" w:hAnsi="Arial Narrow"/>
                <w:sz w:val="20"/>
                <w:szCs w:val="20"/>
              </w:rPr>
              <w:t>Совета депутат</w:t>
            </w:r>
            <w:r>
              <w:rPr>
                <w:rFonts w:ascii="Arial Narrow" w:hAnsi="Arial Narrow"/>
                <w:sz w:val="20"/>
                <w:szCs w:val="20"/>
              </w:rPr>
              <w:t>ов от 22 декабря 2022 года</w:t>
            </w:r>
            <w:r w:rsidRPr="00D447AB">
              <w:rPr>
                <w:rFonts w:ascii="Arial Narrow" w:hAnsi="Arial Narrow"/>
                <w:sz w:val="20"/>
                <w:szCs w:val="20"/>
              </w:rPr>
              <w:t xml:space="preserve"> № 90</w:t>
            </w:r>
          </w:p>
        </w:tc>
        <w:tc>
          <w:tcPr>
            <w:tcW w:w="1180" w:type="dxa"/>
            <w:gridSpan w:val="2"/>
            <w:tcBorders>
              <w:top w:val="nil"/>
              <w:left w:val="nil"/>
              <w:bottom w:val="nil"/>
              <w:right w:val="nil"/>
            </w:tcBorders>
            <w:shd w:val="clear" w:color="auto" w:fill="auto"/>
            <w:noWrap/>
            <w:vAlign w:val="bottom"/>
            <w:hideMark/>
          </w:tcPr>
          <w:p w:rsidR="006265C9" w:rsidRPr="00D447AB" w:rsidRDefault="006265C9" w:rsidP="00D447AB">
            <w:pPr>
              <w:rPr>
                <w:rFonts w:ascii="Arial Narrow" w:hAnsi="Arial Narrow"/>
                <w:sz w:val="20"/>
                <w:szCs w:val="20"/>
              </w:rPr>
            </w:pPr>
          </w:p>
        </w:tc>
      </w:tr>
      <w:tr w:rsidR="006265C9" w:rsidRPr="00D447AB" w:rsidTr="00462231">
        <w:trPr>
          <w:gridAfter w:val="2"/>
          <w:wAfter w:w="1196" w:type="dxa"/>
          <w:trHeight w:val="70"/>
        </w:trPr>
        <w:tc>
          <w:tcPr>
            <w:tcW w:w="820" w:type="dxa"/>
            <w:tcBorders>
              <w:top w:val="nil"/>
              <w:left w:val="nil"/>
              <w:bottom w:val="nil"/>
              <w:right w:val="nil"/>
            </w:tcBorders>
            <w:shd w:val="clear" w:color="auto" w:fill="auto"/>
            <w:noWrap/>
            <w:vAlign w:val="bottom"/>
            <w:hideMark/>
          </w:tcPr>
          <w:p w:rsidR="006265C9" w:rsidRPr="00D447AB" w:rsidRDefault="006265C9" w:rsidP="00D447AB">
            <w:pPr>
              <w:rPr>
                <w:rFonts w:ascii="Arial Narrow" w:hAnsi="Arial Narrow"/>
                <w:sz w:val="20"/>
                <w:szCs w:val="20"/>
              </w:rPr>
            </w:pPr>
          </w:p>
        </w:tc>
        <w:tc>
          <w:tcPr>
            <w:tcW w:w="15038" w:type="dxa"/>
            <w:gridSpan w:val="8"/>
            <w:tcBorders>
              <w:top w:val="nil"/>
              <w:left w:val="nil"/>
              <w:bottom w:val="nil"/>
              <w:right w:val="nil"/>
            </w:tcBorders>
            <w:shd w:val="clear" w:color="auto" w:fill="auto"/>
            <w:noWrap/>
            <w:vAlign w:val="bottom"/>
            <w:hideMark/>
          </w:tcPr>
          <w:p w:rsidR="006265C9" w:rsidRPr="00D447AB" w:rsidRDefault="006265C9" w:rsidP="00462231">
            <w:pPr>
              <w:jc w:val="right"/>
              <w:rPr>
                <w:rFonts w:ascii="Arial Narrow" w:hAnsi="Arial Narrow"/>
                <w:sz w:val="20"/>
                <w:szCs w:val="20"/>
              </w:rPr>
            </w:pPr>
            <w:r w:rsidRPr="00D447AB">
              <w:rPr>
                <w:rFonts w:ascii="Arial Narrow" w:hAnsi="Arial Narrow"/>
                <w:sz w:val="20"/>
                <w:szCs w:val="20"/>
              </w:rPr>
              <w:t>"О бюджете поселка Тутончаны на 2023 год и плановый период 2024 - 2025 годов""</w:t>
            </w:r>
          </w:p>
        </w:tc>
        <w:tc>
          <w:tcPr>
            <w:tcW w:w="1180" w:type="dxa"/>
            <w:gridSpan w:val="2"/>
            <w:tcBorders>
              <w:top w:val="nil"/>
              <w:left w:val="nil"/>
              <w:bottom w:val="nil"/>
              <w:right w:val="nil"/>
            </w:tcBorders>
            <w:shd w:val="clear" w:color="auto" w:fill="auto"/>
            <w:noWrap/>
            <w:vAlign w:val="bottom"/>
            <w:hideMark/>
          </w:tcPr>
          <w:p w:rsidR="006265C9" w:rsidRPr="00D447AB" w:rsidRDefault="006265C9" w:rsidP="00D447AB">
            <w:pPr>
              <w:rPr>
                <w:rFonts w:ascii="Arial Narrow" w:hAnsi="Arial Narrow"/>
                <w:sz w:val="20"/>
                <w:szCs w:val="20"/>
              </w:rPr>
            </w:pPr>
          </w:p>
        </w:tc>
      </w:tr>
      <w:tr w:rsidR="00D447AB" w:rsidRPr="00D447AB" w:rsidTr="006265C9">
        <w:trPr>
          <w:trHeight w:val="255"/>
        </w:trPr>
        <w:tc>
          <w:tcPr>
            <w:tcW w:w="82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580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74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54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260"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4698" w:type="dxa"/>
            <w:gridSpan w:val="3"/>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70"/>
        </w:trPr>
        <w:tc>
          <w:tcPr>
            <w:tcW w:w="15858" w:type="dxa"/>
            <w:gridSpan w:val="9"/>
            <w:tcBorders>
              <w:top w:val="nil"/>
              <w:left w:val="nil"/>
              <w:bottom w:val="nil"/>
              <w:right w:val="nil"/>
            </w:tcBorders>
            <w:shd w:val="clear" w:color="auto" w:fill="auto"/>
            <w:vAlign w:val="center"/>
            <w:hideMark/>
          </w:tcPr>
          <w:p w:rsidR="00D447AB" w:rsidRPr="00462231" w:rsidRDefault="00D447AB" w:rsidP="00D447AB">
            <w:pPr>
              <w:jc w:val="center"/>
              <w:rPr>
                <w:rFonts w:ascii="Arial Narrow" w:hAnsi="Arial Narrow"/>
                <w:b/>
                <w:sz w:val="20"/>
                <w:szCs w:val="20"/>
              </w:rPr>
            </w:pPr>
            <w:r w:rsidRPr="00462231">
              <w:rPr>
                <w:rFonts w:ascii="Arial Narrow" w:hAnsi="Arial Narrow"/>
                <w:b/>
                <w:sz w:val="20"/>
                <w:szCs w:val="20"/>
              </w:rPr>
              <w:t>Распределение бюджет</w:t>
            </w:r>
            <w:r w:rsidR="00462231" w:rsidRPr="00462231">
              <w:rPr>
                <w:rFonts w:ascii="Arial Narrow" w:hAnsi="Arial Narrow"/>
                <w:b/>
                <w:sz w:val="20"/>
                <w:szCs w:val="20"/>
              </w:rPr>
              <w:t xml:space="preserve">ных ассигнований по разделам и </w:t>
            </w:r>
            <w:r w:rsidRPr="00462231">
              <w:rPr>
                <w:rFonts w:ascii="Arial Narrow" w:hAnsi="Arial Narrow"/>
                <w:b/>
                <w:sz w:val="20"/>
                <w:szCs w:val="20"/>
              </w:rPr>
              <w:t xml:space="preserve">подразделам бюджетной классификации расходов бюджетов Российской Федерации на 2023 год и плановый период 2024 - 2025 годов </w:t>
            </w:r>
          </w:p>
        </w:tc>
        <w:tc>
          <w:tcPr>
            <w:tcW w:w="23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70"/>
        </w:trPr>
        <w:tc>
          <w:tcPr>
            <w:tcW w:w="820" w:type="dxa"/>
            <w:tcBorders>
              <w:top w:val="nil"/>
              <w:left w:val="nil"/>
              <w:bottom w:val="nil"/>
              <w:right w:val="nil"/>
            </w:tcBorders>
            <w:shd w:val="clear" w:color="auto" w:fill="auto"/>
            <w:hideMark/>
          </w:tcPr>
          <w:p w:rsidR="00D447AB" w:rsidRPr="00D447AB" w:rsidRDefault="00D447AB" w:rsidP="00D447AB">
            <w:pPr>
              <w:jc w:val="center"/>
              <w:rPr>
                <w:rFonts w:ascii="Arial Narrow" w:hAnsi="Arial Narrow"/>
                <w:b/>
                <w:bCs/>
                <w:sz w:val="20"/>
                <w:szCs w:val="20"/>
              </w:rPr>
            </w:pPr>
          </w:p>
        </w:tc>
        <w:tc>
          <w:tcPr>
            <w:tcW w:w="7540" w:type="dxa"/>
            <w:gridSpan w:val="2"/>
            <w:tcBorders>
              <w:top w:val="nil"/>
              <w:left w:val="nil"/>
              <w:bottom w:val="nil"/>
              <w:right w:val="nil"/>
            </w:tcBorders>
            <w:shd w:val="clear" w:color="auto" w:fill="auto"/>
            <w:hideMark/>
          </w:tcPr>
          <w:p w:rsidR="00D447AB" w:rsidRPr="00D447AB" w:rsidRDefault="00D447AB" w:rsidP="00D447AB">
            <w:pPr>
              <w:jc w:val="center"/>
              <w:rPr>
                <w:rFonts w:ascii="Arial Narrow" w:hAnsi="Arial Narrow"/>
                <w:b/>
                <w:bCs/>
                <w:sz w:val="20"/>
                <w:szCs w:val="20"/>
              </w:rPr>
            </w:pPr>
          </w:p>
        </w:tc>
        <w:tc>
          <w:tcPr>
            <w:tcW w:w="1847" w:type="dxa"/>
            <w:gridSpan w:val="2"/>
            <w:tcBorders>
              <w:top w:val="nil"/>
              <w:left w:val="nil"/>
              <w:bottom w:val="nil"/>
              <w:right w:val="nil"/>
            </w:tcBorders>
            <w:shd w:val="clear" w:color="auto" w:fill="auto"/>
            <w:vAlign w:val="center"/>
            <w:hideMark/>
          </w:tcPr>
          <w:p w:rsidR="00D447AB" w:rsidRPr="00D447AB" w:rsidRDefault="00D447AB" w:rsidP="00D447AB">
            <w:pPr>
              <w:jc w:val="center"/>
              <w:rPr>
                <w:rFonts w:ascii="Arial Narrow" w:hAnsi="Arial Narrow"/>
                <w:b/>
                <w:bCs/>
                <w:sz w:val="20"/>
                <w:szCs w:val="20"/>
              </w:rPr>
            </w:pPr>
          </w:p>
        </w:tc>
        <w:tc>
          <w:tcPr>
            <w:tcW w:w="1842" w:type="dxa"/>
            <w:gridSpan w:val="2"/>
            <w:tcBorders>
              <w:top w:val="nil"/>
              <w:left w:val="nil"/>
              <w:bottom w:val="nil"/>
              <w:right w:val="nil"/>
            </w:tcBorders>
            <w:shd w:val="clear" w:color="auto" w:fill="auto"/>
            <w:vAlign w:val="center"/>
            <w:hideMark/>
          </w:tcPr>
          <w:p w:rsidR="00D447AB" w:rsidRPr="00D447AB" w:rsidRDefault="00D447AB" w:rsidP="00D447AB">
            <w:pPr>
              <w:jc w:val="center"/>
              <w:rPr>
                <w:rFonts w:ascii="Arial Narrow" w:hAnsi="Arial Narrow"/>
                <w:b/>
                <w:bCs/>
                <w:sz w:val="20"/>
                <w:szCs w:val="20"/>
              </w:rPr>
            </w:pPr>
          </w:p>
        </w:tc>
        <w:tc>
          <w:tcPr>
            <w:tcW w:w="1985" w:type="dxa"/>
            <w:tcBorders>
              <w:top w:val="nil"/>
              <w:left w:val="nil"/>
              <w:bottom w:val="nil"/>
              <w:right w:val="nil"/>
            </w:tcBorders>
            <w:shd w:val="clear" w:color="auto" w:fill="auto"/>
            <w:vAlign w:val="center"/>
            <w:hideMark/>
          </w:tcPr>
          <w:p w:rsidR="00D447AB" w:rsidRPr="00D447AB" w:rsidRDefault="00D447AB" w:rsidP="00D447AB">
            <w:pPr>
              <w:jc w:val="center"/>
              <w:rPr>
                <w:rFonts w:ascii="Arial Narrow" w:hAnsi="Arial Narrow"/>
                <w:b/>
                <w:bCs/>
                <w:sz w:val="20"/>
                <w:szCs w:val="20"/>
              </w:rPr>
            </w:pPr>
          </w:p>
        </w:tc>
        <w:tc>
          <w:tcPr>
            <w:tcW w:w="1824" w:type="dxa"/>
            <w:tcBorders>
              <w:top w:val="nil"/>
              <w:left w:val="nil"/>
              <w:bottom w:val="nil"/>
              <w:right w:val="nil"/>
            </w:tcBorders>
            <w:shd w:val="clear" w:color="auto" w:fill="auto"/>
            <w:vAlign w:val="center"/>
            <w:hideMark/>
          </w:tcPr>
          <w:p w:rsidR="00D447AB" w:rsidRPr="00D447AB" w:rsidRDefault="00D447AB" w:rsidP="00D447AB">
            <w:pPr>
              <w:jc w:val="center"/>
              <w:rPr>
                <w:rFonts w:ascii="Arial Narrow" w:hAnsi="Arial Narrow"/>
                <w:b/>
                <w:bCs/>
                <w:sz w:val="20"/>
                <w:szCs w:val="20"/>
              </w:rPr>
            </w:pPr>
          </w:p>
        </w:tc>
        <w:tc>
          <w:tcPr>
            <w:tcW w:w="23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70"/>
        </w:trPr>
        <w:tc>
          <w:tcPr>
            <w:tcW w:w="820" w:type="dxa"/>
            <w:tcBorders>
              <w:top w:val="nil"/>
              <w:left w:val="nil"/>
              <w:bottom w:val="nil"/>
              <w:right w:val="nil"/>
            </w:tcBorders>
            <w:shd w:val="clear" w:color="auto" w:fill="auto"/>
            <w:noWrap/>
            <w:hideMark/>
          </w:tcPr>
          <w:p w:rsidR="00D447AB" w:rsidRPr="00D447AB" w:rsidRDefault="00D447AB" w:rsidP="00D447AB">
            <w:pPr>
              <w:rPr>
                <w:rFonts w:ascii="Arial Narrow" w:hAnsi="Arial Narrow"/>
                <w:sz w:val="20"/>
                <w:szCs w:val="20"/>
              </w:rPr>
            </w:pPr>
          </w:p>
        </w:tc>
        <w:tc>
          <w:tcPr>
            <w:tcW w:w="7540" w:type="dxa"/>
            <w:gridSpan w:val="2"/>
            <w:tcBorders>
              <w:top w:val="nil"/>
              <w:left w:val="nil"/>
              <w:bottom w:val="nil"/>
              <w:right w:val="nil"/>
            </w:tcBorders>
            <w:shd w:val="clear" w:color="auto" w:fill="auto"/>
            <w:hideMark/>
          </w:tcPr>
          <w:p w:rsidR="00D447AB" w:rsidRPr="00D447AB" w:rsidRDefault="00D447AB" w:rsidP="00D447AB">
            <w:pPr>
              <w:rPr>
                <w:rFonts w:ascii="Arial Narrow" w:hAnsi="Arial Narrow"/>
                <w:sz w:val="20"/>
                <w:szCs w:val="20"/>
              </w:rPr>
            </w:pPr>
          </w:p>
        </w:tc>
        <w:tc>
          <w:tcPr>
            <w:tcW w:w="1847"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842" w:type="dxa"/>
            <w:gridSpan w:val="2"/>
            <w:tcBorders>
              <w:top w:val="nil"/>
              <w:left w:val="nil"/>
              <w:bottom w:val="nil"/>
              <w:right w:val="nil"/>
            </w:tcBorders>
            <w:shd w:val="clear" w:color="auto" w:fill="auto"/>
            <w:noWrap/>
            <w:vAlign w:val="bottom"/>
            <w:hideMark/>
          </w:tcPr>
          <w:p w:rsidR="00D447AB" w:rsidRPr="00D447AB" w:rsidRDefault="00D447AB" w:rsidP="00D447AB">
            <w:pPr>
              <w:jc w:val="right"/>
              <w:rPr>
                <w:rFonts w:ascii="Arial Narrow" w:hAnsi="Arial Narrow"/>
                <w:color w:val="000000"/>
                <w:sz w:val="20"/>
                <w:szCs w:val="20"/>
              </w:rPr>
            </w:pPr>
          </w:p>
        </w:tc>
        <w:tc>
          <w:tcPr>
            <w:tcW w:w="1985" w:type="dxa"/>
            <w:tcBorders>
              <w:top w:val="nil"/>
              <w:left w:val="nil"/>
              <w:bottom w:val="nil"/>
              <w:right w:val="nil"/>
            </w:tcBorders>
            <w:shd w:val="clear" w:color="auto" w:fill="auto"/>
            <w:noWrap/>
            <w:vAlign w:val="bottom"/>
            <w:hideMark/>
          </w:tcPr>
          <w:p w:rsidR="00D447AB" w:rsidRPr="00D447AB" w:rsidRDefault="00D447AB" w:rsidP="00D447AB">
            <w:pPr>
              <w:jc w:val="right"/>
              <w:rPr>
                <w:rFonts w:ascii="Arial Narrow" w:hAnsi="Arial Narrow"/>
                <w:color w:val="000000"/>
                <w:sz w:val="20"/>
                <w:szCs w:val="20"/>
              </w:rPr>
            </w:pPr>
          </w:p>
        </w:tc>
        <w:tc>
          <w:tcPr>
            <w:tcW w:w="1824" w:type="dxa"/>
            <w:tcBorders>
              <w:top w:val="nil"/>
              <w:left w:val="nil"/>
              <w:bottom w:val="nil"/>
              <w:right w:val="nil"/>
            </w:tcBorders>
            <w:shd w:val="clear" w:color="auto" w:fill="auto"/>
            <w:noWrap/>
            <w:vAlign w:val="bottom"/>
            <w:hideMark/>
          </w:tcPr>
          <w:p w:rsidR="00D447AB" w:rsidRPr="00D447AB" w:rsidRDefault="00D447AB" w:rsidP="00D447AB">
            <w:pPr>
              <w:jc w:val="right"/>
              <w:rPr>
                <w:rFonts w:ascii="Arial Narrow" w:hAnsi="Arial Narrow"/>
                <w:color w:val="000000"/>
                <w:sz w:val="20"/>
                <w:szCs w:val="20"/>
              </w:rPr>
            </w:pPr>
            <w:r w:rsidRPr="00D447AB">
              <w:rPr>
                <w:rFonts w:ascii="Arial Narrow" w:hAnsi="Arial Narrow"/>
                <w:color w:val="000000"/>
                <w:sz w:val="20"/>
                <w:szCs w:val="20"/>
              </w:rPr>
              <w:t>(тыс. рублей)</w:t>
            </w:r>
          </w:p>
        </w:tc>
        <w:tc>
          <w:tcPr>
            <w:tcW w:w="23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строки</w:t>
            </w:r>
          </w:p>
        </w:tc>
        <w:tc>
          <w:tcPr>
            <w:tcW w:w="7540" w:type="dxa"/>
            <w:gridSpan w:val="2"/>
            <w:tcBorders>
              <w:top w:val="single" w:sz="4" w:space="0" w:color="auto"/>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Наименование показателя бюджетной классификации</w:t>
            </w:r>
          </w:p>
        </w:tc>
        <w:tc>
          <w:tcPr>
            <w:tcW w:w="1847" w:type="dxa"/>
            <w:gridSpan w:val="2"/>
            <w:tcBorders>
              <w:top w:val="single" w:sz="4" w:space="0" w:color="auto"/>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Раздел, подраздел</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Сумма на 2023 год</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Сумма на 2024 год</w:t>
            </w:r>
          </w:p>
        </w:tc>
        <w:tc>
          <w:tcPr>
            <w:tcW w:w="1824" w:type="dxa"/>
            <w:tcBorders>
              <w:top w:val="single" w:sz="4" w:space="0" w:color="auto"/>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Сумма на 2025 год</w:t>
            </w:r>
          </w:p>
        </w:tc>
        <w:tc>
          <w:tcPr>
            <w:tcW w:w="23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noWrap/>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7540" w:type="dxa"/>
            <w:gridSpan w:val="2"/>
            <w:tcBorders>
              <w:top w:val="nil"/>
              <w:left w:val="nil"/>
              <w:bottom w:val="single" w:sz="4" w:space="0" w:color="auto"/>
              <w:right w:val="single" w:sz="4" w:space="0" w:color="auto"/>
            </w:tcBorders>
            <w:shd w:val="clear" w:color="auto" w:fill="auto"/>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1847" w:type="dxa"/>
            <w:gridSpan w:val="2"/>
            <w:tcBorders>
              <w:top w:val="nil"/>
              <w:left w:val="nil"/>
              <w:bottom w:val="single" w:sz="4" w:space="0" w:color="auto"/>
              <w:right w:val="single" w:sz="4" w:space="0" w:color="auto"/>
            </w:tcBorders>
            <w:shd w:val="clear" w:color="auto" w:fill="auto"/>
            <w:noWrap/>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w:t>
            </w:r>
          </w:p>
        </w:tc>
        <w:tc>
          <w:tcPr>
            <w:tcW w:w="1985" w:type="dxa"/>
            <w:tcBorders>
              <w:top w:val="nil"/>
              <w:left w:val="nil"/>
              <w:bottom w:val="single" w:sz="4" w:space="0" w:color="auto"/>
              <w:right w:val="single" w:sz="4" w:space="0" w:color="auto"/>
            </w:tcBorders>
            <w:shd w:val="clear" w:color="auto" w:fill="auto"/>
            <w:noWrap/>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w:t>
            </w:r>
          </w:p>
        </w:tc>
        <w:tc>
          <w:tcPr>
            <w:tcW w:w="1824" w:type="dxa"/>
            <w:tcBorders>
              <w:top w:val="nil"/>
              <w:left w:val="nil"/>
              <w:bottom w:val="single" w:sz="4" w:space="0" w:color="auto"/>
              <w:right w:val="single" w:sz="4" w:space="0" w:color="auto"/>
            </w:tcBorders>
            <w:shd w:val="clear" w:color="auto" w:fill="auto"/>
            <w:noWrap/>
            <w:vAlign w:val="bottom"/>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w:t>
            </w:r>
          </w:p>
        </w:tc>
        <w:tc>
          <w:tcPr>
            <w:tcW w:w="23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7540" w:type="dxa"/>
            <w:gridSpan w:val="2"/>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ОБЩЕГОСУДАРСТВЕННЫЕ ВОПРОСЫ</w:t>
            </w:r>
          </w:p>
        </w:tc>
        <w:tc>
          <w:tcPr>
            <w:tcW w:w="1847"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0100</w:t>
            </w:r>
          </w:p>
        </w:tc>
        <w:tc>
          <w:tcPr>
            <w:tcW w:w="1842"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10 880,8</w:t>
            </w:r>
          </w:p>
        </w:tc>
        <w:tc>
          <w:tcPr>
            <w:tcW w:w="198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10 129,4</w:t>
            </w:r>
          </w:p>
        </w:tc>
        <w:tc>
          <w:tcPr>
            <w:tcW w:w="182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10 202,9</w:t>
            </w:r>
          </w:p>
        </w:tc>
        <w:tc>
          <w:tcPr>
            <w:tcW w:w="23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w:t>
            </w:r>
          </w:p>
        </w:tc>
        <w:tc>
          <w:tcPr>
            <w:tcW w:w="754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847"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0102</w:t>
            </w:r>
          </w:p>
        </w:tc>
        <w:tc>
          <w:tcPr>
            <w:tcW w:w="1842"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1 968,7</w:t>
            </w:r>
          </w:p>
        </w:tc>
        <w:tc>
          <w:tcPr>
            <w:tcW w:w="198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1 986,9</w:t>
            </w:r>
          </w:p>
        </w:tc>
        <w:tc>
          <w:tcPr>
            <w:tcW w:w="182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1 986,9</w:t>
            </w:r>
          </w:p>
        </w:tc>
        <w:tc>
          <w:tcPr>
            <w:tcW w:w="23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w:t>
            </w:r>
          </w:p>
        </w:tc>
        <w:tc>
          <w:tcPr>
            <w:tcW w:w="7540" w:type="dxa"/>
            <w:gridSpan w:val="2"/>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47"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0104</w:t>
            </w:r>
          </w:p>
        </w:tc>
        <w:tc>
          <w:tcPr>
            <w:tcW w:w="1842"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8 448,1</w:t>
            </w:r>
          </w:p>
        </w:tc>
        <w:tc>
          <w:tcPr>
            <w:tcW w:w="198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7 855,5</w:t>
            </w:r>
          </w:p>
        </w:tc>
        <w:tc>
          <w:tcPr>
            <w:tcW w:w="182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7 922,5</w:t>
            </w:r>
          </w:p>
        </w:tc>
        <w:tc>
          <w:tcPr>
            <w:tcW w:w="23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w:t>
            </w:r>
          </w:p>
        </w:tc>
        <w:tc>
          <w:tcPr>
            <w:tcW w:w="7540" w:type="dxa"/>
            <w:gridSpan w:val="2"/>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Резервные фонды</w:t>
            </w:r>
          </w:p>
        </w:tc>
        <w:tc>
          <w:tcPr>
            <w:tcW w:w="1847"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0111</w:t>
            </w:r>
          </w:p>
        </w:tc>
        <w:tc>
          <w:tcPr>
            <w:tcW w:w="1842"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w:t>
            </w:r>
          </w:p>
        </w:tc>
        <w:tc>
          <w:tcPr>
            <w:tcW w:w="198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91,0</w:t>
            </w:r>
          </w:p>
        </w:tc>
        <w:tc>
          <w:tcPr>
            <w:tcW w:w="182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97,5</w:t>
            </w:r>
          </w:p>
        </w:tc>
        <w:tc>
          <w:tcPr>
            <w:tcW w:w="23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w:t>
            </w:r>
          </w:p>
        </w:tc>
        <w:tc>
          <w:tcPr>
            <w:tcW w:w="7540" w:type="dxa"/>
            <w:gridSpan w:val="2"/>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Другие общегосударственные вопросы</w:t>
            </w:r>
          </w:p>
        </w:tc>
        <w:tc>
          <w:tcPr>
            <w:tcW w:w="1847"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0113</w:t>
            </w:r>
          </w:p>
        </w:tc>
        <w:tc>
          <w:tcPr>
            <w:tcW w:w="1842"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458,5</w:t>
            </w:r>
          </w:p>
        </w:tc>
        <w:tc>
          <w:tcPr>
            <w:tcW w:w="198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196,0</w:t>
            </w:r>
          </w:p>
        </w:tc>
        <w:tc>
          <w:tcPr>
            <w:tcW w:w="182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196,0</w:t>
            </w:r>
          </w:p>
        </w:tc>
        <w:tc>
          <w:tcPr>
            <w:tcW w:w="23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w:t>
            </w:r>
          </w:p>
        </w:tc>
        <w:tc>
          <w:tcPr>
            <w:tcW w:w="7540" w:type="dxa"/>
            <w:gridSpan w:val="2"/>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НАЦИОНАЛЬНАЯ БЕЗОПАСНОСТЬ И ПРАВООХРАНИТЕЛЬНАЯ ДЕЯТЕЛЬНОСТЬ</w:t>
            </w:r>
          </w:p>
        </w:tc>
        <w:tc>
          <w:tcPr>
            <w:tcW w:w="1847"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0300</w:t>
            </w:r>
          </w:p>
        </w:tc>
        <w:tc>
          <w:tcPr>
            <w:tcW w:w="1842"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299,4</w:t>
            </w:r>
          </w:p>
        </w:tc>
        <w:tc>
          <w:tcPr>
            <w:tcW w:w="198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236,8</w:t>
            </w:r>
          </w:p>
        </w:tc>
        <w:tc>
          <w:tcPr>
            <w:tcW w:w="182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240,5</w:t>
            </w:r>
          </w:p>
        </w:tc>
        <w:tc>
          <w:tcPr>
            <w:tcW w:w="23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w:t>
            </w:r>
          </w:p>
        </w:tc>
        <w:tc>
          <w:tcPr>
            <w:tcW w:w="7540" w:type="dxa"/>
            <w:gridSpan w:val="2"/>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847"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0310</w:t>
            </w:r>
          </w:p>
        </w:tc>
        <w:tc>
          <w:tcPr>
            <w:tcW w:w="1842"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299,4</w:t>
            </w:r>
          </w:p>
        </w:tc>
        <w:tc>
          <w:tcPr>
            <w:tcW w:w="198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236,8</w:t>
            </w:r>
          </w:p>
        </w:tc>
        <w:tc>
          <w:tcPr>
            <w:tcW w:w="182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240,5</w:t>
            </w:r>
          </w:p>
        </w:tc>
        <w:tc>
          <w:tcPr>
            <w:tcW w:w="23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w:t>
            </w:r>
          </w:p>
        </w:tc>
        <w:tc>
          <w:tcPr>
            <w:tcW w:w="7540" w:type="dxa"/>
            <w:gridSpan w:val="2"/>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НАЦИОНАЛЬНАЯ ЭКОНОМИКА</w:t>
            </w:r>
          </w:p>
        </w:tc>
        <w:tc>
          <w:tcPr>
            <w:tcW w:w="1847"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0400</w:t>
            </w:r>
          </w:p>
        </w:tc>
        <w:tc>
          <w:tcPr>
            <w:tcW w:w="1842"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330,9</w:t>
            </w:r>
          </w:p>
        </w:tc>
        <w:tc>
          <w:tcPr>
            <w:tcW w:w="198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331,6</w:t>
            </w:r>
          </w:p>
        </w:tc>
        <w:tc>
          <w:tcPr>
            <w:tcW w:w="182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337,7</w:t>
            </w:r>
          </w:p>
        </w:tc>
        <w:tc>
          <w:tcPr>
            <w:tcW w:w="23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w:t>
            </w:r>
          </w:p>
        </w:tc>
        <w:tc>
          <w:tcPr>
            <w:tcW w:w="7540" w:type="dxa"/>
            <w:gridSpan w:val="2"/>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Дорожное хозяйство (дорожные фонды)</w:t>
            </w:r>
          </w:p>
        </w:tc>
        <w:tc>
          <w:tcPr>
            <w:tcW w:w="1847"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0409</w:t>
            </w:r>
          </w:p>
        </w:tc>
        <w:tc>
          <w:tcPr>
            <w:tcW w:w="1842"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300,9</w:t>
            </w:r>
          </w:p>
        </w:tc>
        <w:tc>
          <w:tcPr>
            <w:tcW w:w="198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201,6</w:t>
            </w:r>
          </w:p>
        </w:tc>
        <w:tc>
          <w:tcPr>
            <w:tcW w:w="182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207,7</w:t>
            </w:r>
          </w:p>
        </w:tc>
        <w:tc>
          <w:tcPr>
            <w:tcW w:w="23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7540" w:type="dxa"/>
            <w:gridSpan w:val="2"/>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Другие вопросы в области национальной экономики</w:t>
            </w:r>
          </w:p>
        </w:tc>
        <w:tc>
          <w:tcPr>
            <w:tcW w:w="1847"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0412</w:t>
            </w:r>
          </w:p>
        </w:tc>
        <w:tc>
          <w:tcPr>
            <w:tcW w:w="1842"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30,0</w:t>
            </w:r>
          </w:p>
        </w:tc>
        <w:tc>
          <w:tcPr>
            <w:tcW w:w="198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130,0</w:t>
            </w:r>
          </w:p>
        </w:tc>
        <w:tc>
          <w:tcPr>
            <w:tcW w:w="182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130,0</w:t>
            </w:r>
          </w:p>
        </w:tc>
        <w:tc>
          <w:tcPr>
            <w:tcW w:w="23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w:t>
            </w:r>
          </w:p>
        </w:tc>
        <w:tc>
          <w:tcPr>
            <w:tcW w:w="7540" w:type="dxa"/>
            <w:gridSpan w:val="2"/>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ЖИЛИЩНО-КОММУНАЛЬНОЕ ХОЗЯЙСТВО</w:t>
            </w:r>
          </w:p>
        </w:tc>
        <w:tc>
          <w:tcPr>
            <w:tcW w:w="1847"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0500</w:t>
            </w:r>
          </w:p>
        </w:tc>
        <w:tc>
          <w:tcPr>
            <w:tcW w:w="1842"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5 176,1</w:t>
            </w:r>
          </w:p>
        </w:tc>
        <w:tc>
          <w:tcPr>
            <w:tcW w:w="198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4 835,4</w:t>
            </w:r>
          </w:p>
        </w:tc>
        <w:tc>
          <w:tcPr>
            <w:tcW w:w="182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4 326,7</w:t>
            </w:r>
          </w:p>
        </w:tc>
        <w:tc>
          <w:tcPr>
            <w:tcW w:w="23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w:t>
            </w:r>
          </w:p>
        </w:tc>
        <w:tc>
          <w:tcPr>
            <w:tcW w:w="7540" w:type="dxa"/>
            <w:gridSpan w:val="2"/>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Жилищное хозяйство</w:t>
            </w:r>
          </w:p>
        </w:tc>
        <w:tc>
          <w:tcPr>
            <w:tcW w:w="1847"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0501</w:t>
            </w:r>
          </w:p>
        </w:tc>
        <w:tc>
          <w:tcPr>
            <w:tcW w:w="1842"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4 145,8</w:t>
            </w:r>
          </w:p>
        </w:tc>
        <w:tc>
          <w:tcPr>
            <w:tcW w:w="198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4 000,1</w:t>
            </w:r>
          </w:p>
        </w:tc>
        <w:tc>
          <w:tcPr>
            <w:tcW w:w="182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3 491,4</w:t>
            </w:r>
          </w:p>
        </w:tc>
        <w:tc>
          <w:tcPr>
            <w:tcW w:w="23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13</w:t>
            </w:r>
          </w:p>
        </w:tc>
        <w:tc>
          <w:tcPr>
            <w:tcW w:w="7540" w:type="dxa"/>
            <w:gridSpan w:val="2"/>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Коммунальное хозяйство</w:t>
            </w:r>
          </w:p>
        </w:tc>
        <w:tc>
          <w:tcPr>
            <w:tcW w:w="1847"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0502</w:t>
            </w:r>
          </w:p>
        </w:tc>
        <w:tc>
          <w:tcPr>
            <w:tcW w:w="1842"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55,3</w:t>
            </w:r>
          </w:p>
        </w:tc>
        <w:tc>
          <w:tcPr>
            <w:tcW w:w="198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82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23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14</w:t>
            </w:r>
          </w:p>
        </w:tc>
        <w:tc>
          <w:tcPr>
            <w:tcW w:w="7540" w:type="dxa"/>
            <w:gridSpan w:val="2"/>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Благоустройство</w:t>
            </w:r>
          </w:p>
        </w:tc>
        <w:tc>
          <w:tcPr>
            <w:tcW w:w="1847"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0503</w:t>
            </w:r>
          </w:p>
        </w:tc>
        <w:tc>
          <w:tcPr>
            <w:tcW w:w="1842"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975,0</w:t>
            </w:r>
          </w:p>
        </w:tc>
        <w:tc>
          <w:tcPr>
            <w:tcW w:w="198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835,3</w:t>
            </w:r>
          </w:p>
        </w:tc>
        <w:tc>
          <w:tcPr>
            <w:tcW w:w="182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835,3</w:t>
            </w:r>
          </w:p>
        </w:tc>
        <w:tc>
          <w:tcPr>
            <w:tcW w:w="23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15</w:t>
            </w:r>
          </w:p>
        </w:tc>
        <w:tc>
          <w:tcPr>
            <w:tcW w:w="7540" w:type="dxa"/>
            <w:gridSpan w:val="2"/>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847"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1400</w:t>
            </w:r>
          </w:p>
        </w:tc>
        <w:tc>
          <w:tcPr>
            <w:tcW w:w="1842"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198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182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23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w:t>
            </w:r>
          </w:p>
        </w:tc>
        <w:tc>
          <w:tcPr>
            <w:tcW w:w="7540" w:type="dxa"/>
            <w:gridSpan w:val="2"/>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Прочие межбюджетные трансферты общего характера</w:t>
            </w:r>
          </w:p>
        </w:tc>
        <w:tc>
          <w:tcPr>
            <w:tcW w:w="1847"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1403</w:t>
            </w:r>
          </w:p>
        </w:tc>
        <w:tc>
          <w:tcPr>
            <w:tcW w:w="1842"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198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182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23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17</w:t>
            </w:r>
          </w:p>
        </w:tc>
        <w:tc>
          <w:tcPr>
            <w:tcW w:w="7540" w:type="dxa"/>
            <w:gridSpan w:val="2"/>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Условно утвержденные расходы</w:t>
            </w:r>
          </w:p>
        </w:tc>
        <w:tc>
          <w:tcPr>
            <w:tcW w:w="1847"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842"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985"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419,8</w:t>
            </w:r>
          </w:p>
        </w:tc>
        <w:tc>
          <w:tcPr>
            <w:tcW w:w="1824"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862,7</w:t>
            </w:r>
          </w:p>
        </w:tc>
        <w:tc>
          <w:tcPr>
            <w:tcW w:w="23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nil"/>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Всего</w:t>
            </w:r>
          </w:p>
        </w:tc>
        <w:tc>
          <w:tcPr>
            <w:tcW w:w="7540" w:type="dxa"/>
            <w:gridSpan w:val="2"/>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w:t>
            </w:r>
          </w:p>
        </w:tc>
        <w:tc>
          <w:tcPr>
            <w:tcW w:w="1847"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842"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17 107,8</w:t>
            </w:r>
          </w:p>
        </w:tc>
        <w:tc>
          <w:tcPr>
            <w:tcW w:w="198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16 373,6</w:t>
            </w:r>
          </w:p>
        </w:tc>
        <w:tc>
          <w:tcPr>
            <w:tcW w:w="182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16 391,1</w:t>
            </w:r>
          </w:p>
        </w:tc>
        <w:tc>
          <w:tcPr>
            <w:tcW w:w="236"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bl>
    <w:p w:rsidR="00D447AB" w:rsidRPr="00D447AB" w:rsidRDefault="00D447AB" w:rsidP="00D447AB">
      <w:pPr>
        <w:jc w:val="center"/>
        <w:rPr>
          <w:rFonts w:ascii="Arial Narrow" w:hAnsi="Arial Narrow"/>
          <w:b/>
          <w:bCs/>
          <w:sz w:val="20"/>
          <w:szCs w:val="20"/>
        </w:rPr>
      </w:pPr>
    </w:p>
    <w:tbl>
      <w:tblPr>
        <w:tblW w:w="18488" w:type="dxa"/>
        <w:tblInd w:w="93" w:type="dxa"/>
        <w:tblLook w:val="04A0" w:firstRow="1" w:lastRow="0" w:firstColumn="1" w:lastColumn="0" w:noHBand="0" w:noVBand="1"/>
      </w:tblPr>
      <w:tblGrid>
        <w:gridCol w:w="820"/>
        <w:gridCol w:w="340"/>
        <w:gridCol w:w="1240"/>
        <w:gridCol w:w="1780"/>
        <w:gridCol w:w="1120"/>
        <w:gridCol w:w="1520"/>
        <w:gridCol w:w="814"/>
        <w:gridCol w:w="346"/>
        <w:gridCol w:w="1240"/>
        <w:gridCol w:w="1569"/>
        <w:gridCol w:w="1120"/>
        <w:gridCol w:w="525"/>
        <w:gridCol w:w="765"/>
        <w:gridCol w:w="1134"/>
        <w:gridCol w:w="1275"/>
        <w:gridCol w:w="960"/>
        <w:gridCol w:w="960"/>
        <w:gridCol w:w="960"/>
      </w:tblGrid>
      <w:tr w:rsidR="0006566F" w:rsidRPr="00D447AB" w:rsidTr="0006566F">
        <w:trPr>
          <w:gridAfter w:val="3"/>
          <w:wAfter w:w="2880" w:type="dxa"/>
          <w:trHeight w:val="315"/>
        </w:trPr>
        <w:tc>
          <w:tcPr>
            <w:tcW w:w="1160" w:type="dxa"/>
            <w:gridSpan w:val="2"/>
            <w:tcBorders>
              <w:top w:val="nil"/>
              <w:left w:val="nil"/>
              <w:bottom w:val="nil"/>
              <w:right w:val="nil"/>
            </w:tcBorders>
            <w:shd w:val="clear" w:color="auto" w:fill="auto"/>
            <w:noWrap/>
            <w:vAlign w:val="bottom"/>
            <w:hideMark/>
          </w:tcPr>
          <w:p w:rsidR="0006566F" w:rsidRPr="00D447AB" w:rsidRDefault="0006566F" w:rsidP="0006566F">
            <w:pPr>
              <w:jc w:val="right"/>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06566F" w:rsidRPr="00D447AB" w:rsidRDefault="0006566F" w:rsidP="0006566F">
            <w:pPr>
              <w:jc w:val="right"/>
              <w:rPr>
                <w:rFonts w:ascii="Arial Narrow" w:hAnsi="Arial Narrow"/>
                <w:sz w:val="20"/>
                <w:szCs w:val="20"/>
              </w:rPr>
            </w:pPr>
          </w:p>
        </w:tc>
        <w:tc>
          <w:tcPr>
            <w:tcW w:w="1780" w:type="dxa"/>
            <w:tcBorders>
              <w:top w:val="nil"/>
              <w:left w:val="nil"/>
              <w:bottom w:val="nil"/>
              <w:right w:val="nil"/>
            </w:tcBorders>
            <w:shd w:val="clear" w:color="auto" w:fill="auto"/>
            <w:noWrap/>
            <w:vAlign w:val="bottom"/>
            <w:hideMark/>
          </w:tcPr>
          <w:p w:rsidR="0006566F" w:rsidRPr="00D447AB" w:rsidRDefault="0006566F" w:rsidP="0006566F">
            <w:pPr>
              <w:jc w:val="right"/>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06566F" w:rsidRPr="00D447AB" w:rsidRDefault="0006566F" w:rsidP="0006566F">
            <w:pPr>
              <w:jc w:val="right"/>
              <w:rPr>
                <w:rFonts w:ascii="Arial Narrow" w:hAnsi="Arial Narrow"/>
                <w:sz w:val="20"/>
                <w:szCs w:val="20"/>
              </w:rPr>
            </w:pPr>
          </w:p>
        </w:tc>
        <w:tc>
          <w:tcPr>
            <w:tcW w:w="1520" w:type="dxa"/>
            <w:tcBorders>
              <w:top w:val="nil"/>
              <w:left w:val="nil"/>
              <w:bottom w:val="nil"/>
              <w:right w:val="nil"/>
            </w:tcBorders>
            <w:shd w:val="clear" w:color="auto" w:fill="auto"/>
            <w:noWrap/>
            <w:vAlign w:val="bottom"/>
            <w:hideMark/>
          </w:tcPr>
          <w:p w:rsidR="0006566F" w:rsidRPr="00D447AB" w:rsidRDefault="0006566F" w:rsidP="0006566F">
            <w:pPr>
              <w:jc w:val="right"/>
              <w:rPr>
                <w:rFonts w:ascii="Arial Narrow" w:hAnsi="Arial Narrow"/>
                <w:sz w:val="20"/>
                <w:szCs w:val="20"/>
              </w:rPr>
            </w:pPr>
          </w:p>
        </w:tc>
        <w:tc>
          <w:tcPr>
            <w:tcW w:w="814" w:type="dxa"/>
            <w:tcBorders>
              <w:top w:val="nil"/>
              <w:left w:val="nil"/>
              <w:bottom w:val="nil"/>
              <w:right w:val="nil"/>
            </w:tcBorders>
            <w:shd w:val="clear" w:color="auto" w:fill="auto"/>
            <w:noWrap/>
            <w:vAlign w:val="bottom"/>
            <w:hideMark/>
          </w:tcPr>
          <w:p w:rsidR="0006566F" w:rsidRPr="00D447AB" w:rsidRDefault="0006566F" w:rsidP="0006566F">
            <w:pPr>
              <w:jc w:val="right"/>
              <w:rPr>
                <w:rFonts w:ascii="Arial Narrow" w:hAnsi="Arial Narrow"/>
                <w:sz w:val="20"/>
                <w:szCs w:val="20"/>
              </w:rPr>
            </w:pPr>
          </w:p>
        </w:tc>
        <w:tc>
          <w:tcPr>
            <w:tcW w:w="7974" w:type="dxa"/>
            <w:gridSpan w:val="8"/>
            <w:tcBorders>
              <w:top w:val="nil"/>
              <w:left w:val="nil"/>
              <w:bottom w:val="nil"/>
              <w:right w:val="nil"/>
            </w:tcBorders>
            <w:shd w:val="clear" w:color="auto" w:fill="auto"/>
            <w:noWrap/>
            <w:vAlign w:val="bottom"/>
            <w:hideMark/>
          </w:tcPr>
          <w:p w:rsidR="0006566F" w:rsidRPr="00D447AB" w:rsidRDefault="0006566F" w:rsidP="0006566F">
            <w:pPr>
              <w:jc w:val="right"/>
              <w:rPr>
                <w:rFonts w:ascii="Arial Narrow" w:hAnsi="Arial Narrow"/>
                <w:sz w:val="20"/>
                <w:szCs w:val="20"/>
              </w:rPr>
            </w:pPr>
            <w:r w:rsidRPr="00D447AB">
              <w:rPr>
                <w:rFonts w:ascii="Arial Narrow" w:hAnsi="Arial Narrow"/>
                <w:sz w:val="20"/>
                <w:szCs w:val="20"/>
              </w:rPr>
              <w:t>Приложение  4</w:t>
            </w:r>
          </w:p>
        </w:tc>
      </w:tr>
      <w:tr w:rsidR="0006566F" w:rsidRPr="00D447AB" w:rsidTr="0006566F">
        <w:trPr>
          <w:gridAfter w:val="3"/>
          <w:wAfter w:w="2880" w:type="dxa"/>
          <w:trHeight w:val="70"/>
        </w:trPr>
        <w:tc>
          <w:tcPr>
            <w:tcW w:w="15608" w:type="dxa"/>
            <w:gridSpan w:val="15"/>
            <w:tcBorders>
              <w:top w:val="nil"/>
              <w:left w:val="nil"/>
              <w:bottom w:val="nil"/>
              <w:right w:val="nil"/>
            </w:tcBorders>
            <w:shd w:val="clear" w:color="auto" w:fill="auto"/>
            <w:noWrap/>
            <w:vAlign w:val="bottom"/>
            <w:hideMark/>
          </w:tcPr>
          <w:p w:rsidR="0006566F" w:rsidRPr="00D447AB" w:rsidRDefault="0006566F" w:rsidP="0006566F">
            <w:pPr>
              <w:jc w:val="right"/>
              <w:rPr>
                <w:rFonts w:ascii="Arial Narrow" w:hAnsi="Arial Narrow"/>
                <w:sz w:val="20"/>
                <w:szCs w:val="20"/>
              </w:rPr>
            </w:pPr>
            <w:r w:rsidRPr="00D447AB">
              <w:rPr>
                <w:rFonts w:ascii="Arial Narrow" w:hAnsi="Arial Narrow"/>
                <w:sz w:val="20"/>
                <w:szCs w:val="20"/>
              </w:rPr>
              <w:t>к Решению Тутончанского поселково</w:t>
            </w:r>
            <w:r>
              <w:rPr>
                <w:rFonts w:ascii="Arial Narrow" w:hAnsi="Arial Narrow"/>
                <w:sz w:val="20"/>
                <w:szCs w:val="20"/>
              </w:rPr>
              <w:t>го Совета депутатов № 111 от 6 декабря</w:t>
            </w:r>
            <w:r w:rsidRPr="00D447AB">
              <w:rPr>
                <w:rFonts w:ascii="Arial Narrow" w:hAnsi="Arial Narrow"/>
                <w:sz w:val="20"/>
                <w:szCs w:val="20"/>
              </w:rPr>
              <w:t xml:space="preserve"> 2023 г.</w:t>
            </w:r>
          </w:p>
        </w:tc>
      </w:tr>
      <w:tr w:rsidR="0006566F" w:rsidRPr="00D447AB" w:rsidTr="0006566F">
        <w:trPr>
          <w:gridAfter w:val="3"/>
          <w:wAfter w:w="2880" w:type="dxa"/>
          <w:trHeight w:val="70"/>
        </w:trPr>
        <w:tc>
          <w:tcPr>
            <w:tcW w:w="1160" w:type="dxa"/>
            <w:gridSpan w:val="2"/>
            <w:tcBorders>
              <w:top w:val="nil"/>
              <w:left w:val="nil"/>
              <w:bottom w:val="nil"/>
              <w:right w:val="nil"/>
            </w:tcBorders>
            <w:shd w:val="clear" w:color="auto" w:fill="auto"/>
            <w:noWrap/>
            <w:vAlign w:val="bottom"/>
            <w:hideMark/>
          </w:tcPr>
          <w:p w:rsidR="0006566F" w:rsidRPr="00D447AB" w:rsidRDefault="0006566F" w:rsidP="0006566F">
            <w:pPr>
              <w:jc w:val="right"/>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06566F" w:rsidRPr="00D447AB" w:rsidRDefault="0006566F" w:rsidP="0006566F">
            <w:pPr>
              <w:jc w:val="right"/>
              <w:rPr>
                <w:rFonts w:ascii="Arial Narrow" w:hAnsi="Arial Narrow"/>
                <w:sz w:val="20"/>
                <w:szCs w:val="20"/>
              </w:rPr>
            </w:pPr>
          </w:p>
        </w:tc>
        <w:tc>
          <w:tcPr>
            <w:tcW w:w="1780" w:type="dxa"/>
            <w:tcBorders>
              <w:top w:val="nil"/>
              <w:left w:val="nil"/>
              <w:bottom w:val="nil"/>
              <w:right w:val="nil"/>
            </w:tcBorders>
            <w:shd w:val="clear" w:color="auto" w:fill="auto"/>
            <w:noWrap/>
            <w:vAlign w:val="bottom"/>
            <w:hideMark/>
          </w:tcPr>
          <w:p w:rsidR="0006566F" w:rsidRPr="00D447AB" w:rsidRDefault="0006566F" w:rsidP="0006566F">
            <w:pPr>
              <w:jc w:val="right"/>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06566F" w:rsidRPr="00D447AB" w:rsidRDefault="0006566F" w:rsidP="0006566F">
            <w:pPr>
              <w:jc w:val="right"/>
              <w:rPr>
                <w:rFonts w:ascii="Arial Narrow" w:hAnsi="Arial Narrow"/>
                <w:sz w:val="20"/>
                <w:szCs w:val="20"/>
              </w:rPr>
            </w:pPr>
          </w:p>
        </w:tc>
        <w:tc>
          <w:tcPr>
            <w:tcW w:w="1520" w:type="dxa"/>
            <w:tcBorders>
              <w:top w:val="nil"/>
              <w:left w:val="nil"/>
              <w:bottom w:val="nil"/>
              <w:right w:val="nil"/>
            </w:tcBorders>
            <w:shd w:val="clear" w:color="auto" w:fill="auto"/>
            <w:noWrap/>
            <w:vAlign w:val="bottom"/>
            <w:hideMark/>
          </w:tcPr>
          <w:p w:rsidR="0006566F" w:rsidRPr="00D447AB" w:rsidRDefault="0006566F" w:rsidP="0006566F">
            <w:pPr>
              <w:jc w:val="right"/>
              <w:rPr>
                <w:rFonts w:ascii="Arial Narrow" w:hAnsi="Arial Narrow"/>
                <w:sz w:val="20"/>
                <w:szCs w:val="20"/>
              </w:rPr>
            </w:pPr>
          </w:p>
        </w:tc>
        <w:tc>
          <w:tcPr>
            <w:tcW w:w="814" w:type="dxa"/>
            <w:tcBorders>
              <w:top w:val="nil"/>
              <w:left w:val="nil"/>
              <w:bottom w:val="nil"/>
              <w:right w:val="nil"/>
            </w:tcBorders>
            <w:shd w:val="clear" w:color="auto" w:fill="auto"/>
            <w:noWrap/>
            <w:vAlign w:val="bottom"/>
            <w:hideMark/>
          </w:tcPr>
          <w:p w:rsidR="0006566F" w:rsidRPr="00D447AB" w:rsidRDefault="0006566F" w:rsidP="0006566F">
            <w:pPr>
              <w:jc w:val="right"/>
              <w:rPr>
                <w:rFonts w:ascii="Arial Narrow" w:hAnsi="Arial Narrow"/>
                <w:sz w:val="20"/>
                <w:szCs w:val="20"/>
              </w:rPr>
            </w:pPr>
          </w:p>
        </w:tc>
        <w:tc>
          <w:tcPr>
            <w:tcW w:w="7974" w:type="dxa"/>
            <w:gridSpan w:val="8"/>
            <w:tcBorders>
              <w:top w:val="nil"/>
              <w:left w:val="nil"/>
              <w:bottom w:val="nil"/>
              <w:right w:val="nil"/>
            </w:tcBorders>
            <w:shd w:val="clear" w:color="auto" w:fill="auto"/>
            <w:noWrap/>
            <w:vAlign w:val="bottom"/>
            <w:hideMark/>
          </w:tcPr>
          <w:p w:rsidR="0006566F" w:rsidRPr="00D447AB" w:rsidRDefault="0006566F" w:rsidP="0006566F">
            <w:pPr>
              <w:jc w:val="right"/>
              <w:rPr>
                <w:rFonts w:ascii="Arial Narrow" w:hAnsi="Arial Narrow"/>
                <w:sz w:val="20"/>
                <w:szCs w:val="20"/>
              </w:rPr>
            </w:pPr>
            <w:r w:rsidRPr="00D447AB">
              <w:rPr>
                <w:rFonts w:ascii="Arial Narrow" w:hAnsi="Arial Narrow"/>
                <w:sz w:val="20"/>
                <w:szCs w:val="20"/>
              </w:rPr>
              <w:t xml:space="preserve">"О внесении изменений в Решение Тутончанского </w:t>
            </w:r>
            <w:proofErr w:type="gramStart"/>
            <w:r w:rsidRPr="00D447AB">
              <w:rPr>
                <w:rFonts w:ascii="Arial Narrow" w:hAnsi="Arial Narrow"/>
                <w:sz w:val="20"/>
                <w:szCs w:val="20"/>
              </w:rPr>
              <w:t>поселкового</w:t>
            </w:r>
            <w:proofErr w:type="gramEnd"/>
          </w:p>
        </w:tc>
      </w:tr>
      <w:tr w:rsidR="0006566F" w:rsidRPr="00D447AB" w:rsidTr="0006566F">
        <w:trPr>
          <w:gridAfter w:val="3"/>
          <w:wAfter w:w="2880" w:type="dxa"/>
          <w:trHeight w:val="70"/>
        </w:trPr>
        <w:tc>
          <w:tcPr>
            <w:tcW w:w="1160" w:type="dxa"/>
            <w:gridSpan w:val="2"/>
            <w:tcBorders>
              <w:top w:val="nil"/>
              <w:left w:val="nil"/>
              <w:bottom w:val="nil"/>
              <w:right w:val="nil"/>
            </w:tcBorders>
            <w:shd w:val="clear" w:color="auto" w:fill="auto"/>
            <w:noWrap/>
            <w:vAlign w:val="bottom"/>
            <w:hideMark/>
          </w:tcPr>
          <w:p w:rsidR="0006566F" w:rsidRPr="00D447AB" w:rsidRDefault="0006566F" w:rsidP="0006566F">
            <w:pPr>
              <w:jc w:val="right"/>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06566F" w:rsidRPr="00D447AB" w:rsidRDefault="0006566F" w:rsidP="0006566F">
            <w:pPr>
              <w:jc w:val="right"/>
              <w:rPr>
                <w:rFonts w:ascii="Arial Narrow" w:hAnsi="Arial Narrow"/>
                <w:sz w:val="20"/>
                <w:szCs w:val="20"/>
              </w:rPr>
            </w:pPr>
          </w:p>
        </w:tc>
        <w:tc>
          <w:tcPr>
            <w:tcW w:w="13208" w:type="dxa"/>
            <w:gridSpan w:val="12"/>
            <w:tcBorders>
              <w:top w:val="nil"/>
              <w:left w:val="nil"/>
              <w:bottom w:val="nil"/>
              <w:right w:val="nil"/>
            </w:tcBorders>
            <w:shd w:val="clear" w:color="auto" w:fill="auto"/>
            <w:noWrap/>
            <w:vAlign w:val="bottom"/>
            <w:hideMark/>
          </w:tcPr>
          <w:p w:rsidR="0006566F" w:rsidRPr="00D447AB" w:rsidRDefault="0006566F" w:rsidP="0006566F">
            <w:pPr>
              <w:jc w:val="right"/>
              <w:rPr>
                <w:rFonts w:ascii="Arial Narrow" w:hAnsi="Arial Narrow"/>
                <w:sz w:val="20"/>
                <w:szCs w:val="20"/>
              </w:rPr>
            </w:pPr>
            <w:r w:rsidRPr="00D447AB">
              <w:rPr>
                <w:rFonts w:ascii="Arial Narrow" w:hAnsi="Arial Narrow"/>
                <w:sz w:val="20"/>
                <w:szCs w:val="20"/>
              </w:rPr>
              <w:t>Совета</w:t>
            </w:r>
            <w:r>
              <w:rPr>
                <w:rFonts w:ascii="Arial Narrow" w:hAnsi="Arial Narrow"/>
                <w:sz w:val="20"/>
                <w:szCs w:val="20"/>
              </w:rPr>
              <w:t xml:space="preserve"> депутатов от 22 декабря 2022 года</w:t>
            </w:r>
            <w:r w:rsidRPr="00D447AB">
              <w:rPr>
                <w:rFonts w:ascii="Arial Narrow" w:hAnsi="Arial Narrow"/>
                <w:sz w:val="20"/>
                <w:szCs w:val="20"/>
              </w:rPr>
              <w:t xml:space="preserve"> № 90</w:t>
            </w:r>
          </w:p>
        </w:tc>
      </w:tr>
      <w:tr w:rsidR="0006566F" w:rsidRPr="00D447AB" w:rsidTr="0006566F">
        <w:trPr>
          <w:gridAfter w:val="3"/>
          <w:wAfter w:w="2880" w:type="dxa"/>
          <w:trHeight w:val="315"/>
        </w:trPr>
        <w:tc>
          <w:tcPr>
            <w:tcW w:w="15608" w:type="dxa"/>
            <w:gridSpan w:val="15"/>
            <w:tcBorders>
              <w:top w:val="nil"/>
              <w:left w:val="nil"/>
              <w:bottom w:val="nil"/>
              <w:right w:val="nil"/>
            </w:tcBorders>
            <w:shd w:val="clear" w:color="auto" w:fill="auto"/>
            <w:noWrap/>
            <w:vAlign w:val="bottom"/>
            <w:hideMark/>
          </w:tcPr>
          <w:p w:rsidR="0006566F" w:rsidRPr="00D447AB" w:rsidRDefault="0006566F" w:rsidP="0006566F">
            <w:pPr>
              <w:jc w:val="right"/>
              <w:rPr>
                <w:rFonts w:ascii="Arial Narrow" w:hAnsi="Arial Narrow"/>
                <w:sz w:val="20"/>
                <w:szCs w:val="20"/>
              </w:rPr>
            </w:pPr>
            <w:r w:rsidRPr="00D447AB">
              <w:rPr>
                <w:rFonts w:ascii="Arial Narrow" w:hAnsi="Arial Narrow"/>
                <w:sz w:val="20"/>
                <w:szCs w:val="20"/>
              </w:rPr>
              <w:t>"О бюджете поселка Тутончаны на 2023 год и плановый период 2024 - 2025 годов""</w:t>
            </w:r>
          </w:p>
        </w:tc>
      </w:tr>
      <w:tr w:rsidR="0006566F" w:rsidRPr="00D447AB" w:rsidTr="0006566F">
        <w:trPr>
          <w:gridAfter w:val="6"/>
          <w:wAfter w:w="6054" w:type="dxa"/>
          <w:trHeight w:val="70"/>
        </w:trPr>
        <w:tc>
          <w:tcPr>
            <w:tcW w:w="1160" w:type="dxa"/>
            <w:gridSpan w:val="2"/>
            <w:tcBorders>
              <w:top w:val="nil"/>
              <w:left w:val="nil"/>
              <w:bottom w:val="nil"/>
              <w:right w:val="nil"/>
            </w:tcBorders>
            <w:shd w:val="clear" w:color="auto" w:fill="auto"/>
            <w:noWrap/>
            <w:vAlign w:val="bottom"/>
            <w:hideMark/>
          </w:tcPr>
          <w:p w:rsidR="0006566F" w:rsidRPr="00D447AB" w:rsidRDefault="0006566F" w:rsidP="00D447AB">
            <w:pPr>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06566F" w:rsidRPr="00D447AB" w:rsidRDefault="0006566F" w:rsidP="00D447AB">
            <w:pPr>
              <w:rPr>
                <w:rFonts w:ascii="Arial Narrow" w:hAnsi="Arial Narrow"/>
                <w:sz w:val="20"/>
                <w:szCs w:val="20"/>
              </w:rPr>
            </w:pPr>
          </w:p>
        </w:tc>
        <w:tc>
          <w:tcPr>
            <w:tcW w:w="1780" w:type="dxa"/>
            <w:tcBorders>
              <w:top w:val="nil"/>
              <w:left w:val="nil"/>
              <w:bottom w:val="nil"/>
              <w:right w:val="nil"/>
            </w:tcBorders>
            <w:shd w:val="clear" w:color="auto" w:fill="auto"/>
            <w:noWrap/>
            <w:vAlign w:val="bottom"/>
            <w:hideMark/>
          </w:tcPr>
          <w:p w:rsidR="0006566F" w:rsidRPr="00D447AB" w:rsidRDefault="0006566F" w:rsidP="00D447AB">
            <w:pP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06566F" w:rsidRPr="00D447AB" w:rsidRDefault="0006566F" w:rsidP="00D447AB">
            <w:pPr>
              <w:rPr>
                <w:rFonts w:ascii="Arial Narrow" w:hAnsi="Arial Narrow"/>
                <w:sz w:val="20"/>
                <w:szCs w:val="20"/>
              </w:rPr>
            </w:pPr>
          </w:p>
        </w:tc>
        <w:tc>
          <w:tcPr>
            <w:tcW w:w="1520" w:type="dxa"/>
            <w:tcBorders>
              <w:top w:val="nil"/>
              <w:left w:val="nil"/>
              <w:bottom w:val="nil"/>
              <w:right w:val="nil"/>
            </w:tcBorders>
            <w:shd w:val="clear" w:color="auto" w:fill="auto"/>
            <w:noWrap/>
            <w:vAlign w:val="bottom"/>
            <w:hideMark/>
          </w:tcPr>
          <w:p w:rsidR="0006566F" w:rsidRPr="00D447AB" w:rsidRDefault="0006566F" w:rsidP="00D447AB">
            <w:pPr>
              <w:rPr>
                <w:rFonts w:ascii="Arial Narrow" w:hAnsi="Arial Narrow"/>
                <w:sz w:val="20"/>
                <w:szCs w:val="20"/>
              </w:rPr>
            </w:pPr>
          </w:p>
        </w:tc>
        <w:tc>
          <w:tcPr>
            <w:tcW w:w="814" w:type="dxa"/>
            <w:tcBorders>
              <w:top w:val="nil"/>
              <w:left w:val="nil"/>
              <w:bottom w:val="nil"/>
              <w:right w:val="nil"/>
            </w:tcBorders>
            <w:shd w:val="clear" w:color="auto" w:fill="auto"/>
            <w:noWrap/>
            <w:vAlign w:val="bottom"/>
            <w:hideMark/>
          </w:tcPr>
          <w:p w:rsidR="0006566F" w:rsidRPr="00D447AB" w:rsidRDefault="0006566F" w:rsidP="00D447AB">
            <w:pPr>
              <w:rPr>
                <w:rFonts w:ascii="Arial Narrow" w:hAnsi="Arial Narrow"/>
                <w:sz w:val="20"/>
                <w:szCs w:val="20"/>
              </w:rPr>
            </w:pPr>
          </w:p>
        </w:tc>
        <w:tc>
          <w:tcPr>
            <w:tcW w:w="4800" w:type="dxa"/>
            <w:gridSpan w:val="5"/>
            <w:tcBorders>
              <w:top w:val="nil"/>
              <w:left w:val="nil"/>
              <w:bottom w:val="nil"/>
              <w:right w:val="nil"/>
            </w:tcBorders>
            <w:shd w:val="clear" w:color="auto" w:fill="auto"/>
            <w:noWrap/>
            <w:vAlign w:val="bottom"/>
            <w:hideMark/>
          </w:tcPr>
          <w:p w:rsidR="0006566F" w:rsidRPr="00D447AB" w:rsidRDefault="0006566F" w:rsidP="00D447AB">
            <w:pPr>
              <w:rPr>
                <w:rFonts w:ascii="Arial Narrow" w:hAnsi="Arial Narrow"/>
                <w:sz w:val="20"/>
                <w:szCs w:val="20"/>
              </w:rPr>
            </w:pPr>
          </w:p>
        </w:tc>
      </w:tr>
      <w:tr w:rsidR="00D447AB" w:rsidRPr="00D447AB" w:rsidTr="00462231">
        <w:trPr>
          <w:trHeight w:val="315"/>
        </w:trPr>
        <w:tc>
          <w:tcPr>
            <w:tcW w:w="15608" w:type="dxa"/>
            <w:gridSpan w:val="15"/>
            <w:tcBorders>
              <w:top w:val="nil"/>
              <w:left w:val="nil"/>
              <w:bottom w:val="nil"/>
              <w:right w:val="nil"/>
            </w:tcBorders>
            <w:shd w:val="clear" w:color="auto" w:fill="auto"/>
            <w:noWrap/>
            <w:vAlign w:val="bottom"/>
            <w:hideMark/>
          </w:tcPr>
          <w:p w:rsidR="00D447AB" w:rsidRPr="0006566F" w:rsidRDefault="00D447AB" w:rsidP="0006566F">
            <w:pPr>
              <w:jc w:val="center"/>
              <w:rPr>
                <w:rFonts w:ascii="Arial Narrow" w:hAnsi="Arial Narrow"/>
                <w:b/>
                <w:sz w:val="20"/>
                <w:szCs w:val="20"/>
              </w:rPr>
            </w:pPr>
            <w:r w:rsidRPr="0006566F">
              <w:rPr>
                <w:rFonts w:ascii="Arial Narrow" w:hAnsi="Arial Narrow"/>
                <w:b/>
                <w:sz w:val="20"/>
                <w:szCs w:val="20"/>
              </w:rPr>
              <w:t>Ве</w:t>
            </w:r>
            <w:r w:rsidR="0006566F">
              <w:rPr>
                <w:rFonts w:ascii="Arial Narrow" w:hAnsi="Arial Narrow"/>
                <w:b/>
                <w:sz w:val="20"/>
                <w:szCs w:val="20"/>
              </w:rPr>
              <w:t xml:space="preserve">домственная структура расходов </w:t>
            </w:r>
            <w:r w:rsidRPr="0006566F">
              <w:rPr>
                <w:rFonts w:ascii="Arial Narrow" w:hAnsi="Arial Narrow"/>
                <w:b/>
                <w:sz w:val="20"/>
                <w:szCs w:val="20"/>
              </w:rPr>
              <w:t>бюджета поселка Тутончаны</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315"/>
        </w:trPr>
        <w:tc>
          <w:tcPr>
            <w:tcW w:w="15608" w:type="dxa"/>
            <w:gridSpan w:val="15"/>
            <w:tcBorders>
              <w:top w:val="nil"/>
              <w:left w:val="nil"/>
              <w:bottom w:val="nil"/>
              <w:right w:val="nil"/>
            </w:tcBorders>
            <w:shd w:val="clear" w:color="auto" w:fill="auto"/>
            <w:noWrap/>
            <w:vAlign w:val="bottom"/>
            <w:hideMark/>
          </w:tcPr>
          <w:p w:rsidR="00D447AB" w:rsidRPr="0006566F" w:rsidRDefault="00D447AB" w:rsidP="0006566F">
            <w:pPr>
              <w:jc w:val="center"/>
              <w:rPr>
                <w:rFonts w:ascii="Arial Narrow" w:hAnsi="Arial Narrow"/>
                <w:b/>
                <w:sz w:val="20"/>
                <w:szCs w:val="20"/>
              </w:rPr>
            </w:pPr>
            <w:r w:rsidRPr="0006566F">
              <w:rPr>
                <w:rFonts w:ascii="Arial Narrow" w:hAnsi="Arial Narrow"/>
                <w:b/>
                <w:sz w:val="20"/>
                <w:szCs w:val="20"/>
              </w:rPr>
              <w:lastRenderedPageBreak/>
              <w:t>на 2023 год и плановый период 2024 - 2025 годов</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315"/>
        </w:trPr>
        <w:tc>
          <w:tcPr>
            <w:tcW w:w="820" w:type="dxa"/>
            <w:tcBorders>
              <w:top w:val="nil"/>
              <w:left w:val="nil"/>
              <w:bottom w:val="nil"/>
              <w:right w:val="nil"/>
            </w:tcBorders>
            <w:shd w:val="clear" w:color="auto" w:fill="auto"/>
            <w:noWrap/>
            <w:hideMark/>
          </w:tcPr>
          <w:p w:rsidR="00D447AB" w:rsidRPr="00D447AB" w:rsidRDefault="00D447AB" w:rsidP="00D447AB">
            <w:pPr>
              <w:jc w:val="center"/>
              <w:rPr>
                <w:rFonts w:ascii="Arial Narrow" w:hAnsi="Arial Narrow"/>
                <w:b/>
                <w:bCs/>
                <w:sz w:val="20"/>
                <w:szCs w:val="20"/>
              </w:rPr>
            </w:pPr>
          </w:p>
        </w:tc>
        <w:tc>
          <w:tcPr>
            <w:tcW w:w="6000" w:type="dxa"/>
            <w:gridSpan w:val="5"/>
            <w:tcBorders>
              <w:top w:val="nil"/>
              <w:left w:val="nil"/>
              <w:bottom w:val="nil"/>
              <w:right w:val="nil"/>
            </w:tcBorders>
            <w:shd w:val="clear" w:color="auto" w:fill="auto"/>
            <w:noWrap/>
            <w:vAlign w:val="bottom"/>
            <w:hideMark/>
          </w:tcPr>
          <w:p w:rsidR="00D447AB" w:rsidRPr="00D447AB" w:rsidRDefault="00D447AB" w:rsidP="00D447AB">
            <w:pPr>
              <w:jc w:val="center"/>
              <w:rPr>
                <w:rFonts w:ascii="Arial Narrow" w:hAnsi="Arial Narrow"/>
                <w:b/>
                <w:bCs/>
                <w:sz w:val="20"/>
                <w:szCs w:val="20"/>
              </w:rPr>
            </w:pPr>
          </w:p>
        </w:tc>
        <w:tc>
          <w:tcPr>
            <w:tcW w:w="1160" w:type="dxa"/>
            <w:gridSpan w:val="2"/>
            <w:tcBorders>
              <w:top w:val="nil"/>
              <w:left w:val="nil"/>
              <w:bottom w:val="nil"/>
              <w:right w:val="nil"/>
            </w:tcBorders>
            <w:shd w:val="clear" w:color="auto" w:fill="auto"/>
            <w:noWrap/>
            <w:vAlign w:val="bottom"/>
            <w:hideMark/>
          </w:tcPr>
          <w:p w:rsidR="00D447AB" w:rsidRPr="00D447AB" w:rsidRDefault="00D447AB" w:rsidP="00D447AB">
            <w:pPr>
              <w:jc w:val="center"/>
              <w:rPr>
                <w:rFonts w:ascii="Arial Narrow" w:hAnsi="Arial Narrow"/>
                <w:b/>
                <w:bCs/>
                <w:sz w:val="20"/>
                <w:szCs w:val="20"/>
              </w:rPr>
            </w:pPr>
          </w:p>
        </w:tc>
        <w:tc>
          <w:tcPr>
            <w:tcW w:w="1240" w:type="dxa"/>
            <w:tcBorders>
              <w:top w:val="nil"/>
              <w:left w:val="nil"/>
              <w:bottom w:val="nil"/>
              <w:right w:val="nil"/>
            </w:tcBorders>
            <w:shd w:val="clear" w:color="auto" w:fill="auto"/>
            <w:noWrap/>
            <w:vAlign w:val="bottom"/>
            <w:hideMark/>
          </w:tcPr>
          <w:p w:rsidR="00D447AB" w:rsidRPr="00D447AB" w:rsidRDefault="00D447AB" w:rsidP="00D447AB">
            <w:pPr>
              <w:jc w:val="center"/>
              <w:rPr>
                <w:rFonts w:ascii="Arial Narrow" w:hAnsi="Arial Narrow"/>
                <w:b/>
                <w:bCs/>
                <w:sz w:val="20"/>
                <w:szCs w:val="20"/>
              </w:rPr>
            </w:pPr>
          </w:p>
        </w:tc>
        <w:tc>
          <w:tcPr>
            <w:tcW w:w="1569" w:type="dxa"/>
            <w:tcBorders>
              <w:top w:val="nil"/>
              <w:left w:val="nil"/>
              <w:bottom w:val="nil"/>
              <w:right w:val="nil"/>
            </w:tcBorders>
            <w:shd w:val="clear" w:color="auto" w:fill="auto"/>
            <w:noWrap/>
            <w:vAlign w:val="bottom"/>
            <w:hideMark/>
          </w:tcPr>
          <w:p w:rsidR="00D447AB" w:rsidRPr="00D447AB" w:rsidRDefault="00D447AB" w:rsidP="00D447AB">
            <w:pPr>
              <w:jc w:val="center"/>
              <w:rPr>
                <w:rFonts w:ascii="Arial Narrow" w:hAnsi="Arial Narrow"/>
                <w:b/>
                <w:bCs/>
                <w:sz w:val="20"/>
                <w:szCs w:val="20"/>
              </w:rPr>
            </w:pPr>
          </w:p>
        </w:tc>
        <w:tc>
          <w:tcPr>
            <w:tcW w:w="1120" w:type="dxa"/>
            <w:tcBorders>
              <w:top w:val="nil"/>
              <w:left w:val="nil"/>
              <w:bottom w:val="nil"/>
              <w:right w:val="nil"/>
            </w:tcBorders>
            <w:shd w:val="clear" w:color="auto" w:fill="auto"/>
            <w:noWrap/>
            <w:vAlign w:val="bottom"/>
            <w:hideMark/>
          </w:tcPr>
          <w:p w:rsidR="00D447AB" w:rsidRPr="00D447AB" w:rsidRDefault="00D447AB" w:rsidP="00D447AB">
            <w:pPr>
              <w:jc w:val="center"/>
              <w:rPr>
                <w:rFonts w:ascii="Arial Narrow" w:hAnsi="Arial Narrow"/>
                <w:b/>
                <w:bCs/>
                <w:sz w:val="20"/>
                <w:szCs w:val="20"/>
              </w:rPr>
            </w:pPr>
          </w:p>
        </w:tc>
        <w:tc>
          <w:tcPr>
            <w:tcW w:w="1290" w:type="dxa"/>
            <w:gridSpan w:val="2"/>
            <w:tcBorders>
              <w:top w:val="nil"/>
              <w:left w:val="nil"/>
              <w:bottom w:val="nil"/>
              <w:right w:val="nil"/>
            </w:tcBorders>
            <w:shd w:val="clear" w:color="auto" w:fill="auto"/>
            <w:noWrap/>
            <w:vAlign w:val="bottom"/>
            <w:hideMark/>
          </w:tcPr>
          <w:p w:rsidR="00D447AB" w:rsidRPr="00D447AB" w:rsidRDefault="00D447AB" w:rsidP="00D447AB">
            <w:pPr>
              <w:jc w:val="center"/>
              <w:rPr>
                <w:rFonts w:ascii="Arial Narrow" w:hAnsi="Arial Narrow"/>
                <w:b/>
                <w:bCs/>
                <w:sz w:val="20"/>
                <w:szCs w:val="20"/>
              </w:rPr>
            </w:pPr>
          </w:p>
        </w:tc>
        <w:tc>
          <w:tcPr>
            <w:tcW w:w="1134"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275" w:type="dxa"/>
            <w:tcBorders>
              <w:top w:val="nil"/>
              <w:left w:val="nil"/>
              <w:bottom w:val="nil"/>
              <w:right w:val="nil"/>
            </w:tcBorders>
            <w:shd w:val="clear" w:color="auto" w:fill="auto"/>
            <w:noWrap/>
            <w:vAlign w:val="bottom"/>
            <w:hideMark/>
          </w:tcPr>
          <w:p w:rsidR="00D447AB" w:rsidRPr="00D447AB" w:rsidRDefault="00D447AB" w:rsidP="00D447AB">
            <w:pPr>
              <w:jc w:val="right"/>
              <w:rPr>
                <w:rFonts w:ascii="Arial Narrow" w:hAnsi="Arial Narrow"/>
                <w:sz w:val="20"/>
                <w:szCs w:val="20"/>
              </w:rPr>
            </w:pPr>
            <w:r w:rsidRPr="00D447AB">
              <w:rPr>
                <w:rFonts w:ascii="Arial Narrow" w:hAnsi="Arial Narrow"/>
                <w:sz w:val="20"/>
                <w:szCs w:val="20"/>
              </w:rPr>
              <w:t>(тыс. рублей)</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30"/>
        </w:trPr>
        <w:tc>
          <w:tcPr>
            <w:tcW w:w="820" w:type="dxa"/>
            <w:tcBorders>
              <w:top w:val="single" w:sz="4" w:space="0" w:color="auto"/>
              <w:left w:val="single" w:sz="4" w:space="0" w:color="auto"/>
              <w:bottom w:val="nil"/>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строки</w:t>
            </w:r>
          </w:p>
        </w:tc>
        <w:tc>
          <w:tcPr>
            <w:tcW w:w="6000" w:type="dxa"/>
            <w:gridSpan w:val="5"/>
            <w:tcBorders>
              <w:top w:val="single" w:sz="4" w:space="0" w:color="auto"/>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Наименование главных распорядителей и наименование показателей бюджетной классификации</w:t>
            </w:r>
          </w:p>
        </w:tc>
        <w:tc>
          <w:tcPr>
            <w:tcW w:w="1160" w:type="dxa"/>
            <w:gridSpan w:val="2"/>
            <w:tcBorders>
              <w:top w:val="single" w:sz="4" w:space="0" w:color="auto"/>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Код ведомства</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Раздел, подраздел</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Целевая статья</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Вид расходов</w:t>
            </w:r>
          </w:p>
        </w:tc>
        <w:tc>
          <w:tcPr>
            <w:tcW w:w="1290" w:type="dxa"/>
            <w:gridSpan w:val="2"/>
            <w:tcBorders>
              <w:top w:val="single" w:sz="4" w:space="0" w:color="auto"/>
              <w:left w:val="nil"/>
              <w:bottom w:val="single" w:sz="4" w:space="0" w:color="auto"/>
              <w:right w:val="single" w:sz="4" w:space="0" w:color="auto"/>
            </w:tcBorders>
            <w:shd w:val="clear" w:color="auto" w:fill="auto"/>
            <w:vAlign w:val="center"/>
            <w:hideMark/>
          </w:tcPr>
          <w:p w:rsidR="00D447AB" w:rsidRPr="00D447AB" w:rsidRDefault="00462231" w:rsidP="00D447AB">
            <w:pPr>
              <w:jc w:val="center"/>
              <w:rPr>
                <w:rFonts w:ascii="Arial Narrow" w:hAnsi="Arial Narrow"/>
                <w:sz w:val="20"/>
                <w:szCs w:val="20"/>
              </w:rPr>
            </w:pPr>
            <w:r>
              <w:rPr>
                <w:rFonts w:ascii="Arial Narrow" w:hAnsi="Arial Narrow"/>
                <w:sz w:val="20"/>
                <w:szCs w:val="20"/>
              </w:rPr>
              <w:t xml:space="preserve">Сумма на </w:t>
            </w:r>
            <w:r w:rsidR="00D447AB" w:rsidRPr="00D447AB">
              <w:rPr>
                <w:rFonts w:ascii="Arial Narrow" w:hAnsi="Arial Narrow"/>
                <w:sz w:val="20"/>
                <w:szCs w:val="20"/>
              </w:rPr>
              <w:t>2023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447AB" w:rsidRPr="00D447AB" w:rsidRDefault="00462231" w:rsidP="00D447AB">
            <w:pPr>
              <w:jc w:val="center"/>
              <w:rPr>
                <w:rFonts w:ascii="Arial Narrow" w:hAnsi="Arial Narrow"/>
                <w:sz w:val="20"/>
                <w:szCs w:val="20"/>
              </w:rPr>
            </w:pPr>
            <w:r>
              <w:rPr>
                <w:rFonts w:ascii="Arial Narrow" w:hAnsi="Arial Narrow"/>
                <w:sz w:val="20"/>
                <w:szCs w:val="20"/>
              </w:rPr>
              <w:t xml:space="preserve">Сумма на </w:t>
            </w:r>
            <w:r w:rsidR="00D447AB" w:rsidRPr="00D447AB">
              <w:rPr>
                <w:rFonts w:ascii="Arial Narrow" w:hAnsi="Arial Narrow"/>
                <w:sz w:val="20"/>
                <w:szCs w:val="20"/>
              </w:rPr>
              <w:t>2024 год</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447AB" w:rsidRPr="00D447AB" w:rsidRDefault="00462231" w:rsidP="00D447AB">
            <w:pPr>
              <w:jc w:val="center"/>
              <w:rPr>
                <w:rFonts w:ascii="Arial Narrow" w:hAnsi="Arial Narrow"/>
                <w:sz w:val="20"/>
                <w:szCs w:val="20"/>
              </w:rPr>
            </w:pPr>
            <w:r>
              <w:rPr>
                <w:rFonts w:ascii="Arial Narrow" w:hAnsi="Arial Narrow"/>
                <w:sz w:val="20"/>
                <w:szCs w:val="20"/>
              </w:rPr>
              <w:t xml:space="preserve">Сумма на </w:t>
            </w:r>
            <w:r w:rsidR="00D447AB" w:rsidRPr="00D447AB">
              <w:rPr>
                <w:rFonts w:ascii="Arial Narrow" w:hAnsi="Arial Narrow"/>
                <w:sz w:val="20"/>
                <w:szCs w:val="20"/>
              </w:rPr>
              <w:t>2025 год</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6000" w:type="dxa"/>
            <w:gridSpan w:val="5"/>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Администрация поселка Тутончаны Эвенкийского муниципального района Красноярского края</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17 107,8</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15 953,8</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15 528,4</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ОБЩЕГОСУДАРСТВЕННЫЕ ВОПРОСЫ</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01 00</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10 880,8</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10 129,4</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10 202,8</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w:t>
            </w:r>
          </w:p>
        </w:tc>
        <w:tc>
          <w:tcPr>
            <w:tcW w:w="6000" w:type="dxa"/>
            <w:gridSpan w:val="5"/>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01 02</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1 968,7</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1 986,9</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1 986,9</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31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w:t>
            </w:r>
          </w:p>
        </w:tc>
        <w:tc>
          <w:tcPr>
            <w:tcW w:w="6000" w:type="dxa"/>
            <w:gridSpan w:val="5"/>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Непрограммные расходы  органов местного самоуправления</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01 02</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81 0 00 00000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1 968,7</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1 986,9</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1 986,9</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31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Функционирование Главы муниципального образования</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01 02</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81 1 00 00000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1 968,7</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1 860,4</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1 860,4</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w:t>
            </w:r>
          </w:p>
        </w:tc>
        <w:tc>
          <w:tcPr>
            <w:tcW w:w="6000" w:type="dxa"/>
            <w:gridSpan w:val="5"/>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Глава муниципального образования поселка Тутончаны в рамках непрограммных расходов поселка Тутончаны</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01 02</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81 1 00 00230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1 842,2</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1 860,4</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1 860,4</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94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01 02</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81 1 00 00230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1 842,2</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1 860,4</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1 860,4</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31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Расходы на выплаты персоналу государственных (муниципальных) органов</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01 02</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81 1 00 00230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1 842,2</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1 860,4</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1 860,4</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94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w:t>
            </w:r>
          </w:p>
        </w:tc>
        <w:tc>
          <w:tcPr>
            <w:tcW w:w="6000" w:type="dxa"/>
            <w:gridSpan w:val="5"/>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Ежемесячное денежное поощрение муниципальным служащим, замещающим соответствующии должности по главе муниципального образования в рамках непрограммных расходов органов местного самоуправления</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01 02</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81 1 00 89000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126,5</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126,5</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126,5</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94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01 02</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81 1 00 89000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126,5</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126,5</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126,5</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31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Расходы на выплаты персоналу государственных (муниципальных) органов</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01 02</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81 1 00 89000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126,5</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126,5</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126,5</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01 04</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8 448,1</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7 855,5</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7 922,5</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13</w:t>
            </w:r>
          </w:p>
        </w:tc>
        <w:tc>
          <w:tcPr>
            <w:tcW w:w="6000" w:type="dxa"/>
            <w:gridSpan w:val="5"/>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Муниципальная программа «Устойчивое развитие  муниципального образования «поселок Тутончаны»» </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01 04</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01 0 00 00000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14</w:t>
            </w:r>
          </w:p>
        </w:tc>
        <w:tc>
          <w:tcPr>
            <w:tcW w:w="6000" w:type="dxa"/>
            <w:gridSpan w:val="5"/>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Подпрограмма  «Профилактика правонарушений на территории поселка Тутончаны»</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01 04</w:t>
            </w:r>
          </w:p>
        </w:tc>
        <w:tc>
          <w:tcPr>
            <w:tcW w:w="1569"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01 7 00 00000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15</w:t>
            </w:r>
          </w:p>
        </w:tc>
        <w:tc>
          <w:tcPr>
            <w:tcW w:w="6000" w:type="dxa"/>
            <w:gridSpan w:val="5"/>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Обеспечение материальными ресурсами для изготовления и размещения </w:t>
            </w:r>
            <w:r w:rsidRPr="00D447AB">
              <w:rPr>
                <w:rFonts w:ascii="Arial Narrow" w:hAnsi="Arial Narrow"/>
                <w:sz w:val="20"/>
                <w:szCs w:val="20"/>
              </w:rPr>
              <w:lastRenderedPageBreak/>
              <w:t>информационных памяток, плакатов по профилактике правонарушений на территории поселка Тутончаны в рамках Подпрограммы  «Профилактика правонарушений на территории поселка Тутончаны»</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lastRenderedPageBreak/>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01 04</w:t>
            </w:r>
          </w:p>
        </w:tc>
        <w:tc>
          <w:tcPr>
            <w:tcW w:w="1569"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01 7 00 21012</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lastRenderedPageBreak/>
              <w:t>16</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Закупка товаров, работ и услуг для обеспечения государственных (муниципальных)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01 04</w:t>
            </w:r>
          </w:p>
        </w:tc>
        <w:tc>
          <w:tcPr>
            <w:tcW w:w="1569"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01 7 00 21012</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17</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01 04</w:t>
            </w:r>
          </w:p>
        </w:tc>
        <w:tc>
          <w:tcPr>
            <w:tcW w:w="1569"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01 7 00 21012</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31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18</w:t>
            </w:r>
          </w:p>
        </w:tc>
        <w:tc>
          <w:tcPr>
            <w:tcW w:w="6000" w:type="dxa"/>
            <w:gridSpan w:val="5"/>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Непрограммные расходы исполнительных органов местного самоуправления</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01 04</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91 0 00 00000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8 448,1</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7 854,5</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7 921,5</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19</w:t>
            </w:r>
          </w:p>
        </w:tc>
        <w:tc>
          <w:tcPr>
            <w:tcW w:w="6000" w:type="dxa"/>
            <w:gridSpan w:val="5"/>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Функционирование Администрации поселка Тутончаны Эвенкийского муниципального района Красноярского края</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01 04</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91 1 00 00000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8 448,1</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7 854,5</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7 921,5</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94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Тутончаны Эвенкийского муниципального района Красноярского края</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01 04</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91 1 00 00210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8 448,1</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7 854,5</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7 921,5</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94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21</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01 04</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91 1 00 00210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5 867,2</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5 584,4</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5 651,4</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22</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Расходы на выплаты персоналу государственных (муниципальных) органов</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01 04</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91 1 00 00210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5 867,2</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5 584,4</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5 651,4</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23</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Закупка товаров, работ и услуг для обеспечения государственных (муниципальных)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01 04</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91 1 00 00210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2 429,9</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2 269,1</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2 269,1</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01 04</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91 1 00 00210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2 429,9</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2 269,1</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2 269,1</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25</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бюджетные ассигнования</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01 04</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91 1 00 00210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800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151,0</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26</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Уплата налогов, сборов и иных платежей</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01 04</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91 1 00 00210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850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151,0</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27</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Резервные фонды</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01 11</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97,5</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28</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Непрограммные расходы исполнительных органов местного самоуправления</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01 11</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91 0 00 00000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97,5</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29</w:t>
            </w:r>
          </w:p>
        </w:tc>
        <w:tc>
          <w:tcPr>
            <w:tcW w:w="6000" w:type="dxa"/>
            <w:gridSpan w:val="5"/>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Функционирование Администрации поселка Тутончаны Эвенкийского муниципального района Красноярского края</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01 11</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91 1 00 00000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97,5</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462231" w:rsidP="00D447AB">
            <w:pPr>
              <w:rPr>
                <w:rFonts w:ascii="Arial Narrow" w:hAnsi="Arial Narrow"/>
                <w:sz w:val="20"/>
                <w:szCs w:val="20"/>
              </w:rPr>
            </w:pPr>
            <w:r>
              <w:rPr>
                <w:rFonts w:ascii="Arial Narrow" w:hAnsi="Arial Narrow"/>
                <w:sz w:val="20"/>
                <w:szCs w:val="20"/>
              </w:rPr>
              <w:t xml:space="preserve">Резервный фонд </w:t>
            </w:r>
            <w:r w:rsidR="00D447AB" w:rsidRPr="00D447AB">
              <w:rPr>
                <w:rFonts w:ascii="Arial Narrow" w:hAnsi="Arial Narrow"/>
                <w:sz w:val="20"/>
                <w:szCs w:val="20"/>
              </w:rPr>
              <w:t>Администрации поселка Т</w:t>
            </w:r>
            <w:r>
              <w:rPr>
                <w:rFonts w:ascii="Arial Narrow" w:hAnsi="Arial Narrow"/>
                <w:sz w:val="20"/>
                <w:szCs w:val="20"/>
              </w:rPr>
              <w:t xml:space="preserve">утончаны </w:t>
            </w:r>
            <w:r w:rsidR="00D447AB" w:rsidRPr="00D447AB">
              <w:rPr>
                <w:rFonts w:ascii="Arial Narrow" w:hAnsi="Arial Narrow"/>
                <w:sz w:val="20"/>
                <w:szCs w:val="20"/>
              </w:rPr>
              <w:t>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01 11</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91 1 00 10910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97,5</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31</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бюджетные ассигнования</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01 11</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91 1 00 10910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800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97,5</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32</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Резервные средства</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01 11</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91 1 00 10910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870</w:t>
            </w:r>
          </w:p>
        </w:tc>
        <w:tc>
          <w:tcPr>
            <w:tcW w:w="129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w:t>
            </w:r>
          </w:p>
        </w:tc>
        <w:tc>
          <w:tcPr>
            <w:tcW w:w="1134"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91,0</w:t>
            </w:r>
          </w:p>
        </w:tc>
        <w:tc>
          <w:tcPr>
            <w:tcW w:w="127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97,5</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31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33</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Другие общегосударственные вопросы</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01 13</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458,5</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196,0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196,0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34</w:t>
            </w:r>
          </w:p>
        </w:tc>
        <w:tc>
          <w:tcPr>
            <w:tcW w:w="6000" w:type="dxa"/>
            <w:gridSpan w:val="5"/>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Муниципальная программа «Устойчивое развитие  муниципального </w:t>
            </w:r>
            <w:r w:rsidRPr="00D447AB">
              <w:rPr>
                <w:rFonts w:ascii="Arial Narrow" w:hAnsi="Arial Narrow"/>
                <w:sz w:val="20"/>
                <w:szCs w:val="20"/>
              </w:rPr>
              <w:lastRenderedPageBreak/>
              <w:t xml:space="preserve">образования «поселок Тутончаны»» </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lastRenderedPageBreak/>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01 13</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01 0 00 00000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458,5</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196,0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196,0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lastRenderedPageBreak/>
              <w:t>35</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Подпрограмма «Владение, пользование и распоряжение имуществом, находящимся в муниципальной собственности поселка Тутончаны»</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01 13</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01 1 00 00000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458,5</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196,0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196,0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158"/>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36</w:t>
            </w:r>
          </w:p>
        </w:tc>
        <w:tc>
          <w:tcPr>
            <w:tcW w:w="6000" w:type="dxa"/>
            <w:gridSpan w:val="5"/>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Тутончаны»</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01 13</w:t>
            </w:r>
          </w:p>
        </w:tc>
        <w:tc>
          <w:tcPr>
            <w:tcW w:w="1569"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01 1 00 34033</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403,5</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37</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Закупка товаров, работ и услуг для обеспечения государственных (муниципальных)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01 13</w:t>
            </w:r>
          </w:p>
        </w:tc>
        <w:tc>
          <w:tcPr>
            <w:tcW w:w="1569"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01 1 00 34033</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403,5</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38</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01 13</w:t>
            </w:r>
          </w:p>
        </w:tc>
        <w:tc>
          <w:tcPr>
            <w:tcW w:w="1569"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01 1 00 34033</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29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403,5</w:t>
            </w:r>
          </w:p>
        </w:tc>
        <w:tc>
          <w:tcPr>
            <w:tcW w:w="1134"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55,0</w:t>
            </w:r>
          </w:p>
        </w:tc>
        <w:tc>
          <w:tcPr>
            <w:tcW w:w="127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22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39</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поселка Тутончаны»</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01 13</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01 1 00 92100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55,0</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140,0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140,0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40</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Закупка товаров, работ и услуг для обеспечения государственных (муниципальных)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01 13</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01 1 00 92100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55,0</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140,0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140,0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41</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01 13</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01 1 00 92100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55,0</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140,0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140,0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w:t>
            </w:r>
          </w:p>
        </w:tc>
        <w:tc>
          <w:tcPr>
            <w:tcW w:w="6000" w:type="dxa"/>
            <w:gridSpan w:val="5"/>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Подпрограмма « Противодействие экстремизму и профилактика терроризма на территории поселка Тутончаны»</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01 13</w:t>
            </w:r>
          </w:p>
        </w:tc>
        <w:tc>
          <w:tcPr>
            <w:tcW w:w="1569"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01 6 00 00000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70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43</w:t>
            </w:r>
          </w:p>
        </w:tc>
        <w:tc>
          <w:tcPr>
            <w:tcW w:w="6000" w:type="dxa"/>
            <w:gridSpan w:val="5"/>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Обеспечение материальными ресурсами для изготовления и размещения информационных памяток, плакатов по профилактике экстремизма и терроризма </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01 13</w:t>
            </w:r>
          </w:p>
        </w:tc>
        <w:tc>
          <w:tcPr>
            <w:tcW w:w="1569"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01 6 00 21011</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44</w:t>
            </w:r>
          </w:p>
        </w:tc>
        <w:tc>
          <w:tcPr>
            <w:tcW w:w="6000" w:type="dxa"/>
            <w:gridSpan w:val="5"/>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Закупка товаров, работ и услуг для обеспечения государственных (муниципальных)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01 13</w:t>
            </w:r>
          </w:p>
        </w:tc>
        <w:tc>
          <w:tcPr>
            <w:tcW w:w="1569"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01 6 00 21011</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45</w:t>
            </w:r>
          </w:p>
        </w:tc>
        <w:tc>
          <w:tcPr>
            <w:tcW w:w="6000" w:type="dxa"/>
            <w:gridSpan w:val="5"/>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01 13</w:t>
            </w:r>
          </w:p>
        </w:tc>
        <w:tc>
          <w:tcPr>
            <w:tcW w:w="1569"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01 6 00 21011</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46</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НАЦИОНАЛЬНАЯ БЕЗОПАСНОСТЬ И ПРАВООХРАНИТЕЛЬНАЯ ДЕЯТЕЛЬНОСТЬ</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03 00</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299,4</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236,8</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240,5</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47</w:t>
            </w:r>
          </w:p>
        </w:tc>
        <w:tc>
          <w:tcPr>
            <w:tcW w:w="6000" w:type="dxa"/>
            <w:gridSpan w:val="5"/>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03 10</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299,4</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236,8</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240,5</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48</w:t>
            </w:r>
          </w:p>
        </w:tc>
        <w:tc>
          <w:tcPr>
            <w:tcW w:w="6000" w:type="dxa"/>
            <w:gridSpan w:val="5"/>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Муниципальная программа «Устойчивое развитие  муниципального образования «поселок Тутончаны»» </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03 10</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01 0 00 00000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299,4</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236,8</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240,5</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49</w:t>
            </w:r>
          </w:p>
        </w:tc>
        <w:tc>
          <w:tcPr>
            <w:tcW w:w="6000" w:type="dxa"/>
            <w:gridSpan w:val="5"/>
            <w:tcBorders>
              <w:top w:val="nil"/>
              <w:left w:val="nil"/>
              <w:bottom w:val="nil"/>
              <w:right w:val="nil"/>
            </w:tcBorders>
            <w:shd w:val="clear" w:color="auto" w:fill="auto"/>
            <w:vAlign w:val="bottom"/>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Подпрограмма «Предупреждение и ликвидация последствий ЧС и обеспечение мер пожарный безопасности на территории поселка Тутончаны»</w:t>
            </w:r>
          </w:p>
        </w:tc>
        <w:tc>
          <w:tcPr>
            <w:tcW w:w="1160" w:type="dxa"/>
            <w:gridSpan w:val="2"/>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03 10</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01 5 00 00000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299,4</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236,8</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240,5</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63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50</w:t>
            </w:r>
          </w:p>
        </w:tc>
        <w:tc>
          <w:tcPr>
            <w:tcW w:w="6000" w:type="dxa"/>
            <w:gridSpan w:val="5"/>
            <w:tcBorders>
              <w:top w:val="single" w:sz="4" w:space="0" w:color="auto"/>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Мероприятия по предупреждению и ликвидации последствий чрезвычайных ситуаций и стихийных бедствий за счет средств местного бюджета</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03 10</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01 5 00 21810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200,0</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51</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Закупка товаров, работ и услуг для обеспечения государственных </w:t>
            </w:r>
            <w:r w:rsidRPr="00D447AB">
              <w:rPr>
                <w:rFonts w:ascii="Arial Narrow" w:hAnsi="Arial Narrow"/>
                <w:sz w:val="20"/>
                <w:szCs w:val="20"/>
              </w:rPr>
              <w:lastRenderedPageBreak/>
              <w:t>(муниципальных)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lastRenderedPageBreak/>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03 10</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01 5 00 21810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200,0</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lastRenderedPageBreak/>
              <w:t>52</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03 10</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01 5 00 21810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200,0</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53</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Распределение межбюджетных трансфертов бюджетам сельских поселений на обеспечение первичных мер пожарной безопасности муниципальной программы «Устойчивое развитие  муниципального образования «поселок Тутончаны»» </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03 10</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01 5 00 74120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56,3</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33,8</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37,5</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54</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Закупка товаров, работ и услуг для обеспечения государственных (муниципальных)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03 10</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01 5 00 74120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56,3</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33,8</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37,5</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7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03 10</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01 5 00 74120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56,3</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33,8</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37,5</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56</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Софинансирование расходов на обеспечение первичных мер пожарной безопасности в границах поселка</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03 10</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S4120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57</w:t>
            </w:r>
          </w:p>
        </w:tc>
        <w:tc>
          <w:tcPr>
            <w:tcW w:w="6000" w:type="dxa"/>
            <w:gridSpan w:val="5"/>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Закупка товаров, работ и услуг для обеспечения государственных (муниципальных)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03 10</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S4120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58</w:t>
            </w:r>
          </w:p>
        </w:tc>
        <w:tc>
          <w:tcPr>
            <w:tcW w:w="6000" w:type="dxa"/>
            <w:gridSpan w:val="5"/>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03 10</w:t>
            </w:r>
          </w:p>
        </w:tc>
        <w:tc>
          <w:tcPr>
            <w:tcW w:w="1569"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S4120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29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color w:val="000000"/>
                <w:sz w:val="20"/>
                <w:szCs w:val="20"/>
              </w:rPr>
            </w:pPr>
            <w:r w:rsidRPr="00D447AB">
              <w:rPr>
                <w:rFonts w:ascii="Arial Narrow" w:hAnsi="Arial Narrow"/>
                <w:color w:val="000000"/>
                <w:sz w:val="20"/>
                <w:szCs w:val="20"/>
              </w:rPr>
              <w:t>3,0</w:t>
            </w:r>
          </w:p>
        </w:tc>
        <w:tc>
          <w:tcPr>
            <w:tcW w:w="1134"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color w:val="000000"/>
                <w:sz w:val="20"/>
                <w:szCs w:val="20"/>
              </w:rPr>
            </w:pPr>
            <w:r w:rsidRPr="00D447AB">
              <w:rPr>
                <w:rFonts w:ascii="Arial Narrow" w:hAnsi="Arial Narrow"/>
                <w:color w:val="000000"/>
                <w:sz w:val="20"/>
                <w:szCs w:val="20"/>
              </w:rPr>
              <w:t>3,0</w:t>
            </w:r>
          </w:p>
        </w:tc>
        <w:tc>
          <w:tcPr>
            <w:tcW w:w="127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color w:val="000000"/>
                <w:sz w:val="20"/>
                <w:szCs w:val="20"/>
              </w:rPr>
            </w:pPr>
            <w:r w:rsidRPr="00D447AB">
              <w:rPr>
                <w:rFonts w:ascii="Arial Narrow" w:hAnsi="Arial Narrow"/>
                <w:color w:val="000000"/>
                <w:sz w:val="20"/>
                <w:szCs w:val="20"/>
              </w:rPr>
              <w:t>3,0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94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59</w:t>
            </w:r>
          </w:p>
        </w:tc>
        <w:tc>
          <w:tcPr>
            <w:tcW w:w="6000" w:type="dxa"/>
            <w:gridSpan w:val="5"/>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Расходы на обеспечение первичных мер пожарной безопасности в границах поселка в рамках отдельных мероприятий  муниципальной программы «Устойчивое развитие  муниципального образования «поселок Тутончаны»» </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03 10</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S7450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color w:val="000000"/>
                <w:sz w:val="20"/>
                <w:szCs w:val="20"/>
              </w:rPr>
            </w:pPr>
            <w:r w:rsidRPr="00D447AB">
              <w:rPr>
                <w:rFonts w:ascii="Arial Narrow" w:hAnsi="Arial Narrow"/>
                <w:color w:val="000000"/>
                <w:sz w:val="20"/>
                <w:szCs w:val="20"/>
              </w:rPr>
              <w:t>17,6</w:t>
            </w:r>
          </w:p>
        </w:tc>
        <w:tc>
          <w:tcPr>
            <w:tcW w:w="1134"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color w:val="000000"/>
                <w:sz w:val="20"/>
                <w:szCs w:val="20"/>
              </w:rPr>
            </w:pPr>
            <w:r w:rsidRPr="00D447AB">
              <w:rPr>
                <w:rFonts w:ascii="Arial Narrow" w:hAnsi="Arial Narrow"/>
                <w:color w:val="000000"/>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color w:val="000000"/>
                <w:sz w:val="20"/>
                <w:szCs w:val="20"/>
              </w:rPr>
            </w:pPr>
            <w:r w:rsidRPr="00D447AB">
              <w:rPr>
                <w:rFonts w:ascii="Arial Narrow" w:hAnsi="Arial Narrow"/>
                <w:color w:val="000000"/>
                <w:sz w:val="20"/>
                <w:szCs w:val="20"/>
              </w:rPr>
              <w:t>0,0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22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60</w:t>
            </w:r>
          </w:p>
        </w:tc>
        <w:tc>
          <w:tcPr>
            <w:tcW w:w="6000" w:type="dxa"/>
            <w:gridSpan w:val="5"/>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Закупка товаров, работ и услуг для обеспечения государственных (муниципальных)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03 10</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S7450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29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color w:val="000000"/>
                <w:sz w:val="20"/>
                <w:szCs w:val="20"/>
              </w:rPr>
            </w:pPr>
            <w:r w:rsidRPr="00D447AB">
              <w:rPr>
                <w:rFonts w:ascii="Arial Narrow" w:hAnsi="Arial Narrow"/>
                <w:color w:val="000000"/>
                <w:sz w:val="20"/>
                <w:szCs w:val="20"/>
              </w:rPr>
              <w:t>17,6</w:t>
            </w:r>
          </w:p>
        </w:tc>
        <w:tc>
          <w:tcPr>
            <w:tcW w:w="1134"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color w:val="000000"/>
                <w:sz w:val="20"/>
                <w:szCs w:val="20"/>
              </w:rPr>
            </w:pPr>
            <w:r w:rsidRPr="00D447AB">
              <w:rPr>
                <w:rFonts w:ascii="Arial Narrow" w:hAnsi="Arial Narrow"/>
                <w:color w:val="000000"/>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color w:val="000000"/>
                <w:sz w:val="20"/>
                <w:szCs w:val="20"/>
              </w:rPr>
            </w:pPr>
            <w:r w:rsidRPr="00D447AB">
              <w:rPr>
                <w:rFonts w:ascii="Arial Narrow" w:hAnsi="Arial Narrow"/>
                <w:color w:val="000000"/>
                <w:sz w:val="20"/>
                <w:szCs w:val="20"/>
              </w:rPr>
              <w:t>0,0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61</w:t>
            </w:r>
          </w:p>
        </w:tc>
        <w:tc>
          <w:tcPr>
            <w:tcW w:w="6000" w:type="dxa"/>
            <w:gridSpan w:val="5"/>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03 10</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S7450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29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color w:val="000000"/>
                <w:sz w:val="20"/>
                <w:szCs w:val="20"/>
              </w:rPr>
            </w:pPr>
            <w:r w:rsidRPr="00D447AB">
              <w:rPr>
                <w:rFonts w:ascii="Arial Narrow" w:hAnsi="Arial Narrow"/>
                <w:color w:val="000000"/>
                <w:sz w:val="20"/>
                <w:szCs w:val="20"/>
              </w:rPr>
              <w:t>17,6</w:t>
            </w:r>
          </w:p>
        </w:tc>
        <w:tc>
          <w:tcPr>
            <w:tcW w:w="1134"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color w:val="000000"/>
                <w:sz w:val="20"/>
                <w:szCs w:val="20"/>
              </w:rPr>
            </w:pPr>
            <w:r w:rsidRPr="00D447AB">
              <w:rPr>
                <w:rFonts w:ascii="Arial Narrow" w:hAnsi="Arial Narrow"/>
                <w:color w:val="000000"/>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color w:val="000000"/>
                <w:sz w:val="20"/>
                <w:szCs w:val="20"/>
              </w:rPr>
            </w:pPr>
            <w:r w:rsidRPr="00D447AB">
              <w:rPr>
                <w:rFonts w:ascii="Arial Narrow" w:hAnsi="Arial Narrow"/>
                <w:color w:val="000000"/>
                <w:sz w:val="20"/>
                <w:szCs w:val="20"/>
              </w:rPr>
              <w:t>0,0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94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62</w:t>
            </w:r>
          </w:p>
        </w:tc>
        <w:tc>
          <w:tcPr>
            <w:tcW w:w="6000" w:type="dxa"/>
            <w:gridSpan w:val="5"/>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Расходы на обеспечение первичных мер пожарной безопасности,  средства местного бюджета в рамках   муниципальной программы «Устойчивое развитие  муниципального образования «поселок Тутончаны»» </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03 10</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01 5 00 91120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color w:val="000000"/>
                <w:sz w:val="20"/>
                <w:szCs w:val="20"/>
              </w:rPr>
            </w:pPr>
            <w:r w:rsidRPr="00D447AB">
              <w:rPr>
                <w:rFonts w:ascii="Arial Narrow" w:hAnsi="Arial Narrow"/>
                <w:color w:val="000000"/>
                <w:sz w:val="20"/>
                <w:szCs w:val="20"/>
              </w:rPr>
              <w:t>22,5</w:t>
            </w:r>
          </w:p>
        </w:tc>
        <w:tc>
          <w:tcPr>
            <w:tcW w:w="1134"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color w:val="000000"/>
                <w:sz w:val="20"/>
                <w:szCs w:val="20"/>
              </w:rPr>
            </w:pPr>
            <w:r w:rsidRPr="00D447AB">
              <w:rPr>
                <w:rFonts w:ascii="Arial Narrow" w:hAnsi="Arial Narrow"/>
                <w:color w:val="000000"/>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color w:val="000000"/>
                <w:sz w:val="20"/>
                <w:szCs w:val="20"/>
              </w:rPr>
            </w:pPr>
            <w:r w:rsidRPr="00D447AB">
              <w:rPr>
                <w:rFonts w:ascii="Arial Narrow" w:hAnsi="Arial Narrow"/>
                <w:color w:val="000000"/>
                <w:sz w:val="20"/>
                <w:szCs w:val="20"/>
              </w:rPr>
              <w:t>0,0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63</w:t>
            </w:r>
          </w:p>
        </w:tc>
        <w:tc>
          <w:tcPr>
            <w:tcW w:w="6000" w:type="dxa"/>
            <w:gridSpan w:val="5"/>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Закупка товаров, работ и услуг для обеспечения государственных (муниципальных)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03 10</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01 5 00 91120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29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color w:val="000000"/>
                <w:sz w:val="20"/>
                <w:szCs w:val="20"/>
              </w:rPr>
            </w:pPr>
            <w:r w:rsidRPr="00D447AB">
              <w:rPr>
                <w:rFonts w:ascii="Arial Narrow" w:hAnsi="Arial Narrow"/>
                <w:color w:val="000000"/>
                <w:sz w:val="20"/>
                <w:szCs w:val="20"/>
              </w:rPr>
              <w:t>22,5</w:t>
            </w:r>
          </w:p>
        </w:tc>
        <w:tc>
          <w:tcPr>
            <w:tcW w:w="1134"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color w:val="000000"/>
                <w:sz w:val="20"/>
                <w:szCs w:val="20"/>
              </w:rPr>
            </w:pPr>
            <w:r w:rsidRPr="00D447AB">
              <w:rPr>
                <w:rFonts w:ascii="Arial Narrow" w:hAnsi="Arial Narrow"/>
                <w:color w:val="000000"/>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color w:val="000000"/>
                <w:sz w:val="20"/>
                <w:szCs w:val="20"/>
              </w:rPr>
            </w:pPr>
            <w:r w:rsidRPr="00D447AB">
              <w:rPr>
                <w:rFonts w:ascii="Arial Narrow" w:hAnsi="Arial Narrow"/>
                <w:color w:val="000000"/>
                <w:sz w:val="20"/>
                <w:szCs w:val="20"/>
              </w:rPr>
              <w:t>0,0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64</w:t>
            </w:r>
          </w:p>
        </w:tc>
        <w:tc>
          <w:tcPr>
            <w:tcW w:w="6000" w:type="dxa"/>
            <w:gridSpan w:val="5"/>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03 10</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01 5 00 91120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29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color w:val="000000"/>
                <w:sz w:val="20"/>
                <w:szCs w:val="20"/>
              </w:rPr>
            </w:pPr>
            <w:r w:rsidRPr="00D447AB">
              <w:rPr>
                <w:rFonts w:ascii="Arial Narrow" w:hAnsi="Arial Narrow"/>
                <w:color w:val="000000"/>
                <w:sz w:val="20"/>
                <w:szCs w:val="20"/>
              </w:rPr>
              <w:t>22,5</w:t>
            </w:r>
          </w:p>
        </w:tc>
        <w:tc>
          <w:tcPr>
            <w:tcW w:w="1134"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color w:val="000000"/>
                <w:sz w:val="20"/>
                <w:szCs w:val="20"/>
              </w:rPr>
            </w:pPr>
            <w:r w:rsidRPr="00D447AB">
              <w:rPr>
                <w:rFonts w:ascii="Arial Narrow" w:hAnsi="Arial Narrow"/>
                <w:color w:val="000000"/>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color w:val="000000"/>
                <w:sz w:val="20"/>
                <w:szCs w:val="20"/>
              </w:rPr>
            </w:pPr>
            <w:r w:rsidRPr="00D447AB">
              <w:rPr>
                <w:rFonts w:ascii="Arial Narrow" w:hAnsi="Arial Narrow"/>
                <w:color w:val="000000"/>
                <w:sz w:val="20"/>
                <w:szCs w:val="20"/>
              </w:rPr>
              <w:t>0,0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31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65</w:t>
            </w:r>
          </w:p>
        </w:tc>
        <w:tc>
          <w:tcPr>
            <w:tcW w:w="6000" w:type="dxa"/>
            <w:gridSpan w:val="5"/>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НАЦИОНАЛЬНАЯ ЭКОНОМИКА</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04 00</w:t>
            </w:r>
          </w:p>
        </w:tc>
        <w:tc>
          <w:tcPr>
            <w:tcW w:w="1569"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330,9</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331,6</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337,7</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31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66</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Дорожное хозяйство (дорожные фонды)</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04 09</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300,9</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201,6</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207,7</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67</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Муниципальная программа «Устойчивое развитие  муниципального образования «поселок Тутончаны»» </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04 09</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01 0 00 00000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300,9</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201,6</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207,7</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10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68</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Подпрограмма  «Дорожная деятельность в отношении дорог местного значения поселка Тутончаны и обеспечение безопасности дорожного </w:t>
            </w:r>
            <w:r w:rsidRPr="00D447AB">
              <w:rPr>
                <w:rFonts w:ascii="Arial Narrow" w:hAnsi="Arial Narrow"/>
                <w:sz w:val="20"/>
                <w:szCs w:val="20"/>
              </w:rPr>
              <w:lastRenderedPageBreak/>
              <w:t xml:space="preserve">движения» </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lastRenderedPageBreak/>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04 09</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xml:space="preserve">01 3 00 00000 </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300,9</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201,6</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207,7</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462231">
        <w:trPr>
          <w:trHeight w:val="94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lastRenderedPageBreak/>
              <w:t>69</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Расходы муниципального образования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поселка Тутончаны</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04 09</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xml:space="preserve">01 3 00 60020 </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300,9</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201,6</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207,7</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70</w:t>
            </w:r>
          </w:p>
        </w:tc>
        <w:tc>
          <w:tcPr>
            <w:tcW w:w="6000" w:type="dxa"/>
            <w:gridSpan w:val="5"/>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Закупка товаров, работ и услуг для обеспечения государственных (муниципальных)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04 09</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xml:space="preserve">01 3 00 60020 </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300,9</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201,6</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207,7</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71</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04 09</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01 3 00 60020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300,9</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201,6</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207,7</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72</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Другие вопросы в области национальной экономики</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04 12</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30,0</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130,0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130,0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73</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Муниципальная программа «Устойчивое развитие  муниципального образования «поселок Тутончаны»» </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04 12</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01 0 00 00000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30,0</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130,0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130,0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74</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Подпрограмма «Владение, пользование и распоряжение имуществом, находящимся в муниципальной собственности поселка Тутончаны»</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04 12</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01 1 00 00000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30,0</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130,0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130,0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441"/>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75</w:t>
            </w:r>
          </w:p>
        </w:tc>
        <w:tc>
          <w:tcPr>
            <w:tcW w:w="6000" w:type="dxa"/>
            <w:gridSpan w:val="5"/>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Мероприятия </w:t>
            </w:r>
            <w:proofErr w:type="gramStart"/>
            <w:r w:rsidRPr="00D447AB">
              <w:rPr>
                <w:rFonts w:ascii="Arial Narrow" w:hAnsi="Arial Narrow"/>
                <w:sz w:val="20"/>
                <w:szCs w:val="20"/>
              </w:rPr>
              <w:t>по земельно</w:t>
            </w:r>
            <w:proofErr w:type="gramEnd"/>
            <w:r w:rsidRPr="00D447AB">
              <w:rPr>
                <w:rFonts w:ascii="Arial Narrow" w:hAnsi="Arial Narrow"/>
                <w:sz w:val="20"/>
                <w:szCs w:val="20"/>
              </w:rPr>
              <w:t xml:space="preserve"> - имущественным отношениям в рамках Подпрограммы «Владение, пользование и распоряжение имуществом, находящимся в муниципальной собственности поселка Тутончаны»</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04 12</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01 1 00 34030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30,0</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130,0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130,0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76</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Закупка товаров, работ и услуг для обеспечения государственных (муниципальных)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04 12</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01 1 00 34030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30,0</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130,0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130,0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77</w:t>
            </w:r>
          </w:p>
        </w:tc>
        <w:tc>
          <w:tcPr>
            <w:tcW w:w="6000" w:type="dxa"/>
            <w:gridSpan w:val="5"/>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04 12</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01 1 00 34030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30,0</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130,0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130,0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78</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ЖИЛИЩНО-КОММУНАЛЬНОЕ ХОЗЯЙСТВО</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05 00</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5 176,1</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4 835,4</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4 326,7</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79</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Жилищное хозяйство</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05 01</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4 145,8</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4 000,1</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3 491,4</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80</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Муниципальная программа «Устойчивое развитие  муниципального образования «поселок Тутончаны»» </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05 01</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01 0 00 00000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4 145,8</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4 000,1</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3 491,4</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266"/>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81</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Подпрограмма «Обеспечение проживающих в поселении и нуждающихся в жилых помещениях малоимущих граждан. Организация строительства</w:t>
            </w:r>
            <w:proofErr w:type="gramStart"/>
            <w:r w:rsidRPr="00D447AB">
              <w:rPr>
                <w:rFonts w:ascii="Arial Narrow" w:hAnsi="Arial Narrow"/>
                <w:sz w:val="20"/>
                <w:szCs w:val="20"/>
              </w:rPr>
              <w:t xml:space="preserve"> ,</w:t>
            </w:r>
            <w:proofErr w:type="gramEnd"/>
            <w:r w:rsidRPr="00D447AB">
              <w:rPr>
                <w:rFonts w:ascii="Arial Narrow" w:hAnsi="Arial Narrow"/>
                <w:sz w:val="20"/>
                <w:szCs w:val="20"/>
              </w:rPr>
              <w:t xml:space="preserve">капитальный ремонт и содержание муниципального жилищного фонда поселка Тутончаны»  </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05 01</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01 2 00 00000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4 145,8</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4 000,1</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3 491,4</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82</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Мероприятия в области жилищного хозяйства</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05 01</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01 2 00 95020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4 145,8</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4 000,1</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3 491,4</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83</w:t>
            </w:r>
          </w:p>
        </w:tc>
        <w:tc>
          <w:tcPr>
            <w:tcW w:w="6000" w:type="dxa"/>
            <w:gridSpan w:val="5"/>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Закупка товаров, работ и услуг для обеспечения государственных (муниципальных)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05 01</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01 2 00 95020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4 145,8</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4 000,1</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3 491,4</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84</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05 01</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01 2 00 95020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4 145,8</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4 000,1</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3 491,4</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85</w:t>
            </w:r>
          </w:p>
        </w:tc>
        <w:tc>
          <w:tcPr>
            <w:tcW w:w="6000" w:type="dxa"/>
            <w:gridSpan w:val="5"/>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Коммунальное хозяйство</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05 02</w:t>
            </w:r>
          </w:p>
        </w:tc>
        <w:tc>
          <w:tcPr>
            <w:tcW w:w="1569"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55,3</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86</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Муниципальная программа «Устойчивое развитие  муниципального образования «поселок Тутончаны»» </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05 02</w:t>
            </w:r>
          </w:p>
        </w:tc>
        <w:tc>
          <w:tcPr>
            <w:tcW w:w="1569"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01 0 00 00000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55,3</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87</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Подпрограмма «Владение, пользование и распоряжение имуществом, находящимся в муниципальной собственности поселка Тутончаны»</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05 02</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xml:space="preserve">01 1 00 00000 </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55,3</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88</w:t>
            </w:r>
          </w:p>
        </w:tc>
        <w:tc>
          <w:tcPr>
            <w:tcW w:w="6000" w:type="dxa"/>
            <w:gridSpan w:val="5"/>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Приобретение и ремонт объектов муниципальной собственности в рамках </w:t>
            </w:r>
            <w:r w:rsidRPr="00D447AB">
              <w:rPr>
                <w:rFonts w:ascii="Arial Narrow" w:hAnsi="Arial Narrow"/>
                <w:sz w:val="20"/>
                <w:szCs w:val="20"/>
              </w:rPr>
              <w:lastRenderedPageBreak/>
              <w:t>Подпрограммы «Владение, пользование и распоряжение имуществом, находящимся в муниципальной собственности поселка Тутончаны»</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lastRenderedPageBreak/>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05 02</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01 1 00 79500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55,3</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lastRenderedPageBreak/>
              <w:t>89</w:t>
            </w:r>
          </w:p>
        </w:tc>
        <w:tc>
          <w:tcPr>
            <w:tcW w:w="6000" w:type="dxa"/>
            <w:gridSpan w:val="5"/>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Закупка товаров, работ и услуг для обеспечения государственных (муниципальных)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05 02</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01 1 00 79500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55,3</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90</w:t>
            </w:r>
          </w:p>
        </w:tc>
        <w:tc>
          <w:tcPr>
            <w:tcW w:w="6000" w:type="dxa"/>
            <w:gridSpan w:val="5"/>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05 02</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01 1 00 79500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55,3</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w:t>
            </w:r>
          </w:p>
        </w:tc>
        <w:tc>
          <w:tcPr>
            <w:tcW w:w="6000" w:type="dxa"/>
            <w:gridSpan w:val="5"/>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Благоустройство</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05 03</w:t>
            </w:r>
          </w:p>
        </w:tc>
        <w:tc>
          <w:tcPr>
            <w:tcW w:w="1569"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975,0</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835,3</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835,3</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92</w:t>
            </w:r>
          </w:p>
        </w:tc>
        <w:tc>
          <w:tcPr>
            <w:tcW w:w="6000" w:type="dxa"/>
            <w:gridSpan w:val="5"/>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Муниципальная программа «Устойчивое развитие  муниципального образования «поселок Тутончаны»» </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05 03</w:t>
            </w:r>
          </w:p>
        </w:tc>
        <w:tc>
          <w:tcPr>
            <w:tcW w:w="1569"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01 0 00 00000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975,0</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835,3</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835,3</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93</w:t>
            </w:r>
          </w:p>
        </w:tc>
        <w:tc>
          <w:tcPr>
            <w:tcW w:w="6000" w:type="dxa"/>
            <w:gridSpan w:val="5"/>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Подпрограмма «Организация благоустройства территории, создание среды комфортной для проживания жителей поселка Тутончаны»  </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05 03</w:t>
            </w:r>
          </w:p>
        </w:tc>
        <w:tc>
          <w:tcPr>
            <w:tcW w:w="1569"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01 4 00 00000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975,0</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835,3</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835,3</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30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94</w:t>
            </w:r>
          </w:p>
        </w:tc>
        <w:tc>
          <w:tcPr>
            <w:tcW w:w="6000" w:type="dxa"/>
            <w:gridSpan w:val="5"/>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Организация деятельности по накоплению  и транспортированию твердых коммунальных отходов на территории поселка Тутончаны муниципальной программы «Устойчивое развитие  муниципального образования «поселок Тутончаны»</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05 03</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01 4 00 10590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164,8</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164,8</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164,8</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95</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Закупка товаров, работ и услуг для государственных (муниципальных)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05 03</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01 4 00 10590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164,8</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164,8</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164,8</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96</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05 03</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01 4 00 10590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164,8</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164,8</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164,8</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97</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Расходы на уличное освещение муниципальной программы «Устойчивое развитие  муниципального образования «поселок Тутончаны»» </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05 03</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01 4 00 60010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550,2</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410,5</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410,5</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98</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Закупка товаров, работ и услуг для обеспечения государственных (муниципальных)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05 03</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01 4 00 60010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550,2</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410,5</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410,5</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99</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05 03</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01 4 00 60010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550,2</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410,5</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410,5</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100</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Прочие мероприятия по благоустройству сельских поселений муниципальной программы «Устойчивое развитие  муниципального образования «поселок Тутончаны»» </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05 03</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01 4 00 60050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260,0</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260,0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260,0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101</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Закупка товаров, работ и услуг для обеспечения государственных (муниципальных)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05 03</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01 4 00 60050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260,0</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260,0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260,0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102</w:t>
            </w:r>
          </w:p>
        </w:tc>
        <w:tc>
          <w:tcPr>
            <w:tcW w:w="6000" w:type="dxa"/>
            <w:gridSpan w:val="5"/>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05 03</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01 4 00 60050</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260,0</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260,0</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260,0</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103</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16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14 00</w:t>
            </w:r>
          </w:p>
        </w:tc>
        <w:tc>
          <w:tcPr>
            <w:tcW w:w="1569"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1134"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1275"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104</w:t>
            </w:r>
          </w:p>
        </w:tc>
        <w:tc>
          <w:tcPr>
            <w:tcW w:w="6000" w:type="dxa"/>
            <w:gridSpan w:val="5"/>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Прочие межбюджетные трансферты общего характера</w:t>
            </w:r>
          </w:p>
        </w:tc>
        <w:tc>
          <w:tcPr>
            <w:tcW w:w="11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14 03</w:t>
            </w:r>
          </w:p>
        </w:tc>
        <w:tc>
          <w:tcPr>
            <w:tcW w:w="1569"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1134"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127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105</w:t>
            </w:r>
          </w:p>
        </w:tc>
        <w:tc>
          <w:tcPr>
            <w:tcW w:w="6000" w:type="dxa"/>
            <w:gridSpan w:val="5"/>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Непрограммные расходы исполнительных органов местного самоуправления</w:t>
            </w:r>
          </w:p>
        </w:tc>
        <w:tc>
          <w:tcPr>
            <w:tcW w:w="11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14 03</w:t>
            </w:r>
          </w:p>
        </w:tc>
        <w:tc>
          <w:tcPr>
            <w:tcW w:w="1569"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91 0 00 00000</w:t>
            </w:r>
          </w:p>
        </w:tc>
        <w:tc>
          <w:tcPr>
            <w:tcW w:w="112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1134"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127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106</w:t>
            </w:r>
          </w:p>
        </w:tc>
        <w:tc>
          <w:tcPr>
            <w:tcW w:w="6000" w:type="dxa"/>
            <w:gridSpan w:val="5"/>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Функционирование Администрации поселка Тутончаны Эвенкийского муниципального района Красноярского края</w:t>
            </w:r>
          </w:p>
        </w:tc>
        <w:tc>
          <w:tcPr>
            <w:tcW w:w="11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14 03</w:t>
            </w:r>
          </w:p>
        </w:tc>
        <w:tc>
          <w:tcPr>
            <w:tcW w:w="1569"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91 1 00 00000</w:t>
            </w:r>
          </w:p>
        </w:tc>
        <w:tc>
          <w:tcPr>
            <w:tcW w:w="112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1134"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127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1001"/>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lastRenderedPageBreak/>
              <w:t>107</w:t>
            </w:r>
          </w:p>
        </w:tc>
        <w:tc>
          <w:tcPr>
            <w:tcW w:w="6000" w:type="dxa"/>
            <w:gridSpan w:val="5"/>
            <w:tcBorders>
              <w:top w:val="nil"/>
              <w:left w:val="nil"/>
              <w:bottom w:val="single" w:sz="4" w:space="0" w:color="auto"/>
              <w:right w:val="single" w:sz="4" w:space="0" w:color="auto"/>
            </w:tcBorders>
            <w:shd w:val="clear" w:color="auto" w:fill="auto"/>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w:t>
            </w:r>
            <w:proofErr w:type="gramStart"/>
            <w:r w:rsidRPr="00D447AB">
              <w:rPr>
                <w:rFonts w:ascii="Arial Narrow" w:hAnsi="Arial Narrow"/>
                <w:sz w:val="20"/>
                <w:szCs w:val="20"/>
              </w:rPr>
              <w:t>контроля за</w:t>
            </w:r>
            <w:proofErr w:type="gramEnd"/>
            <w:r w:rsidRPr="00D447AB">
              <w:rPr>
                <w:rFonts w:ascii="Arial Narrow" w:hAnsi="Arial Narrow"/>
                <w:sz w:val="20"/>
                <w:szCs w:val="20"/>
              </w:rPr>
              <w:t xml:space="preserve"> его исполнением, составление отчета об исполнении бюджета поселения</w:t>
            </w:r>
          </w:p>
        </w:tc>
        <w:tc>
          <w:tcPr>
            <w:tcW w:w="11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14 03</w:t>
            </w:r>
          </w:p>
        </w:tc>
        <w:tc>
          <w:tcPr>
            <w:tcW w:w="1569"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91 1 00 92111</w:t>
            </w:r>
          </w:p>
        </w:tc>
        <w:tc>
          <w:tcPr>
            <w:tcW w:w="112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1134"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127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108</w:t>
            </w:r>
          </w:p>
        </w:tc>
        <w:tc>
          <w:tcPr>
            <w:tcW w:w="6000" w:type="dxa"/>
            <w:gridSpan w:val="5"/>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Межбюджетные трансферты </w:t>
            </w:r>
          </w:p>
        </w:tc>
        <w:tc>
          <w:tcPr>
            <w:tcW w:w="11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14 03</w:t>
            </w:r>
          </w:p>
        </w:tc>
        <w:tc>
          <w:tcPr>
            <w:tcW w:w="1569"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91 1 00 92111</w:t>
            </w:r>
          </w:p>
        </w:tc>
        <w:tc>
          <w:tcPr>
            <w:tcW w:w="112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500</w:t>
            </w:r>
          </w:p>
        </w:tc>
        <w:tc>
          <w:tcPr>
            <w:tcW w:w="129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1134"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127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109</w:t>
            </w:r>
          </w:p>
        </w:tc>
        <w:tc>
          <w:tcPr>
            <w:tcW w:w="6000" w:type="dxa"/>
            <w:gridSpan w:val="5"/>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межбюджетные трансферты</w:t>
            </w:r>
          </w:p>
        </w:tc>
        <w:tc>
          <w:tcPr>
            <w:tcW w:w="11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913</w:t>
            </w:r>
          </w:p>
        </w:tc>
        <w:tc>
          <w:tcPr>
            <w:tcW w:w="12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14 03</w:t>
            </w:r>
          </w:p>
        </w:tc>
        <w:tc>
          <w:tcPr>
            <w:tcW w:w="1569"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91 1 00 92111</w:t>
            </w:r>
          </w:p>
        </w:tc>
        <w:tc>
          <w:tcPr>
            <w:tcW w:w="112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540</w:t>
            </w:r>
          </w:p>
        </w:tc>
        <w:tc>
          <w:tcPr>
            <w:tcW w:w="129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1134"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127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110</w:t>
            </w:r>
          </w:p>
        </w:tc>
        <w:tc>
          <w:tcPr>
            <w:tcW w:w="6000" w:type="dxa"/>
            <w:gridSpan w:val="5"/>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Условно утвержденные расходы</w:t>
            </w:r>
          </w:p>
        </w:tc>
        <w:tc>
          <w:tcPr>
            <w:tcW w:w="11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569"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419,8</w:t>
            </w:r>
          </w:p>
        </w:tc>
        <w:tc>
          <w:tcPr>
            <w:tcW w:w="127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862,7</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733ADC">
        <w:trPr>
          <w:trHeight w:val="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111</w:t>
            </w:r>
          </w:p>
        </w:tc>
        <w:tc>
          <w:tcPr>
            <w:tcW w:w="6000" w:type="dxa"/>
            <w:gridSpan w:val="5"/>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ВСЕГО РАСХОДОВ</w:t>
            </w:r>
          </w:p>
        </w:tc>
        <w:tc>
          <w:tcPr>
            <w:tcW w:w="116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569"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29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17 107,8</w:t>
            </w:r>
          </w:p>
        </w:tc>
        <w:tc>
          <w:tcPr>
            <w:tcW w:w="1134"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16 373,6</w:t>
            </w:r>
          </w:p>
        </w:tc>
        <w:tc>
          <w:tcPr>
            <w:tcW w:w="1275"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16 391,1</w:t>
            </w: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bl>
    <w:p w:rsidR="00D447AB" w:rsidRPr="00D447AB" w:rsidRDefault="00D447AB" w:rsidP="00D447AB">
      <w:pPr>
        <w:jc w:val="center"/>
        <w:rPr>
          <w:rFonts w:ascii="Arial Narrow" w:hAnsi="Arial Narrow"/>
          <w:b/>
          <w:bCs/>
          <w:sz w:val="20"/>
          <w:szCs w:val="20"/>
        </w:rPr>
      </w:pPr>
    </w:p>
    <w:tbl>
      <w:tblPr>
        <w:tblW w:w="24353" w:type="dxa"/>
        <w:tblInd w:w="-459" w:type="dxa"/>
        <w:tblLayout w:type="fixed"/>
        <w:tblLook w:val="04A0" w:firstRow="1" w:lastRow="0" w:firstColumn="1" w:lastColumn="0" w:noHBand="0" w:noVBand="1"/>
      </w:tblPr>
      <w:tblGrid>
        <w:gridCol w:w="880"/>
        <w:gridCol w:w="700"/>
        <w:gridCol w:w="1300"/>
        <w:gridCol w:w="1300"/>
        <w:gridCol w:w="1480"/>
        <w:gridCol w:w="1380"/>
        <w:gridCol w:w="205"/>
        <w:gridCol w:w="1118"/>
        <w:gridCol w:w="462"/>
        <w:gridCol w:w="1300"/>
        <w:gridCol w:w="1300"/>
        <w:gridCol w:w="1480"/>
        <w:gridCol w:w="1380"/>
        <w:gridCol w:w="1167"/>
        <w:gridCol w:w="156"/>
        <w:gridCol w:w="127"/>
        <w:gridCol w:w="413"/>
        <w:gridCol w:w="547"/>
        <w:gridCol w:w="413"/>
        <w:gridCol w:w="5325"/>
        <w:gridCol w:w="960"/>
        <w:gridCol w:w="960"/>
      </w:tblGrid>
      <w:tr w:rsidR="00733ADC" w:rsidRPr="00D447AB" w:rsidTr="000A4324">
        <w:trPr>
          <w:gridAfter w:val="6"/>
          <w:wAfter w:w="8618" w:type="dxa"/>
          <w:trHeight w:val="315"/>
        </w:trPr>
        <w:tc>
          <w:tcPr>
            <w:tcW w:w="1580" w:type="dxa"/>
            <w:gridSpan w:val="2"/>
            <w:tcBorders>
              <w:top w:val="nil"/>
              <w:left w:val="nil"/>
              <w:bottom w:val="nil"/>
              <w:right w:val="nil"/>
            </w:tcBorders>
            <w:shd w:val="clear" w:color="auto" w:fill="auto"/>
            <w:noWrap/>
            <w:vAlign w:val="bottom"/>
            <w:hideMark/>
          </w:tcPr>
          <w:p w:rsidR="00733ADC" w:rsidRPr="00D447AB" w:rsidRDefault="00733ADC" w:rsidP="00733ADC">
            <w:pPr>
              <w:jc w:val="right"/>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733ADC" w:rsidRPr="00D447AB" w:rsidRDefault="00733ADC" w:rsidP="00733ADC">
            <w:pPr>
              <w:jc w:val="right"/>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733ADC" w:rsidRPr="00D447AB" w:rsidRDefault="00733ADC" w:rsidP="00733ADC">
            <w:pPr>
              <w:jc w:val="right"/>
              <w:rPr>
                <w:rFonts w:ascii="Arial Narrow" w:hAnsi="Arial Narrow"/>
                <w:sz w:val="20"/>
                <w:szCs w:val="20"/>
              </w:rPr>
            </w:pPr>
          </w:p>
        </w:tc>
        <w:tc>
          <w:tcPr>
            <w:tcW w:w="1480" w:type="dxa"/>
            <w:tcBorders>
              <w:top w:val="nil"/>
              <w:left w:val="nil"/>
              <w:bottom w:val="nil"/>
              <w:right w:val="nil"/>
            </w:tcBorders>
            <w:shd w:val="clear" w:color="auto" w:fill="auto"/>
            <w:noWrap/>
            <w:vAlign w:val="bottom"/>
            <w:hideMark/>
          </w:tcPr>
          <w:p w:rsidR="00733ADC" w:rsidRPr="00D447AB" w:rsidRDefault="00733ADC" w:rsidP="00733ADC">
            <w:pPr>
              <w:jc w:val="right"/>
              <w:rPr>
                <w:rFonts w:ascii="Arial Narrow" w:hAnsi="Arial Narrow"/>
                <w:sz w:val="20"/>
                <w:szCs w:val="20"/>
              </w:rPr>
            </w:pPr>
          </w:p>
        </w:tc>
        <w:tc>
          <w:tcPr>
            <w:tcW w:w="1380" w:type="dxa"/>
            <w:tcBorders>
              <w:top w:val="nil"/>
              <w:left w:val="nil"/>
              <w:bottom w:val="nil"/>
              <w:right w:val="nil"/>
            </w:tcBorders>
            <w:shd w:val="clear" w:color="auto" w:fill="auto"/>
            <w:noWrap/>
            <w:vAlign w:val="bottom"/>
            <w:hideMark/>
          </w:tcPr>
          <w:p w:rsidR="00733ADC" w:rsidRPr="00D447AB" w:rsidRDefault="00733ADC" w:rsidP="00733ADC">
            <w:pPr>
              <w:jc w:val="right"/>
              <w:rPr>
                <w:rFonts w:ascii="Arial Narrow" w:hAnsi="Arial Narrow"/>
                <w:sz w:val="20"/>
                <w:szCs w:val="20"/>
              </w:rPr>
            </w:pPr>
          </w:p>
        </w:tc>
        <w:tc>
          <w:tcPr>
            <w:tcW w:w="8695" w:type="dxa"/>
            <w:gridSpan w:val="10"/>
            <w:tcBorders>
              <w:top w:val="nil"/>
              <w:left w:val="nil"/>
              <w:bottom w:val="nil"/>
              <w:right w:val="nil"/>
            </w:tcBorders>
            <w:shd w:val="clear" w:color="auto" w:fill="auto"/>
            <w:noWrap/>
            <w:vAlign w:val="bottom"/>
            <w:hideMark/>
          </w:tcPr>
          <w:p w:rsidR="00733ADC" w:rsidRPr="00D447AB" w:rsidRDefault="00733ADC" w:rsidP="00733ADC">
            <w:pPr>
              <w:jc w:val="right"/>
              <w:rPr>
                <w:rFonts w:ascii="Arial Narrow" w:hAnsi="Arial Narrow"/>
                <w:sz w:val="20"/>
                <w:szCs w:val="20"/>
              </w:rPr>
            </w:pPr>
            <w:r>
              <w:rPr>
                <w:rFonts w:ascii="Arial Narrow" w:hAnsi="Arial Narrow"/>
                <w:sz w:val="20"/>
                <w:szCs w:val="20"/>
              </w:rPr>
              <w:t>Приложение</w:t>
            </w:r>
            <w:r w:rsidRPr="00D447AB">
              <w:rPr>
                <w:rFonts w:ascii="Arial Narrow" w:hAnsi="Arial Narrow"/>
                <w:sz w:val="20"/>
                <w:szCs w:val="20"/>
              </w:rPr>
              <w:t xml:space="preserve"> 5</w:t>
            </w:r>
          </w:p>
        </w:tc>
      </w:tr>
      <w:tr w:rsidR="00733ADC" w:rsidRPr="00D447AB" w:rsidTr="000A4324">
        <w:trPr>
          <w:gridAfter w:val="4"/>
          <w:wAfter w:w="7658" w:type="dxa"/>
          <w:trHeight w:val="70"/>
        </w:trPr>
        <w:tc>
          <w:tcPr>
            <w:tcW w:w="15735" w:type="dxa"/>
            <w:gridSpan w:val="16"/>
            <w:tcBorders>
              <w:top w:val="nil"/>
              <w:left w:val="nil"/>
              <w:bottom w:val="nil"/>
              <w:right w:val="nil"/>
            </w:tcBorders>
            <w:shd w:val="clear" w:color="auto" w:fill="auto"/>
            <w:noWrap/>
            <w:vAlign w:val="bottom"/>
            <w:hideMark/>
          </w:tcPr>
          <w:p w:rsidR="00733ADC" w:rsidRPr="00D447AB" w:rsidRDefault="00733ADC" w:rsidP="00733ADC">
            <w:pPr>
              <w:jc w:val="right"/>
              <w:rPr>
                <w:rFonts w:ascii="Arial Narrow" w:hAnsi="Arial Narrow"/>
                <w:sz w:val="20"/>
                <w:szCs w:val="20"/>
              </w:rPr>
            </w:pPr>
            <w:r w:rsidRPr="00D447AB">
              <w:rPr>
                <w:rFonts w:ascii="Arial Narrow" w:hAnsi="Arial Narrow"/>
                <w:sz w:val="20"/>
                <w:szCs w:val="20"/>
              </w:rPr>
              <w:t>к Решению Тутончанского поселко</w:t>
            </w:r>
            <w:r>
              <w:rPr>
                <w:rFonts w:ascii="Arial Narrow" w:hAnsi="Arial Narrow"/>
                <w:sz w:val="20"/>
                <w:szCs w:val="20"/>
              </w:rPr>
              <w:t xml:space="preserve">вого Совета депутатов №111 от 6 декабря </w:t>
            </w:r>
            <w:r w:rsidRPr="00D447AB">
              <w:rPr>
                <w:rFonts w:ascii="Arial Narrow" w:hAnsi="Arial Narrow"/>
                <w:sz w:val="20"/>
                <w:szCs w:val="20"/>
              </w:rPr>
              <w:t>2023 г.</w:t>
            </w:r>
          </w:p>
        </w:tc>
        <w:tc>
          <w:tcPr>
            <w:tcW w:w="960" w:type="dxa"/>
            <w:gridSpan w:val="2"/>
            <w:tcBorders>
              <w:top w:val="nil"/>
              <w:left w:val="nil"/>
              <w:bottom w:val="nil"/>
              <w:right w:val="nil"/>
            </w:tcBorders>
            <w:shd w:val="clear" w:color="auto" w:fill="auto"/>
            <w:noWrap/>
            <w:vAlign w:val="bottom"/>
            <w:hideMark/>
          </w:tcPr>
          <w:p w:rsidR="00733ADC" w:rsidRPr="00D447AB" w:rsidRDefault="00733ADC" w:rsidP="00D447AB">
            <w:pPr>
              <w:rPr>
                <w:rFonts w:ascii="Arial Narrow" w:hAnsi="Arial Narrow"/>
                <w:sz w:val="20"/>
                <w:szCs w:val="20"/>
              </w:rPr>
            </w:pPr>
          </w:p>
        </w:tc>
      </w:tr>
      <w:tr w:rsidR="00733ADC" w:rsidRPr="00D447AB" w:rsidTr="000A4324">
        <w:trPr>
          <w:gridAfter w:val="4"/>
          <w:wAfter w:w="7658" w:type="dxa"/>
          <w:trHeight w:val="70"/>
        </w:trPr>
        <w:tc>
          <w:tcPr>
            <w:tcW w:w="1580" w:type="dxa"/>
            <w:gridSpan w:val="2"/>
            <w:tcBorders>
              <w:top w:val="nil"/>
              <w:left w:val="nil"/>
              <w:bottom w:val="nil"/>
              <w:right w:val="nil"/>
            </w:tcBorders>
            <w:shd w:val="clear" w:color="auto" w:fill="auto"/>
            <w:noWrap/>
            <w:vAlign w:val="bottom"/>
            <w:hideMark/>
          </w:tcPr>
          <w:p w:rsidR="00733ADC" w:rsidRPr="00D447AB" w:rsidRDefault="00733ADC" w:rsidP="00733ADC">
            <w:pPr>
              <w:jc w:val="right"/>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733ADC" w:rsidRPr="00D447AB" w:rsidRDefault="00733ADC" w:rsidP="00733ADC">
            <w:pPr>
              <w:jc w:val="right"/>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733ADC" w:rsidRPr="00D447AB" w:rsidRDefault="00733ADC" w:rsidP="00733ADC">
            <w:pPr>
              <w:jc w:val="right"/>
              <w:rPr>
                <w:rFonts w:ascii="Arial Narrow" w:hAnsi="Arial Narrow"/>
                <w:sz w:val="20"/>
                <w:szCs w:val="20"/>
              </w:rPr>
            </w:pPr>
          </w:p>
        </w:tc>
        <w:tc>
          <w:tcPr>
            <w:tcW w:w="1480" w:type="dxa"/>
            <w:tcBorders>
              <w:top w:val="nil"/>
              <w:left w:val="nil"/>
              <w:bottom w:val="nil"/>
              <w:right w:val="nil"/>
            </w:tcBorders>
            <w:shd w:val="clear" w:color="auto" w:fill="auto"/>
            <w:noWrap/>
            <w:vAlign w:val="bottom"/>
            <w:hideMark/>
          </w:tcPr>
          <w:p w:rsidR="00733ADC" w:rsidRPr="00D447AB" w:rsidRDefault="00733ADC" w:rsidP="00733ADC">
            <w:pPr>
              <w:jc w:val="right"/>
              <w:rPr>
                <w:rFonts w:ascii="Arial Narrow" w:hAnsi="Arial Narrow"/>
                <w:sz w:val="20"/>
                <w:szCs w:val="20"/>
              </w:rPr>
            </w:pPr>
          </w:p>
        </w:tc>
        <w:tc>
          <w:tcPr>
            <w:tcW w:w="1380" w:type="dxa"/>
            <w:tcBorders>
              <w:top w:val="nil"/>
              <w:left w:val="nil"/>
              <w:bottom w:val="nil"/>
              <w:right w:val="nil"/>
            </w:tcBorders>
            <w:shd w:val="clear" w:color="auto" w:fill="auto"/>
            <w:noWrap/>
            <w:vAlign w:val="bottom"/>
            <w:hideMark/>
          </w:tcPr>
          <w:p w:rsidR="00733ADC" w:rsidRPr="00D447AB" w:rsidRDefault="00733ADC" w:rsidP="00733ADC">
            <w:pPr>
              <w:jc w:val="right"/>
              <w:rPr>
                <w:rFonts w:ascii="Arial Narrow" w:hAnsi="Arial Narrow"/>
                <w:sz w:val="20"/>
                <w:szCs w:val="20"/>
              </w:rPr>
            </w:pPr>
          </w:p>
        </w:tc>
        <w:tc>
          <w:tcPr>
            <w:tcW w:w="1323" w:type="dxa"/>
            <w:gridSpan w:val="2"/>
            <w:tcBorders>
              <w:top w:val="nil"/>
              <w:left w:val="nil"/>
              <w:bottom w:val="nil"/>
              <w:right w:val="nil"/>
            </w:tcBorders>
            <w:shd w:val="clear" w:color="auto" w:fill="auto"/>
            <w:noWrap/>
            <w:vAlign w:val="bottom"/>
            <w:hideMark/>
          </w:tcPr>
          <w:p w:rsidR="00733ADC" w:rsidRPr="00D447AB" w:rsidRDefault="00733ADC" w:rsidP="00733ADC">
            <w:pPr>
              <w:jc w:val="right"/>
              <w:rPr>
                <w:rFonts w:ascii="Arial Narrow" w:hAnsi="Arial Narrow"/>
                <w:sz w:val="20"/>
                <w:szCs w:val="20"/>
              </w:rPr>
            </w:pPr>
          </w:p>
        </w:tc>
        <w:tc>
          <w:tcPr>
            <w:tcW w:w="7089" w:type="dxa"/>
            <w:gridSpan w:val="6"/>
            <w:tcBorders>
              <w:top w:val="nil"/>
              <w:left w:val="nil"/>
              <w:bottom w:val="nil"/>
              <w:right w:val="nil"/>
            </w:tcBorders>
            <w:shd w:val="clear" w:color="auto" w:fill="auto"/>
            <w:noWrap/>
            <w:vAlign w:val="bottom"/>
            <w:hideMark/>
          </w:tcPr>
          <w:p w:rsidR="00733ADC" w:rsidRPr="00D447AB" w:rsidRDefault="00733ADC" w:rsidP="00733ADC">
            <w:pPr>
              <w:jc w:val="right"/>
              <w:rPr>
                <w:rFonts w:ascii="Arial Narrow" w:hAnsi="Arial Narrow"/>
                <w:sz w:val="20"/>
                <w:szCs w:val="20"/>
              </w:rPr>
            </w:pPr>
            <w:r w:rsidRPr="00D447AB">
              <w:rPr>
                <w:rFonts w:ascii="Arial Narrow" w:hAnsi="Arial Narrow"/>
                <w:sz w:val="20"/>
                <w:szCs w:val="20"/>
              </w:rPr>
              <w:t xml:space="preserve">"О внесении изменений в Решение Тутончанского </w:t>
            </w:r>
            <w:proofErr w:type="gramStart"/>
            <w:r w:rsidRPr="00D447AB">
              <w:rPr>
                <w:rFonts w:ascii="Arial Narrow" w:hAnsi="Arial Narrow"/>
                <w:sz w:val="20"/>
                <w:szCs w:val="20"/>
              </w:rPr>
              <w:t>поселкового</w:t>
            </w:r>
            <w:proofErr w:type="gramEnd"/>
          </w:p>
        </w:tc>
        <w:tc>
          <w:tcPr>
            <w:tcW w:w="283" w:type="dxa"/>
            <w:gridSpan w:val="2"/>
            <w:tcBorders>
              <w:top w:val="nil"/>
              <w:left w:val="nil"/>
              <w:bottom w:val="nil"/>
              <w:right w:val="nil"/>
            </w:tcBorders>
            <w:shd w:val="clear" w:color="auto" w:fill="auto"/>
            <w:noWrap/>
            <w:vAlign w:val="bottom"/>
            <w:hideMark/>
          </w:tcPr>
          <w:p w:rsidR="00733ADC" w:rsidRPr="00D447AB" w:rsidRDefault="00733ADC" w:rsidP="00733ADC">
            <w:pPr>
              <w:jc w:val="right"/>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733ADC" w:rsidRPr="00D447AB" w:rsidRDefault="00733ADC" w:rsidP="00D447AB">
            <w:pPr>
              <w:rPr>
                <w:rFonts w:ascii="Arial Narrow" w:hAnsi="Arial Narrow"/>
                <w:sz w:val="20"/>
                <w:szCs w:val="20"/>
              </w:rPr>
            </w:pPr>
          </w:p>
        </w:tc>
      </w:tr>
      <w:tr w:rsidR="00733ADC" w:rsidRPr="00D447AB" w:rsidTr="000A4324">
        <w:trPr>
          <w:gridAfter w:val="4"/>
          <w:wAfter w:w="7658" w:type="dxa"/>
          <w:trHeight w:val="70"/>
        </w:trPr>
        <w:tc>
          <w:tcPr>
            <w:tcW w:w="1580" w:type="dxa"/>
            <w:gridSpan w:val="2"/>
            <w:tcBorders>
              <w:top w:val="nil"/>
              <w:left w:val="nil"/>
              <w:bottom w:val="nil"/>
              <w:right w:val="nil"/>
            </w:tcBorders>
            <w:shd w:val="clear" w:color="auto" w:fill="auto"/>
            <w:noWrap/>
            <w:vAlign w:val="bottom"/>
            <w:hideMark/>
          </w:tcPr>
          <w:p w:rsidR="00733ADC" w:rsidRPr="00D447AB" w:rsidRDefault="00733ADC" w:rsidP="00733ADC">
            <w:pPr>
              <w:jc w:val="right"/>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733ADC" w:rsidRPr="00D447AB" w:rsidRDefault="00733ADC" w:rsidP="00733ADC">
            <w:pPr>
              <w:jc w:val="right"/>
              <w:rPr>
                <w:rFonts w:ascii="Arial Narrow" w:hAnsi="Arial Narrow"/>
                <w:sz w:val="20"/>
                <w:szCs w:val="20"/>
              </w:rPr>
            </w:pPr>
          </w:p>
        </w:tc>
        <w:tc>
          <w:tcPr>
            <w:tcW w:w="12855" w:type="dxa"/>
            <w:gridSpan w:val="13"/>
            <w:tcBorders>
              <w:top w:val="nil"/>
              <w:left w:val="nil"/>
              <w:bottom w:val="nil"/>
              <w:right w:val="nil"/>
            </w:tcBorders>
            <w:shd w:val="clear" w:color="auto" w:fill="auto"/>
            <w:noWrap/>
            <w:vAlign w:val="bottom"/>
            <w:hideMark/>
          </w:tcPr>
          <w:p w:rsidR="00733ADC" w:rsidRPr="00D447AB" w:rsidRDefault="00733ADC" w:rsidP="00733ADC">
            <w:pPr>
              <w:jc w:val="right"/>
              <w:rPr>
                <w:rFonts w:ascii="Arial Narrow" w:hAnsi="Arial Narrow"/>
                <w:sz w:val="20"/>
                <w:szCs w:val="20"/>
              </w:rPr>
            </w:pPr>
            <w:r>
              <w:rPr>
                <w:rFonts w:ascii="Arial Narrow" w:hAnsi="Arial Narrow"/>
                <w:sz w:val="20"/>
                <w:szCs w:val="20"/>
              </w:rPr>
              <w:t xml:space="preserve">Совета депутатов от 22 декабря 2022 года </w:t>
            </w:r>
            <w:r w:rsidRPr="00D447AB">
              <w:rPr>
                <w:rFonts w:ascii="Arial Narrow" w:hAnsi="Arial Narrow"/>
                <w:sz w:val="20"/>
                <w:szCs w:val="20"/>
              </w:rPr>
              <w:t>№ 90</w:t>
            </w:r>
          </w:p>
        </w:tc>
        <w:tc>
          <w:tcPr>
            <w:tcW w:w="960" w:type="dxa"/>
            <w:gridSpan w:val="2"/>
            <w:tcBorders>
              <w:top w:val="nil"/>
              <w:left w:val="nil"/>
              <w:bottom w:val="nil"/>
              <w:right w:val="nil"/>
            </w:tcBorders>
            <w:shd w:val="clear" w:color="auto" w:fill="auto"/>
            <w:noWrap/>
            <w:vAlign w:val="bottom"/>
            <w:hideMark/>
          </w:tcPr>
          <w:p w:rsidR="00733ADC" w:rsidRPr="00D447AB" w:rsidRDefault="00733ADC" w:rsidP="00D447AB">
            <w:pPr>
              <w:rPr>
                <w:rFonts w:ascii="Arial Narrow" w:hAnsi="Arial Narrow"/>
                <w:sz w:val="20"/>
                <w:szCs w:val="20"/>
              </w:rPr>
            </w:pPr>
          </w:p>
        </w:tc>
      </w:tr>
      <w:tr w:rsidR="00733ADC" w:rsidRPr="00D447AB" w:rsidTr="000A4324">
        <w:trPr>
          <w:gridAfter w:val="4"/>
          <w:wAfter w:w="7658" w:type="dxa"/>
          <w:trHeight w:val="70"/>
        </w:trPr>
        <w:tc>
          <w:tcPr>
            <w:tcW w:w="15735" w:type="dxa"/>
            <w:gridSpan w:val="16"/>
            <w:tcBorders>
              <w:top w:val="nil"/>
              <w:left w:val="nil"/>
              <w:bottom w:val="nil"/>
              <w:right w:val="nil"/>
            </w:tcBorders>
            <w:shd w:val="clear" w:color="auto" w:fill="auto"/>
            <w:noWrap/>
            <w:vAlign w:val="bottom"/>
            <w:hideMark/>
          </w:tcPr>
          <w:p w:rsidR="00733ADC" w:rsidRPr="00D447AB" w:rsidRDefault="00733ADC" w:rsidP="00733ADC">
            <w:pPr>
              <w:jc w:val="right"/>
              <w:rPr>
                <w:rFonts w:ascii="Arial Narrow" w:hAnsi="Arial Narrow"/>
                <w:sz w:val="20"/>
                <w:szCs w:val="20"/>
              </w:rPr>
            </w:pPr>
            <w:r w:rsidRPr="00D447AB">
              <w:rPr>
                <w:rFonts w:ascii="Arial Narrow" w:hAnsi="Arial Narrow"/>
                <w:sz w:val="20"/>
                <w:szCs w:val="20"/>
              </w:rPr>
              <w:t>"О бюджете поселка Тутончаны на 2023 год и плановый период 2024 - 2025 годов""</w:t>
            </w:r>
          </w:p>
        </w:tc>
        <w:tc>
          <w:tcPr>
            <w:tcW w:w="960" w:type="dxa"/>
            <w:gridSpan w:val="2"/>
            <w:tcBorders>
              <w:top w:val="nil"/>
              <w:left w:val="nil"/>
              <w:bottom w:val="nil"/>
              <w:right w:val="nil"/>
            </w:tcBorders>
            <w:shd w:val="clear" w:color="auto" w:fill="auto"/>
            <w:noWrap/>
            <w:vAlign w:val="bottom"/>
            <w:hideMark/>
          </w:tcPr>
          <w:p w:rsidR="00733ADC" w:rsidRPr="00D447AB" w:rsidRDefault="00733ADC" w:rsidP="00D447AB">
            <w:pPr>
              <w:rPr>
                <w:rFonts w:ascii="Arial Narrow" w:hAnsi="Arial Narrow"/>
                <w:sz w:val="20"/>
                <w:szCs w:val="20"/>
              </w:rPr>
            </w:pPr>
          </w:p>
        </w:tc>
      </w:tr>
      <w:tr w:rsidR="00733ADC" w:rsidRPr="00D447AB" w:rsidTr="000A4324">
        <w:trPr>
          <w:gridAfter w:val="3"/>
          <w:wAfter w:w="7245" w:type="dxa"/>
          <w:trHeight w:val="70"/>
        </w:trPr>
        <w:tc>
          <w:tcPr>
            <w:tcW w:w="1580" w:type="dxa"/>
            <w:gridSpan w:val="2"/>
            <w:tcBorders>
              <w:top w:val="nil"/>
              <w:left w:val="nil"/>
              <w:bottom w:val="nil"/>
              <w:right w:val="nil"/>
            </w:tcBorders>
            <w:shd w:val="clear" w:color="auto" w:fill="auto"/>
            <w:noWrap/>
            <w:vAlign w:val="bottom"/>
            <w:hideMark/>
          </w:tcPr>
          <w:p w:rsidR="00733ADC" w:rsidRPr="00D447AB" w:rsidRDefault="00733ADC"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733ADC" w:rsidRPr="00D447AB" w:rsidRDefault="00733ADC" w:rsidP="00D447A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733ADC" w:rsidRPr="00D447AB" w:rsidRDefault="00733ADC" w:rsidP="00D447AB">
            <w:pPr>
              <w:rPr>
                <w:rFonts w:ascii="Arial Narrow" w:hAnsi="Arial Narrow"/>
                <w:sz w:val="20"/>
                <w:szCs w:val="20"/>
              </w:rPr>
            </w:pPr>
          </w:p>
        </w:tc>
        <w:tc>
          <w:tcPr>
            <w:tcW w:w="1480" w:type="dxa"/>
            <w:tcBorders>
              <w:top w:val="nil"/>
              <w:left w:val="nil"/>
              <w:bottom w:val="nil"/>
              <w:right w:val="nil"/>
            </w:tcBorders>
            <w:shd w:val="clear" w:color="auto" w:fill="auto"/>
            <w:noWrap/>
            <w:vAlign w:val="bottom"/>
            <w:hideMark/>
          </w:tcPr>
          <w:p w:rsidR="00733ADC" w:rsidRPr="00D447AB" w:rsidRDefault="00733ADC" w:rsidP="00D447AB">
            <w:pPr>
              <w:rPr>
                <w:rFonts w:ascii="Arial Narrow" w:hAnsi="Arial Narrow"/>
                <w:sz w:val="20"/>
                <w:szCs w:val="20"/>
              </w:rPr>
            </w:pPr>
          </w:p>
        </w:tc>
        <w:tc>
          <w:tcPr>
            <w:tcW w:w="1380" w:type="dxa"/>
            <w:tcBorders>
              <w:top w:val="nil"/>
              <w:left w:val="nil"/>
              <w:bottom w:val="nil"/>
              <w:right w:val="nil"/>
            </w:tcBorders>
            <w:shd w:val="clear" w:color="auto" w:fill="auto"/>
            <w:noWrap/>
            <w:vAlign w:val="bottom"/>
            <w:hideMark/>
          </w:tcPr>
          <w:p w:rsidR="00733ADC" w:rsidRPr="00D447AB" w:rsidRDefault="00733ADC" w:rsidP="00733ADC">
            <w:pPr>
              <w:jc w:val="right"/>
              <w:rPr>
                <w:rFonts w:ascii="Arial Narrow" w:hAnsi="Arial Narrow"/>
                <w:sz w:val="20"/>
                <w:szCs w:val="20"/>
              </w:rPr>
            </w:pPr>
          </w:p>
        </w:tc>
        <w:tc>
          <w:tcPr>
            <w:tcW w:w="1323" w:type="dxa"/>
            <w:gridSpan w:val="2"/>
            <w:tcBorders>
              <w:top w:val="nil"/>
              <w:left w:val="nil"/>
              <w:bottom w:val="nil"/>
              <w:right w:val="nil"/>
            </w:tcBorders>
            <w:shd w:val="clear" w:color="auto" w:fill="auto"/>
            <w:noWrap/>
            <w:vAlign w:val="bottom"/>
            <w:hideMark/>
          </w:tcPr>
          <w:p w:rsidR="00733ADC" w:rsidRPr="00D447AB" w:rsidRDefault="00733ADC" w:rsidP="00733ADC">
            <w:pPr>
              <w:jc w:val="right"/>
              <w:rPr>
                <w:rFonts w:ascii="Arial Narrow" w:hAnsi="Arial Narrow"/>
                <w:sz w:val="20"/>
                <w:szCs w:val="20"/>
              </w:rPr>
            </w:pPr>
          </w:p>
        </w:tc>
        <w:tc>
          <w:tcPr>
            <w:tcW w:w="7089" w:type="dxa"/>
            <w:gridSpan w:val="6"/>
            <w:tcBorders>
              <w:top w:val="nil"/>
              <w:left w:val="nil"/>
              <w:bottom w:val="nil"/>
              <w:right w:val="nil"/>
            </w:tcBorders>
            <w:shd w:val="clear" w:color="auto" w:fill="auto"/>
            <w:noWrap/>
            <w:vAlign w:val="bottom"/>
            <w:hideMark/>
          </w:tcPr>
          <w:p w:rsidR="00733ADC" w:rsidRPr="00D447AB" w:rsidRDefault="00733ADC" w:rsidP="00D447AB">
            <w:pPr>
              <w:rPr>
                <w:rFonts w:ascii="Arial Narrow" w:hAnsi="Arial Narrow"/>
                <w:sz w:val="20"/>
                <w:szCs w:val="20"/>
              </w:rPr>
            </w:pPr>
          </w:p>
        </w:tc>
        <w:tc>
          <w:tcPr>
            <w:tcW w:w="696" w:type="dxa"/>
            <w:gridSpan w:val="3"/>
            <w:tcBorders>
              <w:top w:val="nil"/>
              <w:left w:val="nil"/>
              <w:bottom w:val="nil"/>
              <w:right w:val="nil"/>
            </w:tcBorders>
            <w:shd w:val="clear" w:color="auto" w:fill="auto"/>
            <w:noWrap/>
            <w:vAlign w:val="bottom"/>
            <w:hideMark/>
          </w:tcPr>
          <w:p w:rsidR="00733ADC" w:rsidRPr="00D447AB" w:rsidRDefault="00733ADC" w:rsidP="00D447AB">
            <w:pP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733ADC" w:rsidRPr="00D447AB" w:rsidRDefault="00733ADC" w:rsidP="00D447AB">
            <w:pPr>
              <w:rPr>
                <w:rFonts w:ascii="Arial Narrow" w:hAnsi="Arial Narrow"/>
                <w:sz w:val="20"/>
                <w:szCs w:val="20"/>
              </w:rPr>
            </w:pPr>
          </w:p>
        </w:tc>
      </w:tr>
      <w:tr w:rsidR="00D447AB" w:rsidRPr="00D447AB" w:rsidTr="000A4324">
        <w:trPr>
          <w:trHeight w:val="76"/>
        </w:trPr>
        <w:tc>
          <w:tcPr>
            <w:tcW w:w="15608" w:type="dxa"/>
            <w:gridSpan w:val="15"/>
            <w:tcBorders>
              <w:top w:val="nil"/>
              <w:left w:val="nil"/>
              <w:bottom w:val="nil"/>
              <w:right w:val="nil"/>
            </w:tcBorders>
            <w:shd w:val="clear" w:color="auto" w:fill="auto"/>
            <w:hideMark/>
          </w:tcPr>
          <w:p w:rsidR="00D447AB" w:rsidRPr="000A4324" w:rsidRDefault="00D447AB" w:rsidP="00D447AB">
            <w:pPr>
              <w:jc w:val="center"/>
              <w:rPr>
                <w:rFonts w:ascii="Arial Narrow" w:hAnsi="Arial Narrow"/>
                <w:b/>
                <w:sz w:val="20"/>
                <w:szCs w:val="20"/>
              </w:rPr>
            </w:pPr>
            <w:r w:rsidRPr="000A4324">
              <w:rPr>
                <w:rFonts w:ascii="Arial Narrow" w:hAnsi="Arial Narrow"/>
                <w:b/>
                <w:sz w:val="20"/>
                <w:szCs w:val="20"/>
              </w:rPr>
              <w:t>Распределение бюджетных ассигнований по целевым статьям (муниципальным программам поселка Тутончаны и непрограммным направлениям деятельности), группам и подгруппам видов расходов, разделам, подразделам классификации расходов  бюджета поселка на 2023 год и плановый период 2024 - 2025 годов</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255"/>
        </w:trPr>
        <w:tc>
          <w:tcPr>
            <w:tcW w:w="88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6365" w:type="dxa"/>
            <w:gridSpan w:val="6"/>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580" w:type="dxa"/>
            <w:gridSpan w:val="2"/>
            <w:tcBorders>
              <w:top w:val="nil"/>
              <w:left w:val="nil"/>
              <w:bottom w:val="nil"/>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p>
        </w:tc>
        <w:tc>
          <w:tcPr>
            <w:tcW w:w="1300" w:type="dxa"/>
            <w:tcBorders>
              <w:top w:val="nil"/>
              <w:left w:val="nil"/>
              <w:bottom w:val="nil"/>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p>
        </w:tc>
        <w:tc>
          <w:tcPr>
            <w:tcW w:w="1300" w:type="dxa"/>
            <w:tcBorders>
              <w:top w:val="nil"/>
              <w:left w:val="nil"/>
              <w:bottom w:val="nil"/>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p>
        </w:tc>
        <w:tc>
          <w:tcPr>
            <w:tcW w:w="1480" w:type="dxa"/>
            <w:tcBorders>
              <w:top w:val="nil"/>
              <w:left w:val="nil"/>
              <w:bottom w:val="nil"/>
              <w:right w:val="nil"/>
            </w:tcBorders>
            <w:shd w:val="clear" w:color="auto" w:fill="auto"/>
            <w:noWrap/>
            <w:vAlign w:val="center"/>
            <w:hideMark/>
          </w:tcPr>
          <w:p w:rsidR="00D447AB" w:rsidRPr="00D447AB" w:rsidRDefault="00D447AB" w:rsidP="00D447AB">
            <w:pPr>
              <w:jc w:val="center"/>
              <w:rPr>
                <w:rFonts w:ascii="Arial Narrow" w:hAnsi="Arial Narrow"/>
                <w:sz w:val="20"/>
                <w:szCs w:val="20"/>
              </w:rPr>
            </w:pPr>
          </w:p>
        </w:tc>
        <w:tc>
          <w:tcPr>
            <w:tcW w:w="138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1323" w:type="dxa"/>
            <w:gridSpan w:val="2"/>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строки</w:t>
            </w:r>
          </w:p>
        </w:tc>
        <w:tc>
          <w:tcPr>
            <w:tcW w:w="6365" w:type="dxa"/>
            <w:gridSpan w:val="6"/>
            <w:tcBorders>
              <w:top w:val="single" w:sz="4" w:space="0" w:color="auto"/>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Наименование главных распорядителей и наименование показателей бюджетной классификации</w:t>
            </w:r>
          </w:p>
        </w:tc>
        <w:tc>
          <w:tcPr>
            <w:tcW w:w="1580" w:type="dxa"/>
            <w:gridSpan w:val="2"/>
            <w:tcBorders>
              <w:top w:val="single" w:sz="4" w:space="0" w:color="auto"/>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Целевая статья</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Вид расходов</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Раздел, подраздел</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D447AB" w:rsidRPr="00D447AB" w:rsidRDefault="00733ADC" w:rsidP="00D447AB">
            <w:pPr>
              <w:jc w:val="center"/>
              <w:rPr>
                <w:rFonts w:ascii="Arial Narrow" w:hAnsi="Arial Narrow"/>
                <w:sz w:val="20"/>
                <w:szCs w:val="20"/>
              </w:rPr>
            </w:pPr>
            <w:r>
              <w:rPr>
                <w:rFonts w:ascii="Arial Narrow" w:hAnsi="Arial Narrow"/>
                <w:sz w:val="20"/>
                <w:szCs w:val="20"/>
              </w:rPr>
              <w:t xml:space="preserve">Сумма на </w:t>
            </w:r>
            <w:r w:rsidR="00D447AB" w:rsidRPr="00D447AB">
              <w:rPr>
                <w:rFonts w:ascii="Arial Narrow" w:hAnsi="Arial Narrow"/>
                <w:sz w:val="20"/>
                <w:szCs w:val="20"/>
              </w:rPr>
              <w:t>2023 год</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D447AB" w:rsidRPr="00D447AB" w:rsidRDefault="00733ADC" w:rsidP="00D447AB">
            <w:pPr>
              <w:jc w:val="center"/>
              <w:rPr>
                <w:rFonts w:ascii="Arial Narrow" w:hAnsi="Arial Narrow"/>
                <w:sz w:val="20"/>
                <w:szCs w:val="20"/>
              </w:rPr>
            </w:pPr>
            <w:r>
              <w:rPr>
                <w:rFonts w:ascii="Arial Narrow" w:hAnsi="Arial Narrow"/>
                <w:sz w:val="20"/>
                <w:szCs w:val="20"/>
              </w:rPr>
              <w:t xml:space="preserve">Сумма на </w:t>
            </w:r>
            <w:r w:rsidR="00D447AB" w:rsidRPr="00D447AB">
              <w:rPr>
                <w:rFonts w:ascii="Arial Narrow" w:hAnsi="Arial Narrow"/>
                <w:sz w:val="20"/>
                <w:szCs w:val="20"/>
              </w:rPr>
              <w:t>2024 год</w:t>
            </w:r>
          </w:p>
        </w:tc>
        <w:tc>
          <w:tcPr>
            <w:tcW w:w="1323" w:type="dxa"/>
            <w:gridSpan w:val="2"/>
            <w:tcBorders>
              <w:top w:val="single" w:sz="4" w:space="0" w:color="auto"/>
              <w:left w:val="nil"/>
              <w:bottom w:val="single" w:sz="4" w:space="0" w:color="auto"/>
              <w:right w:val="single" w:sz="4" w:space="0" w:color="auto"/>
            </w:tcBorders>
            <w:shd w:val="clear" w:color="auto" w:fill="auto"/>
            <w:vAlign w:val="center"/>
            <w:hideMark/>
          </w:tcPr>
          <w:p w:rsidR="00D447AB" w:rsidRPr="00D447AB" w:rsidRDefault="00733ADC" w:rsidP="00D447AB">
            <w:pPr>
              <w:jc w:val="center"/>
              <w:rPr>
                <w:rFonts w:ascii="Arial Narrow" w:hAnsi="Arial Narrow"/>
                <w:sz w:val="20"/>
                <w:szCs w:val="20"/>
              </w:rPr>
            </w:pPr>
            <w:r>
              <w:rPr>
                <w:rFonts w:ascii="Arial Narrow" w:hAnsi="Arial Narrow"/>
                <w:sz w:val="20"/>
                <w:szCs w:val="20"/>
              </w:rPr>
              <w:t xml:space="preserve">Сумма на </w:t>
            </w:r>
            <w:r w:rsidR="00D447AB" w:rsidRPr="00D447AB">
              <w:rPr>
                <w:rFonts w:ascii="Arial Narrow" w:hAnsi="Arial Narrow"/>
                <w:sz w:val="20"/>
                <w:szCs w:val="20"/>
              </w:rPr>
              <w:t>2025 год</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447AB" w:rsidRPr="00D447AB" w:rsidRDefault="00D447AB" w:rsidP="00D447AB">
            <w:pPr>
              <w:jc w:val="center"/>
              <w:rPr>
                <w:rFonts w:ascii="Arial Narrow" w:hAnsi="Arial Narrow"/>
                <w:color w:val="000000"/>
                <w:sz w:val="20"/>
                <w:szCs w:val="20"/>
              </w:rPr>
            </w:pPr>
            <w:r w:rsidRPr="00D447AB">
              <w:rPr>
                <w:rFonts w:ascii="Arial Narrow" w:hAnsi="Arial Narrow"/>
                <w:color w:val="000000"/>
                <w:sz w:val="20"/>
                <w:szCs w:val="20"/>
              </w:rPr>
              <w:t> </w:t>
            </w:r>
          </w:p>
        </w:tc>
        <w:tc>
          <w:tcPr>
            <w:tcW w:w="6365" w:type="dxa"/>
            <w:gridSpan w:val="6"/>
            <w:tcBorders>
              <w:top w:val="nil"/>
              <w:left w:val="nil"/>
              <w:bottom w:val="single" w:sz="4" w:space="0" w:color="auto"/>
              <w:right w:val="single" w:sz="4" w:space="0" w:color="auto"/>
            </w:tcBorders>
            <w:shd w:val="clear" w:color="auto" w:fill="auto"/>
            <w:noWrap/>
            <w:vAlign w:val="bottom"/>
            <w:hideMark/>
          </w:tcPr>
          <w:p w:rsidR="00D447AB" w:rsidRPr="00D447AB" w:rsidRDefault="00D447AB" w:rsidP="00D447AB">
            <w:pPr>
              <w:jc w:val="center"/>
              <w:rPr>
                <w:rFonts w:ascii="Arial Narrow" w:hAnsi="Arial Narrow"/>
                <w:color w:val="000000"/>
                <w:sz w:val="20"/>
                <w:szCs w:val="20"/>
              </w:rPr>
            </w:pPr>
            <w:r w:rsidRPr="00D447AB">
              <w:rPr>
                <w:rFonts w:ascii="Arial Narrow" w:hAnsi="Arial Narrow"/>
                <w:color w:val="000000"/>
                <w:sz w:val="20"/>
                <w:szCs w:val="20"/>
              </w:rPr>
              <w:t>1</w:t>
            </w:r>
          </w:p>
        </w:tc>
        <w:tc>
          <w:tcPr>
            <w:tcW w:w="1580"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color w:val="000000"/>
                <w:sz w:val="20"/>
                <w:szCs w:val="20"/>
              </w:rPr>
            </w:pPr>
            <w:r w:rsidRPr="00D447AB">
              <w:rPr>
                <w:rFonts w:ascii="Arial Narrow" w:hAnsi="Arial Narrow"/>
                <w:color w:val="000000"/>
                <w:sz w:val="20"/>
                <w:szCs w:val="20"/>
              </w:rPr>
              <w:t>2</w:t>
            </w:r>
          </w:p>
        </w:tc>
        <w:tc>
          <w:tcPr>
            <w:tcW w:w="130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color w:val="000000"/>
                <w:sz w:val="20"/>
                <w:szCs w:val="20"/>
              </w:rPr>
            </w:pPr>
            <w:r w:rsidRPr="00D447AB">
              <w:rPr>
                <w:rFonts w:ascii="Arial Narrow" w:hAnsi="Arial Narrow"/>
                <w:color w:val="000000"/>
                <w:sz w:val="20"/>
                <w:szCs w:val="20"/>
              </w:rPr>
              <w:t>3</w:t>
            </w:r>
          </w:p>
        </w:tc>
        <w:tc>
          <w:tcPr>
            <w:tcW w:w="130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color w:val="000000"/>
                <w:sz w:val="20"/>
                <w:szCs w:val="20"/>
              </w:rPr>
            </w:pPr>
            <w:r w:rsidRPr="00D447AB">
              <w:rPr>
                <w:rFonts w:ascii="Arial Narrow" w:hAnsi="Arial Narrow"/>
                <w:color w:val="000000"/>
                <w:sz w:val="20"/>
                <w:szCs w:val="20"/>
              </w:rPr>
              <w:t>4</w:t>
            </w:r>
          </w:p>
        </w:tc>
        <w:tc>
          <w:tcPr>
            <w:tcW w:w="148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color w:val="000000"/>
                <w:sz w:val="20"/>
                <w:szCs w:val="20"/>
              </w:rPr>
            </w:pPr>
            <w:r w:rsidRPr="00D447AB">
              <w:rPr>
                <w:rFonts w:ascii="Arial Narrow" w:hAnsi="Arial Narrow"/>
                <w:color w:val="000000"/>
                <w:sz w:val="20"/>
                <w:szCs w:val="20"/>
              </w:rPr>
              <w:t>5</w:t>
            </w:r>
          </w:p>
        </w:tc>
        <w:tc>
          <w:tcPr>
            <w:tcW w:w="1380" w:type="dxa"/>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color w:val="000000"/>
                <w:sz w:val="20"/>
                <w:szCs w:val="20"/>
              </w:rPr>
            </w:pPr>
            <w:r w:rsidRPr="00D447AB">
              <w:rPr>
                <w:rFonts w:ascii="Arial Narrow" w:hAnsi="Arial Narrow"/>
                <w:color w:val="000000"/>
                <w:sz w:val="20"/>
                <w:szCs w:val="20"/>
              </w:rPr>
              <w:t>6</w:t>
            </w:r>
          </w:p>
        </w:tc>
        <w:tc>
          <w:tcPr>
            <w:tcW w:w="1323" w:type="dxa"/>
            <w:gridSpan w:val="2"/>
            <w:tcBorders>
              <w:top w:val="nil"/>
              <w:left w:val="nil"/>
              <w:bottom w:val="single" w:sz="4" w:space="0" w:color="auto"/>
              <w:right w:val="single" w:sz="4" w:space="0" w:color="auto"/>
            </w:tcBorders>
            <w:shd w:val="clear" w:color="auto" w:fill="auto"/>
            <w:noWrap/>
            <w:vAlign w:val="center"/>
            <w:hideMark/>
          </w:tcPr>
          <w:p w:rsidR="00D447AB" w:rsidRPr="00D447AB" w:rsidRDefault="00D447AB" w:rsidP="00D447AB">
            <w:pPr>
              <w:jc w:val="center"/>
              <w:rPr>
                <w:rFonts w:ascii="Arial Narrow" w:hAnsi="Arial Narrow"/>
                <w:color w:val="000000"/>
                <w:sz w:val="20"/>
                <w:szCs w:val="20"/>
              </w:rPr>
            </w:pPr>
            <w:r w:rsidRPr="00D447AB">
              <w:rPr>
                <w:rFonts w:ascii="Arial Narrow" w:hAnsi="Arial Narrow"/>
                <w:color w:val="000000"/>
                <w:sz w:val="20"/>
                <w:szCs w:val="20"/>
              </w:rPr>
              <w:t>7</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Муниципальная программа «Устой</w:t>
            </w:r>
            <w:r w:rsidR="00733ADC">
              <w:rPr>
                <w:rFonts w:ascii="Arial Narrow" w:hAnsi="Arial Narrow"/>
                <w:sz w:val="20"/>
                <w:szCs w:val="20"/>
              </w:rPr>
              <w:t xml:space="preserve">чивое развитие </w:t>
            </w:r>
            <w:r w:rsidRPr="00D447AB">
              <w:rPr>
                <w:rFonts w:ascii="Arial Narrow" w:hAnsi="Arial Narrow"/>
                <w:sz w:val="20"/>
                <w:szCs w:val="20"/>
              </w:rPr>
              <w:t xml:space="preserve">муниципального образования «поселок Тутончаны»» </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01 0 00 00000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6 264,9</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5 600,8</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5 101,9</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Подпрограмма «Владение, пользование и распоряжение имуществом, находящимся в муниципальной собственности поселка Тутончаны»</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01 1 00 00000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543,8</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325,0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325,0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Мероприятия </w:t>
            </w:r>
            <w:proofErr w:type="gramStart"/>
            <w:r w:rsidRPr="00D447AB">
              <w:rPr>
                <w:rFonts w:ascii="Arial Narrow" w:hAnsi="Arial Narrow"/>
                <w:sz w:val="20"/>
                <w:szCs w:val="20"/>
              </w:rPr>
              <w:t>по земельно</w:t>
            </w:r>
            <w:proofErr w:type="gramEnd"/>
            <w:r w:rsidRPr="00D447AB">
              <w:rPr>
                <w:rFonts w:ascii="Arial Narrow" w:hAnsi="Arial Narrow"/>
                <w:sz w:val="20"/>
                <w:szCs w:val="20"/>
              </w:rPr>
              <w:t xml:space="preserve"> - имущественным отношениям в рамках Подпрограммы «Владение, пользование и распоряжение имуществом, находящимся в муниципальной собственности поселка Тутончаны»</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01 1 00 34030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130,0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130,0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Закупка товаров, работ и услуг для обеспечения государственных (муниципальных) нужд</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01 1 00 34030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130,0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130,0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01 1 00 34030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130,0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130,0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315"/>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НАЦИОНАЛЬНАЯ ЭКОНОМИКА</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01 1 00 34030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04 00</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130,0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130,0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315"/>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Другие вопросы в области национальной экономики</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01 1 00 34030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04 12</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130,0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130,0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141"/>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Тутончаны»</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01 1 00 34033</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403,5</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lastRenderedPageBreak/>
              <w:t>9</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Закупка товаров, работ и услуг для обеспечения государственных (муниципальных) нужд</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01 1 00 34033</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403,5</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01 1 00 34033</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403,5</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315"/>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ОБЩЕГОСУДАРСТВЕННЫЕ ВОПРОСЫ</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01 1 00 34033</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01 00</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403,5</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33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Другие общегосударственные вопросы</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01 1 00 34033</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01 13</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403,5</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13</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поселка Тутончаны»</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01 1 00 92100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140,0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140,0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14</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Закупка товаров, работ и услуг для обеспечения государственных (муниципальных) нужд</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01 1 00 92100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140,0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140,0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15</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01 1 00 92100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140,0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140,0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315"/>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ОБЩЕГОСУДАРСТВЕННЫЕ ВОПРОСЫ</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01 1 00 92100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01 00</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140,0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140,0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315"/>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17</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Другие общегосударственные вопросы</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01 1 00 92100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01 13</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140,0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140,0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18</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Приобретение и ремонт объектов муниципальной собственности в рамках Подпрограммы «Владение, пользование и распоряжение имуществом, находящимся в муниципальной собственности поселка Тутончаны»</w:t>
            </w:r>
          </w:p>
        </w:tc>
        <w:tc>
          <w:tcPr>
            <w:tcW w:w="158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01 1 00 79500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55,3</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19</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Закупка товаров, работ и услуг для обеспечения государственных (муниципальных) нужд</w:t>
            </w:r>
          </w:p>
        </w:tc>
        <w:tc>
          <w:tcPr>
            <w:tcW w:w="158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01 1 00 79500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55,3</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58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01 1 00 79500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55,3</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21</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ЖИЛИЩНО-КОММУНАЛЬНОЕ ХОЗЯЙСТВО</w:t>
            </w:r>
          </w:p>
        </w:tc>
        <w:tc>
          <w:tcPr>
            <w:tcW w:w="158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01 1 00 79500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05 00</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55,3</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22</w:t>
            </w:r>
          </w:p>
        </w:tc>
        <w:tc>
          <w:tcPr>
            <w:tcW w:w="6365" w:type="dxa"/>
            <w:gridSpan w:val="6"/>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Коммунальное хозяйство</w:t>
            </w:r>
          </w:p>
        </w:tc>
        <w:tc>
          <w:tcPr>
            <w:tcW w:w="158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01 1 00 79500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05 02</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55,3</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23</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Подпрограмма «Обеспечение проживающих в поселении и нуждающихся в жилых помещениях малоимущих граждан. Организация строительства</w:t>
            </w:r>
            <w:proofErr w:type="gramStart"/>
            <w:r w:rsidRPr="00D447AB">
              <w:rPr>
                <w:rFonts w:ascii="Arial Narrow" w:hAnsi="Arial Narrow"/>
                <w:sz w:val="20"/>
                <w:szCs w:val="20"/>
              </w:rPr>
              <w:t xml:space="preserve"> ,</w:t>
            </w:r>
            <w:proofErr w:type="gramEnd"/>
            <w:r w:rsidRPr="00D447AB">
              <w:rPr>
                <w:rFonts w:ascii="Arial Narrow" w:hAnsi="Arial Narrow"/>
                <w:sz w:val="20"/>
                <w:szCs w:val="20"/>
              </w:rPr>
              <w:t xml:space="preserve">капитальный ремонт и содержание муниципального жилищного фонда поселка Тутончаны»  </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01 2 00 00000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4 145,8</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4 000,1</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3 491,4</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Мероприятия в области жилищного хозяйства</w:t>
            </w:r>
          </w:p>
        </w:tc>
        <w:tc>
          <w:tcPr>
            <w:tcW w:w="1580" w:type="dxa"/>
            <w:gridSpan w:val="2"/>
            <w:tcBorders>
              <w:top w:val="nil"/>
              <w:left w:val="nil"/>
              <w:bottom w:val="single" w:sz="4" w:space="0" w:color="auto"/>
              <w:right w:val="single" w:sz="4" w:space="0" w:color="auto"/>
            </w:tcBorders>
            <w:shd w:val="clear" w:color="000000" w:fill="FFFFFF"/>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01 2 00 95020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4 145,8</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4 000,1</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3 491,4</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25</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Закупка товаров, работ и услуг для обеспечения государственных (муниципальных) нужд</w:t>
            </w:r>
          </w:p>
        </w:tc>
        <w:tc>
          <w:tcPr>
            <w:tcW w:w="1580" w:type="dxa"/>
            <w:gridSpan w:val="2"/>
            <w:tcBorders>
              <w:top w:val="nil"/>
              <w:left w:val="nil"/>
              <w:bottom w:val="single" w:sz="4" w:space="0" w:color="auto"/>
              <w:right w:val="single" w:sz="4" w:space="0" w:color="auto"/>
            </w:tcBorders>
            <w:shd w:val="clear" w:color="000000" w:fill="FFFFFF"/>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01 2 00 95020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4 145,8</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4 000,1</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3 491,4</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26</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01 2 00 95020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4 145,8</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4 000,1</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3 491,4</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27</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ЖИЛИЩНО-КОММУНАЛЬНОЕ ХОЗЯЙСТВО</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01 2 00 95020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05 00</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4 145,8</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4 000,1</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3 491,4</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28</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Мероприятия в области жилищного хозяйства</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01 2 00 95020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05 01</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4 145,8</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4 000,1</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3 491,4</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29</w:t>
            </w:r>
          </w:p>
        </w:tc>
        <w:tc>
          <w:tcPr>
            <w:tcW w:w="6365" w:type="dxa"/>
            <w:gridSpan w:val="6"/>
            <w:tcBorders>
              <w:top w:val="nil"/>
              <w:left w:val="nil"/>
              <w:bottom w:val="nil"/>
              <w:right w:val="nil"/>
            </w:tcBorders>
            <w:shd w:val="clear" w:color="000000" w:fill="FFFFFF"/>
            <w:vAlign w:val="bottom"/>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Подпрограмма  «Дорожная деятельность в отношении дорог местного значения поселка Тутончаны и обеспечение безопасности дорожного </w:t>
            </w:r>
            <w:r w:rsidRPr="00D447AB">
              <w:rPr>
                <w:rFonts w:ascii="Arial Narrow" w:hAnsi="Arial Narrow"/>
                <w:sz w:val="20"/>
                <w:szCs w:val="20"/>
              </w:rPr>
              <w:lastRenderedPageBreak/>
              <w:t xml:space="preserve">движения» </w:t>
            </w:r>
          </w:p>
        </w:tc>
        <w:tc>
          <w:tcPr>
            <w:tcW w:w="1580" w:type="dxa"/>
            <w:gridSpan w:val="2"/>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lastRenderedPageBreak/>
              <w:t>01 3 00 00000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300,9</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201,6</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207,7</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493"/>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lastRenderedPageBreak/>
              <w:t>30</w:t>
            </w:r>
          </w:p>
        </w:tc>
        <w:tc>
          <w:tcPr>
            <w:tcW w:w="6365" w:type="dxa"/>
            <w:gridSpan w:val="6"/>
            <w:tcBorders>
              <w:top w:val="single" w:sz="4" w:space="0" w:color="auto"/>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Расходы муниципального образования  на дорожную деятельность в отношении дорог местного значения поселка в рамках Подпрограммы «Дорожная деятельность в отношении дорог местного значения поселка Тутончаны и обеспечение безопасности дорожного движения» </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xml:space="preserve">01 3 00 60020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300,9</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201,6</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207,7</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31</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Закупка товаров, работ и услуг для обеспечения государственных (муниципальных) нужд</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01 3 00 60020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300,9</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201,6</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207,7</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32</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xml:space="preserve">01 3 00 60020 </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300,9</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201,6</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207,7</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315"/>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33</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НАЦИОНАЛЬНАЯ ЭКОНОМИКА</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xml:space="preserve">01 3 00 60020 </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04 00</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300,9</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201,6</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207,7</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315"/>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34</w:t>
            </w:r>
          </w:p>
        </w:tc>
        <w:tc>
          <w:tcPr>
            <w:tcW w:w="6365" w:type="dxa"/>
            <w:gridSpan w:val="6"/>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Дорожное хозяйство (дорожные фонды)</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xml:space="preserve">01 3 00 60020 </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04 09</w:t>
            </w:r>
          </w:p>
        </w:tc>
        <w:tc>
          <w:tcPr>
            <w:tcW w:w="148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300,9</w:t>
            </w:r>
          </w:p>
        </w:tc>
        <w:tc>
          <w:tcPr>
            <w:tcW w:w="138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201,6</w:t>
            </w:r>
          </w:p>
        </w:tc>
        <w:tc>
          <w:tcPr>
            <w:tcW w:w="1323"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207,7</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35</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Подпрограмма «Организация благоустройства территории, создание среды комфортной для проживания жителей поселка Тутончаны»  </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01 4 00 00000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975,0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835,3</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835,3</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324"/>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36</w:t>
            </w:r>
          </w:p>
        </w:tc>
        <w:tc>
          <w:tcPr>
            <w:tcW w:w="6365" w:type="dxa"/>
            <w:gridSpan w:val="6"/>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Организация деятельности по накоплению  и транспортированию твердых коммунальных отходов на территории поселка Тутончаны муниципальной программы «Устойчивое развитие  муниципального образования «поселок Тутончаны»</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01 4 00 10590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164,8</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164,8</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164,8</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37</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Закупка товаров, работ и услуг для обеспечения государственных (муниципальных) нужд</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01 4 00 10590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164,8</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164,8</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164,8</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38</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01 4 00 10590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164,8</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164,8</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164,8</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315"/>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39</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ЖИЛИЩНО-КОММУНАЛЬНОЕ ХОЗЯЙСТВО</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01 4 00 10590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05 00</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164,8</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164,8</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164,8</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315"/>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40</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Благоустройство</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01 4 00 10590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05 03</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164,8</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164,8</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164,8</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41</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Расходы на уличное освещение муниципальной программы «Устойчивое развитие  муниципального образования «поселок Тутончаны»» </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01 4 00 60010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550,2</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410,5</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410,5</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Закупка товаров, работ и услуг для обеспечения государственных (муниципальных) нужд</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01 4 00 60010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550,2</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410,5</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410,5</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43</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01 4 00 60010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550,2</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410,5</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410,5</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44</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ЖИЛИЩНО-КОММУНАЛЬНОЕ ХОЗЯЙСТВО</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01 4 00 60010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05 00</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550,2</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410,5</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410,5</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45</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Благоустройство</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01 4 00 60010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05 03</w:t>
            </w:r>
          </w:p>
        </w:tc>
        <w:tc>
          <w:tcPr>
            <w:tcW w:w="148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550,2</w:t>
            </w:r>
          </w:p>
        </w:tc>
        <w:tc>
          <w:tcPr>
            <w:tcW w:w="138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410,5</w:t>
            </w:r>
          </w:p>
        </w:tc>
        <w:tc>
          <w:tcPr>
            <w:tcW w:w="1323"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410,5</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46</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Прочие мероприятия по благоустройству сельских поселений муниципальной программы «Устойчивое развитие  муниципального образования «поселок Тутончаны»» </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01 4 00 60050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260,0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260,0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260,0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47</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Закупка товаров, работ и услуг для обеспечения государственных (муниципальных) нужд</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01 4 00 60050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260,0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260,0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260,0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48</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xml:space="preserve">01 4 00 60050 </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260,0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260,0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260,0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315"/>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lastRenderedPageBreak/>
              <w:t>49</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ЖИЛИЩНО-КОММУНАЛЬНОЕ ХОЗЯЙСТВО</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01 4 00 60050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05 00</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260,0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260,0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260,0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6566F">
        <w:trPr>
          <w:trHeight w:val="103"/>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50</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Благоустройство</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01 4 0060050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05 03</w:t>
            </w:r>
          </w:p>
        </w:tc>
        <w:tc>
          <w:tcPr>
            <w:tcW w:w="148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260,0</w:t>
            </w:r>
          </w:p>
        </w:tc>
        <w:tc>
          <w:tcPr>
            <w:tcW w:w="138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260,0</w:t>
            </w:r>
          </w:p>
        </w:tc>
        <w:tc>
          <w:tcPr>
            <w:tcW w:w="1323"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260,0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51</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Подпрограмма «Предупреждение и ликвидация последствий ЧС и обеспечение мер пожарный безопасности на территории поселка Тутончаны»</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01 5 00 00000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299,4</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236,8</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240,5</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52</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Мероприятия по предупреждению и ликвидации последствий чрезвычайных ситуаций и стихийных бедствий за счет средств местного бюджета</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01 5 00 21810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53</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Закупка товаров, работ и услуг для обеспечения государственных (муниципальных) нужд</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01 5 00 21810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54</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01 5 00 21810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НАЦИОНАЛЬНАЯ БЕЗОПАСНОСТЬ И ПРАВООХРАНИТЕЛЬНАЯ ДЕЯТЕЛЬНОСТЬ</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01 5 00 21810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03 00</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56</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01 5 00 21810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03 10</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57</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Распределение межбюджетных трансфертов бюджетам сельских поселений на обеспечение первичных мер пожарной безопасности муниципальной программы «Устойчивое развитие  муниципального образования «поселок Тутончаны»» </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01 5 00 74120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56,3</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33,8</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37,5</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58</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Закупка товаров, работ и услуг для обеспечения государственных (муниципальных) нужд</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01 5 00 74120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56,3</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33,8</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37,5</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59</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01 5 00 74120</w:t>
            </w:r>
          </w:p>
        </w:tc>
        <w:tc>
          <w:tcPr>
            <w:tcW w:w="1300" w:type="dxa"/>
            <w:tcBorders>
              <w:top w:val="nil"/>
              <w:left w:val="nil"/>
              <w:bottom w:val="single" w:sz="4" w:space="0" w:color="auto"/>
              <w:right w:val="single" w:sz="4" w:space="0" w:color="auto"/>
            </w:tcBorders>
            <w:shd w:val="clear" w:color="000000" w:fill="FFFFFF"/>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56,3</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33,8</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37,5</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60</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НАЦИОНАЛЬНАЯ БЕЗОПАСНОСТЬ И ПРАВООХРАНИТЕЛЬНАЯ ДЕЯТЕЛЬНОСТЬ</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01 5 00 74120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03 00</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56,3</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33,8</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37,5</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61</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01 5 00 74120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03 10</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56,3</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33,8</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37,5</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62</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Софинансирование расходов на обеспечение первичных мер пожарной безопасности в границах поселка</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S4120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63</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Закупка товаров, работ и услуг для обеспечения государственных (муниципальных) нужд</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S4120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64</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S4120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65</w:t>
            </w:r>
          </w:p>
        </w:tc>
        <w:tc>
          <w:tcPr>
            <w:tcW w:w="6365" w:type="dxa"/>
            <w:gridSpan w:val="6"/>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НАЦИОНАЛЬНАЯ БЕЗОПАСНОСТЬ И ПРАВООХРАНИТЕЛЬНАЯ ДЕЯТЕЛЬНОСТЬ</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S4120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03 00</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66</w:t>
            </w:r>
          </w:p>
        </w:tc>
        <w:tc>
          <w:tcPr>
            <w:tcW w:w="6365" w:type="dxa"/>
            <w:gridSpan w:val="6"/>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S4120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03 10</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3,0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67</w:t>
            </w:r>
          </w:p>
        </w:tc>
        <w:tc>
          <w:tcPr>
            <w:tcW w:w="6365" w:type="dxa"/>
            <w:gridSpan w:val="6"/>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Расходы на обеспечение первичных мер пожарной безопасности в границах поселка в рамках отдельных мероприятий  муниципальной программы «Устойчивое развитие  муниципального образования «поселок Тутончаны»» </w:t>
            </w:r>
          </w:p>
        </w:tc>
        <w:tc>
          <w:tcPr>
            <w:tcW w:w="158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S7450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17,6</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68</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Закупка товаров, работ и услуг для обеспечения государственных </w:t>
            </w:r>
            <w:r w:rsidRPr="00D447AB">
              <w:rPr>
                <w:rFonts w:ascii="Arial Narrow" w:hAnsi="Arial Narrow"/>
                <w:sz w:val="20"/>
                <w:szCs w:val="20"/>
              </w:rPr>
              <w:lastRenderedPageBreak/>
              <w:t>(муниципальных) нужд</w:t>
            </w:r>
          </w:p>
        </w:tc>
        <w:tc>
          <w:tcPr>
            <w:tcW w:w="158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lastRenderedPageBreak/>
              <w:t>01 5 00 S7450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17,6</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lastRenderedPageBreak/>
              <w:t>69</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58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S7450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17,6</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70</w:t>
            </w:r>
          </w:p>
        </w:tc>
        <w:tc>
          <w:tcPr>
            <w:tcW w:w="6365" w:type="dxa"/>
            <w:gridSpan w:val="6"/>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НАЦИОНАЛЬНАЯ БЕЗОПАСНОСТЬ И ПРАВООХРАНИТЕЛЬНАЯ ДЕЯТЕЛЬНОСТЬ</w:t>
            </w:r>
          </w:p>
        </w:tc>
        <w:tc>
          <w:tcPr>
            <w:tcW w:w="158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S7450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03 00</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17,6</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71</w:t>
            </w:r>
          </w:p>
        </w:tc>
        <w:tc>
          <w:tcPr>
            <w:tcW w:w="6365" w:type="dxa"/>
            <w:gridSpan w:val="6"/>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58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S7450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03 10</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17,6</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72</w:t>
            </w:r>
          </w:p>
        </w:tc>
        <w:tc>
          <w:tcPr>
            <w:tcW w:w="6365" w:type="dxa"/>
            <w:gridSpan w:val="6"/>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Расходы на обеспечение первичных мер пожарной безопасности,  средства местного бюджета в рамках   муниципальной программы «Устойчивое развитие  муниципального образования «поселок Тутончаны»» </w:t>
            </w:r>
          </w:p>
        </w:tc>
        <w:tc>
          <w:tcPr>
            <w:tcW w:w="158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01 5 00 91120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22,5</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73</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Закупка товаров, работ и услуг для обеспечения государственных (муниципальных) нужд</w:t>
            </w:r>
          </w:p>
        </w:tc>
        <w:tc>
          <w:tcPr>
            <w:tcW w:w="158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01 5 00 91120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22,5</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74</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58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01 5 00 91120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22,5</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75</w:t>
            </w:r>
          </w:p>
        </w:tc>
        <w:tc>
          <w:tcPr>
            <w:tcW w:w="6365" w:type="dxa"/>
            <w:gridSpan w:val="6"/>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НАЦИОНАЛЬНАЯ БЕЗОПАСНОСТЬ И ПРАВООХРАНИТЕЛЬНАЯ ДЕЯТЕЛЬНОСТЬ</w:t>
            </w:r>
          </w:p>
        </w:tc>
        <w:tc>
          <w:tcPr>
            <w:tcW w:w="158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01 5 00 91120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03 00</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22,5</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76</w:t>
            </w:r>
          </w:p>
        </w:tc>
        <w:tc>
          <w:tcPr>
            <w:tcW w:w="6365" w:type="dxa"/>
            <w:gridSpan w:val="6"/>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580" w:type="dxa"/>
            <w:gridSpan w:val="2"/>
            <w:tcBorders>
              <w:top w:val="nil"/>
              <w:left w:val="nil"/>
              <w:bottom w:val="single" w:sz="4" w:space="0" w:color="auto"/>
              <w:right w:val="single" w:sz="4" w:space="0" w:color="auto"/>
            </w:tcBorders>
            <w:shd w:val="clear" w:color="auto" w:fill="auto"/>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01 5 00 91120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03 10</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22,5</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77</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Подпрограмма « Противодействие экстремизму и профилактика терроризма на территории поселка Тутончаны»</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01 6 00 00000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78</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Обеспечение материальными ресурсами для изготовления и размещения информационных памяток, плакатов по профилактике экстремизма и терроризма </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01 6 00 21011</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79</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Закупка товаров, работ и услуг для обеспечения государственных (муниципальных) нужд</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01 6 00 21011</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80</w:t>
            </w:r>
          </w:p>
        </w:tc>
        <w:tc>
          <w:tcPr>
            <w:tcW w:w="6365" w:type="dxa"/>
            <w:gridSpan w:val="6"/>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01 6 00 21011</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315"/>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81</w:t>
            </w:r>
          </w:p>
        </w:tc>
        <w:tc>
          <w:tcPr>
            <w:tcW w:w="6365" w:type="dxa"/>
            <w:gridSpan w:val="6"/>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ОБЩЕГОСУДАРСТВЕННЫЕ ВОПРОСЫ</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01 6 00 21011</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01 00</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315"/>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82</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Другие общегосударственные вопросы</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01 6 00 21011</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01 13</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83</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Подпрограмма  «Профилактика правонарушений на территории поселка Тутончаны»</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01 7 00 00000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141"/>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84</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Обеспечение материальными ресурсами для изготовления и размещения информационных памяток, плакатов по профилактике правонарушений на территории поселка Тутончаны в рамках Подпрограммы  «Профилактика правонарушений на территории поселка Тутончаны»</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01 7 00 21012</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85</w:t>
            </w:r>
          </w:p>
        </w:tc>
        <w:tc>
          <w:tcPr>
            <w:tcW w:w="6365" w:type="dxa"/>
            <w:gridSpan w:val="6"/>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Закупка товаров, работ и услуг для обеспечения государственных (муниципальных) нужд</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01 7 00 21012</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86</w:t>
            </w:r>
          </w:p>
        </w:tc>
        <w:tc>
          <w:tcPr>
            <w:tcW w:w="6365" w:type="dxa"/>
            <w:gridSpan w:val="6"/>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01 7 00 21012</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315"/>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lastRenderedPageBreak/>
              <w:t>87</w:t>
            </w:r>
          </w:p>
        </w:tc>
        <w:tc>
          <w:tcPr>
            <w:tcW w:w="6365" w:type="dxa"/>
            <w:gridSpan w:val="6"/>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ОБЩЕГОСУДАРСТВЕННЫЕ ВОПРОСЫ</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01 7 00 21012</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01 00</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88</w:t>
            </w:r>
          </w:p>
        </w:tc>
        <w:tc>
          <w:tcPr>
            <w:tcW w:w="6365" w:type="dxa"/>
            <w:gridSpan w:val="6"/>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01 7 00 21012</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01 04</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315"/>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89</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Непрограммные расходы  органов местного самоуправления</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81 0 00 00000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1 968,7</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1 986,9</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1 986,9</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315"/>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90</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Функционирование Главы муниципального образования</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81 1 00 00000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1 968,7</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1 986,9</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1 986,9</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Глава муниципального образования поселка Тутончаны в рамках непрограммных расходов поселка Тутончаны</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81 1 00 00230</w:t>
            </w:r>
          </w:p>
        </w:tc>
        <w:tc>
          <w:tcPr>
            <w:tcW w:w="1300" w:type="dxa"/>
            <w:tcBorders>
              <w:top w:val="nil"/>
              <w:left w:val="nil"/>
              <w:bottom w:val="single" w:sz="4" w:space="0" w:color="auto"/>
              <w:right w:val="single" w:sz="4" w:space="0" w:color="auto"/>
            </w:tcBorders>
            <w:shd w:val="clear" w:color="000000" w:fill="FFFFFF"/>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1 968,7</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1 860,4</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1 860,4</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92</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81 1 00 00230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1 842,2</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1 860,4</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1 860,4</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93</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Расходы на выплаты персоналу государственных (муниципальных) органов</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81 1 00 00230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1 842,2</w:t>
            </w:r>
          </w:p>
        </w:tc>
        <w:tc>
          <w:tcPr>
            <w:tcW w:w="138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1 860,4</w:t>
            </w:r>
          </w:p>
        </w:tc>
        <w:tc>
          <w:tcPr>
            <w:tcW w:w="1323"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1 860,4</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315"/>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94</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ОБЩЕГОСУДАРСТВЕННЫЕ ВОПРОСЫ</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81 1 00 00230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01 00</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1 842,2</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1 860,4</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1 860,4</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95</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81 1 00 00230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01 02</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1 842,2</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1 860,4</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1 860,4</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106"/>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96</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Ежемесячное денежное поощрение муниципальным служащим, замещающим соответствующии должности по главе муниципального образования в рамках непрограммных расходов органов местного самоуправления</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81 1 00 89000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126,5</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126,5</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126,5</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97</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81 1 00 89000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126,5</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126,5</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126,5</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98</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Расходы на выплаты персоналу государственных (муниципальных) органов</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81 1 00 89000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126,5</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126,5</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126,5</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315"/>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99</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ОБЩЕГОСУДАРСТВЕННЫЕ ВОПРОСЫ</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81 1 00 89000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01 00</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126,5</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126,5</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126,5</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100</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81 1 00 89000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01 02</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126,5</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126,5</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126,5</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101</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Непрограммные расходы исполнительных органов местного самоуправления</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91 0 00 00000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8 874,2</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8 366,1</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8 439,6</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102</w:t>
            </w:r>
          </w:p>
        </w:tc>
        <w:tc>
          <w:tcPr>
            <w:tcW w:w="6365" w:type="dxa"/>
            <w:gridSpan w:val="6"/>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Функционирование Администрации поселка Тутончаны Эвенкийского муниципального района Красноярского края</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91 1 00 00000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8 874,2</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8 366,1</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8 439,6</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103</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Тутончаны Красноярского края</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000000" w:fill="FFFFFF"/>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8 448,1</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7 854,5</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7 921,5</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104</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5 867,2</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5 584,4</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5 651,4</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105</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Расходы на выплаты персоналу государственных (муниципальных) органов</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5 867,2</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5 584,4</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5 651,4</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315"/>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106</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ОБЩЕГОСУДАРСТВЕННЫЕ ВОПРОСЫ</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01 00</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5 867,2</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5 584,4</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5 651,4</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107</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Функционирование Правительства Российской Федерации, высших исполнительных органов государственной власти субъектов Российской </w:t>
            </w:r>
            <w:r w:rsidRPr="00D447AB">
              <w:rPr>
                <w:rFonts w:ascii="Arial Narrow" w:hAnsi="Arial Narrow"/>
                <w:sz w:val="20"/>
                <w:szCs w:val="20"/>
              </w:rPr>
              <w:lastRenderedPageBreak/>
              <w:t>Федерации, местных администраций</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lastRenderedPageBreak/>
              <w:t>91 1 00 00210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01 04</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5 867,2</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5 584,4</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5 651,4</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lastRenderedPageBreak/>
              <w:t>108</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Закупка товаров, работ и услуг для обеспечения государственных (муниципальных) нужд</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2 429,9</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2 269,1</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2 269,1</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109</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закупки товаров, работ и услуг для обеспечения государственных (муниципальных) нужд</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2 429,9</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2 269,1</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2 269,1</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110</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ОБЩЕГОСУДАРСТВЕННЫЕ ВОПРОСЫ</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01 00</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2 429,9</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2 269,1</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2 269,1</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111</w:t>
            </w:r>
          </w:p>
        </w:tc>
        <w:tc>
          <w:tcPr>
            <w:tcW w:w="6365" w:type="dxa"/>
            <w:gridSpan w:val="6"/>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01 04</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2 429,9</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2 269,1</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2 269,1</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112</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бюджетные ассигнования</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151,0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113</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Уплата налогов, сборов и иных платежей</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000000" w:fill="FFFFFF"/>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151,0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114</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ОБЩЕГОСУДАРСТВЕННЫЕ ВОПРОСЫ</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000000" w:fill="FFFFFF"/>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01 00</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151,0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3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115</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01 04</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151,0</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1,0</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106"/>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116</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Резервный фонд  Администрации поселка Тутончаны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91 1 0010910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97,5</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117</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бюджетные ассигнования</w:t>
            </w:r>
          </w:p>
        </w:tc>
        <w:tc>
          <w:tcPr>
            <w:tcW w:w="1580" w:type="dxa"/>
            <w:gridSpan w:val="2"/>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91 1 0010910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97,5</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118</w:t>
            </w:r>
          </w:p>
        </w:tc>
        <w:tc>
          <w:tcPr>
            <w:tcW w:w="6365" w:type="dxa"/>
            <w:gridSpan w:val="6"/>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выплаты населению</w:t>
            </w:r>
          </w:p>
        </w:tc>
        <w:tc>
          <w:tcPr>
            <w:tcW w:w="1580"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91 1 00 10910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870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97,5</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119</w:t>
            </w:r>
          </w:p>
        </w:tc>
        <w:tc>
          <w:tcPr>
            <w:tcW w:w="6365" w:type="dxa"/>
            <w:gridSpan w:val="6"/>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ОБЩЕГОСУДАРСТВЕННЫЕ ВОПРОСЫ</w:t>
            </w:r>
          </w:p>
        </w:tc>
        <w:tc>
          <w:tcPr>
            <w:tcW w:w="1580"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91 1 00 10910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870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01 00</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97,5</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120</w:t>
            </w:r>
          </w:p>
        </w:tc>
        <w:tc>
          <w:tcPr>
            <w:tcW w:w="6365" w:type="dxa"/>
            <w:gridSpan w:val="6"/>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Резервные средства</w:t>
            </w:r>
          </w:p>
        </w:tc>
        <w:tc>
          <w:tcPr>
            <w:tcW w:w="1580"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91 1 00 10910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870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01 11</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5,5</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91,0</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97,5</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375"/>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121</w:t>
            </w:r>
          </w:p>
        </w:tc>
        <w:tc>
          <w:tcPr>
            <w:tcW w:w="6365" w:type="dxa"/>
            <w:gridSpan w:val="6"/>
            <w:tcBorders>
              <w:top w:val="nil"/>
              <w:left w:val="nil"/>
              <w:bottom w:val="single" w:sz="4" w:space="0" w:color="auto"/>
              <w:right w:val="single" w:sz="4" w:space="0" w:color="auto"/>
            </w:tcBorders>
            <w:shd w:val="clear" w:color="000000" w:fill="FFFFFF"/>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w:t>
            </w:r>
            <w:proofErr w:type="gramStart"/>
            <w:r w:rsidRPr="00D447AB">
              <w:rPr>
                <w:rFonts w:ascii="Arial Narrow" w:hAnsi="Arial Narrow"/>
                <w:sz w:val="20"/>
                <w:szCs w:val="20"/>
              </w:rPr>
              <w:t>контроля за</w:t>
            </w:r>
            <w:proofErr w:type="gramEnd"/>
            <w:r w:rsidRPr="00D447AB">
              <w:rPr>
                <w:rFonts w:ascii="Arial Narrow" w:hAnsi="Arial Narrow"/>
                <w:sz w:val="20"/>
                <w:szCs w:val="20"/>
              </w:rPr>
              <w:t xml:space="preserve"> его исполнением, составление отчета об исполнении бюджета поселения</w:t>
            </w:r>
          </w:p>
        </w:tc>
        <w:tc>
          <w:tcPr>
            <w:tcW w:w="1580"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91 1 00 92111</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122</w:t>
            </w:r>
          </w:p>
        </w:tc>
        <w:tc>
          <w:tcPr>
            <w:tcW w:w="6365" w:type="dxa"/>
            <w:gridSpan w:val="6"/>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 xml:space="preserve">Межбюджетные трансферты </w:t>
            </w:r>
          </w:p>
        </w:tc>
        <w:tc>
          <w:tcPr>
            <w:tcW w:w="1580"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91 1 00 92111</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500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123</w:t>
            </w:r>
          </w:p>
        </w:tc>
        <w:tc>
          <w:tcPr>
            <w:tcW w:w="6365" w:type="dxa"/>
            <w:gridSpan w:val="6"/>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Иные межбюджетные трансферты</w:t>
            </w:r>
          </w:p>
        </w:tc>
        <w:tc>
          <w:tcPr>
            <w:tcW w:w="1580"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91 1 00 92111</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124</w:t>
            </w:r>
          </w:p>
        </w:tc>
        <w:tc>
          <w:tcPr>
            <w:tcW w:w="6365" w:type="dxa"/>
            <w:gridSpan w:val="6"/>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580"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91 1 00 92111</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14 00</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125</w:t>
            </w:r>
          </w:p>
        </w:tc>
        <w:tc>
          <w:tcPr>
            <w:tcW w:w="6365" w:type="dxa"/>
            <w:gridSpan w:val="6"/>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Прочие межбюджетные трансферты общего характера</w:t>
            </w:r>
          </w:p>
        </w:tc>
        <w:tc>
          <w:tcPr>
            <w:tcW w:w="1580"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91 1 00 92111</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540</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14 03</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420,6</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126</w:t>
            </w:r>
          </w:p>
        </w:tc>
        <w:tc>
          <w:tcPr>
            <w:tcW w:w="6365" w:type="dxa"/>
            <w:gridSpan w:val="6"/>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Условно утвержденные расходы</w:t>
            </w:r>
          </w:p>
        </w:tc>
        <w:tc>
          <w:tcPr>
            <w:tcW w:w="1580"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419,8</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862,7</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r w:rsidR="00D447AB" w:rsidRPr="00D447AB" w:rsidTr="000A4324">
        <w:trPr>
          <w:trHeight w:val="6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127</w:t>
            </w:r>
          </w:p>
        </w:tc>
        <w:tc>
          <w:tcPr>
            <w:tcW w:w="6365" w:type="dxa"/>
            <w:gridSpan w:val="6"/>
            <w:tcBorders>
              <w:top w:val="nil"/>
              <w:left w:val="nil"/>
              <w:bottom w:val="single" w:sz="4" w:space="0" w:color="auto"/>
              <w:right w:val="single" w:sz="4" w:space="0" w:color="auto"/>
            </w:tcBorders>
            <w:shd w:val="clear" w:color="000000" w:fill="FFFFFF"/>
            <w:vAlign w:val="center"/>
            <w:hideMark/>
          </w:tcPr>
          <w:p w:rsidR="00D447AB" w:rsidRPr="00D447AB" w:rsidRDefault="00D447AB" w:rsidP="00D447AB">
            <w:pPr>
              <w:rPr>
                <w:rFonts w:ascii="Arial Narrow" w:hAnsi="Arial Narrow"/>
                <w:sz w:val="20"/>
                <w:szCs w:val="20"/>
              </w:rPr>
            </w:pPr>
            <w:r w:rsidRPr="00D447AB">
              <w:rPr>
                <w:rFonts w:ascii="Arial Narrow" w:hAnsi="Arial Narrow"/>
                <w:sz w:val="20"/>
                <w:szCs w:val="20"/>
              </w:rPr>
              <w:t>Всего</w:t>
            </w:r>
          </w:p>
        </w:tc>
        <w:tc>
          <w:tcPr>
            <w:tcW w:w="1580"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17 107,8</w:t>
            </w:r>
          </w:p>
        </w:tc>
        <w:tc>
          <w:tcPr>
            <w:tcW w:w="1380" w:type="dxa"/>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16 373,6</w:t>
            </w:r>
          </w:p>
        </w:tc>
        <w:tc>
          <w:tcPr>
            <w:tcW w:w="1323" w:type="dxa"/>
            <w:gridSpan w:val="2"/>
            <w:tcBorders>
              <w:top w:val="nil"/>
              <w:left w:val="nil"/>
              <w:bottom w:val="single" w:sz="4" w:space="0" w:color="auto"/>
              <w:right w:val="single" w:sz="4" w:space="0" w:color="auto"/>
            </w:tcBorders>
            <w:shd w:val="clear" w:color="000000" w:fill="FFFFFF"/>
            <w:noWrap/>
            <w:vAlign w:val="center"/>
            <w:hideMark/>
          </w:tcPr>
          <w:p w:rsidR="00D447AB" w:rsidRPr="00D447AB" w:rsidRDefault="00D447AB" w:rsidP="00D447AB">
            <w:pPr>
              <w:jc w:val="center"/>
              <w:rPr>
                <w:rFonts w:ascii="Arial Narrow" w:hAnsi="Arial Narrow"/>
                <w:sz w:val="20"/>
                <w:szCs w:val="20"/>
              </w:rPr>
            </w:pPr>
            <w:r w:rsidRPr="00D447AB">
              <w:rPr>
                <w:rFonts w:ascii="Arial Narrow" w:hAnsi="Arial Narrow"/>
                <w:sz w:val="20"/>
                <w:szCs w:val="20"/>
              </w:rPr>
              <w:t>16 391,1</w:t>
            </w:r>
          </w:p>
        </w:tc>
        <w:tc>
          <w:tcPr>
            <w:tcW w:w="6825" w:type="dxa"/>
            <w:gridSpan w:val="5"/>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D447AB" w:rsidRPr="00D447AB" w:rsidRDefault="00D447AB" w:rsidP="00D447AB">
            <w:pPr>
              <w:rPr>
                <w:rFonts w:ascii="Arial Narrow" w:hAnsi="Arial Narrow"/>
                <w:sz w:val="20"/>
                <w:szCs w:val="20"/>
              </w:rPr>
            </w:pPr>
          </w:p>
        </w:tc>
      </w:tr>
    </w:tbl>
    <w:p w:rsidR="00D447AB" w:rsidRPr="00D447AB" w:rsidRDefault="00D447AB" w:rsidP="00D447AB">
      <w:pPr>
        <w:jc w:val="center"/>
        <w:rPr>
          <w:rFonts w:ascii="Arial Narrow" w:hAnsi="Arial Narrow"/>
          <w:b/>
          <w:bCs/>
          <w:sz w:val="20"/>
          <w:szCs w:val="20"/>
        </w:rPr>
      </w:pPr>
    </w:p>
    <w:p w:rsidR="005F4B3C" w:rsidRDefault="005F4B3C" w:rsidP="000A4324">
      <w:pPr>
        <w:rPr>
          <w:rFonts w:ascii="Arial Narrow" w:hAnsi="Arial Narrow"/>
          <w:b/>
          <w:sz w:val="20"/>
          <w:szCs w:val="20"/>
        </w:rPr>
      </w:pPr>
    </w:p>
    <w:p w:rsidR="00D447AB" w:rsidRDefault="00D447AB" w:rsidP="00877ED2">
      <w:pPr>
        <w:jc w:val="center"/>
        <w:rPr>
          <w:rFonts w:ascii="Arial Narrow" w:hAnsi="Arial Narrow"/>
          <w:b/>
          <w:sz w:val="20"/>
          <w:szCs w:val="20"/>
        </w:rPr>
        <w:sectPr w:rsidR="00D447AB" w:rsidSect="00D447AB">
          <w:pgSz w:w="16838" w:h="11906" w:orient="landscape"/>
          <w:pgMar w:top="992" w:right="1134" w:bottom="851" w:left="1134" w:header="709" w:footer="709" w:gutter="0"/>
          <w:cols w:space="708"/>
          <w:docGrid w:linePitch="360"/>
        </w:sectPr>
      </w:pPr>
    </w:p>
    <w:p w:rsidR="00877ED2" w:rsidRPr="00877ED2" w:rsidRDefault="00877ED2" w:rsidP="00877ED2">
      <w:pPr>
        <w:jc w:val="center"/>
        <w:rPr>
          <w:rFonts w:ascii="Arial Narrow" w:hAnsi="Arial Narrow"/>
          <w:b/>
          <w:sz w:val="20"/>
          <w:szCs w:val="20"/>
        </w:rPr>
      </w:pPr>
      <w:r>
        <w:rPr>
          <w:rFonts w:ascii="Arial Narrow" w:hAnsi="Arial Narrow"/>
          <w:b/>
          <w:sz w:val="20"/>
          <w:szCs w:val="20"/>
        </w:rPr>
        <w:lastRenderedPageBreak/>
        <w:t xml:space="preserve">КРАСНОЯРСКИЙ </w:t>
      </w:r>
      <w:r w:rsidRPr="00877ED2">
        <w:rPr>
          <w:rFonts w:ascii="Arial Narrow" w:hAnsi="Arial Narrow"/>
          <w:b/>
          <w:sz w:val="20"/>
          <w:szCs w:val="20"/>
        </w:rPr>
        <w:t>КРАЙ</w:t>
      </w:r>
    </w:p>
    <w:p w:rsidR="00877ED2" w:rsidRPr="00877ED2" w:rsidRDefault="00877ED2" w:rsidP="00877ED2">
      <w:pPr>
        <w:pStyle w:val="2"/>
        <w:spacing w:before="0" w:after="0"/>
        <w:jc w:val="center"/>
        <w:rPr>
          <w:rFonts w:ascii="Arial Narrow" w:hAnsi="Arial Narrow"/>
          <w:i w:val="0"/>
          <w:spacing w:val="60"/>
          <w:sz w:val="20"/>
          <w:szCs w:val="20"/>
        </w:rPr>
      </w:pPr>
      <w:r w:rsidRPr="00877ED2">
        <w:rPr>
          <w:rFonts w:ascii="Arial Narrow" w:hAnsi="Arial Narrow"/>
          <w:i w:val="0"/>
          <w:spacing w:val="60"/>
          <w:sz w:val="20"/>
          <w:szCs w:val="20"/>
        </w:rPr>
        <w:t>Эвенкийский муниципальный район</w:t>
      </w:r>
    </w:p>
    <w:p w:rsidR="00877ED2" w:rsidRPr="00877ED2" w:rsidRDefault="00877ED2" w:rsidP="00877ED2">
      <w:pPr>
        <w:jc w:val="center"/>
        <w:rPr>
          <w:rFonts w:ascii="Arial Narrow" w:hAnsi="Arial Narrow"/>
          <w:b/>
          <w:sz w:val="20"/>
          <w:szCs w:val="20"/>
        </w:rPr>
      </w:pPr>
      <w:r w:rsidRPr="00877ED2">
        <w:rPr>
          <w:rFonts w:ascii="Arial Narrow" w:hAnsi="Arial Narrow"/>
          <w:b/>
          <w:sz w:val="20"/>
          <w:szCs w:val="20"/>
        </w:rPr>
        <w:t xml:space="preserve">Администрация поселка </w:t>
      </w:r>
      <w:smartTag w:uri="urn:schemas-microsoft-com:office:smarttags" w:element="PersonName">
        <w:r w:rsidRPr="00877ED2">
          <w:rPr>
            <w:rFonts w:ascii="Arial Narrow" w:hAnsi="Arial Narrow"/>
            <w:b/>
            <w:sz w:val="20"/>
            <w:szCs w:val="20"/>
          </w:rPr>
          <w:t>Учами</w:t>
        </w:r>
      </w:smartTag>
    </w:p>
    <w:p w:rsidR="00877ED2" w:rsidRPr="00877ED2" w:rsidRDefault="00877ED2" w:rsidP="00877ED2">
      <w:pPr>
        <w:pBdr>
          <w:bottom w:val="single" w:sz="4" w:space="1" w:color="auto"/>
        </w:pBdr>
        <w:jc w:val="center"/>
        <w:rPr>
          <w:rFonts w:ascii="Arial Narrow" w:hAnsi="Arial Narrow"/>
          <w:b/>
          <w:sz w:val="20"/>
          <w:szCs w:val="20"/>
        </w:rPr>
      </w:pPr>
    </w:p>
    <w:p w:rsidR="00877ED2" w:rsidRPr="00877ED2" w:rsidRDefault="00877ED2" w:rsidP="00877ED2">
      <w:pPr>
        <w:jc w:val="center"/>
        <w:rPr>
          <w:rFonts w:ascii="Arial Narrow" w:hAnsi="Arial Narrow"/>
          <w:b/>
          <w:sz w:val="20"/>
          <w:szCs w:val="20"/>
        </w:rPr>
      </w:pPr>
    </w:p>
    <w:p w:rsidR="00877ED2" w:rsidRPr="00877ED2" w:rsidRDefault="00877ED2" w:rsidP="00877ED2">
      <w:pPr>
        <w:jc w:val="center"/>
        <w:rPr>
          <w:rFonts w:ascii="Arial Narrow" w:hAnsi="Arial Narrow"/>
          <w:b/>
          <w:sz w:val="20"/>
          <w:szCs w:val="20"/>
        </w:rPr>
      </w:pPr>
      <w:r w:rsidRPr="00877ED2">
        <w:rPr>
          <w:rFonts w:ascii="Arial Narrow" w:hAnsi="Arial Narrow"/>
          <w:b/>
          <w:sz w:val="20"/>
          <w:szCs w:val="20"/>
        </w:rPr>
        <w:t>ПОСТАНОВЛЕНИЕ</w:t>
      </w:r>
    </w:p>
    <w:p w:rsidR="00877ED2" w:rsidRPr="00877ED2" w:rsidRDefault="00877ED2" w:rsidP="00877ED2">
      <w:pPr>
        <w:rPr>
          <w:rFonts w:ascii="Arial Narrow" w:hAnsi="Arial Narrow"/>
          <w:sz w:val="20"/>
          <w:szCs w:val="20"/>
        </w:rPr>
      </w:pPr>
    </w:p>
    <w:p w:rsidR="00877ED2" w:rsidRPr="00877ED2" w:rsidRDefault="00877ED2" w:rsidP="00877ED2">
      <w:pPr>
        <w:jc w:val="both"/>
        <w:rPr>
          <w:rFonts w:ascii="Arial Narrow" w:hAnsi="Arial Narrow"/>
          <w:sz w:val="20"/>
          <w:szCs w:val="20"/>
        </w:rPr>
      </w:pPr>
      <w:r>
        <w:rPr>
          <w:rFonts w:ascii="Arial Narrow" w:hAnsi="Arial Narrow"/>
          <w:sz w:val="20"/>
          <w:szCs w:val="20"/>
        </w:rPr>
        <w:t xml:space="preserve">23 октября </w:t>
      </w:r>
      <w:r w:rsidRPr="00877ED2">
        <w:rPr>
          <w:rFonts w:ascii="Arial Narrow" w:hAnsi="Arial Narrow"/>
          <w:sz w:val="20"/>
          <w:szCs w:val="20"/>
        </w:rPr>
        <w:t xml:space="preserve">2023 г.                                   </w:t>
      </w:r>
      <w:r>
        <w:rPr>
          <w:rFonts w:ascii="Arial Narrow" w:hAnsi="Arial Narrow"/>
          <w:sz w:val="20"/>
          <w:szCs w:val="20"/>
        </w:rPr>
        <w:t xml:space="preserve">                                                                                                      </w:t>
      </w:r>
      <w:r w:rsidRPr="00877ED2">
        <w:rPr>
          <w:rFonts w:ascii="Arial Narrow" w:hAnsi="Arial Narrow"/>
          <w:sz w:val="20"/>
          <w:szCs w:val="20"/>
        </w:rPr>
        <w:t xml:space="preserve">                                         № 41-п</w:t>
      </w:r>
    </w:p>
    <w:p w:rsidR="00877ED2" w:rsidRPr="00877ED2" w:rsidRDefault="00877ED2" w:rsidP="00877ED2">
      <w:pPr>
        <w:jc w:val="both"/>
        <w:rPr>
          <w:rFonts w:ascii="Arial Narrow" w:hAnsi="Arial Narrow"/>
          <w:sz w:val="20"/>
          <w:szCs w:val="20"/>
        </w:rPr>
      </w:pPr>
    </w:p>
    <w:p w:rsidR="00877ED2" w:rsidRPr="00877ED2" w:rsidRDefault="00877ED2" w:rsidP="00877ED2">
      <w:pPr>
        <w:autoSpaceDE w:val="0"/>
        <w:autoSpaceDN w:val="0"/>
        <w:adjustRightInd w:val="0"/>
        <w:jc w:val="center"/>
        <w:rPr>
          <w:rFonts w:ascii="Arial Narrow" w:hAnsi="Arial Narrow"/>
          <w:b/>
          <w:sz w:val="20"/>
          <w:szCs w:val="20"/>
        </w:rPr>
      </w:pPr>
      <w:r w:rsidRPr="00877ED2">
        <w:rPr>
          <w:rFonts w:ascii="Arial Narrow" w:hAnsi="Arial Narrow"/>
          <w:b/>
          <w:sz w:val="20"/>
          <w:szCs w:val="20"/>
        </w:rPr>
        <w:t>Об утверждении отчета об исполнении бюджета поселка Учами по состоянию на 01 октября 2023 года</w:t>
      </w:r>
    </w:p>
    <w:p w:rsidR="00877ED2" w:rsidRPr="00877ED2" w:rsidRDefault="00877ED2" w:rsidP="00877ED2">
      <w:pPr>
        <w:rPr>
          <w:rFonts w:ascii="Arial Narrow" w:hAnsi="Arial Narrow"/>
          <w:sz w:val="20"/>
          <w:szCs w:val="20"/>
        </w:rPr>
      </w:pPr>
    </w:p>
    <w:p w:rsidR="00877ED2" w:rsidRPr="00877ED2" w:rsidRDefault="00877ED2" w:rsidP="00877ED2">
      <w:pPr>
        <w:autoSpaceDE w:val="0"/>
        <w:autoSpaceDN w:val="0"/>
        <w:adjustRightInd w:val="0"/>
        <w:ind w:firstLine="709"/>
        <w:jc w:val="both"/>
        <w:rPr>
          <w:rFonts w:ascii="Arial Narrow" w:hAnsi="Arial Narrow"/>
          <w:sz w:val="20"/>
          <w:szCs w:val="20"/>
        </w:rPr>
      </w:pPr>
      <w:r w:rsidRPr="00877ED2">
        <w:rPr>
          <w:rFonts w:ascii="Arial Narrow" w:hAnsi="Arial Narrow"/>
          <w:sz w:val="20"/>
          <w:szCs w:val="20"/>
        </w:rPr>
        <w:t>В соответствие с пунктом 5 статьи 264.2 Бюджетного кодекса Российской Федерации</w:t>
      </w:r>
      <w:r>
        <w:rPr>
          <w:rFonts w:ascii="Arial Narrow" w:hAnsi="Arial Narrow"/>
          <w:sz w:val="20"/>
          <w:szCs w:val="20"/>
        </w:rPr>
        <w:t xml:space="preserve"> </w:t>
      </w:r>
      <w:r>
        <w:rPr>
          <w:rFonts w:ascii="Arial Narrow" w:hAnsi="Arial Narrow"/>
          <w:b/>
          <w:sz w:val="20"/>
          <w:szCs w:val="20"/>
        </w:rPr>
        <w:t>ПОСТАНОВЛЯ</w:t>
      </w:r>
      <w:r w:rsidRPr="00877ED2">
        <w:rPr>
          <w:rFonts w:ascii="Arial Narrow" w:hAnsi="Arial Narrow"/>
          <w:b/>
          <w:sz w:val="20"/>
          <w:szCs w:val="20"/>
        </w:rPr>
        <w:t>Ю:</w:t>
      </w:r>
    </w:p>
    <w:p w:rsidR="00877ED2" w:rsidRPr="00877ED2" w:rsidRDefault="00877ED2" w:rsidP="00877ED2">
      <w:pPr>
        <w:autoSpaceDE w:val="0"/>
        <w:autoSpaceDN w:val="0"/>
        <w:adjustRightInd w:val="0"/>
        <w:jc w:val="both"/>
        <w:rPr>
          <w:rFonts w:ascii="Arial Narrow" w:hAnsi="Arial Narrow"/>
          <w:sz w:val="20"/>
          <w:szCs w:val="20"/>
        </w:rPr>
      </w:pPr>
      <w:smartTag w:uri="urn:schemas-microsoft-com:office:smarttags" w:element="PersonName">
        <w:r w:rsidRPr="00877ED2">
          <w:rPr>
            <w:rFonts w:ascii="Arial Narrow" w:hAnsi="Arial Narrow"/>
            <w:sz w:val="20"/>
            <w:szCs w:val="20"/>
          </w:rPr>
          <w:t>1</w:t>
        </w:r>
      </w:smartTag>
      <w:r>
        <w:rPr>
          <w:rFonts w:ascii="Arial Narrow" w:hAnsi="Arial Narrow"/>
          <w:sz w:val="20"/>
          <w:szCs w:val="20"/>
        </w:rPr>
        <w:t>.</w:t>
      </w:r>
      <w:r>
        <w:rPr>
          <w:rFonts w:ascii="Arial Narrow" w:hAnsi="Arial Narrow"/>
          <w:sz w:val="20"/>
          <w:szCs w:val="20"/>
        </w:rPr>
        <w:tab/>
      </w:r>
      <w:r w:rsidRPr="00877ED2">
        <w:rPr>
          <w:rFonts w:ascii="Arial Narrow" w:hAnsi="Arial Narrow"/>
          <w:sz w:val="20"/>
          <w:szCs w:val="20"/>
        </w:rPr>
        <w:t xml:space="preserve">Утвердить отчет об исполнении бюджета поселка </w:t>
      </w:r>
      <w:smartTag w:uri="urn:schemas-microsoft-com:office:smarttags" w:element="PersonName">
        <w:r w:rsidRPr="00877ED2">
          <w:rPr>
            <w:rFonts w:ascii="Arial Narrow" w:hAnsi="Arial Narrow"/>
            <w:sz w:val="20"/>
            <w:szCs w:val="20"/>
          </w:rPr>
          <w:t>Учами</w:t>
        </w:r>
      </w:smartTag>
      <w:r w:rsidRPr="00877ED2">
        <w:rPr>
          <w:rFonts w:ascii="Arial Narrow" w:hAnsi="Arial Narrow"/>
          <w:sz w:val="20"/>
          <w:szCs w:val="20"/>
        </w:rPr>
        <w:t xml:space="preserve"> по состоянию на 01 октября  2023 года (приложение № 1);</w:t>
      </w:r>
    </w:p>
    <w:p w:rsidR="00877ED2" w:rsidRPr="00877ED2" w:rsidRDefault="00877ED2" w:rsidP="00877ED2">
      <w:pPr>
        <w:autoSpaceDE w:val="0"/>
        <w:autoSpaceDN w:val="0"/>
        <w:adjustRightInd w:val="0"/>
        <w:jc w:val="both"/>
        <w:rPr>
          <w:rFonts w:ascii="Arial Narrow" w:hAnsi="Arial Narrow"/>
          <w:sz w:val="20"/>
          <w:szCs w:val="20"/>
        </w:rPr>
      </w:pPr>
      <w:r>
        <w:rPr>
          <w:rFonts w:ascii="Arial Narrow" w:hAnsi="Arial Narrow"/>
          <w:sz w:val="20"/>
          <w:szCs w:val="20"/>
        </w:rPr>
        <w:t>2.</w:t>
      </w:r>
      <w:r w:rsidRPr="00877ED2">
        <w:rPr>
          <w:rFonts w:ascii="Arial Narrow" w:hAnsi="Arial Narrow"/>
          <w:sz w:val="20"/>
          <w:szCs w:val="20"/>
        </w:rPr>
        <w:tab/>
        <w:t xml:space="preserve">Постановление вступает в силу с момента подписания и подлежит официальному опубликованию в </w:t>
      </w:r>
      <w:r w:rsidR="00E93261" w:rsidRPr="00E93261">
        <w:rPr>
          <w:rFonts w:ascii="Arial Narrow" w:hAnsi="Arial Narrow"/>
          <w:sz w:val="20"/>
          <w:szCs w:val="20"/>
          <w:highlight w:val="yellow"/>
        </w:rPr>
        <w:t xml:space="preserve">периодическом печатном средстве массовой информации </w:t>
      </w:r>
      <w:r w:rsidR="00E93261" w:rsidRPr="00E93261">
        <w:rPr>
          <w:rFonts w:ascii="Arial Narrow" w:hAnsi="Arial Narrow"/>
          <w:color w:val="000000"/>
          <w:sz w:val="20"/>
          <w:szCs w:val="20"/>
          <w:highlight w:val="yellow"/>
        </w:rPr>
        <w:t>«Официальный вестник Эвенкийского муниципального района».</w:t>
      </w:r>
    </w:p>
    <w:p w:rsidR="00877ED2" w:rsidRPr="00877ED2" w:rsidRDefault="00877ED2" w:rsidP="00877ED2">
      <w:pPr>
        <w:tabs>
          <w:tab w:val="left" w:pos="720"/>
        </w:tabs>
        <w:autoSpaceDE w:val="0"/>
        <w:autoSpaceDN w:val="0"/>
        <w:adjustRightInd w:val="0"/>
        <w:jc w:val="both"/>
        <w:rPr>
          <w:rFonts w:ascii="Arial Narrow" w:hAnsi="Arial Narrow"/>
          <w:sz w:val="20"/>
          <w:szCs w:val="20"/>
        </w:rPr>
      </w:pPr>
      <w:r>
        <w:rPr>
          <w:rFonts w:ascii="Arial Narrow" w:hAnsi="Arial Narrow"/>
          <w:sz w:val="20"/>
          <w:szCs w:val="20"/>
        </w:rPr>
        <w:t>3.</w:t>
      </w:r>
      <w:r w:rsidRPr="00877ED2">
        <w:rPr>
          <w:rFonts w:ascii="Arial Narrow" w:hAnsi="Arial Narrow"/>
          <w:sz w:val="20"/>
          <w:szCs w:val="20"/>
        </w:rPr>
        <w:tab/>
        <w:t>Контроль исполнения настоящего постановления оставляю за собой.</w:t>
      </w:r>
    </w:p>
    <w:p w:rsidR="00877ED2" w:rsidRPr="00877ED2" w:rsidRDefault="00877ED2" w:rsidP="00877ED2">
      <w:pPr>
        <w:jc w:val="both"/>
        <w:rPr>
          <w:rFonts w:ascii="Arial Narrow" w:hAnsi="Arial Narrow"/>
          <w:sz w:val="20"/>
          <w:szCs w:val="20"/>
        </w:rPr>
      </w:pPr>
    </w:p>
    <w:p w:rsidR="00877ED2" w:rsidRPr="00877ED2" w:rsidRDefault="00877ED2" w:rsidP="00877ED2">
      <w:pPr>
        <w:jc w:val="both"/>
        <w:rPr>
          <w:rFonts w:ascii="Arial Narrow" w:hAnsi="Arial Narrow"/>
          <w:sz w:val="20"/>
          <w:szCs w:val="20"/>
        </w:rPr>
      </w:pPr>
      <w:r w:rsidRPr="00877ED2">
        <w:rPr>
          <w:rFonts w:ascii="Arial Narrow" w:hAnsi="Arial Narrow"/>
          <w:sz w:val="20"/>
          <w:szCs w:val="20"/>
        </w:rPr>
        <w:t xml:space="preserve">Глава поселка </w:t>
      </w:r>
      <w:smartTag w:uri="urn:schemas-microsoft-com:office:smarttags" w:element="PersonName">
        <w:r w:rsidRPr="00877ED2">
          <w:rPr>
            <w:rFonts w:ascii="Arial Narrow" w:hAnsi="Arial Narrow"/>
            <w:sz w:val="20"/>
            <w:szCs w:val="20"/>
          </w:rPr>
          <w:t>Учами</w:t>
        </w:r>
      </w:smartTag>
      <w:r w:rsidRPr="00877ED2">
        <w:rPr>
          <w:rFonts w:ascii="Arial Narrow" w:hAnsi="Arial Narrow"/>
          <w:sz w:val="20"/>
          <w:szCs w:val="20"/>
        </w:rPr>
        <w:t xml:space="preserve">                                                                 </w:t>
      </w:r>
      <w:r>
        <w:rPr>
          <w:rFonts w:ascii="Arial Narrow" w:hAnsi="Arial Narrow"/>
          <w:sz w:val="20"/>
          <w:szCs w:val="20"/>
        </w:rPr>
        <w:t xml:space="preserve">               п/п                                                                       </w:t>
      </w:r>
      <w:r w:rsidRPr="00877ED2">
        <w:rPr>
          <w:rFonts w:ascii="Arial Narrow" w:hAnsi="Arial Narrow"/>
          <w:sz w:val="20"/>
          <w:szCs w:val="20"/>
        </w:rPr>
        <w:t xml:space="preserve"> Н.Г. Москвитина</w:t>
      </w:r>
    </w:p>
    <w:p w:rsidR="00877ED2" w:rsidRPr="00877ED2" w:rsidRDefault="00877ED2" w:rsidP="00877ED2">
      <w:pPr>
        <w:jc w:val="both"/>
        <w:rPr>
          <w:rFonts w:ascii="Arial Narrow" w:eastAsiaTheme="minorHAnsi" w:hAnsi="Arial Narrow"/>
          <w:b/>
          <w:color w:val="1A1A1A" w:themeColor="background1" w:themeShade="1A"/>
          <w:sz w:val="20"/>
          <w:szCs w:val="20"/>
          <w:lang w:eastAsia="en-US"/>
        </w:rPr>
      </w:pPr>
    </w:p>
    <w:p w:rsidR="00877ED2" w:rsidRPr="00877ED2" w:rsidRDefault="00877ED2" w:rsidP="00877ED2">
      <w:pPr>
        <w:jc w:val="both"/>
        <w:rPr>
          <w:rFonts w:ascii="Arial Narrow" w:eastAsiaTheme="minorHAnsi" w:hAnsi="Arial Narrow"/>
          <w:b/>
          <w:color w:val="1A1A1A" w:themeColor="background1" w:themeShade="1A"/>
          <w:sz w:val="20"/>
          <w:szCs w:val="20"/>
          <w:lang w:eastAsia="en-US"/>
        </w:rPr>
        <w:sectPr w:rsidR="00877ED2" w:rsidRPr="00877ED2" w:rsidSect="009C1AF0">
          <w:pgSz w:w="11906" w:h="16838"/>
          <w:pgMar w:top="1134" w:right="851" w:bottom="1134" w:left="992" w:header="709" w:footer="709" w:gutter="0"/>
          <w:cols w:space="708"/>
          <w:docGrid w:linePitch="360"/>
        </w:sectPr>
      </w:pPr>
    </w:p>
    <w:tbl>
      <w:tblPr>
        <w:tblW w:w="14969" w:type="dxa"/>
        <w:tblInd w:w="93" w:type="dxa"/>
        <w:tblLook w:val="04A0" w:firstRow="1" w:lastRow="0" w:firstColumn="1" w:lastColumn="0" w:noHBand="0" w:noVBand="1"/>
      </w:tblPr>
      <w:tblGrid>
        <w:gridCol w:w="4693"/>
        <w:gridCol w:w="780"/>
        <w:gridCol w:w="3080"/>
        <w:gridCol w:w="1680"/>
        <w:gridCol w:w="1640"/>
        <w:gridCol w:w="2860"/>
        <w:gridCol w:w="236"/>
      </w:tblGrid>
      <w:tr w:rsidR="00877ED2" w:rsidRPr="00877ED2" w:rsidTr="004C3CFC">
        <w:trPr>
          <w:gridAfter w:val="1"/>
          <w:wAfter w:w="236" w:type="dxa"/>
          <w:trHeight w:val="300"/>
        </w:trPr>
        <w:tc>
          <w:tcPr>
            <w:tcW w:w="4693"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c>
          <w:tcPr>
            <w:tcW w:w="780"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c>
          <w:tcPr>
            <w:tcW w:w="3080"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c>
          <w:tcPr>
            <w:tcW w:w="1680"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c>
          <w:tcPr>
            <w:tcW w:w="4500" w:type="dxa"/>
            <w:gridSpan w:val="2"/>
            <w:tcBorders>
              <w:top w:val="nil"/>
              <w:left w:val="nil"/>
              <w:bottom w:val="nil"/>
              <w:right w:val="nil"/>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 xml:space="preserve">Приложение 1 к Постановлению </w:t>
            </w:r>
            <w:proofErr w:type="gramStart"/>
            <w:r w:rsidRPr="00877ED2">
              <w:rPr>
                <w:rFonts w:ascii="Arial Narrow" w:hAnsi="Arial Narrow"/>
                <w:sz w:val="20"/>
                <w:szCs w:val="20"/>
              </w:rPr>
              <w:t>от</w:t>
            </w:r>
            <w:proofErr w:type="gramEnd"/>
          </w:p>
        </w:tc>
      </w:tr>
      <w:tr w:rsidR="00877ED2" w:rsidRPr="00877ED2" w:rsidTr="004C3CFC">
        <w:trPr>
          <w:gridAfter w:val="1"/>
          <w:wAfter w:w="236" w:type="dxa"/>
          <w:trHeight w:val="70"/>
        </w:trPr>
        <w:tc>
          <w:tcPr>
            <w:tcW w:w="4693"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c>
          <w:tcPr>
            <w:tcW w:w="780"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c>
          <w:tcPr>
            <w:tcW w:w="3080"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c>
          <w:tcPr>
            <w:tcW w:w="1680"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c>
          <w:tcPr>
            <w:tcW w:w="2860" w:type="dxa"/>
            <w:tcBorders>
              <w:top w:val="nil"/>
              <w:left w:val="nil"/>
              <w:bottom w:val="nil"/>
              <w:right w:val="nil"/>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 xml:space="preserve">20.10.2023г. № </w:t>
            </w:r>
          </w:p>
        </w:tc>
      </w:tr>
      <w:tr w:rsidR="00877ED2" w:rsidRPr="00877ED2" w:rsidTr="004C3CFC">
        <w:trPr>
          <w:trHeight w:val="180"/>
        </w:trPr>
        <w:tc>
          <w:tcPr>
            <w:tcW w:w="4693"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c>
          <w:tcPr>
            <w:tcW w:w="780"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c>
          <w:tcPr>
            <w:tcW w:w="3080"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c>
          <w:tcPr>
            <w:tcW w:w="1680"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c>
          <w:tcPr>
            <w:tcW w:w="1640"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c>
          <w:tcPr>
            <w:tcW w:w="2860" w:type="dxa"/>
            <w:tcBorders>
              <w:top w:val="nil"/>
              <w:left w:val="nil"/>
              <w:bottom w:val="nil"/>
              <w:right w:val="nil"/>
            </w:tcBorders>
            <w:shd w:val="clear" w:color="auto" w:fill="auto"/>
            <w:noWrap/>
            <w:vAlign w:val="center"/>
            <w:hideMark/>
          </w:tcPr>
          <w:p w:rsidR="00877ED2" w:rsidRPr="00877ED2" w:rsidRDefault="00877ED2" w:rsidP="00877ED2">
            <w:pPr>
              <w:jc w:val="cente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300"/>
        </w:trPr>
        <w:tc>
          <w:tcPr>
            <w:tcW w:w="14733" w:type="dxa"/>
            <w:gridSpan w:val="6"/>
            <w:tcBorders>
              <w:top w:val="nil"/>
              <w:left w:val="nil"/>
              <w:bottom w:val="nil"/>
              <w:right w:val="nil"/>
            </w:tcBorders>
            <w:shd w:val="clear" w:color="auto" w:fill="auto"/>
            <w:vAlign w:val="bottom"/>
            <w:hideMark/>
          </w:tcPr>
          <w:p w:rsidR="00877ED2" w:rsidRPr="00877ED2" w:rsidRDefault="00877ED2" w:rsidP="00877ED2">
            <w:pPr>
              <w:jc w:val="center"/>
              <w:rPr>
                <w:rFonts w:ascii="Arial Narrow" w:hAnsi="Arial Narrow"/>
                <w:b/>
                <w:color w:val="000000"/>
                <w:sz w:val="20"/>
                <w:szCs w:val="20"/>
              </w:rPr>
            </w:pPr>
            <w:r w:rsidRPr="00877ED2">
              <w:rPr>
                <w:rFonts w:ascii="Arial Narrow" w:hAnsi="Arial Narrow"/>
                <w:b/>
                <w:color w:val="000000"/>
                <w:sz w:val="20"/>
                <w:szCs w:val="20"/>
              </w:rPr>
              <w:t>ОТЧЕТ ОБ ИСПОЛНЕНИИ БЮДЖЕТА ПОСЕЛКА УЧАМИ ЭВЕНКИЙСКОГО МУНИЦИПАЛЬНОГО РАЙОНА</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360"/>
        </w:trPr>
        <w:tc>
          <w:tcPr>
            <w:tcW w:w="8553" w:type="dxa"/>
            <w:gridSpan w:val="3"/>
            <w:tcBorders>
              <w:top w:val="nil"/>
              <w:left w:val="nil"/>
              <w:bottom w:val="nil"/>
              <w:right w:val="nil"/>
            </w:tcBorders>
            <w:shd w:val="clear" w:color="auto" w:fill="auto"/>
            <w:vAlign w:val="bottom"/>
            <w:hideMark/>
          </w:tcPr>
          <w:p w:rsidR="00877ED2" w:rsidRPr="00877ED2" w:rsidRDefault="00877ED2" w:rsidP="00877ED2">
            <w:pPr>
              <w:rPr>
                <w:rFonts w:ascii="Arial Narrow" w:hAnsi="Arial Narrow"/>
                <w:color w:val="000000"/>
                <w:sz w:val="20"/>
                <w:szCs w:val="20"/>
              </w:rPr>
            </w:pPr>
          </w:p>
        </w:tc>
        <w:tc>
          <w:tcPr>
            <w:tcW w:w="1680"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c>
          <w:tcPr>
            <w:tcW w:w="1640" w:type="dxa"/>
            <w:tcBorders>
              <w:top w:val="nil"/>
              <w:left w:val="nil"/>
              <w:bottom w:val="nil"/>
              <w:right w:val="nil"/>
            </w:tcBorders>
            <w:shd w:val="clear" w:color="auto" w:fill="auto"/>
            <w:vAlign w:val="bottom"/>
            <w:hideMark/>
          </w:tcPr>
          <w:p w:rsidR="00877ED2" w:rsidRPr="00877ED2" w:rsidRDefault="00877ED2" w:rsidP="00877ED2">
            <w:pPr>
              <w:rPr>
                <w:rFonts w:ascii="Arial Narrow" w:hAnsi="Arial Narrow"/>
                <w:color w:val="000000"/>
                <w:sz w:val="20"/>
                <w:szCs w:val="20"/>
              </w:rPr>
            </w:pPr>
          </w:p>
        </w:tc>
        <w:tc>
          <w:tcPr>
            <w:tcW w:w="2860" w:type="dxa"/>
            <w:tcBorders>
              <w:top w:val="nil"/>
              <w:left w:val="nil"/>
              <w:bottom w:val="single" w:sz="4" w:space="0" w:color="000000"/>
              <w:right w:val="nil"/>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КОДЫ</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60"/>
        </w:trPr>
        <w:tc>
          <w:tcPr>
            <w:tcW w:w="8553" w:type="dxa"/>
            <w:gridSpan w:val="3"/>
            <w:tcBorders>
              <w:top w:val="nil"/>
              <w:left w:val="nil"/>
              <w:bottom w:val="nil"/>
              <w:right w:val="nil"/>
            </w:tcBorders>
            <w:shd w:val="clear" w:color="auto" w:fill="auto"/>
            <w:vAlign w:val="bottom"/>
            <w:hideMark/>
          </w:tcPr>
          <w:p w:rsidR="00877ED2" w:rsidRPr="00877ED2" w:rsidRDefault="00877ED2" w:rsidP="00877ED2">
            <w:pPr>
              <w:rPr>
                <w:rFonts w:ascii="Arial Narrow" w:hAnsi="Arial Narrow"/>
                <w:color w:val="000000"/>
                <w:sz w:val="20"/>
                <w:szCs w:val="20"/>
              </w:rPr>
            </w:pPr>
          </w:p>
        </w:tc>
        <w:tc>
          <w:tcPr>
            <w:tcW w:w="1680"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c>
          <w:tcPr>
            <w:tcW w:w="1640" w:type="dxa"/>
            <w:tcBorders>
              <w:top w:val="nil"/>
              <w:left w:val="nil"/>
              <w:bottom w:val="nil"/>
              <w:right w:val="nil"/>
            </w:tcBorders>
            <w:shd w:val="clear" w:color="auto" w:fill="auto"/>
            <w:vAlign w:val="center"/>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Форма по ОКУД</w:t>
            </w:r>
          </w:p>
        </w:tc>
        <w:tc>
          <w:tcPr>
            <w:tcW w:w="2860" w:type="dxa"/>
            <w:tcBorders>
              <w:top w:val="nil"/>
              <w:left w:val="single" w:sz="4" w:space="0" w:color="000000"/>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0503317</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240"/>
        </w:trPr>
        <w:tc>
          <w:tcPr>
            <w:tcW w:w="10233" w:type="dxa"/>
            <w:gridSpan w:val="4"/>
            <w:tcBorders>
              <w:top w:val="nil"/>
              <w:left w:val="nil"/>
              <w:bottom w:val="nil"/>
              <w:right w:val="nil"/>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на 01 октября 2023 г.</w:t>
            </w:r>
          </w:p>
        </w:tc>
        <w:tc>
          <w:tcPr>
            <w:tcW w:w="1640" w:type="dxa"/>
            <w:tcBorders>
              <w:top w:val="nil"/>
              <w:left w:val="nil"/>
              <w:bottom w:val="nil"/>
              <w:right w:val="nil"/>
            </w:tcBorders>
            <w:shd w:val="clear" w:color="auto" w:fill="auto"/>
            <w:vAlign w:val="center"/>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Дата</w:t>
            </w:r>
          </w:p>
        </w:tc>
        <w:tc>
          <w:tcPr>
            <w:tcW w:w="2860" w:type="dxa"/>
            <w:tcBorders>
              <w:top w:val="nil"/>
              <w:left w:val="single" w:sz="4" w:space="0" w:color="000000"/>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01.10.2023</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60"/>
        </w:trPr>
        <w:tc>
          <w:tcPr>
            <w:tcW w:w="8553" w:type="dxa"/>
            <w:gridSpan w:val="3"/>
            <w:tcBorders>
              <w:top w:val="nil"/>
              <w:left w:val="nil"/>
              <w:bottom w:val="nil"/>
              <w:right w:val="nil"/>
            </w:tcBorders>
            <w:shd w:val="clear" w:color="auto" w:fill="auto"/>
            <w:vAlign w:val="bottom"/>
            <w:hideMark/>
          </w:tcPr>
          <w:p w:rsidR="00877ED2" w:rsidRPr="00877ED2" w:rsidRDefault="00877ED2" w:rsidP="00877ED2">
            <w:pPr>
              <w:rPr>
                <w:rFonts w:ascii="Arial Narrow" w:hAnsi="Arial Narrow"/>
                <w:color w:val="000000"/>
                <w:sz w:val="20"/>
                <w:szCs w:val="20"/>
              </w:rPr>
            </w:pPr>
          </w:p>
        </w:tc>
        <w:tc>
          <w:tcPr>
            <w:tcW w:w="1680"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c>
          <w:tcPr>
            <w:tcW w:w="1640" w:type="dxa"/>
            <w:tcBorders>
              <w:top w:val="nil"/>
              <w:left w:val="nil"/>
              <w:bottom w:val="nil"/>
              <w:right w:val="nil"/>
            </w:tcBorders>
            <w:shd w:val="clear" w:color="auto" w:fill="auto"/>
            <w:vAlign w:val="center"/>
            <w:hideMark/>
          </w:tcPr>
          <w:p w:rsidR="00877ED2" w:rsidRPr="00877ED2" w:rsidRDefault="00877ED2" w:rsidP="00877ED2">
            <w:pPr>
              <w:jc w:val="right"/>
              <w:rPr>
                <w:rFonts w:ascii="Arial Narrow" w:hAnsi="Arial Narrow"/>
                <w:color w:val="000000"/>
                <w:sz w:val="20"/>
                <w:szCs w:val="20"/>
              </w:rPr>
            </w:pPr>
          </w:p>
        </w:tc>
        <w:tc>
          <w:tcPr>
            <w:tcW w:w="2860" w:type="dxa"/>
            <w:tcBorders>
              <w:top w:val="nil"/>
              <w:left w:val="single" w:sz="4" w:space="0" w:color="000000"/>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 </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60"/>
        </w:trPr>
        <w:tc>
          <w:tcPr>
            <w:tcW w:w="10233" w:type="dxa"/>
            <w:gridSpan w:val="4"/>
            <w:tcBorders>
              <w:top w:val="nil"/>
              <w:left w:val="nil"/>
              <w:bottom w:val="nil"/>
              <w:right w:val="nil"/>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Наименование финансового орга</w:t>
            </w:r>
            <w:r>
              <w:rPr>
                <w:rFonts w:ascii="Arial Narrow" w:hAnsi="Arial Narrow"/>
                <w:color w:val="000000"/>
                <w:sz w:val="20"/>
                <w:szCs w:val="20"/>
              </w:rPr>
              <w:t xml:space="preserve">на </w:t>
            </w:r>
            <w:r w:rsidRPr="00877ED2">
              <w:rPr>
                <w:rFonts w:ascii="Arial Narrow" w:hAnsi="Arial Narrow"/>
                <w:color w:val="000000"/>
                <w:sz w:val="20"/>
                <w:szCs w:val="20"/>
              </w:rPr>
              <w:t>МУ "Департамент финансов Администрации ЭМР" Красноярского края"</w:t>
            </w:r>
          </w:p>
        </w:tc>
        <w:tc>
          <w:tcPr>
            <w:tcW w:w="1640" w:type="dxa"/>
            <w:tcBorders>
              <w:top w:val="nil"/>
              <w:left w:val="nil"/>
              <w:bottom w:val="nil"/>
              <w:right w:val="nil"/>
            </w:tcBorders>
            <w:shd w:val="clear" w:color="auto" w:fill="auto"/>
            <w:vAlign w:val="center"/>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по ОКПО</w:t>
            </w:r>
          </w:p>
        </w:tc>
        <w:tc>
          <w:tcPr>
            <w:tcW w:w="2860" w:type="dxa"/>
            <w:tcBorders>
              <w:top w:val="nil"/>
              <w:left w:val="single" w:sz="4" w:space="0" w:color="000000"/>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 </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60"/>
        </w:trPr>
        <w:tc>
          <w:tcPr>
            <w:tcW w:w="10233" w:type="dxa"/>
            <w:gridSpan w:val="4"/>
            <w:tcBorders>
              <w:top w:val="nil"/>
              <w:left w:val="nil"/>
              <w:bottom w:val="nil"/>
              <w:right w:val="nil"/>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 xml:space="preserve">Наименование бюджета  </w:t>
            </w:r>
            <w:r>
              <w:rPr>
                <w:rFonts w:ascii="Arial Narrow" w:hAnsi="Arial Narrow"/>
                <w:color w:val="000000"/>
                <w:sz w:val="20"/>
                <w:szCs w:val="20"/>
              </w:rPr>
              <w:t>Бюджет поселка Учами</w:t>
            </w:r>
            <w:r w:rsidRPr="00877ED2">
              <w:rPr>
                <w:rFonts w:ascii="Arial Narrow" w:hAnsi="Arial Narrow"/>
                <w:color w:val="000000"/>
                <w:sz w:val="20"/>
                <w:szCs w:val="20"/>
              </w:rPr>
              <w:t xml:space="preserve"> Эвенкийского муниципального района</w:t>
            </w:r>
          </w:p>
        </w:tc>
        <w:tc>
          <w:tcPr>
            <w:tcW w:w="1640" w:type="dxa"/>
            <w:tcBorders>
              <w:top w:val="nil"/>
              <w:left w:val="nil"/>
              <w:bottom w:val="nil"/>
              <w:right w:val="nil"/>
            </w:tcBorders>
            <w:shd w:val="clear" w:color="auto" w:fill="auto"/>
            <w:vAlign w:val="center"/>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по ОКТМО</w:t>
            </w:r>
          </w:p>
        </w:tc>
        <w:tc>
          <w:tcPr>
            <w:tcW w:w="2860" w:type="dxa"/>
            <w:tcBorders>
              <w:top w:val="nil"/>
              <w:left w:val="single" w:sz="4" w:space="0" w:color="000000"/>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 </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255"/>
        </w:trPr>
        <w:tc>
          <w:tcPr>
            <w:tcW w:w="8553" w:type="dxa"/>
            <w:gridSpan w:val="3"/>
            <w:tcBorders>
              <w:top w:val="nil"/>
              <w:left w:val="nil"/>
              <w:bottom w:val="nil"/>
              <w:right w:val="nil"/>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Периодичность: квартальная</w:t>
            </w:r>
          </w:p>
        </w:tc>
        <w:tc>
          <w:tcPr>
            <w:tcW w:w="1680"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c>
          <w:tcPr>
            <w:tcW w:w="1640" w:type="dxa"/>
            <w:tcBorders>
              <w:top w:val="nil"/>
              <w:left w:val="nil"/>
              <w:bottom w:val="nil"/>
              <w:right w:val="nil"/>
            </w:tcBorders>
            <w:shd w:val="clear" w:color="auto" w:fill="auto"/>
            <w:vAlign w:val="center"/>
            <w:hideMark/>
          </w:tcPr>
          <w:p w:rsidR="00877ED2" w:rsidRPr="00877ED2" w:rsidRDefault="00877ED2" w:rsidP="00877ED2">
            <w:pPr>
              <w:jc w:val="right"/>
              <w:rPr>
                <w:rFonts w:ascii="Arial Narrow" w:hAnsi="Arial Narrow"/>
                <w:color w:val="000000"/>
                <w:sz w:val="20"/>
                <w:szCs w:val="20"/>
              </w:rPr>
            </w:pPr>
          </w:p>
        </w:tc>
        <w:tc>
          <w:tcPr>
            <w:tcW w:w="2860" w:type="dxa"/>
            <w:tcBorders>
              <w:top w:val="nil"/>
              <w:left w:val="single" w:sz="4" w:space="0" w:color="000000"/>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 </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60"/>
        </w:trPr>
        <w:tc>
          <w:tcPr>
            <w:tcW w:w="8553" w:type="dxa"/>
            <w:gridSpan w:val="3"/>
            <w:tcBorders>
              <w:top w:val="nil"/>
              <w:left w:val="nil"/>
              <w:bottom w:val="nil"/>
              <w:right w:val="nil"/>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Единица измерения: руб</w:t>
            </w:r>
          </w:p>
        </w:tc>
        <w:tc>
          <w:tcPr>
            <w:tcW w:w="1680"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c>
          <w:tcPr>
            <w:tcW w:w="1640" w:type="dxa"/>
            <w:tcBorders>
              <w:top w:val="nil"/>
              <w:left w:val="nil"/>
              <w:bottom w:val="nil"/>
              <w:right w:val="nil"/>
            </w:tcBorders>
            <w:shd w:val="clear" w:color="auto" w:fill="auto"/>
            <w:vAlign w:val="center"/>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по ОКЕИ</w:t>
            </w:r>
          </w:p>
        </w:tc>
        <w:tc>
          <w:tcPr>
            <w:tcW w:w="2860" w:type="dxa"/>
            <w:tcBorders>
              <w:top w:val="nil"/>
              <w:left w:val="single" w:sz="4" w:space="0" w:color="000000"/>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383</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120"/>
        </w:trPr>
        <w:tc>
          <w:tcPr>
            <w:tcW w:w="8553" w:type="dxa"/>
            <w:gridSpan w:val="3"/>
            <w:tcBorders>
              <w:top w:val="nil"/>
              <w:left w:val="nil"/>
              <w:bottom w:val="nil"/>
              <w:right w:val="nil"/>
            </w:tcBorders>
            <w:shd w:val="clear" w:color="auto" w:fill="auto"/>
            <w:vAlign w:val="bottom"/>
            <w:hideMark/>
          </w:tcPr>
          <w:p w:rsidR="00877ED2" w:rsidRPr="00877ED2" w:rsidRDefault="00877ED2" w:rsidP="00877ED2">
            <w:pPr>
              <w:rPr>
                <w:rFonts w:ascii="Arial Narrow" w:hAnsi="Arial Narrow"/>
                <w:color w:val="000000"/>
                <w:sz w:val="20"/>
                <w:szCs w:val="20"/>
              </w:rPr>
            </w:pPr>
          </w:p>
        </w:tc>
        <w:tc>
          <w:tcPr>
            <w:tcW w:w="1680" w:type="dxa"/>
            <w:tcBorders>
              <w:top w:val="nil"/>
              <w:left w:val="nil"/>
              <w:bottom w:val="nil"/>
              <w:right w:val="nil"/>
            </w:tcBorders>
            <w:shd w:val="clear" w:color="auto" w:fill="auto"/>
            <w:vAlign w:val="bottom"/>
            <w:hideMark/>
          </w:tcPr>
          <w:p w:rsidR="00877ED2" w:rsidRPr="00877ED2" w:rsidRDefault="00877ED2" w:rsidP="00877ED2">
            <w:pPr>
              <w:rPr>
                <w:rFonts w:ascii="Arial Narrow" w:hAnsi="Arial Narrow"/>
                <w:color w:val="000000"/>
                <w:sz w:val="20"/>
                <w:szCs w:val="20"/>
              </w:rPr>
            </w:pPr>
          </w:p>
        </w:tc>
        <w:tc>
          <w:tcPr>
            <w:tcW w:w="1640"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c>
          <w:tcPr>
            <w:tcW w:w="2860" w:type="dxa"/>
            <w:tcBorders>
              <w:top w:val="nil"/>
              <w:left w:val="nil"/>
              <w:bottom w:val="nil"/>
              <w:right w:val="nil"/>
            </w:tcBorders>
            <w:shd w:val="clear" w:color="auto" w:fill="auto"/>
            <w:noWrap/>
            <w:vAlign w:val="center"/>
            <w:hideMark/>
          </w:tcPr>
          <w:p w:rsidR="00877ED2" w:rsidRPr="00877ED2" w:rsidRDefault="00877ED2" w:rsidP="00877ED2">
            <w:pPr>
              <w:jc w:val="cente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289"/>
        </w:trPr>
        <w:tc>
          <w:tcPr>
            <w:tcW w:w="11873" w:type="dxa"/>
            <w:gridSpan w:val="5"/>
            <w:tcBorders>
              <w:top w:val="nil"/>
              <w:left w:val="nil"/>
              <w:bottom w:val="nil"/>
              <w:right w:val="nil"/>
            </w:tcBorders>
            <w:shd w:val="clear" w:color="auto" w:fill="auto"/>
            <w:vAlign w:val="center"/>
            <w:hideMark/>
          </w:tcPr>
          <w:p w:rsidR="00877ED2" w:rsidRPr="00877ED2" w:rsidRDefault="00877ED2" w:rsidP="00877ED2">
            <w:pPr>
              <w:jc w:val="center"/>
              <w:rPr>
                <w:rFonts w:ascii="Arial Narrow" w:hAnsi="Arial Narrow"/>
                <w:b/>
                <w:color w:val="000000"/>
                <w:sz w:val="20"/>
                <w:szCs w:val="20"/>
              </w:rPr>
            </w:pPr>
            <w:r w:rsidRPr="00877ED2">
              <w:rPr>
                <w:rFonts w:ascii="Arial Narrow" w:hAnsi="Arial Narrow"/>
                <w:b/>
                <w:color w:val="000000"/>
                <w:sz w:val="20"/>
                <w:szCs w:val="20"/>
              </w:rPr>
              <w:t>1. Доходы бюджета</w:t>
            </w:r>
          </w:p>
          <w:p w:rsidR="00877ED2" w:rsidRPr="00877ED2" w:rsidRDefault="00877ED2" w:rsidP="00877ED2">
            <w:pPr>
              <w:jc w:val="center"/>
              <w:rPr>
                <w:rFonts w:ascii="Arial Narrow" w:hAnsi="Arial Narrow"/>
                <w:color w:val="000000"/>
                <w:sz w:val="20"/>
                <w:szCs w:val="20"/>
              </w:rPr>
            </w:pPr>
          </w:p>
        </w:tc>
        <w:tc>
          <w:tcPr>
            <w:tcW w:w="2860" w:type="dxa"/>
            <w:tcBorders>
              <w:top w:val="nil"/>
              <w:left w:val="nil"/>
              <w:bottom w:val="nil"/>
              <w:right w:val="nil"/>
            </w:tcBorders>
            <w:shd w:val="clear" w:color="auto" w:fill="auto"/>
            <w:noWrap/>
            <w:vAlign w:val="center"/>
            <w:hideMark/>
          </w:tcPr>
          <w:p w:rsidR="00877ED2" w:rsidRPr="00877ED2" w:rsidRDefault="00877ED2" w:rsidP="00877ED2">
            <w:pPr>
              <w:jc w:val="cente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300"/>
        </w:trPr>
        <w:tc>
          <w:tcPr>
            <w:tcW w:w="4693" w:type="dxa"/>
            <w:tcBorders>
              <w:top w:val="single" w:sz="4" w:space="0" w:color="000000"/>
              <w:left w:val="single" w:sz="4" w:space="0" w:color="000000"/>
              <w:bottom w:val="nil"/>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 </w:t>
            </w:r>
          </w:p>
        </w:tc>
        <w:tc>
          <w:tcPr>
            <w:tcW w:w="780" w:type="dxa"/>
            <w:tcBorders>
              <w:top w:val="single" w:sz="4" w:space="0" w:color="000000"/>
              <w:left w:val="nil"/>
              <w:bottom w:val="nil"/>
              <w:right w:val="nil"/>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 </w:t>
            </w:r>
          </w:p>
        </w:tc>
        <w:tc>
          <w:tcPr>
            <w:tcW w:w="3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Код дохода по бюджетной классификации</w:t>
            </w:r>
          </w:p>
        </w:tc>
        <w:tc>
          <w:tcPr>
            <w:tcW w:w="1680" w:type="dxa"/>
            <w:vMerge w:val="restart"/>
            <w:tcBorders>
              <w:top w:val="single" w:sz="4" w:space="0" w:color="000000"/>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 xml:space="preserve">Утверждено </w:t>
            </w:r>
          </w:p>
        </w:tc>
        <w:tc>
          <w:tcPr>
            <w:tcW w:w="1640" w:type="dxa"/>
            <w:vMerge w:val="restart"/>
            <w:tcBorders>
              <w:top w:val="single" w:sz="4" w:space="0" w:color="000000"/>
              <w:left w:val="single" w:sz="4" w:space="0" w:color="000000"/>
              <w:bottom w:val="single" w:sz="4" w:space="0" w:color="000000"/>
              <w:right w:val="nil"/>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 xml:space="preserve">Исполнено </w:t>
            </w:r>
          </w:p>
        </w:tc>
        <w:tc>
          <w:tcPr>
            <w:tcW w:w="2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ED2" w:rsidRPr="00877ED2" w:rsidRDefault="00877ED2" w:rsidP="00877ED2">
            <w:pPr>
              <w:jc w:val="center"/>
              <w:rPr>
                <w:rFonts w:ascii="Arial Narrow" w:hAnsi="Arial Narrow"/>
                <w:sz w:val="20"/>
                <w:szCs w:val="20"/>
              </w:rPr>
            </w:pPr>
            <w:r w:rsidRPr="00877ED2">
              <w:rPr>
                <w:rFonts w:ascii="Arial Narrow" w:hAnsi="Arial Narrow"/>
                <w:sz w:val="20"/>
                <w:szCs w:val="20"/>
              </w:rPr>
              <w:t>Процент исполнения</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60"/>
        </w:trPr>
        <w:tc>
          <w:tcPr>
            <w:tcW w:w="4693" w:type="dxa"/>
            <w:tcBorders>
              <w:top w:val="nil"/>
              <w:left w:val="single" w:sz="4" w:space="0" w:color="000000"/>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Наименование показателя</w:t>
            </w:r>
          </w:p>
        </w:tc>
        <w:tc>
          <w:tcPr>
            <w:tcW w:w="780" w:type="dxa"/>
            <w:tcBorders>
              <w:top w:val="nil"/>
              <w:left w:val="nil"/>
              <w:bottom w:val="single" w:sz="4" w:space="0" w:color="000000"/>
              <w:right w:val="nil"/>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Код строки</w:t>
            </w:r>
          </w:p>
        </w:tc>
        <w:tc>
          <w:tcPr>
            <w:tcW w:w="3080" w:type="dxa"/>
            <w:vMerge/>
            <w:tcBorders>
              <w:top w:val="single" w:sz="4" w:space="0" w:color="auto"/>
              <w:left w:val="single" w:sz="4" w:space="0" w:color="auto"/>
              <w:bottom w:val="single" w:sz="4" w:space="0" w:color="auto"/>
              <w:right w:val="single" w:sz="4" w:space="0" w:color="auto"/>
            </w:tcBorders>
            <w:vAlign w:val="center"/>
            <w:hideMark/>
          </w:tcPr>
          <w:p w:rsidR="00877ED2" w:rsidRPr="00877ED2" w:rsidRDefault="00877ED2" w:rsidP="00877ED2">
            <w:pPr>
              <w:rPr>
                <w:rFonts w:ascii="Arial Narrow" w:hAnsi="Arial Narrow"/>
                <w:color w:val="000000"/>
                <w:sz w:val="20"/>
                <w:szCs w:val="20"/>
              </w:rPr>
            </w:pPr>
          </w:p>
        </w:tc>
        <w:tc>
          <w:tcPr>
            <w:tcW w:w="1680" w:type="dxa"/>
            <w:vMerge/>
            <w:tcBorders>
              <w:top w:val="single" w:sz="4" w:space="0" w:color="000000"/>
              <w:left w:val="nil"/>
              <w:bottom w:val="single" w:sz="4" w:space="0" w:color="000000"/>
              <w:right w:val="single" w:sz="4" w:space="0" w:color="000000"/>
            </w:tcBorders>
            <w:vAlign w:val="center"/>
            <w:hideMark/>
          </w:tcPr>
          <w:p w:rsidR="00877ED2" w:rsidRPr="00877ED2" w:rsidRDefault="00877ED2" w:rsidP="00877ED2">
            <w:pPr>
              <w:rPr>
                <w:rFonts w:ascii="Arial Narrow" w:hAnsi="Arial Narrow"/>
                <w:color w:val="000000"/>
                <w:sz w:val="20"/>
                <w:szCs w:val="20"/>
              </w:rPr>
            </w:pPr>
          </w:p>
        </w:tc>
        <w:tc>
          <w:tcPr>
            <w:tcW w:w="1640" w:type="dxa"/>
            <w:vMerge/>
            <w:tcBorders>
              <w:top w:val="single" w:sz="4" w:space="0" w:color="000000"/>
              <w:left w:val="single" w:sz="4" w:space="0" w:color="000000"/>
              <w:bottom w:val="single" w:sz="4" w:space="0" w:color="000000"/>
              <w:right w:val="nil"/>
            </w:tcBorders>
            <w:vAlign w:val="center"/>
            <w:hideMark/>
          </w:tcPr>
          <w:p w:rsidR="00877ED2" w:rsidRPr="00877ED2" w:rsidRDefault="00877ED2" w:rsidP="00877ED2">
            <w:pPr>
              <w:rPr>
                <w:rFonts w:ascii="Arial Narrow" w:hAnsi="Arial Narrow"/>
                <w:color w:val="000000"/>
                <w:sz w:val="20"/>
                <w:szCs w:val="20"/>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877ED2" w:rsidRPr="00877ED2" w:rsidRDefault="00877ED2" w:rsidP="00877ED2">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60"/>
        </w:trPr>
        <w:tc>
          <w:tcPr>
            <w:tcW w:w="4693" w:type="dxa"/>
            <w:tcBorders>
              <w:top w:val="nil"/>
              <w:left w:val="single" w:sz="4" w:space="0" w:color="000000"/>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w:t>
            </w:r>
          </w:p>
        </w:tc>
        <w:tc>
          <w:tcPr>
            <w:tcW w:w="780"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w:t>
            </w:r>
          </w:p>
        </w:tc>
        <w:tc>
          <w:tcPr>
            <w:tcW w:w="3080"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3</w:t>
            </w:r>
          </w:p>
        </w:tc>
        <w:tc>
          <w:tcPr>
            <w:tcW w:w="1680"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4</w:t>
            </w:r>
          </w:p>
        </w:tc>
        <w:tc>
          <w:tcPr>
            <w:tcW w:w="1640" w:type="dxa"/>
            <w:tcBorders>
              <w:top w:val="nil"/>
              <w:left w:val="nil"/>
              <w:bottom w:val="single" w:sz="4" w:space="0" w:color="000000"/>
              <w:right w:val="nil"/>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5</w:t>
            </w:r>
          </w:p>
        </w:tc>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877ED2" w:rsidRPr="00877ED2" w:rsidRDefault="00877ED2" w:rsidP="00877ED2">
            <w:pPr>
              <w:jc w:val="center"/>
              <w:rPr>
                <w:rFonts w:ascii="Arial Narrow" w:hAnsi="Arial Narrow"/>
                <w:sz w:val="20"/>
                <w:szCs w:val="20"/>
              </w:rPr>
            </w:pPr>
            <w:r w:rsidRPr="00877ED2">
              <w:rPr>
                <w:rFonts w:ascii="Arial Narrow" w:hAnsi="Arial Narrow"/>
                <w:sz w:val="20"/>
                <w:szCs w:val="20"/>
              </w:rPr>
              <w:t>6</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Доходы бюджета - Всего</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Х</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14 860 941,11</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11 063 751,26</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74,45</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A27385" w:rsidP="00877ED2">
            <w:pPr>
              <w:rPr>
                <w:rFonts w:ascii="Arial Narrow" w:hAnsi="Arial Narrow"/>
                <w:color w:val="000000"/>
                <w:sz w:val="20"/>
                <w:szCs w:val="20"/>
              </w:rPr>
            </w:pPr>
            <w:r>
              <w:rPr>
                <w:rFonts w:ascii="Arial Narrow" w:hAnsi="Arial Narrow"/>
                <w:color w:val="000000"/>
                <w:sz w:val="20"/>
                <w:szCs w:val="20"/>
              </w:rPr>
              <w:t xml:space="preserve">в том числе: </w:t>
            </w:r>
            <w:r w:rsidR="00877ED2" w:rsidRPr="00877ED2">
              <w:rPr>
                <w:rFonts w:ascii="Arial Narrow" w:hAnsi="Arial Narrow"/>
                <w:color w:val="000000"/>
                <w:sz w:val="20"/>
                <w:szCs w:val="20"/>
              </w:rPr>
              <w:t>НАЛОГОВЫЕ И НЕНАЛОГОВЫЕ ДОХОДЫ</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000 1 00 00000 00 0000 000</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302 158,00</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145 851,26</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48,27</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НАЛОГИ НА ПРИБЫЛЬ, ДОХОДЫ</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000 1 01 00000 00 0000 000</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56 158,00</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37 015,76</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65,91</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Налог на доходы физических лиц</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000 1 01 02000 01 0000 110</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56 158,00</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37 015,76</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65,91</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992"/>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000 1 01 02010 01 0000 110</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56 158,00</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36 729,74</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65,40</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708"/>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000 1 01 02130 01 0000 110</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0,00</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286,02</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#ДЕЛ/0!</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457"/>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НАЛОГИ НА ТОВАРЫ (РАБОТЫ, УСЛУГИ), РЕАЛИЗУЕМЫЕ НА ТЕРРИТОРИИ РОССИЙСКОЙ ФЕДЕРАЦИИ</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000 1 03 00000 00 0000 000</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36 800,00</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31 003,50</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84,25</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244"/>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 xml:space="preserve">Акцизы по подакцизным товарам (продукции), </w:t>
            </w:r>
            <w:r w:rsidRPr="00877ED2">
              <w:rPr>
                <w:rFonts w:ascii="Arial Narrow" w:hAnsi="Arial Narrow"/>
                <w:color w:val="000000"/>
                <w:sz w:val="20"/>
                <w:szCs w:val="20"/>
              </w:rPr>
              <w:lastRenderedPageBreak/>
              <w:t>производимым на территории Российской Федерации</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lastRenderedPageBreak/>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000 1 03 02000 01 0000 110</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36 800,00</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31 003,50</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84,25</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301"/>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lastRenderedPageBreak/>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000 1 03 02230 01 0000 110</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17 400,00</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15 881,11</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91,27</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000 1 03 02231 01 0000 110</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17 400,00</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15 881,11</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91,27</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283"/>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000 1 03 02240 01 0000 110</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100,00</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85,56</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85,56</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000 1 03 02241 01 0000 110</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100,00</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85,56</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85,56</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1272"/>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000 1 03 02250 01 0000 110</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21 600,00</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16 900,07</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78,24</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 xml:space="preserve">Доходы от уплаты акцизов на автомобильный бензин, подлежащие распределению между бюджетами </w:t>
            </w:r>
            <w:r w:rsidRPr="00877ED2">
              <w:rPr>
                <w:rFonts w:ascii="Arial Narrow" w:hAnsi="Arial Narrow"/>
                <w:color w:val="000000"/>
                <w:sz w:val="20"/>
                <w:szCs w:val="20"/>
              </w:rPr>
              <w:lastRenderedPageBreak/>
              <w:t>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lastRenderedPageBreak/>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000 1 03 02251 01 0000 110</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21 600,00</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16 900,07</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78,24</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164"/>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lastRenderedPageBreak/>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000 1 03 02260 01 0000 110</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-2 300,00</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-1 863,24</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81,01</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1849"/>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000 1 03 02261 01 0000 110</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-2 300,00</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-1 863,24</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81,01</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НАЛОГИ НА ИМУЩЕСТВО</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000 1 06 00000 00 0000 000</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1 000,00</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0,00</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0,00</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Земельный налог</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000 1 06 06000 00 0000 110</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1 000,00</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0,00</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0,00</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 xml:space="preserve">Земельный налог с организаций </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000 1 06 06030 00 0000 110</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1 000,00</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0,00</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0,00</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414"/>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Земельный налог с организаций, обладающих земельным участком, расположенным в границах сельских поселений</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000 1 06 06033 10 0000 110</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1 000,00</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0,00</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0,00</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ДОХОДЫ ОТ ИСПОЛЬЗОВАНИЯ ИМУЩЕСТВА, НАХОДЯЩЕГОСЯ В ГОСУДАРСТВЕННОЙ И МУНИЦИПАЛЬНОЙ СОБСТВЕННОСТИ</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000 1 11 00000 00 0000 000</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208 200,00</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77 832,00</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37,38</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992"/>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000 1 11 05000 00 0000 120</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208 200,00</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77 832,00</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37,38</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1071"/>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lastRenderedPageBreak/>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000 1 11 05030 00 0000 120</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208 200,00</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77 832,00</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37,38</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384"/>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000 1 11 05035 10 0000 120</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208 200,00</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77 832,00</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37,38</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БЕЗВОЗМЕЗДНЫЕ ПОСТУПЛЕНИЯ</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000 2 00 00000 00 0000 000</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14 558 783,11</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10 917 900,00</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74,99</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204"/>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БЕЗВОЗМЕЗДНЫЕ ПОСТУПЛЕНИЯ ОТ ДРУГИХ БЮДЖЕТОВ БЮДЖЕТНОЙ СИСТЕМЫ РОССИЙСКОЙ ФЕДЕРАЦИИ</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000 2 02 00000 00 0000 000</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14 558 783,11</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10 917 900,00</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74,99</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Дотации бюджетам бюджетной системы Российской Федерации</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000 2 02 10000 00 0000 150</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1 988 590,00</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1 841 290,00</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92,59</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000 2 02 16001 00 0000 150</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1 399 390,00</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1 399 390,00</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100,00</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Дотации бюджетам сельских поселений на выравнивание бюджетной обеспеченности из бюджетов муниципальных районов</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000 2 02 16001 10 0000 150</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1 399 390,00</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1 399 390,00</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100,00</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Прочие дотации</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000 2 02 19999 00 0000 150</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589 200,00</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441 900,00</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75,00</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Прочие дотации бюджетам сельских поселений</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000 2 02 19999 10 0000 150</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589 200,00</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441 900,00</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75,00</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Иные межбюджетные трансферты</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000 2 02 40000 00 0000 150</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12 570 193,11</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9 076 610,00</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72,21</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Прочие межбюджетные трансферты, передаваемые бюджетам</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000 2 02 49999 00 0000 150</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12 570 193,11</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9 076 610,00</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72,21</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Прочие межбюджетные трансферты, передаваемые бюджетам сельских поселений</w:t>
            </w:r>
          </w:p>
        </w:tc>
        <w:tc>
          <w:tcPr>
            <w:tcW w:w="7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10</w:t>
            </w:r>
          </w:p>
        </w:tc>
        <w:tc>
          <w:tcPr>
            <w:tcW w:w="30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000 2 02 49999 10 0000 150</w:t>
            </w:r>
          </w:p>
        </w:tc>
        <w:tc>
          <w:tcPr>
            <w:tcW w:w="168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12 570 193,11</w:t>
            </w:r>
          </w:p>
        </w:tc>
        <w:tc>
          <w:tcPr>
            <w:tcW w:w="1640"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9 076 610,00</w:t>
            </w:r>
          </w:p>
        </w:tc>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72,21</w:t>
            </w:r>
          </w:p>
        </w:tc>
        <w:tc>
          <w:tcPr>
            <w:tcW w:w="236"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bl>
    <w:p w:rsidR="00877ED2" w:rsidRPr="00877ED2" w:rsidRDefault="00877ED2" w:rsidP="00877ED2">
      <w:pPr>
        <w:jc w:val="center"/>
        <w:rPr>
          <w:rFonts w:ascii="Arial Narrow" w:eastAsiaTheme="minorHAnsi" w:hAnsi="Arial Narrow"/>
          <w:b/>
          <w:color w:val="1A1A1A" w:themeColor="background1" w:themeShade="1A"/>
          <w:sz w:val="20"/>
          <w:szCs w:val="20"/>
          <w:lang w:eastAsia="en-US"/>
        </w:rPr>
      </w:pPr>
    </w:p>
    <w:tbl>
      <w:tblPr>
        <w:tblW w:w="14757" w:type="dxa"/>
        <w:tblInd w:w="93" w:type="dxa"/>
        <w:tblLook w:val="04A0" w:firstRow="1" w:lastRow="0" w:firstColumn="1" w:lastColumn="0" w:noHBand="0" w:noVBand="1"/>
      </w:tblPr>
      <w:tblGrid>
        <w:gridCol w:w="4693"/>
        <w:gridCol w:w="851"/>
        <w:gridCol w:w="2976"/>
        <w:gridCol w:w="1701"/>
        <w:gridCol w:w="1701"/>
        <w:gridCol w:w="2835"/>
      </w:tblGrid>
      <w:tr w:rsidR="00877ED2" w:rsidRPr="00877ED2" w:rsidTr="004C3CFC">
        <w:trPr>
          <w:trHeight w:val="300"/>
        </w:trPr>
        <w:tc>
          <w:tcPr>
            <w:tcW w:w="10221" w:type="dxa"/>
            <w:gridSpan w:val="4"/>
            <w:tcBorders>
              <w:top w:val="nil"/>
              <w:left w:val="nil"/>
              <w:bottom w:val="nil"/>
              <w:right w:val="nil"/>
            </w:tcBorders>
            <w:shd w:val="clear" w:color="auto" w:fill="auto"/>
            <w:vAlign w:val="center"/>
            <w:hideMark/>
          </w:tcPr>
          <w:p w:rsidR="00877ED2" w:rsidRDefault="00877ED2" w:rsidP="00877ED2">
            <w:pPr>
              <w:jc w:val="center"/>
              <w:rPr>
                <w:rFonts w:ascii="Arial Narrow" w:hAnsi="Arial Narrow"/>
                <w:b/>
                <w:color w:val="000000"/>
                <w:sz w:val="20"/>
                <w:szCs w:val="20"/>
              </w:rPr>
            </w:pPr>
            <w:r w:rsidRPr="00A27385">
              <w:rPr>
                <w:rFonts w:ascii="Arial Narrow" w:hAnsi="Arial Narrow"/>
                <w:b/>
                <w:color w:val="000000"/>
                <w:sz w:val="20"/>
                <w:szCs w:val="20"/>
              </w:rPr>
              <w:t>2. Расходы бюджета</w:t>
            </w:r>
          </w:p>
          <w:p w:rsidR="00A27385" w:rsidRPr="00A27385" w:rsidRDefault="00A27385" w:rsidP="00877ED2">
            <w:pPr>
              <w:jc w:val="center"/>
              <w:rPr>
                <w:rFonts w:ascii="Arial Narrow" w:hAnsi="Arial Narrow"/>
                <w:b/>
                <w:color w:val="000000"/>
                <w:sz w:val="20"/>
                <w:szCs w:val="20"/>
              </w:rPr>
            </w:pPr>
          </w:p>
        </w:tc>
        <w:tc>
          <w:tcPr>
            <w:tcW w:w="1701"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c>
          <w:tcPr>
            <w:tcW w:w="2835" w:type="dxa"/>
            <w:tcBorders>
              <w:top w:val="nil"/>
              <w:left w:val="nil"/>
              <w:bottom w:val="nil"/>
              <w:right w:val="nil"/>
            </w:tcBorders>
            <w:shd w:val="clear" w:color="auto" w:fill="auto"/>
            <w:noWrap/>
            <w:vAlign w:val="bottom"/>
            <w:hideMark/>
          </w:tcPr>
          <w:p w:rsidR="00877ED2" w:rsidRPr="00877ED2" w:rsidRDefault="00877ED2" w:rsidP="00877ED2">
            <w:pPr>
              <w:jc w:val="center"/>
              <w:rPr>
                <w:rFonts w:ascii="Arial Narrow" w:hAnsi="Arial Narrow"/>
                <w:sz w:val="20"/>
                <w:szCs w:val="20"/>
              </w:rPr>
            </w:pPr>
          </w:p>
        </w:tc>
      </w:tr>
      <w:tr w:rsidR="00877ED2" w:rsidRPr="00877ED2" w:rsidTr="0006566F">
        <w:trPr>
          <w:trHeight w:val="300"/>
        </w:trPr>
        <w:tc>
          <w:tcPr>
            <w:tcW w:w="4693" w:type="dxa"/>
            <w:tcBorders>
              <w:top w:val="single" w:sz="4" w:space="0" w:color="000000"/>
              <w:left w:val="single" w:sz="4" w:space="0" w:color="000000"/>
              <w:bottom w:val="nil"/>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 </w:t>
            </w:r>
          </w:p>
        </w:tc>
        <w:tc>
          <w:tcPr>
            <w:tcW w:w="851" w:type="dxa"/>
            <w:tcBorders>
              <w:top w:val="single" w:sz="4" w:space="0" w:color="000000"/>
              <w:left w:val="nil"/>
              <w:bottom w:val="nil"/>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 </w:t>
            </w:r>
          </w:p>
        </w:tc>
        <w:tc>
          <w:tcPr>
            <w:tcW w:w="2976" w:type="dxa"/>
            <w:tcBorders>
              <w:top w:val="single" w:sz="4" w:space="0" w:color="000000"/>
              <w:left w:val="nil"/>
              <w:bottom w:val="nil"/>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 </w:t>
            </w:r>
          </w:p>
        </w:tc>
        <w:tc>
          <w:tcPr>
            <w:tcW w:w="1701" w:type="dxa"/>
            <w:vMerge w:val="restart"/>
            <w:tcBorders>
              <w:top w:val="single" w:sz="4" w:space="0" w:color="000000"/>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 xml:space="preserve">Утверждено </w:t>
            </w:r>
          </w:p>
        </w:tc>
        <w:tc>
          <w:tcPr>
            <w:tcW w:w="1701" w:type="dxa"/>
            <w:vMerge w:val="restart"/>
            <w:tcBorders>
              <w:top w:val="single" w:sz="4" w:space="0" w:color="000000"/>
              <w:left w:val="single" w:sz="4" w:space="0" w:color="000000"/>
              <w:bottom w:val="single" w:sz="4" w:space="0" w:color="000000"/>
              <w:right w:val="nil"/>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 xml:space="preserve">Исполнено </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ED2" w:rsidRPr="00877ED2" w:rsidRDefault="00877ED2" w:rsidP="00877ED2">
            <w:pPr>
              <w:jc w:val="center"/>
              <w:rPr>
                <w:rFonts w:ascii="Arial Narrow" w:hAnsi="Arial Narrow"/>
                <w:sz w:val="20"/>
                <w:szCs w:val="20"/>
              </w:rPr>
            </w:pPr>
            <w:r w:rsidRPr="00877ED2">
              <w:rPr>
                <w:rFonts w:ascii="Arial Narrow" w:hAnsi="Arial Narrow"/>
                <w:sz w:val="20"/>
                <w:szCs w:val="20"/>
              </w:rPr>
              <w:t>Процент исполнения</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Наименование показателя</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Код строки</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Код расхода по бюджетной классификации</w:t>
            </w:r>
          </w:p>
        </w:tc>
        <w:tc>
          <w:tcPr>
            <w:tcW w:w="1701" w:type="dxa"/>
            <w:vMerge/>
            <w:tcBorders>
              <w:top w:val="single" w:sz="4" w:space="0" w:color="000000"/>
              <w:left w:val="nil"/>
              <w:bottom w:val="single" w:sz="4" w:space="0" w:color="000000"/>
              <w:right w:val="single" w:sz="4" w:space="0" w:color="000000"/>
            </w:tcBorders>
            <w:vAlign w:val="center"/>
            <w:hideMark/>
          </w:tcPr>
          <w:p w:rsidR="00877ED2" w:rsidRPr="00877ED2" w:rsidRDefault="00877ED2" w:rsidP="00877ED2">
            <w:pPr>
              <w:rPr>
                <w:rFonts w:ascii="Arial Narrow" w:hAnsi="Arial Narrow"/>
                <w:color w:val="000000"/>
                <w:sz w:val="20"/>
                <w:szCs w:val="20"/>
              </w:rPr>
            </w:pPr>
          </w:p>
        </w:tc>
        <w:tc>
          <w:tcPr>
            <w:tcW w:w="1701" w:type="dxa"/>
            <w:vMerge/>
            <w:tcBorders>
              <w:top w:val="single" w:sz="4" w:space="0" w:color="000000"/>
              <w:left w:val="single" w:sz="4" w:space="0" w:color="000000"/>
              <w:bottom w:val="single" w:sz="4" w:space="0" w:color="000000"/>
              <w:right w:val="nil"/>
            </w:tcBorders>
            <w:vAlign w:val="center"/>
            <w:hideMark/>
          </w:tcPr>
          <w:p w:rsidR="00877ED2" w:rsidRPr="00877ED2" w:rsidRDefault="00877ED2" w:rsidP="00877ED2">
            <w:pPr>
              <w:rPr>
                <w:rFonts w:ascii="Arial Narrow" w:hAnsi="Arial Narrow"/>
                <w:color w:val="000000"/>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77ED2" w:rsidRPr="00877ED2" w:rsidRDefault="00877ED2" w:rsidP="00877ED2">
            <w:pPr>
              <w:rPr>
                <w:rFonts w:ascii="Arial Narrow" w:hAnsi="Arial Narrow"/>
                <w:sz w:val="20"/>
                <w:szCs w:val="20"/>
              </w:rPr>
            </w:pP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3</w:t>
            </w:r>
          </w:p>
        </w:tc>
        <w:tc>
          <w:tcPr>
            <w:tcW w:w="170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4</w:t>
            </w:r>
          </w:p>
        </w:tc>
        <w:tc>
          <w:tcPr>
            <w:tcW w:w="1701" w:type="dxa"/>
            <w:tcBorders>
              <w:top w:val="nil"/>
              <w:left w:val="nil"/>
              <w:bottom w:val="single" w:sz="4" w:space="0" w:color="000000"/>
              <w:right w:val="nil"/>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5</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center"/>
              <w:rPr>
                <w:rFonts w:ascii="Arial Narrow" w:hAnsi="Arial Narrow"/>
                <w:sz w:val="20"/>
                <w:szCs w:val="20"/>
              </w:rPr>
            </w:pPr>
            <w:r w:rsidRPr="00877ED2">
              <w:rPr>
                <w:rFonts w:ascii="Arial Narrow" w:hAnsi="Arial Narrow"/>
                <w:sz w:val="20"/>
                <w:szCs w:val="20"/>
              </w:rPr>
              <w:t>6</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center"/>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Р</w:t>
            </w:r>
            <w:r w:rsidR="00A27385">
              <w:rPr>
                <w:rFonts w:ascii="Arial Narrow" w:hAnsi="Arial Narrow"/>
                <w:color w:val="000000"/>
                <w:sz w:val="20"/>
                <w:szCs w:val="20"/>
              </w:rPr>
              <w:t>асходы бюджета - всего</w:t>
            </w:r>
            <w:r w:rsidRPr="00877ED2">
              <w:rPr>
                <w:rFonts w:ascii="Arial Narrow" w:hAnsi="Arial Narrow"/>
                <w:color w:val="000000"/>
                <w:sz w:val="20"/>
                <w:szCs w:val="20"/>
              </w:rPr>
              <w:t xml:space="preserve"> в том числе: </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Х</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15 111 345,78</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10 736 474,55</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71,05</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Общегосударственные вопросы</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000 0100 0000000000 000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10 597 243,71</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7 048 770,31</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66,52</w:t>
            </w:r>
          </w:p>
        </w:tc>
      </w:tr>
      <w:tr w:rsidR="00877ED2" w:rsidRPr="00877ED2" w:rsidTr="0006566F">
        <w:trPr>
          <w:trHeight w:val="62"/>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 xml:space="preserve">Функционирование высшего должностного лица субъекта </w:t>
            </w:r>
            <w:r w:rsidRPr="00877ED2">
              <w:rPr>
                <w:rFonts w:ascii="Arial Narrow" w:hAnsi="Arial Narrow"/>
                <w:color w:val="000000"/>
                <w:sz w:val="20"/>
                <w:szCs w:val="20"/>
              </w:rPr>
              <w:lastRenderedPageBreak/>
              <w:t>Российской Федерации и муниципального образования</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lastRenderedPageBreak/>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000 0102 0000000000 000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1 927 437,95</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1 570 918,82</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81,50</w:t>
            </w:r>
          </w:p>
        </w:tc>
      </w:tr>
      <w:tr w:rsidR="00877ED2" w:rsidRPr="00877ED2" w:rsidTr="0006566F">
        <w:trPr>
          <w:trHeight w:val="132"/>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lastRenderedPageBreak/>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000 0102 0000000000 100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1 927 437,95</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1 570 918,82</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81,50</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Расходы на выплаты персоналу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000 0102 0000000000 120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1 927 437,95</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1 570 918,82</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81,50</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Фонд оплаты труда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000 0102 0000000000 121</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1 414 775,69</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1 156 443,03</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81,74</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Иные выплаты персоналу государственных (муниципальных) органов, за исключением фонда оплаты труда</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000 0102 0000000000 122</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85 400,00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65 230,00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76,38</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000 0102 0000000000 129</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427 262,26</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349 245,79</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81,74</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000 0104 0000000000 000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7 991 665,76</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5 049 851,49</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63,19</w:t>
            </w:r>
          </w:p>
        </w:tc>
      </w:tr>
      <w:tr w:rsidR="00877ED2" w:rsidRPr="00877ED2" w:rsidTr="0006566F">
        <w:trPr>
          <w:trHeight w:val="264"/>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000 0104 0000000000 100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4 682 842,16</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2 869 475,11</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61,28</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Расходы на выплаты персоналу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000 0104 0000000000 120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4 682 842,16</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2 869 475,11</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61,28</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Фонд оплаты труда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000 0104 0000000000 121</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3 469 064,51</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2 169 045,49</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62,53</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Иные выплаты персоналу государственных (муниципальных) органов, за исключением фонда оплаты труда</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000 0104 0000000000 122</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166 120,00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95 738,60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57,63</w:t>
            </w:r>
          </w:p>
        </w:tc>
      </w:tr>
      <w:tr w:rsidR="00877ED2" w:rsidRPr="00877ED2" w:rsidTr="0006566F">
        <w:trPr>
          <w:trHeight w:val="141"/>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000 0104 0000000000 129</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1 047 657,65</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604 691,02</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57,72</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000 0104 0000000000 200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3 307 823,60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2 180 281,38</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65,91</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000 0104 0000000000 240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3 307 823,60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2 180 281,38</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65,91</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Закупка товаров, работ и услуг в сфере информационно-коммуникационных технологий</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000 0104 0000000000 242</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1 083 650,00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648 077,12</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59,81</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lastRenderedPageBreak/>
              <w:t>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000 0104 0000000000 244</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1 999 856,60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1 427 756,80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71,39</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Закупка энергетических ресурсов</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000 0104 0000000000 247</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224 317,00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104 447,46</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46,56</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000 0104 0000000000 800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1 000,00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95,00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9,50</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Уплата налогов, сборов и иных платежей</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000 0104 0000000000 850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1 000,00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95,00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9,50</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Уплата иных платежей</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000 0104 0000000000 853</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1 000,00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95,00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9,50</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Резервные фонды</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000 0111 0000000000 000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98 590,00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w:t>
            </w:r>
            <w:proofErr w:type="gramStart"/>
            <w:r w:rsidRPr="00877ED2">
              <w:rPr>
                <w:rFonts w:ascii="Arial Narrow" w:hAnsi="Arial Narrow"/>
                <w:sz w:val="20"/>
                <w:szCs w:val="20"/>
              </w:rPr>
              <w:t>ЗНАЧ</w:t>
            </w:r>
            <w:proofErr w:type="gramEnd"/>
            <w:r w:rsidRPr="00877ED2">
              <w:rPr>
                <w:rFonts w:ascii="Arial Narrow" w:hAnsi="Arial Narrow"/>
                <w:sz w:val="20"/>
                <w:szCs w:val="20"/>
              </w:rPr>
              <w:t>!</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000 0111 0000000000 800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98 590,00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w:t>
            </w:r>
            <w:proofErr w:type="gramStart"/>
            <w:r w:rsidRPr="00877ED2">
              <w:rPr>
                <w:rFonts w:ascii="Arial Narrow" w:hAnsi="Arial Narrow"/>
                <w:sz w:val="20"/>
                <w:szCs w:val="20"/>
              </w:rPr>
              <w:t>ЗНАЧ</w:t>
            </w:r>
            <w:proofErr w:type="gramEnd"/>
            <w:r w:rsidRPr="00877ED2">
              <w:rPr>
                <w:rFonts w:ascii="Arial Narrow" w:hAnsi="Arial Narrow"/>
                <w:sz w:val="20"/>
                <w:szCs w:val="20"/>
              </w:rPr>
              <w:t>!</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Резервные средства</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000 0111 0000000000 870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98 590,00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w:t>
            </w:r>
            <w:proofErr w:type="gramStart"/>
            <w:r w:rsidRPr="00877ED2">
              <w:rPr>
                <w:rFonts w:ascii="Arial Narrow" w:hAnsi="Arial Narrow"/>
                <w:sz w:val="20"/>
                <w:szCs w:val="20"/>
              </w:rPr>
              <w:t>ЗНАЧ</w:t>
            </w:r>
            <w:proofErr w:type="gramEnd"/>
            <w:r w:rsidRPr="00877ED2">
              <w:rPr>
                <w:rFonts w:ascii="Arial Narrow" w:hAnsi="Arial Narrow"/>
                <w:sz w:val="20"/>
                <w:szCs w:val="20"/>
              </w:rPr>
              <w:t>!</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Другие общегосударственные вопросы</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000 0113 0000000000 000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579 550,00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428 000,00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73,85</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000 0113 0000000000 200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579 550,00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428 000,00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73,85</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000 0113 0000000000 240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579 550,00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428 000,00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73,85</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000 0113 0000000000 244</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579 550,00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428 000,00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73,85</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Национальная безопасность и правоохранительная деятельность</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000 0300 0000000000 000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247 368,00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247 368,00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100,00</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000 0310 0000000000 000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247 368,00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247 368,00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100,00</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000 0310 0000000000 200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247 368,00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247 368,00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100,00</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000 0310 0000000000 240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247 368,00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247 368,00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100,00</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000 0310 0000000000 244</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247 368,00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247 368,00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100,00</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Национальная экономика</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000 0400 0000000000 000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92 652,27</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50 152,00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54,13</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Дорожное хозяйство (дорожные фонды)</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000 0409 0000000000 000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42 652,27</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35 152,00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82,42</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000 0409 0000000000 200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42 652,27</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35 152,00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82,42</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000 0409 0000000000 240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42 652,27</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35 152,00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82,42</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000 0409 0000000000 244</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42 652,27</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35 152,00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82,42</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Другие вопросы в области национальной экономики</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000 0412 0000000000 000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50 000,00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15 000,00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30,00</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000 0412 0000000000 200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50 000,00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15 000,00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30,00</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000 0412 0000000000 240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50 000,00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15 000,00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30,00</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000 0412 0000000000 244</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50 000,00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15 000,00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30,00</w:t>
            </w:r>
          </w:p>
        </w:tc>
      </w:tr>
      <w:tr w:rsidR="00877ED2" w:rsidRPr="00877ED2" w:rsidTr="0006566F">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Жилищно-коммунальное хозяйство</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000 0500 0000000000 000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3 753 481,80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2 969 584,24</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79,12</w:t>
            </w:r>
          </w:p>
        </w:tc>
      </w:tr>
      <w:tr w:rsidR="00877ED2" w:rsidRPr="00877ED2" w:rsidTr="0006566F">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Жилищное хозяйство</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000 0501 0000000000 000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3 359 147,80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2 790 955,47</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83,09</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lastRenderedPageBreak/>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000 0501 0000000000 200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3 359 147,80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2 790 955,47</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83,09</w:t>
            </w:r>
          </w:p>
        </w:tc>
      </w:tr>
      <w:tr w:rsidR="00877ED2" w:rsidRPr="00877ED2" w:rsidTr="0006566F">
        <w:trPr>
          <w:trHeight w:val="142"/>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000 0501 0000000000 240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3 359 147,80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2 790 955,47</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83,09</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Закупка товаров, работ и услуг в целях капитального ремонта государственного (муниципального) имущества</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000 0501 0000000000 243</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3 339 147,80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2 770 955,47</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82,98</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000 0501 0000000000 244</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20 000,00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20 000,00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100,00</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Благоустройство</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000 0503 0000000000 000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394 334,00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178 628,77</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45,30</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000 0503 0000000000 200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394 334,00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178 628,77</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45,30</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000 0503 0000000000 240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394 334,00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178 628,77</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45,30</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000 0503 0000000000 244</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220 817,00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111 760,00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50,61</w:t>
            </w:r>
          </w:p>
        </w:tc>
      </w:tr>
      <w:tr w:rsidR="00877ED2" w:rsidRPr="00877ED2" w:rsidTr="0006566F">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Закупка энергетических ресурсов</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000 0503 0000000000 247</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173 517,00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66 868,77</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38,54</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Межбюджетные трансферты общего характера бюджетам бюджетной системы Российской Федерации</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000 1400 0000000000 000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420 600,00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420 600,00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100,00</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Прочие межбюджетные трансферты общего характера</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000 1403 0000000000 000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420 600,00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420 600,00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100,00</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Межбюджетные трансферты</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000 1403 0000000000 500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420 600,00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420 600,00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100,00</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Иные межбюджетные трансферты</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200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000 1403 0000000000 540</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420 600,00</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420 600,00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100,00</w:t>
            </w:r>
          </w:p>
        </w:tc>
      </w:tr>
      <w:tr w:rsidR="00877ED2" w:rsidRPr="00877ED2" w:rsidTr="0006566F">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Результат исполнения бюджета (дефицит/профицит)</w:t>
            </w:r>
          </w:p>
        </w:tc>
        <w:tc>
          <w:tcPr>
            <w:tcW w:w="851"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450</w:t>
            </w:r>
          </w:p>
        </w:tc>
        <w:tc>
          <w:tcPr>
            <w:tcW w:w="2976"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FFEBCD"/>
                <w:sz w:val="20"/>
                <w:szCs w:val="20"/>
              </w:rPr>
            </w:pPr>
            <w:r w:rsidRPr="00877ED2">
              <w:rPr>
                <w:rFonts w:ascii="Arial Narrow" w:hAnsi="Arial Narrow"/>
                <w:color w:val="FFEBCD"/>
                <w:sz w:val="20"/>
                <w:szCs w:val="20"/>
              </w:rPr>
              <w:t>Х</w:t>
            </w:r>
          </w:p>
        </w:tc>
        <w:tc>
          <w:tcPr>
            <w:tcW w:w="1701"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-250 404,67</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327 276,71</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-130,70</w:t>
            </w:r>
          </w:p>
        </w:tc>
      </w:tr>
    </w:tbl>
    <w:p w:rsidR="00877ED2" w:rsidRPr="00877ED2" w:rsidRDefault="00877ED2" w:rsidP="00877ED2">
      <w:pPr>
        <w:jc w:val="center"/>
        <w:rPr>
          <w:rFonts w:ascii="Arial Narrow" w:eastAsiaTheme="minorHAnsi" w:hAnsi="Arial Narrow"/>
          <w:b/>
          <w:color w:val="1A1A1A" w:themeColor="background1" w:themeShade="1A"/>
          <w:sz w:val="20"/>
          <w:szCs w:val="20"/>
          <w:lang w:eastAsia="en-US"/>
        </w:rPr>
      </w:pPr>
    </w:p>
    <w:tbl>
      <w:tblPr>
        <w:tblW w:w="14757" w:type="dxa"/>
        <w:tblInd w:w="93" w:type="dxa"/>
        <w:tblLook w:val="04A0" w:firstRow="1" w:lastRow="0" w:firstColumn="1" w:lastColumn="0" w:noHBand="0" w:noVBand="1"/>
      </w:tblPr>
      <w:tblGrid>
        <w:gridCol w:w="4693"/>
        <w:gridCol w:w="719"/>
        <w:gridCol w:w="3100"/>
        <w:gridCol w:w="1709"/>
        <w:gridCol w:w="1701"/>
        <w:gridCol w:w="2835"/>
      </w:tblGrid>
      <w:tr w:rsidR="00877ED2" w:rsidRPr="00877ED2" w:rsidTr="004C3CFC">
        <w:trPr>
          <w:trHeight w:val="300"/>
        </w:trPr>
        <w:tc>
          <w:tcPr>
            <w:tcW w:w="10221" w:type="dxa"/>
            <w:gridSpan w:val="4"/>
            <w:tcBorders>
              <w:top w:val="nil"/>
              <w:left w:val="nil"/>
              <w:bottom w:val="nil"/>
              <w:right w:val="nil"/>
            </w:tcBorders>
            <w:shd w:val="clear" w:color="auto" w:fill="auto"/>
            <w:vAlign w:val="center"/>
            <w:hideMark/>
          </w:tcPr>
          <w:p w:rsidR="00877ED2" w:rsidRPr="00A27385" w:rsidRDefault="00877ED2" w:rsidP="00877ED2">
            <w:pPr>
              <w:jc w:val="center"/>
              <w:rPr>
                <w:rFonts w:ascii="Arial Narrow" w:hAnsi="Arial Narrow"/>
                <w:b/>
                <w:color w:val="000000"/>
                <w:sz w:val="20"/>
                <w:szCs w:val="20"/>
              </w:rPr>
            </w:pPr>
            <w:r w:rsidRPr="00A27385">
              <w:rPr>
                <w:rFonts w:ascii="Arial Narrow" w:hAnsi="Arial Narrow"/>
                <w:b/>
                <w:color w:val="000000"/>
                <w:sz w:val="20"/>
                <w:szCs w:val="20"/>
              </w:rPr>
              <w:t>3. Источники финансирования дефицита бюджета</w:t>
            </w:r>
          </w:p>
          <w:p w:rsidR="00A27385" w:rsidRPr="00877ED2" w:rsidRDefault="00A27385" w:rsidP="00877ED2">
            <w:pPr>
              <w:jc w:val="center"/>
              <w:rPr>
                <w:rFonts w:ascii="Arial Narrow" w:hAnsi="Arial Narrow"/>
                <w:color w:val="000000"/>
                <w:sz w:val="20"/>
                <w:szCs w:val="20"/>
              </w:rPr>
            </w:pPr>
          </w:p>
        </w:tc>
        <w:tc>
          <w:tcPr>
            <w:tcW w:w="1701"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c>
          <w:tcPr>
            <w:tcW w:w="2835" w:type="dxa"/>
            <w:tcBorders>
              <w:top w:val="nil"/>
              <w:left w:val="nil"/>
              <w:bottom w:val="nil"/>
              <w:right w:val="nil"/>
            </w:tcBorders>
            <w:shd w:val="clear" w:color="auto" w:fill="auto"/>
            <w:noWrap/>
            <w:vAlign w:val="bottom"/>
            <w:hideMark/>
          </w:tcPr>
          <w:p w:rsidR="00877ED2" w:rsidRPr="00877ED2" w:rsidRDefault="00877ED2" w:rsidP="00877ED2">
            <w:pPr>
              <w:rPr>
                <w:rFonts w:ascii="Arial Narrow" w:hAnsi="Arial Narrow"/>
                <w:sz w:val="20"/>
                <w:szCs w:val="20"/>
              </w:rPr>
            </w:pPr>
          </w:p>
        </w:tc>
      </w:tr>
      <w:tr w:rsidR="00877ED2" w:rsidRPr="00877ED2" w:rsidTr="004C3CFC">
        <w:trPr>
          <w:trHeight w:val="300"/>
        </w:trPr>
        <w:tc>
          <w:tcPr>
            <w:tcW w:w="4693" w:type="dxa"/>
            <w:tcBorders>
              <w:top w:val="single" w:sz="4" w:space="0" w:color="000000"/>
              <w:left w:val="single" w:sz="4" w:space="0" w:color="000000"/>
              <w:bottom w:val="nil"/>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 </w:t>
            </w:r>
          </w:p>
        </w:tc>
        <w:tc>
          <w:tcPr>
            <w:tcW w:w="719" w:type="dxa"/>
            <w:tcBorders>
              <w:top w:val="single" w:sz="4" w:space="0" w:color="000000"/>
              <w:left w:val="nil"/>
              <w:bottom w:val="nil"/>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 </w:t>
            </w:r>
          </w:p>
        </w:tc>
        <w:tc>
          <w:tcPr>
            <w:tcW w:w="3100" w:type="dxa"/>
            <w:tcBorders>
              <w:top w:val="single" w:sz="4" w:space="0" w:color="000000"/>
              <w:left w:val="nil"/>
              <w:bottom w:val="nil"/>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 </w:t>
            </w:r>
          </w:p>
        </w:tc>
        <w:tc>
          <w:tcPr>
            <w:tcW w:w="1709" w:type="dxa"/>
            <w:vMerge w:val="restart"/>
            <w:tcBorders>
              <w:top w:val="single" w:sz="4" w:space="0" w:color="000000"/>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 xml:space="preserve">Утверждено </w:t>
            </w:r>
          </w:p>
        </w:tc>
        <w:tc>
          <w:tcPr>
            <w:tcW w:w="1701" w:type="dxa"/>
            <w:vMerge w:val="restart"/>
            <w:tcBorders>
              <w:top w:val="single" w:sz="4" w:space="0" w:color="000000"/>
              <w:left w:val="single" w:sz="4" w:space="0" w:color="000000"/>
              <w:bottom w:val="single" w:sz="4" w:space="0" w:color="000000"/>
              <w:right w:val="nil"/>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 xml:space="preserve">Исполнено </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ED2" w:rsidRPr="00877ED2" w:rsidRDefault="00877ED2" w:rsidP="00877ED2">
            <w:pPr>
              <w:jc w:val="center"/>
              <w:rPr>
                <w:rFonts w:ascii="Arial Narrow" w:hAnsi="Arial Narrow"/>
                <w:sz w:val="20"/>
                <w:szCs w:val="20"/>
              </w:rPr>
            </w:pPr>
            <w:r w:rsidRPr="00877ED2">
              <w:rPr>
                <w:rFonts w:ascii="Arial Narrow" w:hAnsi="Arial Narrow"/>
                <w:sz w:val="20"/>
                <w:szCs w:val="20"/>
              </w:rPr>
              <w:t>Процент исполнения</w:t>
            </w:r>
          </w:p>
        </w:tc>
      </w:tr>
      <w:tr w:rsidR="00877ED2" w:rsidRPr="00877ED2" w:rsidTr="004C3CFC">
        <w:trPr>
          <w:trHeight w:val="60"/>
        </w:trPr>
        <w:tc>
          <w:tcPr>
            <w:tcW w:w="4693" w:type="dxa"/>
            <w:tcBorders>
              <w:top w:val="nil"/>
              <w:left w:val="single" w:sz="4" w:space="0" w:color="000000"/>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Наименование показателя</w:t>
            </w:r>
          </w:p>
        </w:tc>
        <w:tc>
          <w:tcPr>
            <w:tcW w:w="719"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Код строки</w:t>
            </w:r>
          </w:p>
        </w:tc>
        <w:tc>
          <w:tcPr>
            <w:tcW w:w="3100"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Код источника финансирования по бюджетной классификации</w:t>
            </w:r>
          </w:p>
        </w:tc>
        <w:tc>
          <w:tcPr>
            <w:tcW w:w="1709" w:type="dxa"/>
            <w:vMerge/>
            <w:tcBorders>
              <w:top w:val="single" w:sz="4" w:space="0" w:color="000000"/>
              <w:left w:val="nil"/>
              <w:bottom w:val="single" w:sz="4" w:space="0" w:color="000000"/>
              <w:right w:val="single" w:sz="4" w:space="0" w:color="000000"/>
            </w:tcBorders>
            <w:vAlign w:val="center"/>
            <w:hideMark/>
          </w:tcPr>
          <w:p w:rsidR="00877ED2" w:rsidRPr="00877ED2" w:rsidRDefault="00877ED2" w:rsidP="00877ED2">
            <w:pPr>
              <w:rPr>
                <w:rFonts w:ascii="Arial Narrow" w:hAnsi="Arial Narrow"/>
                <w:color w:val="000000"/>
                <w:sz w:val="20"/>
                <w:szCs w:val="20"/>
              </w:rPr>
            </w:pPr>
          </w:p>
        </w:tc>
        <w:tc>
          <w:tcPr>
            <w:tcW w:w="1701" w:type="dxa"/>
            <w:vMerge/>
            <w:tcBorders>
              <w:top w:val="single" w:sz="4" w:space="0" w:color="000000"/>
              <w:left w:val="single" w:sz="4" w:space="0" w:color="000000"/>
              <w:bottom w:val="single" w:sz="4" w:space="0" w:color="000000"/>
              <w:right w:val="nil"/>
            </w:tcBorders>
            <w:vAlign w:val="center"/>
            <w:hideMark/>
          </w:tcPr>
          <w:p w:rsidR="00877ED2" w:rsidRPr="00877ED2" w:rsidRDefault="00877ED2" w:rsidP="00877ED2">
            <w:pPr>
              <w:rPr>
                <w:rFonts w:ascii="Arial Narrow" w:hAnsi="Arial Narrow"/>
                <w:color w:val="000000"/>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77ED2" w:rsidRPr="00877ED2" w:rsidRDefault="00877ED2" w:rsidP="00877ED2">
            <w:pPr>
              <w:rPr>
                <w:rFonts w:ascii="Arial Narrow" w:hAnsi="Arial Narrow"/>
                <w:sz w:val="20"/>
                <w:szCs w:val="20"/>
              </w:rPr>
            </w:pPr>
          </w:p>
        </w:tc>
      </w:tr>
      <w:tr w:rsidR="00877ED2" w:rsidRPr="00877ED2" w:rsidTr="004C3CFC">
        <w:trPr>
          <w:trHeight w:val="60"/>
        </w:trPr>
        <w:tc>
          <w:tcPr>
            <w:tcW w:w="4693" w:type="dxa"/>
            <w:tcBorders>
              <w:top w:val="nil"/>
              <w:left w:val="single" w:sz="4" w:space="0" w:color="000000"/>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1</w:t>
            </w:r>
          </w:p>
        </w:tc>
        <w:tc>
          <w:tcPr>
            <w:tcW w:w="719"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2</w:t>
            </w:r>
          </w:p>
        </w:tc>
        <w:tc>
          <w:tcPr>
            <w:tcW w:w="3100"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3</w:t>
            </w:r>
          </w:p>
        </w:tc>
        <w:tc>
          <w:tcPr>
            <w:tcW w:w="1709" w:type="dxa"/>
            <w:tcBorders>
              <w:top w:val="nil"/>
              <w:left w:val="nil"/>
              <w:bottom w:val="single" w:sz="4" w:space="0" w:color="000000"/>
              <w:right w:val="single" w:sz="4" w:space="0" w:color="000000"/>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4</w:t>
            </w:r>
          </w:p>
        </w:tc>
        <w:tc>
          <w:tcPr>
            <w:tcW w:w="1701" w:type="dxa"/>
            <w:tcBorders>
              <w:top w:val="nil"/>
              <w:left w:val="nil"/>
              <w:bottom w:val="single" w:sz="4" w:space="0" w:color="000000"/>
              <w:right w:val="nil"/>
            </w:tcBorders>
            <w:shd w:val="clear" w:color="auto" w:fill="auto"/>
            <w:vAlign w:val="center"/>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5</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center"/>
              <w:rPr>
                <w:rFonts w:ascii="Arial Narrow" w:hAnsi="Arial Narrow"/>
                <w:sz w:val="20"/>
                <w:szCs w:val="20"/>
              </w:rPr>
            </w:pPr>
            <w:r w:rsidRPr="00877ED2">
              <w:rPr>
                <w:rFonts w:ascii="Arial Narrow" w:hAnsi="Arial Narrow"/>
                <w:sz w:val="20"/>
                <w:szCs w:val="20"/>
              </w:rPr>
              <w:t>6</w:t>
            </w:r>
          </w:p>
        </w:tc>
      </w:tr>
      <w:tr w:rsidR="00877ED2" w:rsidRPr="00877ED2" w:rsidTr="004C3CFC">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Источники финансирования дефицита бюджетов - всего</w:t>
            </w:r>
          </w:p>
        </w:tc>
        <w:tc>
          <w:tcPr>
            <w:tcW w:w="719"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500</w:t>
            </w:r>
          </w:p>
        </w:tc>
        <w:tc>
          <w:tcPr>
            <w:tcW w:w="310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Х</w:t>
            </w:r>
          </w:p>
        </w:tc>
        <w:tc>
          <w:tcPr>
            <w:tcW w:w="1709"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250 404,67</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-327 276,71</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-130,70</w:t>
            </w:r>
          </w:p>
        </w:tc>
      </w:tr>
      <w:tr w:rsidR="00877ED2" w:rsidRPr="00877ED2" w:rsidTr="004C3CFC">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A27385" w:rsidP="00877ED2">
            <w:pPr>
              <w:rPr>
                <w:rFonts w:ascii="Arial Narrow" w:hAnsi="Arial Narrow"/>
                <w:color w:val="000000"/>
                <w:sz w:val="20"/>
                <w:szCs w:val="20"/>
              </w:rPr>
            </w:pPr>
            <w:r>
              <w:rPr>
                <w:rFonts w:ascii="Arial Narrow" w:hAnsi="Arial Narrow"/>
                <w:color w:val="000000"/>
                <w:sz w:val="20"/>
                <w:szCs w:val="20"/>
              </w:rPr>
              <w:t xml:space="preserve">в том числе: </w:t>
            </w:r>
            <w:r w:rsidR="00877ED2" w:rsidRPr="00877ED2">
              <w:rPr>
                <w:rFonts w:ascii="Arial Narrow" w:hAnsi="Arial Narrow"/>
                <w:color w:val="000000"/>
                <w:sz w:val="20"/>
                <w:szCs w:val="20"/>
              </w:rPr>
              <w:t>источники внут</w:t>
            </w:r>
            <w:r>
              <w:rPr>
                <w:rFonts w:ascii="Arial Narrow" w:hAnsi="Arial Narrow"/>
                <w:color w:val="000000"/>
                <w:sz w:val="20"/>
                <w:szCs w:val="20"/>
              </w:rPr>
              <w:t>реннего финансирования</w:t>
            </w:r>
            <w:r w:rsidR="00877ED2" w:rsidRPr="00877ED2">
              <w:rPr>
                <w:rFonts w:ascii="Arial Narrow" w:hAnsi="Arial Narrow"/>
                <w:color w:val="000000"/>
                <w:sz w:val="20"/>
                <w:szCs w:val="20"/>
              </w:rPr>
              <w:t xml:space="preserve"> из них: </w:t>
            </w:r>
          </w:p>
        </w:tc>
        <w:tc>
          <w:tcPr>
            <w:tcW w:w="719"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520</w:t>
            </w:r>
          </w:p>
        </w:tc>
        <w:tc>
          <w:tcPr>
            <w:tcW w:w="310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Х</w:t>
            </w:r>
          </w:p>
        </w:tc>
        <w:tc>
          <w:tcPr>
            <w:tcW w:w="1709"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rPr>
                <w:rFonts w:ascii="Arial Narrow" w:hAnsi="Arial Narrow"/>
                <w:sz w:val="20"/>
                <w:szCs w:val="20"/>
              </w:rPr>
            </w:pPr>
            <w:r w:rsidRPr="00877ED2">
              <w:rPr>
                <w:rFonts w:ascii="Arial Narrow" w:hAnsi="Arial Narrow"/>
                <w:sz w:val="20"/>
                <w:szCs w:val="20"/>
              </w:rPr>
              <w:t> </w:t>
            </w:r>
          </w:p>
        </w:tc>
      </w:tr>
      <w:tr w:rsidR="00877ED2" w:rsidRPr="00877ED2" w:rsidTr="004C3CFC">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 xml:space="preserve">источники внешнего </w:t>
            </w:r>
            <w:r w:rsidR="00A27385">
              <w:rPr>
                <w:rFonts w:ascii="Arial Narrow" w:hAnsi="Arial Narrow"/>
                <w:color w:val="000000"/>
                <w:sz w:val="20"/>
                <w:szCs w:val="20"/>
              </w:rPr>
              <w:t>финансирования</w:t>
            </w:r>
            <w:r w:rsidRPr="00877ED2">
              <w:rPr>
                <w:rFonts w:ascii="Arial Narrow" w:hAnsi="Arial Narrow"/>
                <w:color w:val="000000"/>
                <w:sz w:val="20"/>
                <w:szCs w:val="20"/>
              </w:rPr>
              <w:t xml:space="preserve"> из них: </w:t>
            </w:r>
          </w:p>
        </w:tc>
        <w:tc>
          <w:tcPr>
            <w:tcW w:w="719"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620</w:t>
            </w:r>
          </w:p>
        </w:tc>
        <w:tc>
          <w:tcPr>
            <w:tcW w:w="310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Х</w:t>
            </w:r>
          </w:p>
        </w:tc>
        <w:tc>
          <w:tcPr>
            <w:tcW w:w="1709"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rPr>
                <w:rFonts w:ascii="Arial Narrow" w:hAnsi="Arial Narrow"/>
                <w:sz w:val="20"/>
                <w:szCs w:val="20"/>
              </w:rPr>
            </w:pPr>
            <w:r w:rsidRPr="00877ED2">
              <w:rPr>
                <w:rFonts w:ascii="Arial Narrow" w:hAnsi="Arial Narrow"/>
                <w:sz w:val="20"/>
                <w:szCs w:val="20"/>
              </w:rPr>
              <w:t> </w:t>
            </w:r>
          </w:p>
        </w:tc>
      </w:tr>
      <w:tr w:rsidR="00877ED2" w:rsidRPr="00877ED2" w:rsidTr="004C3CFC">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 xml:space="preserve">Изменение остатков средств </w:t>
            </w:r>
          </w:p>
        </w:tc>
        <w:tc>
          <w:tcPr>
            <w:tcW w:w="719"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700</w:t>
            </w:r>
          </w:p>
        </w:tc>
        <w:tc>
          <w:tcPr>
            <w:tcW w:w="310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000 01 00 00 00 00 0000 000</w:t>
            </w:r>
          </w:p>
        </w:tc>
        <w:tc>
          <w:tcPr>
            <w:tcW w:w="1709"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250 404,67</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-327 276,71</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-130,70</w:t>
            </w:r>
          </w:p>
        </w:tc>
      </w:tr>
      <w:tr w:rsidR="00877ED2" w:rsidRPr="00877ED2" w:rsidTr="004C3CFC">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Увеличение о</w:t>
            </w:r>
            <w:r w:rsidR="00A27385">
              <w:rPr>
                <w:rFonts w:ascii="Arial Narrow" w:hAnsi="Arial Narrow"/>
                <w:color w:val="000000"/>
                <w:sz w:val="20"/>
                <w:szCs w:val="20"/>
              </w:rPr>
              <w:t>статков средств, всего</w:t>
            </w:r>
            <w:r w:rsidRPr="00877ED2">
              <w:rPr>
                <w:rFonts w:ascii="Arial Narrow" w:hAnsi="Arial Narrow"/>
                <w:color w:val="000000"/>
                <w:sz w:val="20"/>
                <w:szCs w:val="20"/>
              </w:rPr>
              <w:t xml:space="preserve"> в том числе: </w:t>
            </w:r>
          </w:p>
        </w:tc>
        <w:tc>
          <w:tcPr>
            <w:tcW w:w="719"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710</w:t>
            </w:r>
          </w:p>
        </w:tc>
        <w:tc>
          <w:tcPr>
            <w:tcW w:w="310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000 01 00 00 00 00 0000 500</w:t>
            </w:r>
          </w:p>
        </w:tc>
        <w:tc>
          <w:tcPr>
            <w:tcW w:w="1709"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-14 860 941,11</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-11 078 101,78</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74,55</w:t>
            </w:r>
          </w:p>
        </w:tc>
      </w:tr>
      <w:tr w:rsidR="00877ED2" w:rsidRPr="00877ED2" w:rsidTr="004C3CFC">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Увеличение остатков средств бюджетов</w:t>
            </w:r>
          </w:p>
        </w:tc>
        <w:tc>
          <w:tcPr>
            <w:tcW w:w="719"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710</w:t>
            </w:r>
          </w:p>
        </w:tc>
        <w:tc>
          <w:tcPr>
            <w:tcW w:w="310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000 01 05 00 00 00 0000 500</w:t>
            </w:r>
          </w:p>
        </w:tc>
        <w:tc>
          <w:tcPr>
            <w:tcW w:w="1709"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-14 860 941,11</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-11 078 101,78</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74,55</w:t>
            </w:r>
          </w:p>
        </w:tc>
      </w:tr>
      <w:tr w:rsidR="00877ED2" w:rsidRPr="00877ED2" w:rsidTr="004C3CFC">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Увеличение прочих остатков средств бюджетов</w:t>
            </w:r>
          </w:p>
        </w:tc>
        <w:tc>
          <w:tcPr>
            <w:tcW w:w="719"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710</w:t>
            </w:r>
          </w:p>
        </w:tc>
        <w:tc>
          <w:tcPr>
            <w:tcW w:w="310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000 01 05 02 00 00 0000 500</w:t>
            </w:r>
          </w:p>
        </w:tc>
        <w:tc>
          <w:tcPr>
            <w:tcW w:w="1709"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-14 860 941,11</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-11 078 101,78</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74,55</w:t>
            </w:r>
          </w:p>
        </w:tc>
      </w:tr>
      <w:tr w:rsidR="00877ED2" w:rsidRPr="00877ED2" w:rsidTr="004C3CFC">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Увеличение прочих остатков денежных средств бюджетов</w:t>
            </w:r>
          </w:p>
        </w:tc>
        <w:tc>
          <w:tcPr>
            <w:tcW w:w="719"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710</w:t>
            </w:r>
          </w:p>
        </w:tc>
        <w:tc>
          <w:tcPr>
            <w:tcW w:w="310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000 01 05 02 01 00 0000 510</w:t>
            </w:r>
          </w:p>
        </w:tc>
        <w:tc>
          <w:tcPr>
            <w:tcW w:w="1709"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-14 860 941,11</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-11 078 101,78</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74,55</w:t>
            </w:r>
          </w:p>
        </w:tc>
      </w:tr>
      <w:tr w:rsidR="00877ED2" w:rsidRPr="00877ED2" w:rsidTr="004C3CFC">
        <w:trPr>
          <w:trHeight w:val="6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lastRenderedPageBreak/>
              <w:t>Увеличение прочих остатков денежных средств бюджетов сельских поселений</w:t>
            </w:r>
          </w:p>
        </w:tc>
        <w:tc>
          <w:tcPr>
            <w:tcW w:w="719"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710</w:t>
            </w:r>
          </w:p>
        </w:tc>
        <w:tc>
          <w:tcPr>
            <w:tcW w:w="310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000 01 05 02 01 10 0000 510</w:t>
            </w:r>
          </w:p>
        </w:tc>
        <w:tc>
          <w:tcPr>
            <w:tcW w:w="1709"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-14 860 941,11</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-11 078 101,78</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74,55</w:t>
            </w:r>
          </w:p>
        </w:tc>
      </w:tr>
      <w:tr w:rsidR="00877ED2" w:rsidRPr="00877ED2" w:rsidTr="004C3CFC">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 xml:space="preserve">Уменьшение </w:t>
            </w:r>
            <w:r w:rsidR="00A27385">
              <w:rPr>
                <w:rFonts w:ascii="Arial Narrow" w:hAnsi="Arial Narrow"/>
                <w:color w:val="000000"/>
                <w:sz w:val="20"/>
                <w:szCs w:val="20"/>
              </w:rPr>
              <w:t>остатков средств, всего</w:t>
            </w:r>
            <w:r w:rsidRPr="00877ED2">
              <w:rPr>
                <w:rFonts w:ascii="Arial Narrow" w:hAnsi="Arial Narrow"/>
                <w:color w:val="000000"/>
                <w:sz w:val="20"/>
                <w:szCs w:val="20"/>
              </w:rPr>
              <w:t xml:space="preserve"> в том числе: </w:t>
            </w:r>
          </w:p>
        </w:tc>
        <w:tc>
          <w:tcPr>
            <w:tcW w:w="719"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720</w:t>
            </w:r>
          </w:p>
        </w:tc>
        <w:tc>
          <w:tcPr>
            <w:tcW w:w="310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000 01 00 00 00 00 0000 600</w:t>
            </w:r>
          </w:p>
        </w:tc>
        <w:tc>
          <w:tcPr>
            <w:tcW w:w="1709"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15 111 345,78</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10 750 825,07</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71,14</w:t>
            </w:r>
          </w:p>
        </w:tc>
      </w:tr>
      <w:tr w:rsidR="00877ED2" w:rsidRPr="00877ED2" w:rsidTr="004C3CFC">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Уменьшение остатков средств бюджетов</w:t>
            </w:r>
          </w:p>
        </w:tc>
        <w:tc>
          <w:tcPr>
            <w:tcW w:w="719"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720</w:t>
            </w:r>
          </w:p>
        </w:tc>
        <w:tc>
          <w:tcPr>
            <w:tcW w:w="310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000 01 05 00 00 00 0000 600</w:t>
            </w:r>
          </w:p>
        </w:tc>
        <w:tc>
          <w:tcPr>
            <w:tcW w:w="1709"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15 111 345,78</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10 750 825,07</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71,14</w:t>
            </w:r>
          </w:p>
        </w:tc>
      </w:tr>
      <w:tr w:rsidR="00877ED2" w:rsidRPr="00877ED2" w:rsidTr="004C3CFC">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Уменьшение прочих остатков средств бюджетов</w:t>
            </w:r>
          </w:p>
        </w:tc>
        <w:tc>
          <w:tcPr>
            <w:tcW w:w="719"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720</w:t>
            </w:r>
          </w:p>
        </w:tc>
        <w:tc>
          <w:tcPr>
            <w:tcW w:w="310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000 01 05 02 00 00 0000 600</w:t>
            </w:r>
          </w:p>
        </w:tc>
        <w:tc>
          <w:tcPr>
            <w:tcW w:w="1709"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15 111 345,78</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10 750 825,07</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71,14</w:t>
            </w:r>
          </w:p>
        </w:tc>
      </w:tr>
      <w:tr w:rsidR="00877ED2" w:rsidRPr="00877ED2" w:rsidTr="004C3CFC">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Уменьшение прочих остатков денежных средств бюджетов</w:t>
            </w:r>
          </w:p>
        </w:tc>
        <w:tc>
          <w:tcPr>
            <w:tcW w:w="719"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720</w:t>
            </w:r>
          </w:p>
        </w:tc>
        <w:tc>
          <w:tcPr>
            <w:tcW w:w="310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000 01 05 02 01 00 0000 610</w:t>
            </w:r>
          </w:p>
        </w:tc>
        <w:tc>
          <w:tcPr>
            <w:tcW w:w="1709"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15 111 345,78</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10 750 825,07</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71,14</w:t>
            </w:r>
          </w:p>
        </w:tc>
      </w:tr>
      <w:tr w:rsidR="00877ED2" w:rsidRPr="00877ED2" w:rsidTr="004C3CFC">
        <w:trPr>
          <w:trHeight w:val="6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877ED2" w:rsidRPr="00877ED2" w:rsidRDefault="00877ED2" w:rsidP="00877ED2">
            <w:pPr>
              <w:rPr>
                <w:rFonts w:ascii="Arial Narrow" w:hAnsi="Arial Narrow"/>
                <w:color w:val="000000"/>
                <w:sz w:val="20"/>
                <w:szCs w:val="20"/>
              </w:rPr>
            </w:pPr>
            <w:r w:rsidRPr="00877ED2">
              <w:rPr>
                <w:rFonts w:ascii="Arial Narrow" w:hAnsi="Arial Narrow"/>
                <w:color w:val="000000"/>
                <w:sz w:val="20"/>
                <w:szCs w:val="20"/>
              </w:rPr>
              <w:t>Уменьшение прочих остатков денежных средств бюджетов сельских поселений</w:t>
            </w:r>
          </w:p>
        </w:tc>
        <w:tc>
          <w:tcPr>
            <w:tcW w:w="719"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720</w:t>
            </w:r>
          </w:p>
        </w:tc>
        <w:tc>
          <w:tcPr>
            <w:tcW w:w="3100"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center"/>
              <w:rPr>
                <w:rFonts w:ascii="Arial Narrow" w:hAnsi="Arial Narrow"/>
                <w:color w:val="000000"/>
                <w:sz w:val="20"/>
                <w:szCs w:val="20"/>
              </w:rPr>
            </w:pPr>
            <w:r w:rsidRPr="00877ED2">
              <w:rPr>
                <w:rFonts w:ascii="Arial Narrow" w:hAnsi="Arial Narrow"/>
                <w:color w:val="000000"/>
                <w:sz w:val="20"/>
                <w:szCs w:val="20"/>
              </w:rPr>
              <w:t>000 01 05 02 01 10 0000 610</w:t>
            </w:r>
          </w:p>
        </w:tc>
        <w:tc>
          <w:tcPr>
            <w:tcW w:w="1709" w:type="dxa"/>
            <w:tcBorders>
              <w:top w:val="nil"/>
              <w:left w:val="nil"/>
              <w:bottom w:val="single" w:sz="4" w:space="0" w:color="000000"/>
              <w:right w:val="single" w:sz="4" w:space="0" w:color="000000"/>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15 111 345,78</w:t>
            </w:r>
          </w:p>
        </w:tc>
        <w:tc>
          <w:tcPr>
            <w:tcW w:w="1701" w:type="dxa"/>
            <w:tcBorders>
              <w:top w:val="nil"/>
              <w:left w:val="nil"/>
              <w:bottom w:val="single" w:sz="4" w:space="0" w:color="000000"/>
              <w:right w:val="nil"/>
            </w:tcBorders>
            <w:shd w:val="clear" w:color="auto" w:fill="auto"/>
            <w:vAlign w:val="bottom"/>
            <w:hideMark/>
          </w:tcPr>
          <w:p w:rsidR="00877ED2" w:rsidRPr="00877ED2" w:rsidRDefault="00877ED2" w:rsidP="00877ED2">
            <w:pPr>
              <w:jc w:val="right"/>
              <w:rPr>
                <w:rFonts w:ascii="Arial Narrow" w:hAnsi="Arial Narrow"/>
                <w:color w:val="000000"/>
                <w:sz w:val="20"/>
                <w:szCs w:val="20"/>
              </w:rPr>
            </w:pPr>
            <w:r w:rsidRPr="00877ED2">
              <w:rPr>
                <w:rFonts w:ascii="Arial Narrow" w:hAnsi="Arial Narrow"/>
                <w:color w:val="000000"/>
                <w:sz w:val="20"/>
                <w:szCs w:val="20"/>
              </w:rPr>
              <w:t>10 750 825,07</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77ED2" w:rsidRPr="00877ED2" w:rsidRDefault="00877ED2" w:rsidP="00877ED2">
            <w:pPr>
              <w:jc w:val="right"/>
              <w:rPr>
                <w:rFonts w:ascii="Arial Narrow" w:hAnsi="Arial Narrow"/>
                <w:sz w:val="20"/>
                <w:szCs w:val="20"/>
              </w:rPr>
            </w:pPr>
            <w:r w:rsidRPr="00877ED2">
              <w:rPr>
                <w:rFonts w:ascii="Arial Narrow" w:hAnsi="Arial Narrow"/>
                <w:sz w:val="20"/>
                <w:szCs w:val="20"/>
              </w:rPr>
              <w:t>71,14</w:t>
            </w:r>
          </w:p>
        </w:tc>
      </w:tr>
    </w:tbl>
    <w:p w:rsidR="00877ED2" w:rsidRPr="00877ED2" w:rsidRDefault="00877ED2" w:rsidP="00877ED2">
      <w:pPr>
        <w:jc w:val="center"/>
        <w:rPr>
          <w:rFonts w:ascii="Arial Narrow" w:eastAsiaTheme="minorHAnsi" w:hAnsi="Arial Narrow"/>
          <w:b/>
          <w:color w:val="1A1A1A" w:themeColor="background1" w:themeShade="1A"/>
          <w:sz w:val="20"/>
          <w:szCs w:val="20"/>
          <w:lang w:eastAsia="en-US"/>
        </w:rPr>
      </w:pPr>
    </w:p>
    <w:p w:rsidR="00877ED2" w:rsidRPr="00877ED2" w:rsidRDefault="00877ED2" w:rsidP="00877ED2">
      <w:pPr>
        <w:jc w:val="center"/>
        <w:rPr>
          <w:rFonts w:ascii="Arial Narrow" w:eastAsiaTheme="minorHAnsi" w:hAnsi="Arial Narrow"/>
          <w:b/>
          <w:color w:val="1A1A1A" w:themeColor="background1" w:themeShade="1A"/>
          <w:sz w:val="20"/>
          <w:szCs w:val="20"/>
          <w:lang w:eastAsia="en-US"/>
        </w:rPr>
      </w:pPr>
    </w:p>
    <w:p w:rsidR="00877ED2" w:rsidRDefault="00877ED2" w:rsidP="007A3888">
      <w:pPr>
        <w:jc w:val="center"/>
        <w:rPr>
          <w:rFonts w:ascii="Arial Narrow" w:eastAsiaTheme="minorHAnsi" w:hAnsi="Arial Narrow"/>
          <w:b/>
          <w:color w:val="1A1A1A" w:themeColor="background1" w:themeShade="1A"/>
          <w:sz w:val="20"/>
          <w:szCs w:val="20"/>
          <w:lang w:eastAsia="en-US"/>
        </w:rPr>
      </w:pPr>
    </w:p>
    <w:p w:rsidR="00877ED2" w:rsidRDefault="00877ED2" w:rsidP="007A3888">
      <w:pPr>
        <w:jc w:val="center"/>
        <w:rPr>
          <w:rFonts w:ascii="Arial Narrow" w:eastAsiaTheme="minorHAnsi" w:hAnsi="Arial Narrow"/>
          <w:b/>
          <w:color w:val="1A1A1A" w:themeColor="background1" w:themeShade="1A"/>
          <w:sz w:val="20"/>
          <w:szCs w:val="20"/>
          <w:lang w:eastAsia="en-US"/>
        </w:rPr>
        <w:sectPr w:rsidR="00877ED2" w:rsidSect="00877ED2">
          <w:pgSz w:w="16838" w:h="11906" w:orient="landscape"/>
          <w:pgMar w:top="992" w:right="1134" w:bottom="851" w:left="1134" w:header="709" w:footer="709" w:gutter="0"/>
          <w:cols w:space="708"/>
          <w:docGrid w:linePitch="360"/>
        </w:sectPr>
      </w:pPr>
    </w:p>
    <w:p w:rsidR="00D219CC" w:rsidRPr="00D219CC" w:rsidRDefault="00D219CC" w:rsidP="00E31B06">
      <w:pPr>
        <w:pStyle w:val="3"/>
        <w:numPr>
          <w:ilvl w:val="2"/>
          <w:numId w:val="9"/>
        </w:numPr>
        <w:tabs>
          <w:tab w:val="clear" w:pos="720"/>
          <w:tab w:val="num" w:pos="0"/>
        </w:tabs>
        <w:suppressAutoHyphens/>
        <w:spacing w:before="0" w:after="0"/>
        <w:ind w:left="0" w:firstLine="0"/>
        <w:jc w:val="center"/>
        <w:rPr>
          <w:rFonts w:ascii="Arial Narrow" w:hAnsi="Arial Narrow"/>
          <w:sz w:val="20"/>
          <w:szCs w:val="20"/>
        </w:rPr>
      </w:pPr>
      <w:r w:rsidRPr="00D219CC">
        <w:rPr>
          <w:rFonts w:ascii="Arial Narrow" w:hAnsi="Arial Narrow"/>
          <w:sz w:val="20"/>
          <w:szCs w:val="20"/>
        </w:rPr>
        <w:lastRenderedPageBreak/>
        <w:t>АДМИНИСТРАЦИЯ</w:t>
      </w:r>
    </w:p>
    <w:p w:rsidR="00D219CC" w:rsidRPr="00D219CC" w:rsidRDefault="00D219CC" w:rsidP="00D219CC">
      <w:pPr>
        <w:jc w:val="center"/>
        <w:rPr>
          <w:rFonts w:ascii="Arial Narrow" w:hAnsi="Arial Narrow"/>
          <w:b/>
          <w:sz w:val="20"/>
          <w:szCs w:val="20"/>
        </w:rPr>
      </w:pPr>
      <w:r>
        <w:rPr>
          <w:rFonts w:ascii="Arial Narrow" w:hAnsi="Arial Narrow"/>
          <w:b/>
          <w:sz w:val="20"/>
          <w:szCs w:val="20"/>
        </w:rPr>
        <w:t xml:space="preserve">ПОСЕЛКА </w:t>
      </w:r>
      <w:r w:rsidRPr="00D219CC">
        <w:rPr>
          <w:rFonts w:ascii="Arial Narrow" w:hAnsi="Arial Narrow"/>
          <w:b/>
          <w:sz w:val="20"/>
          <w:szCs w:val="20"/>
        </w:rPr>
        <w:t>УЧАМИ</w:t>
      </w:r>
    </w:p>
    <w:p w:rsidR="00D219CC" w:rsidRPr="00D219CC" w:rsidRDefault="00D219CC" w:rsidP="00D219CC">
      <w:pPr>
        <w:jc w:val="center"/>
        <w:rPr>
          <w:rFonts w:ascii="Arial Narrow" w:hAnsi="Arial Narrow"/>
          <w:b/>
          <w:sz w:val="20"/>
          <w:szCs w:val="20"/>
        </w:rPr>
      </w:pPr>
      <w:r w:rsidRPr="00D219CC">
        <w:rPr>
          <w:rFonts w:ascii="Arial Narrow" w:hAnsi="Arial Narrow"/>
          <w:b/>
          <w:sz w:val="20"/>
          <w:szCs w:val="20"/>
        </w:rPr>
        <w:t>ЭВЕНКИЙСКОГО МУНИЦИПАЛЬНОГО РАЙОНА</w:t>
      </w:r>
    </w:p>
    <w:p w:rsidR="00D219CC" w:rsidRPr="00D219CC" w:rsidRDefault="00D219CC" w:rsidP="00D219CC">
      <w:pPr>
        <w:jc w:val="center"/>
        <w:rPr>
          <w:rFonts w:ascii="Arial Narrow" w:hAnsi="Arial Narrow"/>
          <w:b/>
          <w:w w:val="80"/>
          <w:sz w:val="20"/>
          <w:szCs w:val="20"/>
        </w:rPr>
      </w:pPr>
      <w:r w:rsidRPr="00D219CC">
        <w:rPr>
          <w:rFonts w:ascii="Arial Narrow" w:hAnsi="Arial Narrow"/>
          <w:b/>
          <w:sz w:val="20"/>
          <w:szCs w:val="20"/>
        </w:rPr>
        <w:t>КРАСНОЯРСКОГО КРАЯ</w:t>
      </w:r>
    </w:p>
    <w:p w:rsidR="00D219CC" w:rsidRPr="00D219CC" w:rsidRDefault="00D219CC" w:rsidP="00D219CC">
      <w:pPr>
        <w:rPr>
          <w:rFonts w:ascii="Arial Narrow" w:hAnsi="Arial Narrow"/>
          <w:b/>
          <w:w w:val="80"/>
          <w:sz w:val="20"/>
          <w:szCs w:val="20"/>
        </w:rPr>
      </w:pPr>
    </w:p>
    <w:p w:rsidR="00D219CC" w:rsidRPr="00D219CC" w:rsidRDefault="00D219CC" w:rsidP="00D219CC">
      <w:pPr>
        <w:jc w:val="center"/>
        <w:rPr>
          <w:rFonts w:ascii="Arial Narrow" w:hAnsi="Arial Narrow"/>
          <w:b/>
          <w:sz w:val="20"/>
          <w:szCs w:val="20"/>
        </w:rPr>
      </w:pPr>
      <w:r w:rsidRPr="00D219CC">
        <w:rPr>
          <w:rFonts w:ascii="Arial Narrow" w:hAnsi="Arial Narrow"/>
          <w:b/>
          <w:w w:val="80"/>
          <w:sz w:val="20"/>
          <w:szCs w:val="20"/>
        </w:rPr>
        <w:t>ПОСТАНОВЛЕНИЕ</w:t>
      </w:r>
    </w:p>
    <w:p w:rsidR="00D219CC" w:rsidRPr="00D219CC" w:rsidRDefault="00D219CC" w:rsidP="00D219CC">
      <w:pPr>
        <w:jc w:val="center"/>
        <w:rPr>
          <w:rFonts w:ascii="Arial Narrow" w:hAnsi="Arial Narrow"/>
          <w:b/>
          <w:sz w:val="20"/>
          <w:szCs w:val="20"/>
        </w:rPr>
      </w:pPr>
    </w:p>
    <w:p w:rsidR="00D219CC" w:rsidRDefault="00D219CC" w:rsidP="00D219CC">
      <w:pPr>
        <w:jc w:val="both"/>
        <w:rPr>
          <w:rFonts w:ascii="Arial Narrow" w:hAnsi="Arial Narrow"/>
          <w:sz w:val="20"/>
          <w:szCs w:val="20"/>
        </w:rPr>
      </w:pPr>
      <w:r w:rsidRPr="00D219CC">
        <w:rPr>
          <w:rFonts w:ascii="Arial Narrow" w:hAnsi="Arial Narrow"/>
          <w:sz w:val="20"/>
          <w:szCs w:val="20"/>
        </w:rPr>
        <w:t xml:space="preserve">«27» ноября 2023 г                        </w:t>
      </w:r>
      <w:r>
        <w:rPr>
          <w:rFonts w:ascii="Arial Narrow" w:hAnsi="Arial Narrow"/>
          <w:sz w:val="20"/>
          <w:szCs w:val="20"/>
        </w:rPr>
        <w:t xml:space="preserve">                                 </w:t>
      </w:r>
      <w:r w:rsidR="005C6576">
        <w:rPr>
          <w:rFonts w:ascii="Arial Narrow" w:hAnsi="Arial Narrow"/>
          <w:sz w:val="20"/>
          <w:szCs w:val="20"/>
        </w:rPr>
        <w:t xml:space="preserve">                                  </w:t>
      </w:r>
      <w:r>
        <w:rPr>
          <w:rFonts w:ascii="Arial Narrow" w:hAnsi="Arial Narrow"/>
          <w:sz w:val="20"/>
          <w:szCs w:val="20"/>
        </w:rPr>
        <w:t xml:space="preserve">                                                                                 </w:t>
      </w:r>
      <w:r w:rsidRPr="00D219CC">
        <w:rPr>
          <w:rFonts w:ascii="Arial Narrow" w:hAnsi="Arial Narrow"/>
          <w:sz w:val="20"/>
          <w:szCs w:val="20"/>
        </w:rPr>
        <w:t xml:space="preserve"> № 45 </w:t>
      </w:r>
      <w:r>
        <w:rPr>
          <w:rFonts w:ascii="Arial Narrow" w:hAnsi="Arial Narrow"/>
          <w:sz w:val="20"/>
          <w:szCs w:val="20"/>
        </w:rPr>
        <w:t xml:space="preserve">– </w:t>
      </w:r>
      <w:r w:rsidRPr="00D219CC">
        <w:rPr>
          <w:rFonts w:ascii="Arial Narrow" w:hAnsi="Arial Narrow"/>
          <w:sz w:val="20"/>
          <w:szCs w:val="20"/>
        </w:rPr>
        <w:t>п</w:t>
      </w:r>
    </w:p>
    <w:p w:rsidR="00D219CC" w:rsidRPr="00D219CC" w:rsidRDefault="00D219CC" w:rsidP="00D219CC">
      <w:pPr>
        <w:jc w:val="both"/>
        <w:rPr>
          <w:rFonts w:ascii="Arial Narrow" w:hAnsi="Arial Narrow"/>
          <w:sz w:val="20"/>
          <w:szCs w:val="20"/>
        </w:rPr>
      </w:pPr>
    </w:p>
    <w:p w:rsidR="00D219CC" w:rsidRPr="00D219CC" w:rsidRDefault="00D219CC" w:rsidP="00D219CC">
      <w:pPr>
        <w:autoSpaceDE w:val="0"/>
        <w:jc w:val="center"/>
        <w:rPr>
          <w:rFonts w:ascii="Arial Narrow" w:hAnsi="Arial Narrow"/>
          <w:sz w:val="20"/>
          <w:szCs w:val="20"/>
        </w:rPr>
      </w:pPr>
      <w:r w:rsidRPr="00D219CC">
        <w:rPr>
          <w:rFonts w:ascii="Arial Narrow" w:hAnsi="Arial Narrow"/>
          <w:b/>
          <w:bCs/>
          <w:sz w:val="20"/>
          <w:szCs w:val="20"/>
        </w:rPr>
        <w:t>Об утверждении административного регламента предоставления муниципальной услуги «Дача письменных разъяснений налогоплательщикам по вопросам применения нормативных правовых актов поселка Учами о местных налогах и сборах»</w:t>
      </w:r>
    </w:p>
    <w:p w:rsidR="00D219CC" w:rsidRPr="00D219CC" w:rsidRDefault="00D219CC" w:rsidP="00D219CC">
      <w:pPr>
        <w:autoSpaceDE w:val="0"/>
        <w:jc w:val="both"/>
        <w:rPr>
          <w:rFonts w:ascii="Arial Narrow" w:hAnsi="Arial Narrow"/>
          <w:sz w:val="20"/>
          <w:szCs w:val="20"/>
        </w:rPr>
      </w:pPr>
    </w:p>
    <w:p w:rsidR="00D219CC" w:rsidRPr="00D219CC" w:rsidRDefault="00D219CC" w:rsidP="00D219CC">
      <w:pPr>
        <w:pStyle w:val="ConsPlusNormal"/>
        <w:ind w:firstLine="709"/>
        <w:jc w:val="both"/>
        <w:rPr>
          <w:rFonts w:ascii="Arial Narrow" w:hAnsi="Arial Narrow" w:cs="Times New Roman"/>
        </w:rPr>
      </w:pPr>
      <w:r w:rsidRPr="00D219CC">
        <w:rPr>
          <w:rFonts w:ascii="Arial Narrow" w:hAnsi="Arial Narrow" w:cs="Times New Roman"/>
        </w:rPr>
        <w:t>В соответствии с Налоговым кодексом Российской Федерации, Федеральным законом от 27.07.2010 № 210-ФЗ «Об организации предоставления государственных и муниципальных услуг», руководствуясь Федеральным законом от 06.10.2003 № 131-ФЗ «Об общих принципах организации местного самоуправления в Российской Федерации»,</w:t>
      </w:r>
      <w:r>
        <w:rPr>
          <w:rFonts w:ascii="Arial Narrow" w:hAnsi="Arial Narrow" w:cs="Times New Roman"/>
        </w:rPr>
        <w:t xml:space="preserve"> </w:t>
      </w:r>
      <w:r w:rsidRPr="00D219CC">
        <w:rPr>
          <w:rFonts w:ascii="Arial Narrow" w:hAnsi="Arial Narrow"/>
          <w:b/>
        </w:rPr>
        <w:t>ПОСТАНОВЛЯЕТ:</w:t>
      </w:r>
    </w:p>
    <w:p w:rsidR="00D219CC" w:rsidRPr="00D219CC" w:rsidRDefault="00D219CC" w:rsidP="00D219CC">
      <w:pPr>
        <w:pStyle w:val="ConsPlusNormal"/>
        <w:ind w:firstLine="0"/>
        <w:jc w:val="both"/>
        <w:rPr>
          <w:rFonts w:ascii="Arial Narrow" w:hAnsi="Arial Narrow" w:cs="Times New Roman"/>
          <w:bCs/>
        </w:rPr>
      </w:pPr>
      <w:r>
        <w:rPr>
          <w:rFonts w:ascii="Arial Narrow" w:hAnsi="Arial Narrow" w:cs="Times New Roman"/>
        </w:rPr>
        <w:t>1.</w:t>
      </w:r>
      <w:r>
        <w:rPr>
          <w:rFonts w:ascii="Arial Narrow" w:hAnsi="Arial Narrow" w:cs="Times New Roman"/>
        </w:rPr>
        <w:tab/>
      </w:r>
      <w:r w:rsidRPr="00D219CC">
        <w:rPr>
          <w:rFonts w:ascii="Arial Narrow" w:hAnsi="Arial Narrow" w:cs="Times New Roman"/>
        </w:rPr>
        <w:t>Утвердить Административный регламент предоставления муници</w:t>
      </w:r>
      <w:r w:rsidR="008408DA">
        <w:rPr>
          <w:rFonts w:ascii="Arial Narrow" w:hAnsi="Arial Narrow" w:cs="Times New Roman"/>
        </w:rPr>
        <w:t>пальной услуги «Дача письменных</w:t>
      </w:r>
      <w:r w:rsidRPr="00D219CC">
        <w:rPr>
          <w:rFonts w:ascii="Arial Narrow" w:hAnsi="Arial Narrow" w:cs="Times New Roman"/>
        </w:rPr>
        <w:t xml:space="preserve"> разъяснений по вопросам применения муниципальных нормативных правовых актов поселка Учами о местных налогах и сборах» </w:t>
      </w:r>
      <w:proofErr w:type="gramStart"/>
      <w:r w:rsidRPr="00D219CC">
        <w:rPr>
          <w:rFonts w:ascii="Arial Narrow" w:hAnsi="Arial Narrow" w:cs="Times New Roman"/>
        </w:rPr>
        <w:t>согласно приложения</w:t>
      </w:r>
      <w:proofErr w:type="gramEnd"/>
      <w:r w:rsidRPr="00D219CC">
        <w:rPr>
          <w:rFonts w:ascii="Arial Narrow" w:hAnsi="Arial Narrow" w:cs="Times New Roman"/>
        </w:rPr>
        <w:t>.</w:t>
      </w:r>
    </w:p>
    <w:p w:rsidR="00D219CC" w:rsidRPr="00D219CC" w:rsidRDefault="00D219CC" w:rsidP="00D219CC">
      <w:pPr>
        <w:pStyle w:val="1f5"/>
        <w:jc w:val="both"/>
        <w:rPr>
          <w:rFonts w:ascii="Arial Narrow" w:hAnsi="Arial Narrow"/>
          <w:color w:val="000000"/>
          <w:sz w:val="20"/>
          <w:szCs w:val="20"/>
        </w:rPr>
      </w:pPr>
      <w:r>
        <w:rPr>
          <w:rFonts w:ascii="Arial Narrow" w:hAnsi="Arial Narrow"/>
          <w:sz w:val="20"/>
          <w:szCs w:val="20"/>
        </w:rPr>
        <w:t>2.</w:t>
      </w:r>
      <w:r>
        <w:rPr>
          <w:rFonts w:ascii="Arial Narrow" w:hAnsi="Arial Narrow"/>
          <w:sz w:val="20"/>
          <w:szCs w:val="20"/>
        </w:rPr>
        <w:tab/>
      </w:r>
      <w:r w:rsidRPr="00D219CC">
        <w:rPr>
          <w:rFonts w:ascii="Arial Narrow" w:hAnsi="Arial Narrow"/>
          <w:sz w:val="20"/>
          <w:szCs w:val="20"/>
        </w:rPr>
        <w:t>Настоящее Постановление опубликовать</w:t>
      </w:r>
      <w:r w:rsidRPr="00D219CC">
        <w:rPr>
          <w:rFonts w:ascii="Arial Narrow" w:hAnsi="Arial Narrow"/>
          <w:color w:val="000000"/>
          <w:sz w:val="20"/>
          <w:szCs w:val="20"/>
        </w:rPr>
        <w:t xml:space="preserve"> в периодическом </w:t>
      </w:r>
      <w:r w:rsidR="00957A55">
        <w:rPr>
          <w:rFonts w:ascii="Arial Narrow" w:hAnsi="Arial Narrow"/>
          <w:color w:val="000000"/>
          <w:sz w:val="20"/>
          <w:szCs w:val="20"/>
          <w:highlight w:val="yellow"/>
        </w:rPr>
        <w:t>печатном средстве массовой информации</w:t>
      </w:r>
      <w:r w:rsidRPr="00957A55">
        <w:rPr>
          <w:rFonts w:ascii="Arial Narrow" w:hAnsi="Arial Narrow"/>
          <w:color w:val="000000"/>
          <w:sz w:val="20"/>
          <w:szCs w:val="20"/>
          <w:highlight w:val="yellow"/>
        </w:rPr>
        <w:t xml:space="preserve"> «Официальный вестник Эвенкийского муниципального района», а также в единой информационной системе в сфере закупок</w:t>
      </w:r>
      <w:r w:rsidRPr="00D219CC">
        <w:rPr>
          <w:rFonts w:ascii="Arial Narrow" w:hAnsi="Arial Narrow"/>
          <w:color w:val="000000"/>
          <w:sz w:val="20"/>
          <w:szCs w:val="20"/>
        </w:rPr>
        <w:t>.</w:t>
      </w:r>
    </w:p>
    <w:p w:rsidR="00D219CC" w:rsidRPr="00D219CC" w:rsidRDefault="00D219CC" w:rsidP="00D219CC">
      <w:pPr>
        <w:pStyle w:val="1f5"/>
        <w:jc w:val="both"/>
        <w:rPr>
          <w:rFonts w:ascii="Arial Narrow" w:hAnsi="Arial Narrow"/>
          <w:color w:val="000000"/>
          <w:sz w:val="20"/>
          <w:szCs w:val="20"/>
        </w:rPr>
      </w:pPr>
      <w:r>
        <w:rPr>
          <w:rFonts w:ascii="Arial Narrow" w:hAnsi="Arial Narrow"/>
          <w:color w:val="000000"/>
          <w:sz w:val="20"/>
          <w:szCs w:val="20"/>
        </w:rPr>
        <w:t>3.</w:t>
      </w:r>
      <w:r>
        <w:rPr>
          <w:rFonts w:ascii="Arial Narrow" w:hAnsi="Arial Narrow"/>
          <w:color w:val="000000"/>
          <w:sz w:val="20"/>
          <w:szCs w:val="20"/>
        </w:rPr>
        <w:tab/>
      </w:r>
      <w:r w:rsidRPr="00D219CC">
        <w:rPr>
          <w:rFonts w:ascii="Arial Narrow" w:hAnsi="Arial Narrow"/>
          <w:color w:val="000000"/>
          <w:sz w:val="20"/>
          <w:szCs w:val="20"/>
        </w:rPr>
        <w:t>Постановление вступает в силу после официального опубликования</w:t>
      </w:r>
    </w:p>
    <w:p w:rsidR="00D219CC" w:rsidRPr="00D219CC" w:rsidRDefault="00D219CC" w:rsidP="00D219CC">
      <w:pPr>
        <w:pStyle w:val="1f5"/>
        <w:jc w:val="both"/>
        <w:rPr>
          <w:rFonts w:ascii="Arial Narrow" w:hAnsi="Arial Narrow"/>
          <w:sz w:val="20"/>
          <w:szCs w:val="20"/>
        </w:rPr>
      </w:pPr>
      <w:r>
        <w:rPr>
          <w:rFonts w:ascii="Arial Narrow" w:hAnsi="Arial Narrow"/>
          <w:color w:val="000000"/>
          <w:sz w:val="20"/>
          <w:szCs w:val="20"/>
        </w:rPr>
        <w:t>4.</w:t>
      </w:r>
      <w:r>
        <w:rPr>
          <w:rFonts w:ascii="Arial Narrow" w:hAnsi="Arial Narrow"/>
          <w:color w:val="000000"/>
          <w:sz w:val="20"/>
          <w:szCs w:val="20"/>
        </w:rPr>
        <w:tab/>
      </w:r>
      <w:r w:rsidRPr="00D219CC">
        <w:rPr>
          <w:rFonts w:ascii="Arial Narrow" w:hAnsi="Arial Narrow"/>
          <w:color w:val="000000"/>
          <w:sz w:val="20"/>
          <w:szCs w:val="20"/>
        </w:rPr>
        <w:t>Контроль за исполнение настоящего исполнения оставляю за собой</w:t>
      </w:r>
    </w:p>
    <w:p w:rsidR="00D219CC" w:rsidRPr="00D219CC" w:rsidRDefault="00D219CC" w:rsidP="00D219CC">
      <w:pPr>
        <w:pStyle w:val="1f5"/>
        <w:jc w:val="both"/>
        <w:rPr>
          <w:rFonts w:ascii="Arial Narrow" w:hAnsi="Arial Narrow"/>
          <w:sz w:val="20"/>
          <w:szCs w:val="20"/>
        </w:rPr>
      </w:pPr>
    </w:p>
    <w:p w:rsidR="00D219CC" w:rsidRPr="00D219CC" w:rsidRDefault="00D219CC" w:rsidP="00D219CC">
      <w:pPr>
        <w:pStyle w:val="1f5"/>
        <w:widowControl w:val="0"/>
        <w:tabs>
          <w:tab w:val="left" w:pos="709"/>
          <w:tab w:val="left" w:pos="6379"/>
        </w:tabs>
        <w:jc w:val="both"/>
        <w:rPr>
          <w:rFonts w:ascii="Arial Narrow" w:hAnsi="Arial Narrow"/>
          <w:bCs/>
          <w:color w:val="000000"/>
          <w:sz w:val="20"/>
          <w:szCs w:val="20"/>
        </w:rPr>
      </w:pPr>
      <w:r w:rsidRPr="00D219CC">
        <w:rPr>
          <w:rFonts w:ascii="Arial Narrow" w:hAnsi="Arial Narrow"/>
          <w:bCs/>
          <w:color w:val="000000"/>
          <w:sz w:val="20"/>
          <w:szCs w:val="20"/>
        </w:rPr>
        <w:t xml:space="preserve">Глава поселка Учами                                                              </w:t>
      </w:r>
      <w:r>
        <w:rPr>
          <w:rFonts w:ascii="Arial Narrow" w:hAnsi="Arial Narrow"/>
          <w:bCs/>
          <w:color w:val="000000"/>
          <w:sz w:val="20"/>
          <w:szCs w:val="20"/>
        </w:rPr>
        <w:t xml:space="preserve">                 п/п                                                                      </w:t>
      </w:r>
      <w:r w:rsidRPr="00D219CC">
        <w:rPr>
          <w:rFonts w:ascii="Arial Narrow" w:hAnsi="Arial Narrow"/>
          <w:bCs/>
          <w:color w:val="000000"/>
          <w:sz w:val="20"/>
          <w:szCs w:val="20"/>
        </w:rPr>
        <w:t xml:space="preserve">   Н.Г. Москвитина</w:t>
      </w:r>
    </w:p>
    <w:p w:rsidR="00D219CC" w:rsidRPr="00D219CC" w:rsidRDefault="00D219CC" w:rsidP="00D219CC">
      <w:pPr>
        <w:rPr>
          <w:rFonts w:ascii="Arial Narrow" w:hAnsi="Arial Narrow"/>
          <w:sz w:val="20"/>
          <w:szCs w:val="20"/>
        </w:rPr>
      </w:pPr>
    </w:p>
    <w:p w:rsidR="00D219CC" w:rsidRPr="00D219CC" w:rsidRDefault="00D219CC" w:rsidP="00D219CC">
      <w:pPr>
        <w:pStyle w:val="western"/>
        <w:shd w:val="clear" w:color="auto" w:fill="FFFFFF"/>
        <w:spacing w:before="0" w:beforeAutospacing="0" w:after="0" w:afterAutospacing="0"/>
        <w:jc w:val="right"/>
        <w:rPr>
          <w:rFonts w:ascii="Arial Narrow" w:hAnsi="Arial Narrow" w:cs="Arial"/>
          <w:color w:val="777777"/>
          <w:sz w:val="20"/>
          <w:szCs w:val="20"/>
        </w:rPr>
      </w:pPr>
      <w:proofErr w:type="gramStart"/>
      <w:r w:rsidRPr="00D219CC">
        <w:rPr>
          <w:rFonts w:ascii="Arial Narrow" w:hAnsi="Arial Narrow"/>
          <w:color w:val="000000"/>
          <w:sz w:val="20"/>
          <w:szCs w:val="20"/>
        </w:rPr>
        <w:t>Утвержден</w:t>
      </w:r>
      <w:proofErr w:type="gramEnd"/>
      <w:r w:rsidRPr="00D219CC">
        <w:rPr>
          <w:rFonts w:ascii="Arial Narrow" w:hAnsi="Arial Narrow"/>
          <w:color w:val="000000"/>
          <w:sz w:val="20"/>
          <w:szCs w:val="20"/>
        </w:rPr>
        <w:t xml:space="preserve"> Постановлением</w:t>
      </w:r>
    </w:p>
    <w:p w:rsidR="00D219CC" w:rsidRPr="00D219CC" w:rsidRDefault="00D219CC" w:rsidP="00D219CC">
      <w:pPr>
        <w:pStyle w:val="western"/>
        <w:shd w:val="clear" w:color="auto" w:fill="FFFFFF"/>
        <w:spacing w:before="0" w:beforeAutospacing="0" w:after="0" w:afterAutospacing="0"/>
        <w:jc w:val="right"/>
        <w:rPr>
          <w:rFonts w:ascii="Arial Narrow" w:hAnsi="Arial Narrow" w:cs="Arial"/>
          <w:color w:val="777777"/>
          <w:sz w:val="20"/>
          <w:szCs w:val="20"/>
        </w:rPr>
      </w:pPr>
      <w:r w:rsidRPr="00D219CC">
        <w:rPr>
          <w:rFonts w:ascii="Arial Narrow" w:hAnsi="Arial Narrow"/>
          <w:color w:val="000000"/>
          <w:sz w:val="20"/>
          <w:szCs w:val="20"/>
        </w:rPr>
        <w:t>Администрации поселка Учами</w:t>
      </w:r>
    </w:p>
    <w:p w:rsidR="00D219CC" w:rsidRPr="00D219CC" w:rsidRDefault="00D219CC" w:rsidP="00D219CC">
      <w:pPr>
        <w:pStyle w:val="western"/>
        <w:shd w:val="clear" w:color="auto" w:fill="FFFFFF"/>
        <w:spacing w:before="0" w:beforeAutospacing="0" w:after="0" w:afterAutospacing="0"/>
        <w:jc w:val="right"/>
        <w:rPr>
          <w:rFonts w:ascii="Arial Narrow" w:hAnsi="Arial Narrow" w:cs="Arial"/>
          <w:color w:val="777777"/>
          <w:sz w:val="20"/>
          <w:szCs w:val="20"/>
        </w:rPr>
      </w:pPr>
      <w:r w:rsidRPr="00D219CC">
        <w:rPr>
          <w:rFonts w:ascii="Arial Narrow" w:hAnsi="Arial Narrow"/>
          <w:color w:val="000000"/>
          <w:sz w:val="20"/>
          <w:szCs w:val="20"/>
        </w:rPr>
        <w:t xml:space="preserve">№ 45 -п от «27» ноября 2023 г. </w:t>
      </w:r>
    </w:p>
    <w:p w:rsidR="00D219CC" w:rsidRPr="00D219CC" w:rsidRDefault="00D219CC" w:rsidP="00D219CC">
      <w:pPr>
        <w:pStyle w:val="af7"/>
        <w:shd w:val="clear" w:color="auto" w:fill="FFFFFF"/>
        <w:spacing w:before="0" w:after="0"/>
        <w:jc w:val="both"/>
        <w:rPr>
          <w:rFonts w:ascii="Arial Narrow" w:hAnsi="Arial Narrow"/>
          <w:color w:val="777777"/>
          <w:sz w:val="20"/>
          <w:szCs w:val="20"/>
        </w:rPr>
      </w:pPr>
    </w:p>
    <w:p w:rsidR="00D219CC" w:rsidRPr="00D219CC" w:rsidRDefault="00D219CC" w:rsidP="00D219CC">
      <w:pPr>
        <w:pStyle w:val="ConsPlusTitle"/>
        <w:jc w:val="center"/>
        <w:rPr>
          <w:rFonts w:ascii="Arial Narrow" w:hAnsi="Arial Narrow" w:cs="Times New Roman"/>
        </w:rPr>
      </w:pPr>
      <w:r w:rsidRPr="00D219CC">
        <w:rPr>
          <w:rFonts w:ascii="Arial Narrow" w:hAnsi="Arial Narrow" w:cs="Times New Roman"/>
        </w:rPr>
        <w:t>АДМИНИСТРАТИВНЫЙ РЕГЛАМЕНТ</w:t>
      </w:r>
    </w:p>
    <w:p w:rsidR="00D219CC" w:rsidRPr="00D219CC" w:rsidRDefault="00D219CC" w:rsidP="00D219CC">
      <w:pPr>
        <w:pStyle w:val="ConsPlusTitle"/>
        <w:jc w:val="center"/>
        <w:rPr>
          <w:rFonts w:ascii="Arial Narrow" w:hAnsi="Arial Narrow" w:cs="Times New Roman"/>
        </w:rPr>
      </w:pPr>
      <w:r w:rsidRPr="00D219CC">
        <w:rPr>
          <w:rFonts w:ascii="Arial Narrow" w:hAnsi="Arial Narrow" w:cs="Times New Roman"/>
        </w:rPr>
        <w:t>предоставления муниципальной услуги</w:t>
      </w:r>
    </w:p>
    <w:p w:rsidR="00D219CC" w:rsidRPr="00D219CC" w:rsidRDefault="00D219CC" w:rsidP="00D219CC">
      <w:pPr>
        <w:pStyle w:val="ConsPlusNormal"/>
        <w:ind w:firstLine="0"/>
        <w:jc w:val="center"/>
        <w:rPr>
          <w:rFonts w:ascii="Arial Narrow" w:hAnsi="Arial Narrow" w:cs="Times New Roman"/>
        </w:rPr>
      </w:pPr>
      <w:r w:rsidRPr="00D219CC">
        <w:rPr>
          <w:rFonts w:ascii="Arial Narrow" w:hAnsi="Arial Narrow" w:cs="Times New Roman"/>
          <w:b/>
        </w:rPr>
        <w:t>«Дача письменных разъяснений налогоплательщикам по вопросам применения нормативных правовых актов поселка Учами о местных налогах и сборах»</w:t>
      </w:r>
    </w:p>
    <w:p w:rsidR="00D219CC" w:rsidRPr="00D219CC" w:rsidRDefault="00D219CC" w:rsidP="00D219CC">
      <w:pPr>
        <w:pStyle w:val="ConsPlusNormal"/>
        <w:ind w:firstLine="0"/>
        <w:jc w:val="center"/>
        <w:rPr>
          <w:rFonts w:ascii="Arial Narrow" w:hAnsi="Arial Narrow" w:cs="Times New Roman"/>
          <w:b/>
        </w:rPr>
      </w:pPr>
    </w:p>
    <w:p w:rsidR="00D219CC" w:rsidRPr="00D219CC" w:rsidRDefault="00D219CC" w:rsidP="00D219CC">
      <w:pPr>
        <w:pStyle w:val="ConsPlusNormal"/>
        <w:ind w:firstLine="0"/>
        <w:jc w:val="center"/>
        <w:rPr>
          <w:rFonts w:ascii="Arial Narrow" w:hAnsi="Arial Narrow" w:cs="Times New Roman"/>
        </w:rPr>
      </w:pPr>
      <w:r w:rsidRPr="00D219CC">
        <w:rPr>
          <w:rFonts w:ascii="Arial Narrow" w:hAnsi="Arial Narrow" w:cs="Times New Roman"/>
          <w:b/>
        </w:rPr>
        <w:t>1. Общие положения</w:t>
      </w:r>
    </w:p>
    <w:p w:rsidR="00D219CC" w:rsidRPr="00D219CC" w:rsidRDefault="00D219CC" w:rsidP="00D219CC">
      <w:pPr>
        <w:pStyle w:val="ConsPlusNormal"/>
        <w:ind w:firstLine="709"/>
        <w:jc w:val="both"/>
        <w:rPr>
          <w:rFonts w:ascii="Arial Narrow" w:hAnsi="Arial Narrow" w:cs="Times New Roman"/>
          <w:b/>
        </w:rPr>
      </w:pPr>
    </w:p>
    <w:p w:rsidR="00D219CC" w:rsidRPr="00D219CC" w:rsidRDefault="00D219CC" w:rsidP="00D219CC">
      <w:pPr>
        <w:autoSpaceDE w:val="0"/>
        <w:jc w:val="both"/>
        <w:rPr>
          <w:rFonts w:ascii="Arial Narrow" w:hAnsi="Arial Narrow"/>
          <w:sz w:val="20"/>
          <w:szCs w:val="20"/>
        </w:rPr>
      </w:pPr>
      <w:r>
        <w:rPr>
          <w:rFonts w:ascii="Arial Narrow" w:hAnsi="Arial Narrow"/>
          <w:sz w:val="20"/>
          <w:szCs w:val="20"/>
        </w:rPr>
        <w:t>1.1.</w:t>
      </w:r>
      <w:r>
        <w:rPr>
          <w:rFonts w:ascii="Arial Narrow" w:hAnsi="Arial Narrow"/>
          <w:sz w:val="20"/>
          <w:szCs w:val="20"/>
        </w:rPr>
        <w:tab/>
      </w:r>
      <w:r w:rsidRPr="00D219CC">
        <w:rPr>
          <w:rFonts w:ascii="Arial Narrow" w:hAnsi="Arial Narrow"/>
          <w:sz w:val="20"/>
          <w:szCs w:val="20"/>
        </w:rPr>
        <w:t xml:space="preserve">Настоящий административный регламент (далее - Регламент) муниципальной услуги «Дача письменных разъяснений налогоплательщикам по вопросам применения нормативных правовых актов поселка Ессй о местных налогах и сборах» (далее - муниципальная услуга) разработан в целях повышения качества предоставления и доступности услуги, создания комфортных условий для получения муниципальной услуги. </w:t>
      </w:r>
    </w:p>
    <w:p w:rsidR="00D219CC" w:rsidRPr="00D219CC" w:rsidRDefault="00D219CC" w:rsidP="00D219CC">
      <w:pPr>
        <w:autoSpaceDE w:val="0"/>
        <w:jc w:val="both"/>
        <w:rPr>
          <w:rFonts w:ascii="Arial Narrow" w:hAnsi="Arial Narrow"/>
          <w:sz w:val="20"/>
          <w:szCs w:val="20"/>
        </w:rPr>
      </w:pPr>
      <w:r w:rsidRPr="00D219CC">
        <w:rPr>
          <w:rFonts w:ascii="Arial Narrow" w:hAnsi="Arial Narrow"/>
          <w:sz w:val="20"/>
          <w:szCs w:val="20"/>
        </w:rPr>
        <w:t>Регламент определяет порядок, сроки и последовательность действий (административных процедур) при предоставлении муниципальной услуги.</w:t>
      </w:r>
    </w:p>
    <w:p w:rsidR="00D219CC" w:rsidRPr="00D219CC" w:rsidRDefault="00D219CC" w:rsidP="00D219CC">
      <w:pPr>
        <w:autoSpaceDE w:val="0"/>
        <w:jc w:val="both"/>
        <w:rPr>
          <w:rFonts w:ascii="Arial Narrow" w:hAnsi="Arial Narrow"/>
          <w:sz w:val="20"/>
          <w:szCs w:val="20"/>
        </w:rPr>
      </w:pPr>
      <w:r>
        <w:rPr>
          <w:rFonts w:ascii="Arial Narrow" w:hAnsi="Arial Narrow"/>
          <w:sz w:val="20"/>
          <w:szCs w:val="20"/>
        </w:rPr>
        <w:t>1.2.</w:t>
      </w:r>
      <w:r>
        <w:rPr>
          <w:rFonts w:ascii="Arial Narrow" w:hAnsi="Arial Narrow"/>
          <w:sz w:val="20"/>
          <w:szCs w:val="20"/>
        </w:rPr>
        <w:tab/>
      </w:r>
      <w:r w:rsidRPr="00D219CC">
        <w:rPr>
          <w:rFonts w:ascii="Arial Narrow" w:hAnsi="Arial Narrow"/>
          <w:sz w:val="20"/>
          <w:szCs w:val="20"/>
        </w:rPr>
        <w:t xml:space="preserve">Регламент размещается на Интернет-сайте </w:t>
      </w:r>
      <w:hyperlink r:id="rId44" w:history="1">
        <w:r w:rsidRPr="00D219CC">
          <w:rPr>
            <w:rStyle w:val="af5"/>
            <w:rFonts w:ascii="Arial Narrow" w:hAnsi="Arial Narrow"/>
            <w:color w:val="auto"/>
            <w:sz w:val="20"/>
            <w:szCs w:val="20"/>
            <w:u w:val="none"/>
          </w:rPr>
          <w:t>https://uchami-r04.gosweb.gosuslugi.ru/</w:t>
        </w:r>
      </w:hyperlink>
      <w:r w:rsidRPr="00D219CC">
        <w:rPr>
          <w:rFonts w:ascii="Arial Narrow" w:hAnsi="Arial Narrow"/>
          <w:sz w:val="20"/>
          <w:szCs w:val="20"/>
        </w:rPr>
        <w:t xml:space="preserve"> также на информационных стендах, расположенных в Администрации поселка Учами по адресу: пос. Учами </w:t>
      </w:r>
      <w:proofErr w:type="gramStart"/>
      <w:r w:rsidRPr="00D219CC">
        <w:rPr>
          <w:rFonts w:ascii="Arial Narrow" w:hAnsi="Arial Narrow"/>
          <w:sz w:val="20"/>
          <w:szCs w:val="20"/>
        </w:rPr>
        <w:t>ул</w:t>
      </w:r>
      <w:proofErr w:type="gramEnd"/>
      <w:r w:rsidRPr="00D219CC">
        <w:rPr>
          <w:rFonts w:ascii="Arial Narrow" w:hAnsi="Arial Narrow"/>
          <w:sz w:val="20"/>
          <w:szCs w:val="20"/>
        </w:rPr>
        <w:t>, Таежная д.1.</w:t>
      </w:r>
    </w:p>
    <w:p w:rsidR="00D219CC" w:rsidRPr="00D219CC" w:rsidRDefault="00D219CC" w:rsidP="00D219CC">
      <w:pPr>
        <w:autoSpaceDE w:val="0"/>
        <w:jc w:val="both"/>
        <w:rPr>
          <w:rFonts w:ascii="Arial Narrow" w:hAnsi="Arial Narrow"/>
          <w:sz w:val="20"/>
          <w:szCs w:val="20"/>
        </w:rPr>
      </w:pPr>
      <w:r>
        <w:rPr>
          <w:rFonts w:ascii="Arial Narrow" w:hAnsi="Arial Narrow"/>
          <w:sz w:val="20"/>
          <w:szCs w:val="20"/>
        </w:rPr>
        <w:t>1.3.</w:t>
      </w:r>
      <w:r>
        <w:rPr>
          <w:rFonts w:ascii="Arial Narrow" w:hAnsi="Arial Narrow"/>
          <w:sz w:val="20"/>
          <w:szCs w:val="20"/>
        </w:rPr>
        <w:tab/>
      </w:r>
      <w:r w:rsidRPr="00D219CC">
        <w:rPr>
          <w:rFonts w:ascii="Arial Narrow" w:hAnsi="Arial Narrow"/>
          <w:bCs/>
          <w:sz w:val="20"/>
          <w:szCs w:val="20"/>
        </w:rPr>
        <w:t>Предоставление муниципальной услуги осуществляется:</w:t>
      </w:r>
    </w:p>
    <w:p w:rsidR="00D219CC" w:rsidRPr="00D219CC" w:rsidRDefault="00D219CC" w:rsidP="00D219CC">
      <w:pPr>
        <w:autoSpaceDE w:val="0"/>
        <w:jc w:val="both"/>
        <w:rPr>
          <w:rFonts w:ascii="Arial Narrow" w:hAnsi="Arial Narrow"/>
          <w:sz w:val="20"/>
          <w:szCs w:val="20"/>
        </w:rPr>
      </w:pPr>
      <w:r w:rsidRPr="00D219CC">
        <w:rPr>
          <w:rFonts w:ascii="Arial Narrow" w:hAnsi="Arial Narrow"/>
          <w:bCs/>
          <w:sz w:val="20"/>
          <w:szCs w:val="20"/>
        </w:rPr>
        <w:t>- устно, в случае обращения заявителя (при личном обращении);</w:t>
      </w:r>
    </w:p>
    <w:p w:rsidR="00D219CC" w:rsidRPr="00D219CC" w:rsidRDefault="00D219CC" w:rsidP="00D219CC">
      <w:pPr>
        <w:autoSpaceDE w:val="0"/>
        <w:jc w:val="both"/>
        <w:rPr>
          <w:rFonts w:ascii="Arial Narrow" w:hAnsi="Arial Narrow"/>
          <w:sz w:val="20"/>
          <w:szCs w:val="20"/>
        </w:rPr>
      </w:pPr>
      <w:r w:rsidRPr="00D219CC">
        <w:rPr>
          <w:rFonts w:ascii="Arial Narrow" w:hAnsi="Arial Narrow"/>
          <w:bCs/>
          <w:sz w:val="20"/>
          <w:szCs w:val="20"/>
        </w:rPr>
        <w:t>- письменно, в случае ответа на письменное обращение либо обращение,  направленное через электронную почту.</w:t>
      </w:r>
    </w:p>
    <w:p w:rsidR="00D219CC" w:rsidRPr="00D219CC" w:rsidRDefault="00D219CC" w:rsidP="00D219CC">
      <w:pPr>
        <w:autoSpaceDE w:val="0"/>
        <w:jc w:val="both"/>
        <w:rPr>
          <w:rFonts w:ascii="Arial Narrow" w:hAnsi="Arial Narrow"/>
          <w:sz w:val="20"/>
          <w:szCs w:val="20"/>
        </w:rPr>
      </w:pPr>
      <w:r>
        <w:rPr>
          <w:rFonts w:ascii="Arial Narrow" w:hAnsi="Arial Narrow"/>
          <w:sz w:val="20"/>
          <w:szCs w:val="20"/>
        </w:rPr>
        <w:t>1.4.</w:t>
      </w:r>
      <w:r>
        <w:rPr>
          <w:rFonts w:ascii="Arial Narrow" w:hAnsi="Arial Narrow"/>
          <w:sz w:val="20"/>
          <w:szCs w:val="20"/>
        </w:rPr>
        <w:tab/>
      </w:r>
      <w:r w:rsidRPr="00D219CC">
        <w:rPr>
          <w:rFonts w:ascii="Arial Narrow" w:hAnsi="Arial Narrow"/>
          <w:sz w:val="20"/>
          <w:szCs w:val="20"/>
        </w:rPr>
        <w:t>Получение консультаций по процедуре предоставления муниципальной услуги может осуществляться следующими способами:</w:t>
      </w:r>
    </w:p>
    <w:p w:rsidR="00D219CC" w:rsidRPr="00D219CC" w:rsidRDefault="00D219CC" w:rsidP="00D219CC">
      <w:pPr>
        <w:autoSpaceDE w:val="0"/>
        <w:jc w:val="both"/>
        <w:rPr>
          <w:rFonts w:ascii="Arial Narrow" w:hAnsi="Arial Narrow"/>
          <w:sz w:val="20"/>
          <w:szCs w:val="20"/>
        </w:rPr>
      </w:pPr>
      <w:r w:rsidRPr="00D219CC">
        <w:rPr>
          <w:rFonts w:ascii="Arial Narrow" w:hAnsi="Arial Narrow"/>
          <w:sz w:val="20"/>
          <w:szCs w:val="20"/>
        </w:rPr>
        <w:t>- посредством личного обращения;</w:t>
      </w:r>
    </w:p>
    <w:p w:rsidR="00D219CC" w:rsidRPr="00D219CC" w:rsidRDefault="00D219CC" w:rsidP="00D219CC">
      <w:pPr>
        <w:autoSpaceDE w:val="0"/>
        <w:jc w:val="both"/>
        <w:rPr>
          <w:rFonts w:ascii="Arial Narrow" w:hAnsi="Arial Narrow"/>
          <w:sz w:val="20"/>
          <w:szCs w:val="20"/>
        </w:rPr>
      </w:pPr>
      <w:r w:rsidRPr="00D219CC">
        <w:rPr>
          <w:rFonts w:ascii="Arial Narrow" w:hAnsi="Arial Narrow"/>
          <w:sz w:val="20"/>
          <w:szCs w:val="20"/>
        </w:rPr>
        <w:t>- обращения по телефону;</w:t>
      </w:r>
    </w:p>
    <w:p w:rsidR="00D219CC" w:rsidRPr="00D219CC" w:rsidRDefault="00D219CC" w:rsidP="00D219CC">
      <w:pPr>
        <w:autoSpaceDE w:val="0"/>
        <w:jc w:val="both"/>
        <w:rPr>
          <w:rFonts w:ascii="Arial Narrow" w:hAnsi="Arial Narrow"/>
          <w:sz w:val="20"/>
          <w:szCs w:val="20"/>
        </w:rPr>
      </w:pPr>
      <w:r w:rsidRPr="00D219CC">
        <w:rPr>
          <w:rFonts w:ascii="Arial Narrow" w:hAnsi="Arial Narrow"/>
          <w:sz w:val="20"/>
          <w:szCs w:val="20"/>
        </w:rPr>
        <w:t>- посредством письменных обращений по почте;</w:t>
      </w:r>
    </w:p>
    <w:p w:rsidR="00D219CC" w:rsidRPr="00D219CC" w:rsidRDefault="00D219CC" w:rsidP="00D219CC">
      <w:pPr>
        <w:autoSpaceDE w:val="0"/>
        <w:jc w:val="both"/>
        <w:rPr>
          <w:rFonts w:ascii="Arial Narrow" w:hAnsi="Arial Narrow"/>
          <w:sz w:val="20"/>
          <w:szCs w:val="20"/>
        </w:rPr>
      </w:pPr>
      <w:r w:rsidRPr="00D219CC">
        <w:rPr>
          <w:rFonts w:ascii="Arial Narrow" w:hAnsi="Arial Narrow"/>
          <w:sz w:val="20"/>
          <w:szCs w:val="20"/>
        </w:rPr>
        <w:t>- посредством обращений по электронной почте.</w:t>
      </w:r>
    </w:p>
    <w:p w:rsidR="00D219CC" w:rsidRPr="00D219CC" w:rsidRDefault="00D219CC" w:rsidP="00D219CC">
      <w:pPr>
        <w:autoSpaceDE w:val="0"/>
        <w:jc w:val="both"/>
        <w:rPr>
          <w:rFonts w:ascii="Arial Narrow" w:hAnsi="Arial Narrow"/>
          <w:sz w:val="20"/>
          <w:szCs w:val="20"/>
        </w:rPr>
      </w:pPr>
      <w:r>
        <w:rPr>
          <w:rFonts w:ascii="Arial Narrow" w:hAnsi="Arial Narrow"/>
          <w:sz w:val="20"/>
          <w:szCs w:val="20"/>
        </w:rPr>
        <w:t>1.5.</w:t>
      </w:r>
      <w:r>
        <w:rPr>
          <w:rFonts w:ascii="Arial Narrow" w:hAnsi="Arial Narrow"/>
          <w:sz w:val="20"/>
          <w:szCs w:val="20"/>
        </w:rPr>
        <w:tab/>
      </w:r>
      <w:r w:rsidRPr="00D219CC">
        <w:rPr>
          <w:rFonts w:ascii="Arial Narrow" w:hAnsi="Arial Narrow"/>
          <w:sz w:val="20"/>
          <w:szCs w:val="20"/>
        </w:rPr>
        <w:t>Основными требованиями к консультации заявителей являются:</w:t>
      </w:r>
    </w:p>
    <w:p w:rsidR="00D219CC" w:rsidRPr="00D219CC" w:rsidRDefault="00D219CC" w:rsidP="00D219CC">
      <w:pPr>
        <w:autoSpaceDE w:val="0"/>
        <w:jc w:val="both"/>
        <w:rPr>
          <w:rFonts w:ascii="Arial Narrow" w:hAnsi="Arial Narrow"/>
          <w:sz w:val="20"/>
          <w:szCs w:val="20"/>
        </w:rPr>
      </w:pPr>
      <w:r w:rsidRPr="00D219CC">
        <w:rPr>
          <w:rFonts w:ascii="Arial Narrow" w:hAnsi="Arial Narrow"/>
          <w:sz w:val="20"/>
          <w:szCs w:val="20"/>
        </w:rPr>
        <w:t>- актуальность;</w:t>
      </w:r>
    </w:p>
    <w:p w:rsidR="00D219CC" w:rsidRPr="00D219CC" w:rsidRDefault="00D219CC" w:rsidP="00D219CC">
      <w:pPr>
        <w:autoSpaceDE w:val="0"/>
        <w:jc w:val="both"/>
        <w:rPr>
          <w:rFonts w:ascii="Arial Narrow" w:hAnsi="Arial Narrow"/>
          <w:sz w:val="20"/>
          <w:szCs w:val="20"/>
        </w:rPr>
      </w:pPr>
      <w:r w:rsidRPr="00D219CC">
        <w:rPr>
          <w:rFonts w:ascii="Arial Narrow" w:hAnsi="Arial Narrow"/>
          <w:sz w:val="20"/>
          <w:szCs w:val="20"/>
        </w:rPr>
        <w:t>- своевременность;</w:t>
      </w:r>
    </w:p>
    <w:p w:rsidR="00D219CC" w:rsidRPr="00D219CC" w:rsidRDefault="00D219CC" w:rsidP="00D219CC">
      <w:pPr>
        <w:autoSpaceDE w:val="0"/>
        <w:jc w:val="both"/>
        <w:rPr>
          <w:rFonts w:ascii="Arial Narrow" w:hAnsi="Arial Narrow"/>
          <w:sz w:val="20"/>
          <w:szCs w:val="20"/>
        </w:rPr>
      </w:pPr>
      <w:r w:rsidRPr="00D219CC">
        <w:rPr>
          <w:rFonts w:ascii="Arial Narrow" w:hAnsi="Arial Narrow"/>
          <w:sz w:val="20"/>
          <w:szCs w:val="20"/>
        </w:rPr>
        <w:t>- четкость в изложении материала;</w:t>
      </w:r>
    </w:p>
    <w:p w:rsidR="00D219CC" w:rsidRPr="00D219CC" w:rsidRDefault="00D219CC" w:rsidP="00D219CC">
      <w:pPr>
        <w:autoSpaceDE w:val="0"/>
        <w:jc w:val="both"/>
        <w:rPr>
          <w:rFonts w:ascii="Arial Narrow" w:hAnsi="Arial Narrow"/>
          <w:sz w:val="20"/>
          <w:szCs w:val="20"/>
        </w:rPr>
      </w:pPr>
      <w:r w:rsidRPr="00D219CC">
        <w:rPr>
          <w:rFonts w:ascii="Arial Narrow" w:hAnsi="Arial Narrow"/>
          <w:sz w:val="20"/>
          <w:szCs w:val="20"/>
        </w:rPr>
        <w:t>- полнота консультирования;</w:t>
      </w:r>
    </w:p>
    <w:p w:rsidR="00D219CC" w:rsidRPr="00D219CC" w:rsidRDefault="00D219CC" w:rsidP="00D219CC">
      <w:pPr>
        <w:autoSpaceDE w:val="0"/>
        <w:jc w:val="both"/>
        <w:rPr>
          <w:rFonts w:ascii="Arial Narrow" w:hAnsi="Arial Narrow"/>
          <w:sz w:val="20"/>
          <w:szCs w:val="20"/>
        </w:rPr>
      </w:pPr>
      <w:r w:rsidRPr="00D219CC">
        <w:rPr>
          <w:rFonts w:ascii="Arial Narrow" w:hAnsi="Arial Narrow"/>
          <w:sz w:val="20"/>
          <w:szCs w:val="20"/>
        </w:rPr>
        <w:t>- наглядность форм подачи материала;</w:t>
      </w:r>
    </w:p>
    <w:p w:rsidR="00D219CC" w:rsidRPr="00D219CC" w:rsidRDefault="00D219CC" w:rsidP="00D219CC">
      <w:pPr>
        <w:autoSpaceDE w:val="0"/>
        <w:jc w:val="both"/>
        <w:rPr>
          <w:rFonts w:ascii="Arial Narrow" w:hAnsi="Arial Narrow"/>
          <w:sz w:val="20"/>
          <w:szCs w:val="20"/>
        </w:rPr>
      </w:pPr>
      <w:r w:rsidRPr="00D219CC">
        <w:rPr>
          <w:rFonts w:ascii="Arial Narrow" w:hAnsi="Arial Narrow"/>
          <w:sz w:val="20"/>
          <w:szCs w:val="20"/>
        </w:rPr>
        <w:t>- удобство и доступность.</w:t>
      </w:r>
    </w:p>
    <w:p w:rsidR="00D219CC" w:rsidRPr="00D219CC" w:rsidRDefault="00D219CC" w:rsidP="00D219CC">
      <w:pPr>
        <w:autoSpaceDE w:val="0"/>
        <w:jc w:val="both"/>
        <w:rPr>
          <w:rFonts w:ascii="Arial Narrow" w:hAnsi="Arial Narrow"/>
          <w:sz w:val="20"/>
          <w:szCs w:val="20"/>
        </w:rPr>
      </w:pPr>
      <w:r>
        <w:rPr>
          <w:rFonts w:ascii="Arial Narrow" w:hAnsi="Arial Narrow"/>
          <w:bCs/>
          <w:sz w:val="20"/>
          <w:szCs w:val="20"/>
        </w:rPr>
        <w:lastRenderedPageBreak/>
        <w:t>1.6.</w:t>
      </w:r>
      <w:r>
        <w:rPr>
          <w:rFonts w:ascii="Arial Narrow" w:hAnsi="Arial Narrow"/>
          <w:bCs/>
          <w:sz w:val="20"/>
          <w:szCs w:val="20"/>
        </w:rPr>
        <w:tab/>
      </w:r>
      <w:r w:rsidRPr="00D219CC">
        <w:rPr>
          <w:rFonts w:ascii="Arial Narrow" w:hAnsi="Arial Narrow"/>
          <w:bCs/>
          <w:sz w:val="20"/>
          <w:szCs w:val="20"/>
        </w:rPr>
        <w:t>Требования к форме и характеру взаимодействия специалиста Администрации с заявителями:</w:t>
      </w:r>
    </w:p>
    <w:p w:rsidR="00D219CC" w:rsidRPr="00D219CC" w:rsidRDefault="00D219CC" w:rsidP="00D219CC">
      <w:pPr>
        <w:autoSpaceDE w:val="0"/>
        <w:jc w:val="both"/>
        <w:rPr>
          <w:rFonts w:ascii="Arial Narrow" w:hAnsi="Arial Narrow"/>
          <w:sz w:val="20"/>
          <w:szCs w:val="20"/>
        </w:rPr>
      </w:pPr>
      <w:r w:rsidRPr="00D219CC">
        <w:rPr>
          <w:rFonts w:ascii="Arial Narrow" w:hAnsi="Arial Narrow"/>
          <w:bCs/>
          <w:sz w:val="20"/>
          <w:szCs w:val="20"/>
        </w:rPr>
        <w:t>при личном обращении заявителей специалист Администрации должен представиться, указать фамилию, имя и отчество, сообщить занимаемую должность, самостоятельно дать ответ на заданный заявителем вопрос. В конце консультирования специалист, осуществляющий консультирование, должен кратко подвести итоги и перечислить меры, которые следует принять заявителю (кто именно, когда и что должен сделать).</w:t>
      </w:r>
    </w:p>
    <w:p w:rsidR="00D219CC" w:rsidRPr="00D219CC" w:rsidRDefault="00D219CC" w:rsidP="00D219CC">
      <w:pPr>
        <w:autoSpaceDE w:val="0"/>
        <w:ind w:firstLine="708"/>
        <w:jc w:val="both"/>
        <w:rPr>
          <w:rFonts w:ascii="Arial Narrow" w:hAnsi="Arial Narrow"/>
          <w:sz w:val="20"/>
          <w:szCs w:val="20"/>
        </w:rPr>
      </w:pPr>
      <w:r w:rsidRPr="00D219CC">
        <w:rPr>
          <w:rFonts w:ascii="Arial Narrow" w:hAnsi="Arial Narrow"/>
          <w:bCs/>
          <w:sz w:val="20"/>
          <w:szCs w:val="20"/>
        </w:rPr>
        <w:t xml:space="preserve">Ответ на письменные обращения и обращения по электронной почте дается в простой, четкой и понятной форме с указанием фамилии и инициалов, номера телефона специалиста, исполнившего ответ на обращение. Ответ на письменное обращение подписывается Главой поселка Учами либо уполномоченным должностным лицом. </w:t>
      </w:r>
    </w:p>
    <w:p w:rsidR="00D219CC" w:rsidRPr="00D219CC" w:rsidRDefault="00D219CC" w:rsidP="00D219CC">
      <w:pPr>
        <w:autoSpaceDE w:val="0"/>
        <w:jc w:val="both"/>
        <w:rPr>
          <w:rFonts w:ascii="Arial Narrow" w:hAnsi="Arial Narrow"/>
          <w:sz w:val="20"/>
          <w:szCs w:val="20"/>
        </w:rPr>
      </w:pPr>
      <w:r>
        <w:rPr>
          <w:rFonts w:ascii="Arial Narrow" w:hAnsi="Arial Narrow"/>
          <w:sz w:val="20"/>
          <w:szCs w:val="20"/>
        </w:rPr>
        <w:t>1.7.</w:t>
      </w:r>
      <w:r>
        <w:rPr>
          <w:rFonts w:ascii="Arial Narrow" w:hAnsi="Arial Narrow"/>
          <w:sz w:val="20"/>
          <w:szCs w:val="20"/>
        </w:rPr>
        <w:tab/>
      </w:r>
      <w:r w:rsidRPr="00D219CC">
        <w:rPr>
          <w:rFonts w:ascii="Arial Narrow" w:hAnsi="Arial Narrow"/>
          <w:sz w:val="20"/>
          <w:szCs w:val="20"/>
        </w:rPr>
        <w:t>При ответах на телефонные звонки специалист в вежливой форме четко и подробно информирует обратившихся по интересующим их вопросам. При невозможности специалиста, принявшего звонок, самостоятельно ответить на поставленный вопрос, телефонный звонок должен быть переадресован (переведен) на другого специалиста или обратившемуся гражданину должен быть сообщен телефонный номер, по которому можно получить необходимую информацию.</w:t>
      </w:r>
    </w:p>
    <w:p w:rsidR="00D219CC" w:rsidRPr="00D219CC" w:rsidRDefault="00D219CC" w:rsidP="00D219CC">
      <w:pPr>
        <w:autoSpaceDE w:val="0"/>
        <w:ind w:firstLine="709"/>
        <w:jc w:val="both"/>
        <w:rPr>
          <w:rFonts w:ascii="Arial Narrow" w:hAnsi="Arial Narrow"/>
          <w:b/>
          <w:sz w:val="20"/>
          <w:szCs w:val="20"/>
        </w:rPr>
      </w:pPr>
    </w:p>
    <w:p w:rsidR="00D219CC" w:rsidRPr="00D219CC" w:rsidRDefault="00D219CC" w:rsidP="00D219CC">
      <w:pPr>
        <w:autoSpaceDE w:val="0"/>
        <w:jc w:val="center"/>
        <w:rPr>
          <w:rFonts w:ascii="Arial Narrow" w:hAnsi="Arial Narrow"/>
          <w:sz w:val="20"/>
          <w:szCs w:val="20"/>
        </w:rPr>
      </w:pPr>
      <w:r w:rsidRPr="00D219CC">
        <w:rPr>
          <w:rFonts w:ascii="Arial Narrow" w:hAnsi="Arial Narrow"/>
          <w:b/>
          <w:sz w:val="20"/>
          <w:szCs w:val="20"/>
        </w:rPr>
        <w:t>2. Стандарт предоставления муниципальной услуги</w:t>
      </w:r>
    </w:p>
    <w:p w:rsidR="00D219CC" w:rsidRPr="00D219CC" w:rsidRDefault="00D219CC" w:rsidP="00D219CC">
      <w:pPr>
        <w:autoSpaceDE w:val="0"/>
        <w:ind w:firstLine="709"/>
        <w:jc w:val="both"/>
        <w:rPr>
          <w:rFonts w:ascii="Arial Narrow" w:hAnsi="Arial Narrow"/>
          <w:b/>
          <w:sz w:val="20"/>
          <w:szCs w:val="20"/>
        </w:rPr>
      </w:pPr>
    </w:p>
    <w:p w:rsidR="00D219CC" w:rsidRPr="00D219CC" w:rsidRDefault="00D219CC" w:rsidP="00D219CC">
      <w:pPr>
        <w:autoSpaceDE w:val="0"/>
        <w:jc w:val="both"/>
        <w:rPr>
          <w:rFonts w:ascii="Arial Narrow" w:hAnsi="Arial Narrow"/>
          <w:sz w:val="20"/>
          <w:szCs w:val="20"/>
        </w:rPr>
      </w:pPr>
      <w:r>
        <w:rPr>
          <w:rFonts w:ascii="Arial Narrow" w:hAnsi="Arial Narrow"/>
          <w:sz w:val="20"/>
          <w:szCs w:val="20"/>
        </w:rPr>
        <w:t>2.1.</w:t>
      </w:r>
      <w:r>
        <w:rPr>
          <w:rFonts w:ascii="Arial Narrow" w:hAnsi="Arial Narrow"/>
          <w:sz w:val="20"/>
          <w:szCs w:val="20"/>
        </w:rPr>
        <w:tab/>
      </w:r>
      <w:r w:rsidRPr="00D219CC">
        <w:rPr>
          <w:rFonts w:ascii="Arial Narrow" w:hAnsi="Arial Narrow"/>
          <w:sz w:val="20"/>
          <w:szCs w:val="20"/>
        </w:rPr>
        <w:t>Наименование муниципальной услуги – муниципальная услуга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p>
    <w:p w:rsidR="00D219CC" w:rsidRPr="00D219CC" w:rsidRDefault="00D219CC" w:rsidP="00D219CC">
      <w:pPr>
        <w:autoSpaceDE w:val="0"/>
        <w:jc w:val="both"/>
        <w:rPr>
          <w:rFonts w:ascii="Arial Narrow" w:hAnsi="Arial Narrow"/>
          <w:sz w:val="20"/>
          <w:szCs w:val="20"/>
        </w:rPr>
      </w:pPr>
      <w:r>
        <w:rPr>
          <w:rFonts w:ascii="Arial Narrow" w:hAnsi="Arial Narrow"/>
          <w:sz w:val="20"/>
          <w:szCs w:val="20"/>
        </w:rPr>
        <w:t>2.2.</w:t>
      </w:r>
      <w:r>
        <w:rPr>
          <w:rFonts w:ascii="Arial Narrow" w:hAnsi="Arial Narrow"/>
          <w:sz w:val="20"/>
          <w:szCs w:val="20"/>
        </w:rPr>
        <w:tab/>
      </w:r>
      <w:r w:rsidRPr="00D219CC">
        <w:rPr>
          <w:rFonts w:ascii="Arial Narrow" w:hAnsi="Arial Narrow"/>
          <w:sz w:val="20"/>
          <w:szCs w:val="20"/>
        </w:rPr>
        <w:t xml:space="preserve">Предоставление муниципальной услуги осуществляется Администрацией поселка Учами (далее также администрация, Уполномоченный орган). </w:t>
      </w:r>
    </w:p>
    <w:p w:rsidR="00D219CC" w:rsidRPr="00D219CC" w:rsidRDefault="00D219CC" w:rsidP="00D219CC">
      <w:pPr>
        <w:autoSpaceDE w:val="0"/>
        <w:ind w:firstLine="708"/>
        <w:jc w:val="both"/>
        <w:rPr>
          <w:rFonts w:ascii="Arial Narrow" w:hAnsi="Arial Narrow"/>
          <w:sz w:val="20"/>
          <w:szCs w:val="20"/>
        </w:rPr>
      </w:pPr>
      <w:r w:rsidRPr="00D219CC">
        <w:rPr>
          <w:rFonts w:ascii="Arial Narrow" w:hAnsi="Arial Narrow"/>
          <w:sz w:val="20"/>
          <w:szCs w:val="20"/>
        </w:rPr>
        <w:t>Ответственным исполнителем муниципальной услуги являются муниципальные служащие Администрации.</w:t>
      </w:r>
    </w:p>
    <w:p w:rsidR="00D219CC" w:rsidRPr="00D219CC" w:rsidRDefault="00D219CC" w:rsidP="00D219CC">
      <w:pPr>
        <w:autoSpaceDE w:val="0"/>
        <w:ind w:firstLine="708"/>
        <w:jc w:val="both"/>
        <w:rPr>
          <w:rFonts w:ascii="Arial Narrow" w:hAnsi="Arial Narrow"/>
          <w:sz w:val="20"/>
          <w:szCs w:val="20"/>
        </w:rPr>
      </w:pPr>
      <w:r w:rsidRPr="00D219CC">
        <w:rPr>
          <w:rFonts w:ascii="Arial Narrow" w:hAnsi="Arial Narrow"/>
          <w:sz w:val="20"/>
          <w:szCs w:val="20"/>
        </w:rPr>
        <w:t>Место нахождения: пос.</w:t>
      </w:r>
      <w:r>
        <w:rPr>
          <w:rFonts w:ascii="Arial Narrow" w:hAnsi="Arial Narrow"/>
          <w:sz w:val="20"/>
          <w:szCs w:val="20"/>
        </w:rPr>
        <w:t xml:space="preserve"> </w:t>
      </w:r>
      <w:r w:rsidRPr="00D219CC">
        <w:rPr>
          <w:rFonts w:ascii="Arial Narrow" w:hAnsi="Arial Narrow"/>
          <w:sz w:val="20"/>
          <w:szCs w:val="20"/>
        </w:rPr>
        <w:t xml:space="preserve">Учами. </w:t>
      </w:r>
    </w:p>
    <w:p w:rsidR="00D219CC" w:rsidRPr="00D219CC" w:rsidRDefault="00D219CC" w:rsidP="00D219CC">
      <w:pPr>
        <w:autoSpaceDE w:val="0"/>
        <w:ind w:firstLine="708"/>
        <w:jc w:val="both"/>
        <w:rPr>
          <w:rFonts w:ascii="Arial Narrow" w:hAnsi="Arial Narrow"/>
          <w:sz w:val="20"/>
          <w:szCs w:val="20"/>
        </w:rPr>
      </w:pPr>
      <w:r w:rsidRPr="00D219CC">
        <w:rPr>
          <w:rFonts w:ascii="Arial Narrow" w:hAnsi="Arial Narrow"/>
          <w:sz w:val="20"/>
          <w:szCs w:val="20"/>
        </w:rPr>
        <w:t>Почтовый адрес: 648580,пос.</w:t>
      </w:r>
      <w:r>
        <w:rPr>
          <w:rFonts w:ascii="Arial Narrow" w:hAnsi="Arial Narrow"/>
          <w:sz w:val="20"/>
          <w:szCs w:val="20"/>
        </w:rPr>
        <w:t xml:space="preserve"> </w:t>
      </w:r>
      <w:r w:rsidRPr="00D219CC">
        <w:rPr>
          <w:rFonts w:ascii="Arial Narrow" w:hAnsi="Arial Narrow"/>
          <w:sz w:val="20"/>
          <w:szCs w:val="20"/>
        </w:rPr>
        <w:t>Учами ул.</w:t>
      </w:r>
      <w:r>
        <w:rPr>
          <w:rFonts w:ascii="Arial Narrow" w:hAnsi="Arial Narrow"/>
          <w:sz w:val="20"/>
          <w:szCs w:val="20"/>
        </w:rPr>
        <w:t xml:space="preserve"> </w:t>
      </w:r>
      <w:proofErr w:type="gramStart"/>
      <w:r w:rsidRPr="00D219CC">
        <w:rPr>
          <w:rFonts w:ascii="Arial Narrow" w:hAnsi="Arial Narrow"/>
          <w:sz w:val="20"/>
          <w:szCs w:val="20"/>
        </w:rPr>
        <w:t>Таежная</w:t>
      </w:r>
      <w:proofErr w:type="gramEnd"/>
      <w:r w:rsidRPr="00D219CC">
        <w:rPr>
          <w:rFonts w:ascii="Arial Narrow" w:hAnsi="Arial Narrow"/>
          <w:sz w:val="20"/>
          <w:szCs w:val="20"/>
        </w:rPr>
        <w:t xml:space="preserve"> д.1</w:t>
      </w:r>
    </w:p>
    <w:p w:rsidR="00D219CC" w:rsidRPr="00D219CC" w:rsidRDefault="00D219CC" w:rsidP="00D219CC">
      <w:pPr>
        <w:autoSpaceDE w:val="0"/>
        <w:ind w:firstLine="708"/>
        <w:jc w:val="both"/>
        <w:rPr>
          <w:rFonts w:ascii="Arial Narrow" w:hAnsi="Arial Narrow"/>
          <w:sz w:val="20"/>
          <w:szCs w:val="20"/>
        </w:rPr>
      </w:pPr>
      <w:r w:rsidRPr="00D219CC">
        <w:rPr>
          <w:rFonts w:ascii="Arial Narrow" w:hAnsi="Arial Narrow"/>
          <w:sz w:val="20"/>
          <w:szCs w:val="20"/>
        </w:rPr>
        <w:t>Приёмные дни: понедельник - пятница</w:t>
      </w:r>
    </w:p>
    <w:p w:rsidR="00D219CC" w:rsidRPr="00D219CC" w:rsidRDefault="00D219CC" w:rsidP="00D219CC">
      <w:pPr>
        <w:autoSpaceDE w:val="0"/>
        <w:ind w:firstLine="708"/>
        <w:jc w:val="both"/>
        <w:rPr>
          <w:rFonts w:ascii="Arial Narrow" w:hAnsi="Arial Narrow"/>
          <w:sz w:val="20"/>
          <w:szCs w:val="20"/>
        </w:rPr>
      </w:pPr>
      <w:r w:rsidRPr="00D219CC">
        <w:rPr>
          <w:rFonts w:ascii="Arial Narrow" w:hAnsi="Arial Narrow"/>
          <w:sz w:val="20"/>
          <w:szCs w:val="20"/>
        </w:rPr>
        <w:t>График работы: с 09 до 17, в пятницу с 14 до 17 (обеденный перерыв с 13 до 14)</w:t>
      </w:r>
    </w:p>
    <w:p w:rsidR="00D219CC" w:rsidRPr="00D219CC" w:rsidRDefault="00D219CC" w:rsidP="00D219CC">
      <w:pPr>
        <w:autoSpaceDE w:val="0"/>
        <w:ind w:firstLine="708"/>
        <w:jc w:val="both"/>
        <w:rPr>
          <w:rFonts w:ascii="Arial Narrow" w:hAnsi="Arial Narrow"/>
          <w:sz w:val="20"/>
          <w:szCs w:val="20"/>
        </w:rPr>
      </w:pPr>
      <w:r w:rsidRPr="00D219CC">
        <w:rPr>
          <w:rFonts w:ascii="Arial Narrow" w:hAnsi="Arial Narrow"/>
          <w:sz w:val="20"/>
          <w:szCs w:val="20"/>
        </w:rPr>
        <w:t>Телефон/факс: 839170-35471, адрес электронной почты</w:t>
      </w:r>
      <w:proofErr w:type="gramStart"/>
      <w:r w:rsidRPr="00D219CC">
        <w:rPr>
          <w:rFonts w:ascii="Arial Narrow" w:hAnsi="Arial Narrow"/>
          <w:sz w:val="20"/>
          <w:szCs w:val="20"/>
        </w:rPr>
        <w:t xml:space="preserve"> ;</w:t>
      </w:r>
      <w:proofErr w:type="gramEnd"/>
    </w:p>
    <w:p w:rsidR="00D219CC" w:rsidRPr="00D219CC" w:rsidRDefault="00D219CC" w:rsidP="00D219CC">
      <w:pPr>
        <w:autoSpaceDE w:val="0"/>
        <w:ind w:firstLine="708"/>
        <w:jc w:val="both"/>
        <w:rPr>
          <w:rFonts w:ascii="Arial Narrow" w:hAnsi="Arial Narrow"/>
          <w:sz w:val="20"/>
          <w:szCs w:val="20"/>
        </w:rPr>
      </w:pPr>
      <w:r w:rsidRPr="00D219CC">
        <w:rPr>
          <w:rFonts w:ascii="Arial Narrow" w:hAnsi="Arial Narrow"/>
          <w:sz w:val="20"/>
          <w:szCs w:val="20"/>
        </w:rPr>
        <w:t>Информацию по процедуре предоставления муниципальной услуги можно получить у специалист</w:t>
      </w:r>
      <w:proofErr w:type="gramStart"/>
      <w:r w:rsidRPr="00D219CC">
        <w:rPr>
          <w:rFonts w:ascii="Arial Narrow" w:hAnsi="Arial Narrow"/>
          <w:sz w:val="20"/>
          <w:szCs w:val="20"/>
        </w:rPr>
        <w:t>а(</w:t>
      </w:r>
      <w:proofErr w:type="gramEnd"/>
      <w:r w:rsidRPr="00D219CC">
        <w:rPr>
          <w:rFonts w:ascii="Arial Narrow" w:hAnsi="Arial Narrow"/>
          <w:sz w:val="20"/>
          <w:szCs w:val="20"/>
        </w:rPr>
        <w:t>ов) Администрации, ответственных за предоставление муниципальной услуги.</w:t>
      </w:r>
    </w:p>
    <w:p w:rsidR="00D219CC" w:rsidRPr="00D219CC" w:rsidRDefault="00D219CC" w:rsidP="00D219CC">
      <w:pPr>
        <w:tabs>
          <w:tab w:val="left" w:pos="709"/>
          <w:tab w:val="left" w:pos="1560"/>
        </w:tabs>
        <w:contextualSpacing/>
        <w:jc w:val="both"/>
        <w:rPr>
          <w:rFonts w:ascii="Arial Narrow" w:hAnsi="Arial Narrow"/>
          <w:sz w:val="20"/>
          <w:szCs w:val="20"/>
        </w:rPr>
      </w:pPr>
      <w:r>
        <w:rPr>
          <w:rFonts w:ascii="Arial Narrow" w:hAnsi="Arial Narrow"/>
          <w:sz w:val="20"/>
          <w:szCs w:val="20"/>
        </w:rPr>
        <w:t>2.2.1.</w:t>
      </w:r>
      <w:r>
        <w:rPr>
          <w:rFonts w:ascii="Arial Narrow" w:hAnsi="Arial Narrow"/>
          <w:sz w:val="20"/>
          <w:szCs w:val="20"/>
        </w:rPr>
        <w:tab/>
      </w:r>
      <w:r w:rsidRPr="00D219CC">
        <w:rPr>
          <w:rFonts w:ascii="Arial Narrow" w:hAnsi="Arial Narrow"/>
          <w:sz w:val="20"/>
          <w:szCs w:val="20"/>
        </w:rPr>
        <w:t>Информирование о предоставлении муниципальной услуги:</w:t>
      </w:r>
    </w:p>
    <w:p w:rsidR="00D219CC" w:rsidRPr="00D219CC" w:rsidRDefault="00D219CC" w:rsidP="00D219CC">
      <w:pPr>
        <w:tabs>
          <w:tab w:val="left" w:pos="709"/>
          <w:tab w:val="left" w:pos="1560"/>
        </w:tabs>
        <w:contextualSpacing/>
        <w:jc w:val="both"/>
        <w:rPr>
          <w:rFonts w:ascii="Arial Narrow" w:hAnsi="Arial Narrow"/>
          <w:sz w:val="20"/>
          <w:szCs w:val="20"/>
        </w:rPr>
      </w:pPr>
      <w:r>
        <w:rPr>
          <w:rFonts w:ascii="Arial Narrow" w:hAnsi="Arial Narrow"/>
          <w:sz w:val="20"/>
          <w:szCs w:val="20"/>
        </w:rPr>
        <w:t>2.2.1.1.</w:t>
      </w:r>
      <w:r>
        <w:rPr>
          <w:rFonts w:ascii="Arial Narrow" w:hAnsi="Arial Narrow"/>
          <w:sz w:val="20"/>
          <w:szCs w:val="20"/>
        </w:rPr>
        <w:tab/>
      </w:r>
      <w:r w:rsidRPr="00D219CC">
        <w:rPr>
          <w:rFonts w:ascii="Arial Narrow" w:hAnsi="Arial Narrow"/>
          <w:sz w:val="20"/>
          <w:szCs w:val="20"/>
        </w:rPr>
        <w:t>информация о порядке предоставления муниципальной услуги размещается:</w:t>
      </w:r>
    </w:p>
    <w:p w:rsidR="00D219CC" w:rsidRPr="00D219CC" w:rsidRDefault="00D219CC" w:rsidP="00D219CC">
      <w:pPr>
        <w:tabs>
          <w:tab w:val="left" w:pos="1276"/>
          <w:tab w:val="left" w:pos="1560"/>
        </w:tabs>
        <w:contextualSpacing/>
        <w:jc w:val="both"/>
        <w:rPr>
          <w:rFonts w:ascii="Arial Narrow" w:hAnsi="Arial Narrow"/>
          <w:sz w:val="20"/>
          <w:szCs w:val="20"/>
        </w:rPr>
      </w:pPr>
      <w:r w:rsidRPr="00D219CC">
        <w:rPr>
          <w:rFonts w:ascii="Arial Narrow" w:hAnsi="Arial Narrow"/>
          <w:sz w:val="20"/>
          <w:szCs w:val="20"/>
        </w:rPr>
        <w:t>1) на информационных стендах, расположенных в помещениях администрации, многофункциональных центров предоставления государственных и муниципальных услуг.</w:t>
      </w:r>
    </w:p>
    <w:p w:rsidR="00D219CC" w:rsidRPr="00D219CC" w:rsidRDefault="00D219CC" w:rsidP="00D219CC">
      <w:pPr>
        <w:tabs>
          <w:tab w:val="left" w:pos="1276"/>
          <w:tab w:val="left" w:pos="1560"/>
        </w:tabs>
        <w:contextualSpacing/>
        <w:jc w:val="both"/>
        <w:rPr>
          <w:rFonts w:ascii="Arial Narrow" w:hAnsi="Arial Narrow"/>
          <w:sz w:val="20"/>
          <w:szCs w:val="20"/>
        </w:rPr>
      </w:pPr>
      <w:r w:rsidRPr="00D219CC">
        <w:rPr>
          <w:rFonts w:ascii="Arial Narrow" w:hAnsi="Arial Narrow"/>
          <w:sz w:val="20"/>
          <w:szCs w:val="20"/>
        </w:rPr>
        <w:t xml:space="preserve">2) на официальном сайте Уполномоченного органа муниципального образования в информационно-телекоммуникационной сети «Интернет» </w:t>
      </w:r>
      <w:hyperlink r:id="rId45" w:history="1">
        <w:r w:rsidRPr="00D219CC">
          <w:rPr>
            <w:rStyle w:val="af5"/>
            <w:rFonts w:ascii="Arial Narrow" w:hAnsi="Arial Narrow"/>
            <w:color w:val="auto"/>
            <w:sz w:val="20"/>
            <w:szCs w:val="20"/>
            <w:u w:val="none"/>
          </w:rPr>
          <w:t>https://uchami-r04.gosweb.gosuslugi.ru/</w:t>
        </w:r>
      </w:hyperlink>
    </w:p>
    <w:p w:rsidR="00D219CC" w:rsidRPr="00D219CC" w:rsidRDefault="00D219CC" w:rsidP="00D219CC">
      <w:pPr>
        <w:tabs>
          <w:tab w:val="left" w:pos="1276"/>
          <w:tab w:val="left" w:pos="1560"/>
        </w:tabs>
        <w:contextualSpacing/>
        <w:jc w:val="both"/>
        <w:rPr>
          <w:rFonts w:ascii="Arial Narrow" w:hAnsi="Arial Narrow"/>
          <w:sz w:val="20"/>
          <w:szCs w:val="20"/>
        </w:rPr>
      </w:pPr>
      <w:r w:rsidRPr="00D219CC">
        <w:rPr>
          <w:rFonts w:ascii="Arial Narrow" w:hAnsi="Arial Narrow"/>
          <w:sz w:val="20"/>
          <w:szCs w:val="20"/>
        </w:rPr>
        <w:t>3) на Региональном портале государственных и муниципальных услуг (https://gosuslugi.krskstate.ru/) (далее - Региональный портал);</w:t>
      </w:r>
    </w:p>
    <w:p w:rsidR="00D219CC" w:rsidRPr="00D219CC" w:rsidRDefault="00D219CC" w:rsidP="00D219CC">
      <w:pPr>
        <w:tabs>
          <w:tab w:val="left" w:pos="1276"/>
          <w:tab w:val="left" w:pos="1560"/>
        </w:tabs>
        <w:contextualSpacing/>
        <w:jc w:val="both"/>
        <w:rPr>
          <w:rFonts w:ascii="Arial Narrow" w:hAnsi="Arial Narrow"/>
          <w:sz w:val="20"/>
          <w:szCs w:val="20"/>
        </w:rPr>
      </w:pPr>
      <w:r w:rsidRPr="00D219CC">
        <w:rPr>
          <w:rFonts w:ascii="Arial Narrow" w:hAnsi="Arial Narrow"/>
          <w:sz w:val="20"/>
          <w:szCs w:val="20"/>
        </w:rPr>
        <w:t>4) на Едином портале государственных и муниципальных услуг (функций) (https:// www.gosuslugi.ru/) (далее - Единый портал);</w:t>
      </w:r>
    </w:p>
    <w:p w:rsidR="00D219CC" w:rsidRPr="00D219CC" w:rsidRDefault="00D219CC" w:rsidP="00D219CC">
      <w:pPr>
        <w:tabs>
          <w:tab w:val="left" w:pos="1276"/>
          <w:tab w:val="left" w:pos="1560"/>
        </w:tabs>
        <w:contextualSpacing/>
        <w:jc w:val="both"/>
        <w:rPr>
          <w:rFonts w:ascii="Arial Narrow" w:hAnsi="Arial Narrow"/>
          <w:sz w:val="20"/>
          <w:szCs w:val="20"/>
        </w:rPr>
      </w:pPr>
      <w:r w:rsidRPr="00D219CC">
        <w:rPr>
          <w:rFonts w:ascii="Arial Narrow" w:hAnsi="Arial Narrow"/>
          <w:sz w:val="20"/>
          <w:szCs w:val="20"/>
        </w:rPr>
        <w:t>5) в государственной информационной системе «Реестр государственных и муниципальных услуг» (frgu.gosuslugi.ru)</w:t>
      </w:r>
      <w:proofErr w:type="gramStart"/>
      <w:r w:rsidRPr="00D219CC">
        <w:rPr>
          <w:rFonts w:ascii="Arial Narrow" w:hAnsi="Arial Narrow"/>
          <w:sz w:val="20"/>
          <w:szCs w:val="20"/>
        </w:rPr>
        <w:t>.</w:t>
      </w:r>
      <w:proofErr w:type="gramEnd"/>
      <w:r w:rsidRPr="00D219CC">
        <w:rPr>
          <w:rFonts w:ascii="Arial Narrow" w:hAnsi="Arial Narrow"/>
          <w:sz w:val="20"/>
          <w:szCs w:val="20"/>
        </w:rPr>
        <w:t xml:space="preserve"> (</w:t>
      </w:r>
      <w:proofErr w:type="gramStart"/>
      <w:r w:rsidRPr="00D219CC">
        <w:rPr>
          <w:rFonts w:ascii="Arial Narrow" w:hAnsi="Arial Narrow"/>
          <w:sz w:val="20"/>
          <w:szCs w:val="20"/>
        </w:rPr>
        <w:t>д</w:t>
      </w:r>
      <w:proofErr w:type="gramEnd"/>
      <w:r w:rsidRPr="00D219CC">
        <w:rPr>
          <w:rFonts w:ascii="Arial Narrow" w:hAnsi="Arial Narrow"/>
          <w:sz w:val="20"/>
          <w:szCs w:val="20"/>
        </w:rPr>
        <w:t>алее - Региональный реестр).</w:t>
      </w:r>
    </w:p>
    <w:p w:rsidR="00D219CC" w:rsidRPr="00D219CC" w:rsidRDefault="00D219CC" w:rsidP="00D219CC">
      <w:pPr>
        <w:tabs>
          <w:tab w:val="left" w:pos="1276"/>
          <w:tab w:val="left" w:pos="1560"/>
        </w:tabs>
        <w:contextualSpacing/>
        <w:jc w:val="both"/>
        <w:rPr>
          <w:rFonts w:ascii="Arial Narrow" w:hAnsi="Arial Narrow"/>
          <w:sz w:val="20"/>
          <w:szCs w:val="20"/>
        </w:rPr>
      </w:pPr>
      <w:r w:rsidRPr="00D219CC">
        <w:rPr>
          <w:rFonts w:ascii="Arial Narrow" w:hAnsi="Arial Narrow"/>
          <w:sz w:val="20"/>
          <w:szCs w:val="20"/>
        </w:rPr>
        <w:t>6) непосредственно при личном приеме заявителя в Уполномоченном органе  или многофункциональном центре предоставления государственных и муниципальных услуг (далее - многофункционального центра, МФЦ);</w:t>
      </w:r>
    </w:p>
    <w:p w:rsidR="00D219CC" w:rsidRPr="00D219CC" w:rsidRDefault="00D219CC" w:rsidP="00D219CC">
      <w:pPr>
        <w:tabs>
          <w:tab w:val="left" w:pos="1276"/>
          <w:tab w:val="left" w:pos="1560"/>
        </w:tabs>
        <w:contextualSpacing/>
        <w:jc w:val="both"/>
        <w:rPr>
          <w:rFonts w:ascii="Arial Narrow" w:hAnsi="Arial Narrow"/>
          <w:sz w:val="20"/>
          <w:szCs w:val="20"/>
        </w:rPr>
      </w:pPr>
      <w:r w:rsidRPr="00D219CC">
        <w:rPr>
          <w:rFonts w:ascii="Arial Narrow" w:hAnsi="Arial Narrow"/>
          <w:sz w:val="20"/>
          <w:szCs w:val="20"/>
        </w:rPr>
        <w:t>7) по телефону Уполномоченного органа или многофункционального центра;</w:t>
      </w:r>
    </w:p>
    <w:p w:rsidR="00D219CC" w:rsidRPr="00D219CC" w:rsidRDefault="00D219CC" w:rsidP="00D219CC">
      <w:pPr>
        <w:tabs>
          <w:tab w:val="left" w:pos="709"/>
          <w:tab w:val="left" w:pos="1560"/>
        </w:tabs>
        <w:contextualSpacing/>
        <w:jc w:val="both"/>
        <w:rPr>
          <w:rFonts w:ascii="Arial Narrow" w:hAnsi="Arial Narrow"/>
          <w:sz w:val="20"/>
          <w:szCs w:val="20"/>
        </w:rPr>
      </w:pPr>
      <w:r>
        <w:rPr>
          <w:rFonts w:ascii="Arial Narrow" w:hAnsi="Arial Narrow"/>
          <w:sz w:val="20"/>
          <w:szCs w:val="20"/>
        </w:rPr>
        <w:t>2.2.1.2.</w:t>
      </w:r>
      <w:r>
        <w:rPr>
          <w:rFonts w:ascii="Arial Narrow" w:hAnsi="Arial Narrow"/>
          <w:sz w:val="20"/>
          <w:szCs w:val="20"/>
        </w:rPr>
        <w:tab/>
      </w:r>
      <w:r w:rsidRPr="00D219CC">
        <w:rPr>
          <w:rFonts w:ascii="Arial Narrow" w:hAnsi="Arial Narrow"/>
          <w:sz w:val="20"/>
          <w:szCs w:val="20"/>
        </w:rPr>
        <w:t>Консультирование по вопросам предоставления муниципальной услуги осуществляется:</w:t>
      </w:r>
    </w:p>
    <w:p w:rsidR="00D219CC" w:rsidRPr="00D219CC" w:rsidRDefault="00D219CC" w:rsidP="00D219CC">
      <w:pPr>
        <w:tabs>
          <w:tab w:val="left" w:pos="1276"/>
          <w:tab w:val="left" w:pos="1560"/>
        </w:tabs>
        <w:contextualSpacing/>
        <w:jc w:val="both"/>
        <w:rPr>
          <w:rFonts w:ascii="Arial Narrow" w:hAnsi="Arial Narrow"/>
          <w:sz w:val="20"/>
          <w:szCs w:val="20"/>
        </w:rPr>
      </w:pPr>
      <w:r w:rsidRPr="00D219CC">
        <w:rPr>
          <w:rFonts w:ascii="Arial Narrow" w:hAnsi="Arial Narrow"/>
          <w:sz w:val="20"/>
          <w:szCs w:val="20"/>
        </w:rPr>
        <w:t>1) в МФЦ при устном обращении - лично или по телефону;</w:t>
      </w:r>
    </w:p>
    <w:p w:rsidR="00D219CC" w:rsidRPr="00D219CC" w:rsidRDefault="00D219CC" w:rsidP="00D219CC">
      <w:pPr>
        <w:tabs>
          <w:tab w:val="left" w:pos="1276"/>
          <w:tab w:val="left" w:pos="1560"/>
        </w:tabs>
        <w:contextualSpacing/>
        <w:jc w:val="both"/>
        <w:rPr>
          <w:rFonts w:ascii="Arial Narrow" w:hAnsi="Arial Narrow"/>
          <w:sz w:val="20"/>
          <w:szCs w:val="20"/>
        </w:rPr>
      </w:pPr>
      <w:r w:rsidRPr="00D219CC">
        <w:rPr>
          <w:rFonts w:ascii="Arial Narrow" w:hAnsi="Arial Narrow"/>
          <w:sz w:val="20"/>
          <w:szCs w:val="20"/>
        </w:rPr>
        <w:t>2) в интерактивной форме Регионального портала;</w:t>
      </w:r>
    </w:p>
    <w:p w:rsidR="00D219CC" w:rsidRPr="00D219CC" w:rsidRDefault="00D219CC" w:rsidP="00D219CC">
      <w:pPr>
        <w:tabs>
          <w:tab w:val="left" w:pos="1276"/>
          <w:tab w:val="left" w:pos="1560"/>
        </w:tabs>
        <w:contextualSpacing/>
        <w:jc w:val="both"/>
        <w:rPr>
          <w:rFonts w:ascii="Arial Narrow" w:hAnsi="Arial Narrow"/>
          <w:sz w:val="20"/>
          <w:szCs w:val="20"/>
        </w:rPr>
      </w:pPr>
      <w:r w:rsidRPr="00D219CC">
        <w:rPr>
          <w:rFonts w:ascii="Arial Narrow" w:hAnsi="Arial Narrow"/>
          <w:sz w:val="20"/>
          <w:szCs w:val="20"/>
        </w:rPr>
        <w:t>3) в структурном подразделении Уполномоченного органа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rsidR="00D219CC" w:rsidRPr="00D219CC" w:rsidRDefault="001A6EE5" w:rsidP="001A6EE5">
      <w:pPr>
        <w:tabs>
          <w:tab w:val="left" w:pos="709"/>
          <w:tab w:val="left" w:pos="1560"/>
        </w:tabs>
        <w:contextualSpacing/>
        <w:jc w:val="both"/>
        <w:rPr>
          <w:rFonts w:ascii="Arial Narrow" w:hAnsi="Arial Narrow"/>
          <w:sz w:val="20"/>
          <w:szCs w:val="20"/>
        </w:rPr>
      </w:pPr>
      <w:r>
        <w:rPr>
          <w:rFonts w:ascii="Arial Narrow" w:hAnsi="Arial Narrow"/>
          <w:sz w:val="20"/>
          <w:szCs w:val="20"/>
        </w:rPr>
        <w:t>2.2.1.3.</w:t>
      </w:r>
      <w:r>
        <w:rPr>
          <w:rFonts w:ascii="Arial Narrow" w:hAnsi="Arial Narrow"/>
          <w:sz w:val="20"/>
          <w:szCs w:val="20"/>
        </w:rPr>
        <w:tab/>
      </w:r>
      <w:r w:rsidR="00D219CC" w:rsidRPr="00D219CC">
        <w:rPr>
          <w:rFonts w:ascii="Arial Narrow" w:hAnsi="Arial Narrow"/>
          <w:sz w:val="20"/>
          <w:szCs w:val="20"/>
        </w:rPr>
        <w:t xml:space="preserve">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соответствующем структурном подразделении Уполномоченного органа при обращении заявителя лично, по телефону </w:t>
      </w:r>
      <w:r>
        <w:rPr>
          <w:rFonts w:ascii="Arial Narrow" w:hAnsi="Arial Narrow"/>
          <w:sz w:val="20"/>
          <w:szCs w:val="20"/>
        </w:rPr>
        <w:t>посредством электронной почты</w:t>
      </w:r>
      <w:r w:rsidR="00D219CC" w:rsidRPr="00D219CC">
        <w:rPr>
          <w:rFonts w:ascii="Arial Narrow" w:hAnsi="Arial Narrow"/>
          <w:sz w:val="20"/>
          <w:szCs w:val="20"/>
        </w:rPr>
        <w:t>».</w:t>
      </w:r>
    </w:p>
    <w:p w:rsidR="00D219CC" w:rsidRPr="00D219CC" w:rsidRDefault="00D219CC" w:rsidP="001A6EE5">
      <w:pPr>
        <w:widowControl w:val="0"/>
        <w:autoSpaceDE w:val="0"/>
        <w:ind w:firstLine="708"/>
        <w:jc w:val="both"/>
        <w:rPr>
          <w:rFonts w:ascii="Arial Narrow" w:hAnsi="Arial Narrow"/>
          <w:sz w:val="20"/>
          <w:szCs w:val="20"/>
        </w:rPr>
      </w:pPr>
      <w:r w:rsidRPr="00D219CC">
        <w:rPr>
          <w:rFonts w:ascii="Arial Narrow" w:hAnsi="Arial Narrow"/>
          <w:sz w:val="20"/>
          <w:szCs w:val="20"/>
        </w:rPr>
        <w:t>От имени заявителей, при предоставлении муниципальной услуги, в том числе при подаче (направлении) заявления, могут выступать лица, имеющие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имени заявителей при предоставлении муниципальной услуги (далее – уполномоченный представитель).</w:t>
      </w:r>
    </w:p>
    <w:p w:rsidR="00D219CC" w:rsidRPr="00D219CC" w:rsidRDefault="001A6EE5" w:rsidP="00D219CC">
      <w:pPr>
        <w:autoSpaceDE w:val="0"/>
        <w:jc w:val="both"/>
        <w:rPr>
          <w:rFonts w:ascii="Arial Narrow" w:hAnsi="Arial Narrow"/>
          <w:sz w:val="20"/>
          <w:szCs w:val="20"/>
        </w:rPr>
      </w:pPr>
      <w:r>
        <w:rPr>
          <w:rFonts w:ascii="Arial Narrow" w:hAnsi="Arial Narrow"/>
          <w:sz w:val="20"/>
          <w:szCs w:val="20"/>
        </w:rPr>
        <w:t>2.4.</w:t>
      </w:r>
      <w:r>
        <w:rPr>
          <w:rFonts w:ascii="Arial Narrow" w:hAnsi="Arial Narrow"/>
          <w:sz w:val="20"/>
          <w:szCs w:val="20"/>
        </w:rPr>
        <w:tab/>
      </w:r>
      <w:r w:rsidR="00D219CC" w:rsidRPr="00D219CC">
        <w:rPr>
          <w:rFonts w:ascii="Arial Narrow" w:hAnsi="Arial Narrow"/>
          <w:sz w:val="20"/>
          <w:szCs w:val="20"/>
        </w:rPr>
        <w:t>Предоставление муниципальной услуги осуществляется на бесплатной основе.</w:t>
      </w:r>
    </w:p>
    <w:p w:rsidR="00D219CC" w:rsidRPr="00D219CC" w:rsidRDefault="001A6EE5" w:rsidP="00D219CC">
      <w:pPr>
        <w:pStyle w:val="ConsPlusNormal"/>
        <w:ind w:firstLine="0"/>
        <w:jc w:val="both"/>
        <w:rPr>
          <w:rFonts w:ascii="Arial Narrow" w:hAnsi="Arial Narrow" w:cs="Times New Roman"/>
        </w:rPr>
      </w:pPr>
      <w:r>
        <w:rPr>
          <w:rFonts w:ascii="Arial Narrow" w:hAnsi="Arial Narrow" w:cs="Times New Roman"/>
        </w:rPr>
        <w:t>2.5.</w:t>
      </w:r>
      <w:r>
        <w:rPr>
          <w:rFonts w:ascii="Arial Narrow" w:hAnsi="Arial Narrow" w:cs="Times New Roman"/>
        </w:rPr>
        <w:tab/>
      </w:r>
      <w:r w:rsidR="00D219CC" w:rsidRPr="00D219CC">
        <w:rPr>
          <w:rFonts w:ascii="Arial Narrow" w:hAnsi="Arial Narrow" w:cs="Times New Roman"/>
        </w:rPr>
        <w:t>Результатом предоставления муниципальной услуги является:</w:t>
      </w:r>
    </w:p>
    <w:p w:rsidR="00D219CC" w:rsidRPr="00D219CC" w:rsidRDefault="00D219CC" w:rsidP="00D219CC">
      <w:pPr>
        <w:pStyle w:val="Default"/>
        <w:jc w:val="both"/>
        <w:rPr>
          <w:rFonts w:ascii="Arial Narrow" w:hAnsi="Arial Narrow"/>
          <w:color w:val="auto"/>
          <w:sz w:val="20"/>
          <w:szCs w:val="20"/>
        </w:rPr>
      </w:pPr>
      <w:bookmarkStart w:id="38" w:name="Par4"/>
      <w:bookmarkStart w:id="39" w:name="Par3"/>
      <w:bookmarkEnd w:id="38"/>
      <w:bookmarkEnd w:id="39"/>
      <w:r w:rsidRPr="00D219CC">
        <w:rPr>
          <w:rFonts w:ascii="Arial Narrow" w:hAnsi="Arial Narrow"/>
          <w:color w:val="auto"/>
          <w:sz w:val="20"/>
          <w:szCs w:val="20"/>
        </w:rPr>
        <w:t xml:space="preserve">1) письменное разъяснение по вопросам применения муниципальных правовых актов о налогах и сборах; </w:t>
      </w:r>
    </w:p>
    <w:p w:rsidR="00D219CC" w:rsidRPr="00D219CC" w:rsidRDefault="00D219CC" w:rsidP="00D219CC">
      <w:pPr>
        <w:autoSpaceDE w:val="0"/>
        <w:jc w:val="both"/>
        <w:rPr>
          <w:rFonts w:ascii="Arial Narrow" w:hAnsi="Arial Narrow"/>
          <w:sz w:val="20"/>
          <w:szCs w:val="20"/>
        </w:rPr>
      </w:pPr>
      <w:r w:rsidRPr="00D219CC">
        <w:rPr>
          <w:rFonts w:ascii="Arial Narrow" w:hAnsi="Arial Narrow"/>
          <w:sz w:val="20"/>
          <w:szCs w:val="20"/>
        </w:rPr>
        <w:t xml:space="preserve">2) письменный отказ в предоставлении муниципальной услуги. </w:t>
      </w:r>
    </w:p>
    <w:p w:rsidR="00D219CC" w:rsidRPr="00D219CC" w:rsidRDefault="001A6EE5" w:rsidP="00D219CC">
      <w:pPr>
        <w:autoSpaceDE w:val="0"/>
        <w:jc w:val="both"/>
        <w:rPr>
          <w:rFonts w:ascii="Arial Narrow" w:hAnsi="Arial Narrow"/>
          <w:sz w:val="20"/>
          <w:szCs w:val="20"/>
        </w:rPr>
      </w:pPr>
      <w:r>
        <w:rPr>
          <w:rFonts w:ascii="Arial Narrow" w:hAnsi="Arial Narrow"/>
          <w:sz w:val="20"/>
          <w:szCs w:val="20"/>
        </w:rPr>
        <w:t>2.6.</w:t>
      </w:r>
      <w:r>
        <w:rPr>
          <w:rFonts w:ascii="Arial Narrow" w:hAnsi="Arial Narrow"/>
          <w:sz w:val="20"/>
          <w:szCs w:val="20"/>
        </w:rPr>
        <w:tab/>
      </w:r>
      <w:r w:rsidR="00D219CC" w:rsidRPr="00D219CC">
        <w:rPr>
          <w:rFonts w:ascii="Arial Narrow" w:hAnsi="Arial Narrow"/>
          <w:bCs/>
          <w:sz w:val="20"/>
          <w:szCs w:val="20"/>
        </w:rPr>
        <w:t xml:space="preserve">Срок предоставления муниципальной услуги составляет не более </w:t>
      </w:r>
      <w:r w:rsidR="00D219CC" w:rsidRPr="00D219CC">
        <w:rPr>
          <w:rFonts w:ascii="Arial Narrow" w:hAnsi="Arial Narrow"/>
          <w:iCs/>
          <w:sz w:val="20"/>
          <w:szCs w:val="20"/>
        </w:rPr>
        <w:t>чем тридцать дней со дня поступления заявления о письменном разъяснении по вопросам применения законодательства о налогах и сборах.</w:t>
      </w:r>
    </w:p>
    <w:p w:rsidR="00D219CC" w:rsidRPr="00D219CC" w:rsidRDefault="00D219CC" w:rsidP="001A6EE5">
      <w:pPr>
        <w:autoSpaceDE w:val="0"/>
        <w:ind w:firstLine="708"/>
        <w:jc w:val="both"/>
        <w:rPr>
          <w:rFonts w:ascii="Arial Narrow" w:hAnsi="Arial Narrow"/>
          <w:sz w:val="20"/>
          <w:szCs w:val="20"/>
        </w:rPr>
      </w:pPr>
      <w:r w:rsidRPr="00D219CC">
        <w:rPr>
          <w:rFonts w:ascii="Arial Narrow" w:hAnsi="Arial Narrow"/>
          <w:iCs/>
          <w:sz w:val="20"/>
          <w:szCs w:val="20"/>
        </w:rPr>
        <w:lastRenderedPageBreak/>
        <w:t>Письменное разъяснение выдается заявителю или направляется ему по адресу, содержащемуся в его заявлении.</w:t>
      </w:r>
    </w:p>
    <w:p w:rsidR="00D219CC" w:rsidRPr="00D219CC" w:rsidRDefault="001A6EE5" w:rsidP="00D219CC">
      <w:pPr>
        <w:autoSpaceDE w:val="0"/>
        <w:jc w:val="both"/>
        <w:rPr>
          <w:rFonts w:ascii="Arial Narrow" w:hAnsi="Arial Narrow"/>
          <w:sz w:val="20"/>
          <w:szCs w:val="20"/>
        </w:rPr>
      </w:pPr>
      <w:r>
        <w:rPr>
          <w:rFonts w:ascii="Arial Narrow" w:hAnsi="Arial Narrow"/>
          <w:bCs/>
          <w:sz w:val="20"/>
          <w:szCs w:val="20"/>
        </w:rPr>
        <w:t>2.7.</w:t>
      </w:r>
      <w:r>
        <w:rPr>
          <w:rFonts w:ascii="Arial Narrow" w:hAnsi="Arial Narrow"/>
          <w:bCs/>
          <w:sz w:val="20"/>
          <w:szCs w:val="20"/>
        </w:rPr>
        <w:tab/>
      </w:r>
      <w:r w:rsidR="00D219CC" w:rsidRPr="00D219CC">
        <w:rPr>
          <w:rFonts w:ascii="Arial Narrow" w:hAnsi="Arial Narrow"/>
          <w:bCs/>
          <w:sz w:val="20"/>
          <w:szCs w:val="20"/>
        </w:rPr>
        <w:t xml:space="preserve">Правовыми основаниями для предоставления муниципальной </w:t>
      </w:r>
      <w:r w:rsidR="00D219CC" w:rsidRPr="00D219CC">
        <w:rPr>
          <w:rFonts w:ascii="Arial Narrow" w:hAnsi="Arial Narrow"/>
          <w:sz w:val="20"/>
          <w:szCs w:val="20"/>
        </w:rPr>
        <w:t>услуги является:</w:t>
      </w:r>
    </w:p>
    <w:p w:rsidR="00D219CC" w:rsidRPr="00D219CC" w:rsidRDefault="00D219CC" w:rsidP="00D219CC">
      <w:pPr>
        <w:autoSpaceDE w:val="0"/>
        <w:jc w:val="both"/>
        <w:rPr>
          <w:rFonts w:ascii="Arial Narrow" w:hAnsi="Arial Narrow"/>
          <w:sz w:val="20"/>
          <w:szCs w:val="20"/>
        </w:rPr>
      </w:pPr>
      <w:r w:rsidRPr="00D219CC">
        <w:rPr>
          <w:rFonts w:ascii="Arial Narrow" w:hAnsi="Arial Narrow"/>
          <w:sz w:val="20"/>
          <w:szCs w:val="20"/>
        </w:rPr>
        <w:t xml:space="preserve">- </w:t>
      </w:r>
      <w:hyperlink r:id="rId46" w:history="1">
        <w:r w:rsidRPr="00D219CC">
          <w:rPr>
            <w:rStyle w:val="af5"/>
            <w:rFonts w:ascii="Arial Narrow" w:hAnsi="Arial Narrow"/>
            <w:color w:val="auto"/>
            <w:sz w:val="20"/>
            <w:szCs w:val="20"/>
            <w:u w:val="none"/>
          </w:rPr>
          <w:t>Конституция</w:t>
        </w:r>
      </w:hyperlink>
      <w:r w:rsidRPr="00D219CC">
        <w:rPr>
          <w:rFonts w:ascii="Arial Narrow" w:hAnsi="Arial Narrow"/>
          <w:sz w:val="20"/>
          <w:szCs w:val="20"/>
        </w:rPr>
        <w:t xml:space="preserve"> Российской Федерации;</w:t>
      </w:r>
    </w:p>
    <w:p w:rsidR="00D219CC" w:rsidRPr="00D219CC" w:rsidRDefault="00D219CC" w:rsidP="00D219CC">
      <w:pPr>
        <w:autoSpaceDE w:val="0"/>
        <w:jc w:val="both"/>
        <w:rPr>
          <w:rFonts w:ascii="Arial Narrow" w:hAnsi="Arial Narrow"/>
          <w:sz w:val="20"/>
          <w:szCs w:val="20"/>
        </w:rPr>
      </w:pPr>
      <w:r w:rsidRPr="00D219CC">
        <w:rPr>
          <w:rFonts w:ascii="Arial Narrow" w:hAnsi="Arial Narrow"/>
          <w:sz w:val="20"/>
          <w:szCs w:val="20"/>
        </w:rPr>
        <w:t>- Налоговый кодекс Российской Федерации;</w:t>
      </w:r>
    </w:p>
    <w:p w:rsidR="00D219CC" w:rsidRPr="00D219CC" w:rsidRDefault="00D219CC" w:rsidP="00D219CC">
      <w:pPr>
        <w:autoSpaceDE w:val="0"/>
        <w:jc w:val="both"/>
        <w:rPr>
          <w:rFonts w:ascii="Arial Narrow" w:hAnsi="Arial Narrow"/>
          <w:sz w:val="20"/>
          <w:szCs w:val="20"/>
        </w:rPr>
      </w:pPr>
      <w:r w:rsidRPr="00D219CC">
        <w:rPr>
          <w:rFonts w:ascii="Arial Narrow" w:hAnsi="Arial Narrow"/>
          <w:sz w:val="20"/>
          <w:szCs w:val="20"/>
        </w:rPr>
        <w:t xml:space="preserve">- Федеральный </w:t>
      </w:r>
      <w:hyperlink r:id="rId47" w:history="1">
        <w:r w:rsidRPr="00D219CC">
          <w:rPr>
            <w:rStyle w:val="af5"/>
            <w:rFonts w:ascii="Arial Narrow" w:hAnsi="Arial Narrow"/>
            <w:color w:val="auto"/>
            <w:sz w:val="20"/>
            <w:szCs w:val="20"/>
            <w:u w:val="none"/>
          </w:rPr>
          <w:t>закон</w:t>
        </w:r>
      </w:hyperlink>
      <w:r w:rsidRPr="00D219CC">
        <w:rPr>
          <w:rFonts w:ascii="Arial Narrow" w:hAnsi="Arial Narrow"/>
          <w:sz w:val="20"/>
          <w:szCs w:val="20"/>
        </w:rPr>
        <w:t xml:space="preserve"> от 06.10.2003 № 131-ФЗ «Об общих принципах организации местного самоуправления в Российской Федерации»;</w:t>
      </w:r>
    </w:p>
    <w:p w:rsidR="00D219CC" w:rsidRPr="00D219CC" w:rsidRDefault="00D219CC" w:rsidP="00D219CC">
      <w:pPr>
        <w:autoSpaceDE w:val="0"/>
        <w:jc w:val="both"/>
        <w:rPr>
          <w:rFonts w:ascii="Arial Narrow" w:hAnsi="Arial Narrow"/>
          <w:sz w:val="20"/>
          <w:szCs w:val="20"/>
        </w:rPr>
      </w:pPr>
      <w:r w:rsidRPr="00D219CC">
        <w:rPr>
          <w:rFonts w:ascii="Arial Narrow" w:hAnsi="Arial Narrow"/>
          <w:sz w:val="20"/>
          <w:szCs w:val="20"/>
        </w:rPr>
        <w:t xml:space="preserve">- Федеральный </w:t>
      </w:r>
      <w:hyperlink r:id="rId48" w:history="1">
        <w:r w:rsidRPr="00D219CC">
          <w:rPr>
            <w:rStyle w:val="af5"/>
            <w:rFonts w:ascii="Arial Narrow" w:hAnsi="Arial Narrow"/>
            <w:color w:val="auto"/>
            <w:sz w:val="20"/>
            <w:szCs w:val="20"/>
            <w:u w:val="none"/>
          </w:rPr>
          <w:t>закон</w:t>
        </w:r>
      </w:hyperlink>
      <w:r w:rsidRPr="00D219CC">
        <w:rPr>
          <w:rFonts w:ascii="Arial Narrow" w:hAnsi="Arial Narrow"/>
          <w:sz w:val="20"/>
          <w:szCs w:val="20"/>
        </w:rPr>
        <w:t xml:space="preserve"> от 27.07.2010 № 210-ФЗ «Об организации предоставления государственных и муниципальных услуг»;</w:t>
      </w:r>
    </w:p>
    <w:p w:rsidR="00D219CC" w:rsidRPr="00D219CC" w:rsidRDefault="00D219CC" w:rsidP="00D219CC">
      <w:pPr>
        <w:autoSpaceDE w:val="0"/>
        <w:jc w:val="both"/>
        <w:rPr>
          <w:rFonts w:ascii="Arial Narrow" w:hAnsi="Arial Narrow"/>
          <w:sz w:val="20"/>
          <w:szCs w:val="20"/>
        </w:rPr>
      </w:pPr>
      <w:r w:rsidRPr="00D219CC">
        <w:rPr>
          <w:rFonts w:ascii="Arial Narrow" w:hAnsi="Arial Narrow"/>
          <w:sz w:val="20"/>
          <w:szCs w:val="20"/>
        </w:rPr>
        <w:t xml:space="preserve">- </w:t>
      </w:r>
      <w:hyperlink r:id="rId49" w:history="1">
        <w:r w:rsidRPr="00D219CC">
          <w:rPr>
            <w:rStyle w:val="af5"/>
            <w:rFonts w:ascii="Arial Narrow" w:hAnsi="Arial Narrow"/>
            <w:color w:val="auto"/>
            <w:sz w:val="20"/>
            <w:szCs w:val="20"/>
            <w:u w:val="none"/>
          </w:rPr>
          <w:t>Устав</w:t>
        </w:r>
      </w:hyperlink>
      <w:r w:rsidRPr="00D219CC">
        <w:rPr>
          <w:rFonts w:ascii="Arial Narrow" w:hAnsi="Arial Narrow"/>
          <w:sz w:val="20"/>
          <w:szCs w:val="20"/>
        </w:rPr>
        <w:t xml:space="preserve"> поселка Учами. </w:t>
      </w:r>
    </w:p>
    <w:p w:rsidR="00D219CC" w:rsidRPr="00D219CC" w:rsidRDefault="001A6EE5" w:rsidP="001A6EE5">
      <w:pPr>
        <w:pStyle w:val="aff8"/>
        <w:tabs>
          <w:tab w:val="left" w:pos="709"/>
          <w:tab w:val="left" w:pos="1560"/>
        </w:tabs>
        <w:ind w:left="0"/>
        <w:jc w:val="both"/>
        <w:rPr>
          <w:rFonts w:ascii="Arial Narrow" w:hAnsi="Arial Narrow"/>
          <w:sz w:val="20"/>
          <w:szCs w:val="20"/>
        </w:rPr>
      </w:pPr>
      <w:r>
        <w:rPr>
          <w:rFonts w:ascii="Arial Narrow" w:hAnsi="Arial Narrow"/>
          <w:bCs/>
          <w:sz w:val="20"/>
          <w:szCs w:val="20"/>
        </w:rPr>
        <w:t>2.8.</w:t>
      </w:r>
      <w:r>
        <w:rPr>
          <w:rFonts w:ascii="Arial Narrow" w:hAnsi="Arial Narrow"/>
          <w:bCs/>
          <w:sz w:val="20"/>
          <w:szCs w:val="20"/>
        </w:rPr>
        <w:tab/>
      </w:r>
      <w:r w:rsidR="00D219CC" w:rsidRPr="00D219CC">
        <w:rPr>
          <w:rFonts w:ascii="Arial Narrow" w:hAnsi="Arial Narrow"/>
          <w:bCs/>
          <w:sz w:val="20"/>
          <w:szCs w:val="20"/>
        </w:rPr>
        <w:t>Исчерпывающий перечень документов, необходимых для предоставления муниципальной услуги (далее – документы):</w:t>
      </w:r>
    </w:p>
    <w:p w:rsidR="00D219CC" w:rsidRPr="00D219CC" w:rsidRDefault="001A6EE5" w:rsidP="00D219CC">
      <w:pPr>
        <w:pStyle w:val="aff8"/>
        <w:tabs>
          <w:tab w:val="left" w:pos="993"/>
          <w:tab w:val="left" w:pos="1276"/>
          <w:tab w:val="left" w:pos="1560"/>
        </w:tabs>
        <w:ind w:left="0"/>
        <w:jc w:val="both"/>
        <w:rPr>
          <w:rFonts w:ascii="Arial Narrow" w:hAnsi="Arial Narrow"/>
          <w:sz w:val="20"/>
          <w:szCs w:val="20"/>
        </w:rPr>
      </w:pPr>
      <w:proofErr w:type="gramStart"/>
      <w:r>
        <w:rPr>
          <w:rFonts w:ascii="Arial Narrow" w:hAnsi="Arial Narrow"/>
          <w:sz w:val="20"/>
          <w:szCs w:val="20"/>
        </w:rPr>
        <w:t xml:space="preserve">- </w:t>
      </w:r>
      <w:r w:rsidR="00D219CC" w:rsidRPr="00D219CC">
        <w:rPr>
          <w:rFonts w:ascii="Arial Narrow" w:hAnsi="Arial Narrow"/>
          <w:sz w:val="20"/>
          <w:szCs w:val="20"/>
        </w:rPr>
        <w:t>документ, удостоверяющий личность заявителя (предъявляется при обращении в МФЦ, Уполномоченный орган) или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roofErr w:type="gramEnd"/>
    </w:p>
    <w:p w:rsidR="00D219CC" w:rsidRPr="00D219CC" w:rsidRDefault="001A6EE5" w:rsidP="001A6EE5">
      <w:pPr>
        <w:autoSpaceDE w:val="0"/>
        <w:contextualSpacing/>
        <w:jc w:val="both"/>
        <w:rPr>
          <w:rFonts w:ascii="Arial Narrow" w:hAnsi="Arial Narrow"/>
          <w:sz w:val="20"/>
          <w:szCs w:val="20"/>
        </w:rPr>
      </w:pPr>
      <w:r>
        <w:rPr>
          <w:rFonts w:ascii="Arial Narrow" w:hAnsi="Arial Narrow"/>
          <w:sz w:val="20"/>
          <w:szCs w:val="20"/>
        </w:rPr>
        <w:tab/>
      </w:r>
      <w:r w:rsidR="00D219CC" w:rsidRPr="00D219CC">
        <w:rPr>
          <w:rFonts w:ascii="Arial Narrow" w:hAnsi="Arial Narrow"/>
          <w:sz w:val="20"/>
          <w:szCs w:val="20"/>
        </w:rPr>
        <w:t>В случае направления заявления посредством Единого портала, сведения указанных документов заполняются в электронной форме Единого портала, Регионального портала соответственно;</w:t>
      </w:r>
    </w:p>
    <w:p w:rsidR="00D219CC" w:rsidRPr="00D219CC" w:rsidRDefault="00D219CC" w:rsidP="00D219CC">
      <w:pPr>
        <w:jc w:val="both"/>
        <w:rPr>
          <w:rFonts w:ascii="Arial Narrow" w:hAnsi="Arial Narrow"/>
          <w:sz w:val="20"/>
          <w:szCs w:val="20"/>
        </w:rPr>
      </w:pPr>
      <w:proofErr w:type="gramStart"/>
      <w:r w:rsidRPr="00D219CC">
        <w:rPr>
          <w:rFonts w:ascii="Arial Narrow" w:hAnsi="Arial Narrow"/>
          <w:sz w:val="20"/>
          <w:szCs w:val="20"/>
        </w:rPr>
        <w:t>- заявление о предоставлении муниципальной услуги на бумажном носителе или в электронном виде (заполняется посредством внесения соответствующих сведений в интерактивную форму заявления при обращении посредством Единого портала, Регионального портала.</w:t>
      </w:r>
      <w:proofErr w:type="gramEnd"/>
    </w:p>
    <w:p w:rsidR="00D219CC" w:rsidRPr="00D219CC" w:rsidRDefault="001A6EE5" w:rsidP="00D219CC">
      <w:pPr>
        <w:pStyle w:val="ConsPlusNormal"/>
        <w:ind w:firstLine="0"/>
        <w:jc w:val="both"/>
        <w:rPr>
          <w:rFonts w:ascii="Arial Narrow" w:hAnsi="Arial Narrow" w:cs="Times New Roman"/>
        </w:rPr>
      </w:pPr>
      <w:r>
        <w:rPr>
          <w:rFonts w:ascii="Arial Narrow" w:hAnsi="Arial Narrow" w:cs="Times New Roman"/>
        </w:rPr>
        <w:t>2.8.1.</w:t>
      </w:r>
      <w:r>
        <w:rPr>
          <w:rFonts w:ascii="Arial Narrow" w:hAnsi="Arial Narrow" w:cs="Times New Roman"/>
        </w:rPr>
        <w:tab/>
      </w:r>
      <w:r w:rsidR="00D219CC" w:rsidRPr="00D219CC">
        <w:rPr>
          <w:rFonts w:ascii="Arial Narrow" w:hAnsi="Arial Narrow" w:cs="Times New Roman"/>
        </w:rPr>
        <w:t>Заявитель в своем письменном обращении в обязательном порядке указывает:</w:t>
      </w:r>
    </w:p>
    <w:p w:rsidR="00D219CC" w:rsidRPr="00D219CC" w:rsidRDefault="00D219CC" w:rsidP="00D219CC">
      <w:pPr>
        <w:widowControl w:val="0"/>
        <w:autoSpaceDE w:val="0"/>
        <w:jc w:val="both"/>
        <w:rPr>
          <w:rFonts w:ascii="Arial Narrow" w:hAnsi="Arial Narrow"/>
          <w:sz w:val="20"/>
          <w:szCs w:val="20"/>
        </w:rPr>
      </w:pPr>
      <w:r w:rsidRPr="00D219CC">
        <w:rPr>
          <w:rFonts w:ascii="Arial Narrow" w:hAnsi="Arial Narrow"/>
          <w:sz w:val="20"/>
          <w:szCs w:val="20"/>
        </w:rPr>
        <w:t>- наименование органа местного самоуправления, либо фамилию, имя, отчество (при наличии) руководителя, либо должность соответствующего лица, которому направлено письменное обращение;</w:t>
      </w:r>
    </w:p>
    <w:p w:rsidR="00D219CC" w:rsidRPr="00D219CC" w:rsidRDefault="00D219CC" w:rsidP="00D219CC">
      <w:pPr>
        <w:widowControl w:val="0"/>
        <w:autoSpaceDE w:val="0"/>
        <w:jc w:val="both"/>
        <w:rPr>
          <w:rFonts w:ascii="Arial Narrow" w:hAnsi="Arial Narrow"/>
          <w:sz w:val="20"/>
          <w:szCs w:val="20"/>
        </w:rPr>
      </w:pPr>
      <w:r w:rsidRPr="00D219CC">
        <w:rPr>
          <w:rFonts w:ascii="Arial Narrow" w:hAnsi="Arial Narrow"/>
          <w:sz w:val="20"/>
          <w:szCs w:val="20"/>
        </w:rPr>
        <w:t>- наименование организации или фамилия, имя, отчество (при наличии) гражданина, направившего обращение;</w:t>
      </w:r>
    </w:p>
    <w:p w:rsidR="00D219CC" w:rsidRPr="00D219CC" w:rsidRDefault="00D219CC" w:rsidP="00D219CC">
      <w:pPr>
        <w:widowControl w:val="0"/>
        <w:autoSpaceDE w:val="0"/>
        <w:jc w:val="both"/>
        <w:rPr>
          <w:rFonts w:ascii="Arial Narrow" w:hAnsi="Arial Narrow"/>
          <w:sz w:val="20"/>
          <w:szCs w:val="20"/>
        </w:rPr>
      </w:pPr>
      <w:r w:rsidRPr="00D219CC">
        <w:rPr>
          <w:rFonts w:ascii="Arial Narrow" w:hAnsi="Arial Narrow"/>
          <w:sz w:val="20"/>
          <w:szCs w:val="20"/>
        </w:rPr>
        <w:t>- полный почтовый адрес заявителя, по которому должен быть направлен ответ;</w:t>
      </w:r>
    </w:p>
    <w:p w:rsidR="00D219CC" w:rsidRPr="00D219CC" w:rsidRDefault="00D219CC" w:rsidP="00D219CC">
      <w:pPr>
        <w:widowControl w:val="0"/>
        <w:autoSpaceDE w:val="0"/>
        <w:jc w:val="both"/>
        <w:rPr>
          <w:rFonts w:ascii="Arial Narrow" w:hAnsi="Arial Narrow"/>
          <w:sz w:val="20"/>
          <w:szCs w:val="20"/>
        </w:rPr>
      </w:pPr>
      <w:r w:rsidRPr="00D219CC">
        <w:rPr>
          <w:rFonts w:ascii="Arial Narrow" w:hAnsi="Arial Narrow"/>
          <w:sz w:val="20"/>
          <w:szCs w:val="20"/>
        </w:rPr>
        <w:t>- содержание обращения;</w:t>
      </w:r>
    </w:p>
    <w:p w:rsidR="00D219CC" w:rsidRPr="00D219CC" w:rsidRDefault="00D219CC" w:rsidP="00D219CC">
      <w:pPr>
        <w:widowControl w:val="0"/>
        <w:autoSpaceDE w:val="0"/>
        <w:jc w:val="both"/>
        <w:rPr>
          <w:rFonts w:ascii="Arial Narrow" w:hAnsi="Arial Narrow"/>
          <w:sz w:val="20"/>
          <w:szCs w:val="20"/>
        </w:rPr>
      </w:pPr>
      <w:r w:rsidRPr="00D219CC">
        <w:rPr>
          <w:rFonts w:ascii="Arial Narrow" w:hAnsi="Arial Narrow"/>
          <w:sz w:val="20"/>
          <w:szCs w:val="20"/>
        </w:rPr>
        <w:t>- подпись лица;</w:t>
      </w:r>
    </w:p>
    <w:p w:rsidR="00D219CC" w:rsidRPr="00D219CC" w:rsidRDefault="00D219CC" w:rsidP="00D219CC">
      <w:pPr>
        <w:widowControl w:val="0"/>
        <w:autoSpaceDE w:val="0"/>
        <w:jc w:val="both"/>
        <w:rPr>
          <w:rFonts w:ascii="Arial Narrow" w:hAnsi="Arial Narrow"/>
          <w:sz w:val="20"/>
          <w:szCs w:val="20"/>
        </w:rPr>
      </w:pPr>
      <w:r w:rsidRPr="00D219CC">
        <w:rPr>
          <w:rFonts w:ascii="Arial Narrow" w:hAnsi="Arial Narrow"/>
          <w:sz w:val="20"/>
          <w:szCs w:val="20"/>
        </w:rPr>
        <w:t>- дата обращения.</w:t>
      </w:r>
    </w:p>
    <w:p w:rsidR="00D219CC" w:rsidRPr="00D219CC" w:rsidRDefault="00D219CC" w:rsidP="001A6EE5">
      <w:pPr>
        <w:widowControl w:val="0"/>
        <w:autoSpaceDE w:val="0"/>
        <w:ind w:firstLine="708"/>
        <w:jc w:val="both"/>
        <w:rPr>
          <w:rFonts w:ascii="Arial Narrow" w:hAnsi="Arial Narrow"/>
          <w:sz w:val="20"/>
          <w:szCs w:val="20"/>
        </w:rPr>
      </w:pPr>
      <w:r w:rsidRPr="00D219CC">
        <w:rPr>
          <w:rFonts w:ascii="Arial Narrow" w:hAnsi="Arial Narrow"/>
          <w:sz w:val="20"/>
          <w:szCs w:val="20"/>
        </w:rPr>
        <w:t>В случае необходимости в подтверждение своих доводов заявитель прилагает к письменному обращению документы и материалы либо их копии.</w:t>
      </w:r>
    </w:p>
    <w:p w:rsidR="00D219CC" w:rsidRPr="00D219CC" w:rsidRDefault="001A6EE5" w:rsidP="00D219CC">
      <w:pPr>
        <w:widowControl w:val="0"/>
        <w:autoSpaceDE w:val="0"/>
        <w:jc w:val="both"/>
        <w:rPr>
          <w:rFonts w:ascii="Arial Narrow" w:hAnsi="Arial Narrow"/>
          <w:sz w:val="20"/>
          <w:szCs w:val="20"/>
        </w:rPr>
      </w:pPr>
      <w:r>
        <w:rPr>
          <w:rFonts w:ascii="Arial Narrow" w:hAnsi="Arial Narrow"/>
          <w:sz w:val="20"/>
          <w:szCs w:val="20"/>
        </w:rPr>
        <w:t>2.8.2.</w:t>
      </w:r>
      <w:r>
        <w:rPr>
          <w:rFonts w:ascii="Arial Narrow" w:hAnsi="Arial Narrow"/>
          <w:sz w:val="20"/>
          <w:szCs w:val="20"/>
        </w:rPr>
        <w:tab/>
      </w:r>
      <w:r w:rsidR="00D219CC" w:rsidRPr="00D219CC">
        <w:rPr>
          <w:rFonts w:ascii="Arial Narrow" w:hAnsi="Arial Narrow"/>
          <w:sz w:val="20"/>
          <w:szCs w:val="20"/>
        </w:rPr>
        <w:t>Письменное обращение юридического лица оформляется на бланке с указанием реквизитов заявителя, даты и регистрационного номера, фамилии и номера телефона исполнителя за подписью руководителя или должностного лица, имеющего право подписи соответствующих документов.</w:t>
      </w:r>
    </w:p>
    <w:p w:rsidR="00D219CC" w:rsidRPr="00D219CC" w:rsidRDefault="001A6EE5" w:rsidP="00D219CC">
      <w:pPr>
        <w:widowControl w:val="0"/>
        <w:autoSpaceDE w:val="0"/>
        <w:jc w:val="both"/>
        <w:rPr>
          <w:rFonts w:ascii="Arial Narrow" w:hAnsi="Arial Narrow"/>
          <w:sz w:val="20"/>
          <w:szCs w:val="20"/>
        </w:rPr>
      </w:pPr>
      <w:r>
        <w:rPr>
          <w:rFonts w:ascii="Arial Narrow" w:hAnsi="Arial Narrow"/>
          <w:sz w:val="20"/>
          <w:szCs w:val="20"/>
        </w:rPr>
        <w:t>2.8.3.</w:t>
      </w:r>
      <w:r>
        <w:rPr>
          <w:rFonts w:ascii="Arial Narrow" w:hAnsi="Arial Narrow"/>
          <w:sz w:val="20"/>
          <w:szCs w:val="20"/>
        </w:rPr>
        <w:tab/>
      </w:r>
      <w:r w:rsidR="00D219CC" w:rsidRPr="00D219CC">
        <w:rPr>
          <w:rFonts w:ascii="Arial Narrow" w:hAnsi="Arial Narrow"/>
          <w:sz w:val="20"/>
          <w:szCs w:val="20"/>
        </w:rPr>
        <w:t xml:space="preserve">Обращение, поступившее в форме электронного документа, подлежит рассмотрению в порядке, установленном настоящим Административным регламентом. </w:t>
      </w:r>
      <w:proofErr w:type="gramStart"/>
      <w:r w:rsidR="00D219CC" w:rsidRPr="00D219CC">
        <w:rPr>
          <w:rFonts w:ascii="Arial Narrow" w:hAnsi="Arial Narrow"/>
          <w:sz w:val="20"/>
          <w:szCs w:val="20"/>
        </w:rPr>
        <w:t>В обращении заявитель в обязательном порядке указывает свои фамилию, имя, отчество (при наличии), адрес электронной почты, если ответ должен быть направлен в форме электронного документа, или почтовый адрес, если ответ должен быть направлен в письменной форме.</w:t>
      </w:r>
      <w:proofErr w:type="gramEnd"/>
      <w:r w:rsidR="00D219CC" w:rsidRPr="00D219CC">
        <w:rPr>
          <w:rFonts w:ascii="Arial Narrow" w:hAnsi="Arial Narrow"/>
          <w:sz w:val="20"/>
          <w:szCs w:val="20"/>
        </w:rPr>
        <w:t xml:space="preserve">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D219CC" w:rsidRPr="00D219CC" w:rsidRDefault="00D219CC" w:rsidP="001A6EE5">
      <w:pPr>
        <w:widowControl w:val="0"/>
        <w:autoSpaceDE w:val="0"/>
        <w:ind w:firstLine="708"/>
        <w:jc w:val="both"/>
        <w:rPr>
          <w:rFonts w:ascii="Arial Narrow" w:hAnsi="Arial Narrow"/>
          <w:sz w:val="20"/>
          <w:szCs w:val="20"/>
        </w:rPr>
      </w:pPr>
      <w:r w:rsidRPr="00D219CC">
        <w:rPr>
          <w:rFonts w:ascii="Arial Narrow" w:hAnsi="Arial Narrow"/>
          <w:sz w:val="20"/>
          <w:szCs w:val="20"/>
        </w:rPr>
        <w:t>При личном приеме ответственным лицом Администрации заявитель предъявляет документ, удостоверяющий его личность, и излагает содержание своего устного обращения.</w:t>
      </w:r>
    </w:p>
    <w:p w:rsidR="00D219CC" w:rsidRPr="00D219CC" w:rsidRDefault="001A6EE5" w:rsidP="00D219CC">
      <w:pPr>
        <w:widowControl w:val="0"/>
        <w:autoSpaceDE w:val="0"/>
        <w:jc w:val="both"/>
        <w:rPr>
          <w:rFonts w:ascii="Arial Narrow" w:hAnsi="Arial Narrow"/>
          <w:sz w:val="20"/>
          <w:szCs w:val="20"/>
        </w:rPr>
      </w:pPr>
      <w:r>
        <w:rPr>
          <w:rFonts w:ascii="Arial Narrow" w:hAnsi="Arial Narrow"/>
          <w:sz w:val="20"/>
          <w:szCs w:val="20"/>
        </w:rPr>
        <w:t>2.8.4.</w:t>
      </w:r>
      <w:r>
        <w:rPr>
          <w:rFonts w:ascii="Arial Narrow" w:hAnsi="Arial Narrow"/>
          <w:sz w:val="20"/>
          <w:szCs w:val="20"/>
        </w:rPr>
        <w:tab/>
      </w:r>
      <w:r w:rsidR="00D219CC" w:rsidRPr="00D219CC">
        <w:rPr>
          <w:rFonts w:ascii="Arial Narrow" w:hAnsi="Arial Narrow"/>
          <w:sz w:val="20"/>
          <w:szCs w:val="20"/>
        </w:rPr>
        <w:t>При предоставлении муниципальной услуги запрещено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219CC" w:rsidRPr="00D219CC" w:rsidRDefault="001A6EE5" w:rsidP="00D219CC">
      <w:pPr>
        <w:widowControl w:val="0"/>
        <w:autoSpaceDE w:val="0"/>
        <w:jc w:val="both"/>
        <w:rPr>
          <w:rFonts w:ascii="Arial Narrow" w:hAnsi="Arial Narrow"/>
          <w:sz w:val="20"/>
          <w:szCs w:val="20"/>
        </w:rPr>
      </w:pPr>
      <w:bookmarkStart w:id="40" w:name="P88"/>
      <w:bookmarkEnd w:id="40"/>
      <w:r>
        <w:rPr>
          <w:rFonts w:ascii="Arial Narrow" w:hAnsi="Arial Narrow"/>
          <w:sz w:val="20"/>
          <w:szCs w:val="20"/>
        </w:rPr>
        <w:t>2.9.</w:t>
      </w:r>
      <w:r>
        <w:rPr>
          <w:rFonts w:ascii="Arial Narrow" w:hAnsi="Arial Narrow"/>
          <w:sz w:val="20"/>
          <w:szCs w:val="20"/>
        </w:rPr>
        <w:tab/>
      </w:r>
      <w:r w:rsidR="00D219CC" w:rsidRPr="00D219CC">
        <w:rPr>
          <w:rFonts w:ascii="Arial Narrow" w:hAnsi="Arial Narrow"/>
          <w:sz w:val="20"/>
          <w:szCs w:val="20"/>
        </w:rPr>
        <w:t>Исчерпывающий перечень оснований для отказа в приеме документов, необходимых для предоставления муниципальной услуги.</w:t>
      </w:r>
    </w:p>
    <w:p w:rsidR="00D219CC" w:rsidRPr="00D219CC" w:rsidRDefault="00D219CC" w:rsidP="001A6EE5">
      <w:pPr>
        <w:widowControl w:val="0"/>
        <w:autoSpaceDE w:val="0"/>
        <w:ind w:firstLine="708"/>
        <w:jc w:val="both"/>
        <w:rPr>
          <w:rFonts w:ascii="Arial Narrow" w:hAnsi="Arial Narrow"/>
          <w:sz w:val="20"/>
          <w:szCs w:val="20"/>
        </w:rPr>
      </w:pPr>
      <w:r w:rsidRPr="00D219CC">
        <w:rPr>
          <w:rFonts w:ascii="Arial Narrow" w:hAnsi="Arial Narrow"/>
          <w:sz w:val="20"/>
          <w:szCs w:val="20"/>
        </w:rPr>
        <w:t>Оснований для отказа в приеме документов, необходимых для предоставления Администрацией поселка Учами муниципальной услуги, законодательством Российской Федерации не предусмотрено.</w:t>
      </w:r>
    </w:p>
    <w:p w:rsidR="00D219CC" w:rsidRPr="00D219CC" w:rsidRDefault="001A6EE5" w:rsidP="00D219CC">
      <w:pPr>
        <w:widowControl w:val="0"/>
        <w:autoSpaceDE w:val="0"/>
        <w:jc w:val="both"/>
        <w:rPr>
          <w:rFonts w:ascii="Arial Narrow" w:hAnsi="Arial Narrow"/>
          <w:sz w:val="20"/>
          <w:szCs w:val="20"/>
        </w:rPr>
      </w:pPr>
      <w:r>
        <w:rPr>
          <w:rFonts w:ascii="Arial Narrow" w:hAnsi="Arial Narrow"/>
          <w:sz w:val="20"/>
          <w:szCs w:val="20"/>
        </w:rPr>
        <w:t>2.10.</w:t>
      </w:r>
      <w:r>
        <w:rPr>
          <w:rFonts w:ascii="Arial Narrow" w:hAnsi="Arial Narrow"/>
          <w:sz w:val="20"/>
          <w:szCs w:val="20"/>
        </w:rPr>
        <w:tab/>
      </w:r>
      <w:r w:rsidR="00D219CC" w:rsidRPr="00D219CC">
        <w:rPr>
          <w:rFonts w:ascii="Arial Narrow" w:hAnsi="Arial Narrow"/>
          <w:sz w:val="20"/>
          <w:szCs w:val="20"/>
        </w:rPr>
        <w:t>Исчерпывающий перечень оснований для отказа в предоставлении муниципальной услуги:</w:t>
      </w:r>
    </w:p>
    <w:p w:rsidR="00D219CC" w:rsidRPr="00D219CC" w:rsidRDefault="001A6EE5" w:rsidP="00D219CC">
      <w:pPr>
        <w:widowControl w:val="0"/>
        <w:autoSpaceDE w:val="0"/>
        <w:jc w:val="both"/>
        <w:rPr>
          <w:rFonts w:ascii="Arial Narrow" w:hAnsi="Arial Narrow"/>
          <w:sz w:val="20"/>
          <w:szCs w:val="20"/>
        </w:rPr>
      </w:pPr>
      <w:bookmarkStart w:id="41" w:name="P92"/>
      <w:bookmarkEnd w:id="41"/>
      <w:r>
        <w:rPr>
          <w:rFonts w:ascii="Arial Narrow" w:hAnsi="Arial Narrow"/>
          <w:sz w:val="20"/>
          <w:szCs w:val="20"/>
        </w:rPr>
        <w:t>2.10.1.</w:t>
      </w:r>
      <w:r>
        <w:rPr>
          <w:rFonts w:ascii="Arial Narrow" w:hAnsi="Arial Narrow"/>
          <w:sz w:val="20"/>
          <w:szCs w:val="20"/>
        </w:rPr>
        <w:tab/>
      </w:r>
      <w:r w:rsidR="00D219CC" w:rsidRPr="00D219CC">
        <w:rPr>
          <w:rFonts w:ascii="Arial Narrow" w:hAnsi="Arial Narrow"/>
          <w:sz w:val="20"/>
          <w:szCs w:val="20"/>
        </w:rPr>
        <w:t>Если в письменном обращении не указана фамилия гражданина, направившего обращение, или почтовый адрес, по которому должен быть направлен ответ, ответ на обращение не дается.</w:t>
      </w:r>
    </w:p>
    <w:p w:rsidR="00D219CC" w:rsidRPr="00D219CC" w:rsidRDefault="001A6EE5" w:rsidP="00D219CC">
      <w:pPr>
        <w:widowControl w:val="0"/>
        <w:autoSpaceDE w:val="0"/>
        <w:jc w:val="both"/>
        <w:rPr>
          <w:rFonts w:ascii="Arial Narrow" w:hAnsi="Arial Narrow"/>
          <w:sz w:val="20"/>
          <w:szCs w:val="20"/>
        </w:rPr>
      </w:pPr>
      <w:r>
        <w:rPr>
          <w:rFonts w:ascii="Arial Narrow" w:hAnsi="Arial Narrow"/>
          <w:sz w:val="20"/>
          <w:szCs w:val="20"/>
        </w:rPr>
        <w:t>2.10.2.</w:t>
      </w:r>
      <w:r>
        <w:rPr>
          <w:rFonts w:ascii="Arial Narrow" w:hAnsi="Arial Narrow"/>
          <w:sz w:val="20"/>
          <w:szCs w:val="20"/>
        </w:rPr>
        <w:tab/>
      </w:r>
      <w:r w:rsidR="00D219CC" w:rsidRPr="00D219CC">
        <w:rPr>
          <w:rFonts w:ascii="Arial Narrow" w:hAnsi="Arial Narrow"/>
          <w:sz w:val="20"/>
          <w:szCs w:val="20"/>
        </w:rPr>
        <w:t xml:space="preserve">Если текст письменного обращения не поддается прочтению, ответ на обращение не </w:t>
      </w:r>
      <w:proofErr w:type="gramStart"/>
      <w:r w:rsidR="00D219CC" w:rsidRPr="00D219CC">
        <w:rPr>
          <w:rFonts w:ascii="Arial Narrow" w:hAnsi="Arial Narrow"/>
          <w:sz w:val="20"/>
          <w:szCs w:val="20"/>
        </w:rPr>
        <w:t>дается</w:t>
      </w:r>
      <w:proofErr w:type="gramEnd"/>
      <w:r w:rsidR="00D219CC" w:rsidRPr="00D219CC">
        <w:rPr>
          <w:rFonts w:ascii="Arial Narrow" w:hAnsi="Arial Narrow"/>
          <w:sz w:val="20"/>
          <w:szCs w:val="20"/>
        </w:rPr>
        <w:t xml:space="preserve">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rsidR="00D219CC" w:rsidRPr="00D219CC" w:rsidRDefault="001A6EE5" w:rsidP="00D219CC">
      <w:pPr>
        <w:widowControl w:val="0"/>
        <w:autoSpaceDE w:val="0"/>
        <w:jc w:val="both"/>
        <w:rPr>
          <w:rFonts w:ascii="Arial Narrow" w:hAnsi="Arial Narrow"/>
          <w:sz w:val="20"/>
          <w:szCs w:val="20"/>
        </w:rPr>
      </w:pPr>
      <w:r>
        <w:rPr>
          <w:rFonts w:ascii="Arial Narrow" w:hAnsi="Arial Narrow"/>
          <w:sz w:val="20"/>
          <w:szCs w:val="20"/>
        </w:rPr>
        <w:t>2.10.3.</w:t>
      </w:r>
      <w:r>
        <w:rPr>
          <w:rFonts w:ascii="Arial Narrow" w:hAnsi="Arial Narrow"/>
          <w:sz w:val="20"/>
          <w:szCs w:val="20"/>
        </w:rPr>
        <w:tab/>
      </w:r>
      <w:proofErr w:type="gramStart"/>
      <w:r w:rsidR="00D219CC" w:rsidRPr="00D219CC">
        <w:rPr>
          <w:rFonts w:ascii="Arial Narrow" w:hAnsi="Arial Narrow"/>
          <w:sz w:val="20"/>
          <w:szCs w:val="20"/>
        </w:rPr>
        <w:t>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органа местного самоуправления,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w:t>
      </w:r>
      <w:proofErr w:type="gramEnd"/>
      <w:r w:rsidR="00D219CC" w:rsidRPr="00D219CC">
        <w:rPr>
          <w:rFonts w:ascii="Arial Narrow" w:hAnsi="Arial Narrow"/>
          <w:sz w:val="20"/>
          <w:szCs w:val="20"/>
        </w:rPr>
        <w:t xml:space="preserve"> </w:t>
      </w:r>
      <w:proofErr w:type="gramStart"/>
      <w:r w:rsidR="00D219CC" w:rsidRPr="00D219CC">
        <w:rPr>
          <w:rFonts w:ascii="Arial Narrow" w:hAnsi="Arial Narrow"/>
          <w:sz w:val="20"/>
          <w:szCs w:val="20"/>
        </w:rPr>
        <w:t>условии</w:t>
      </w:r>
      <w:proofErr w:type="gramEnd"/>
      <w:r w:rsidR="00D219CC" w:rsidRPr="00D219CC">
        <w:rPr>
          <w:rFonts w:ascii="Arial Narrow" w:hAnsi="Arial Narrow"/>
          <w:sz w:val="20"/>
          <w:szCs w:val="20"/>
        </w:rPr>
        <w:t>, что указанное обращение и ранее направляемые обращения направлялись в один и тот же орган местного самоуправления или одному и тому же должностному лицу. О данном решении уведомляется гражданин, направивший обращение.</w:t>
      </w:r>
    </w:p>
    <w:p w:rsidR="00D219CC" w:rsidRPr="00D219CC" w:rsidRDefault="001A6EE5" w:rsidP="00D219CC">
      <w:pPr>
        <w:widowControl w:val="0"/>
        <w:autoSpaceDE w:val="0"/>
        <w:jc w:val="both"/>
        <w:rPr>
          <w:rFonts w:ascii="Arial Narrow" w:hAnsi="Arial Narrow"/>
          <w:sz w:val="20"/>
          <w:szCs w:val="20"/>
        </w:rPr>
      </w:pPr>
      <w:r>
        <w:rPr>
          <w:rFonts w:ascii="Arial Narrow" w:hAnsi="Arial Narrow"/>
          <w:sz w:val="20"/>
          <w:szCs w:val="20"/>
        </w:rPr>
        <w:t>2.10.4.</w:t>
      </w:r>
      <w:r>
        <w:rPr>
          <w:rFonts w:ascii="Arial Narrow" w:hAnsi="Arial Narrow"/>
          <w:sz w:val="20"/>
          <w:szCs w:val="20"/>
        </w:rPr>
        <w:tab/>
      </w:r>
      <w:r w:rsidR="00D219CC" w:rsidRPr="00D219CC">
        <w:rPr>
          <w:rFonts w:ascii="Arial Narrow" w:hAnsi="Arial Narrow"/>
          <w:sz w:val="20"/>
          <w:szCs w:val="20"/>
        </w:rPr>
        <w:t xml:space="preserve">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w:t>
      </w:r>
      <w:hyperlink r:id="rId50" w:history="1">
        <w:r w:rsidR="00D219CC" w:rsidRPr="00D219CC">
          <w:rPr>
            <w:rStyle w:val="af5"/>
            <w:rFonts w:ascii="Arial Narrow" w:hAnsi="Arial Narrow"/>
            <w:color w:val="auto"/>
            <w:sz w:val="20"/>
            <w:szCs w:val="20"/>
            <w:u w:val="none"/>
          </w:rPr>
          <w:t>тайну</w:t>
        </w:r>
      </w:hyperlink>
      <w:r w:rsidR="00D219CC" w:rsidRPr="00D219CC">
        <w:rPr>
          <w:rFonts w:ascii="Arial Narrow" w:hAnsi="Arial Narrow"/>
          <w:sz w:val="20"/>
          <w:szCs w:val="20"/>
        </w:rPr>
        <w:t xml:space="preserve">, гражданину, направившему обращение, </w:t>
      </w:r>
      <w:r w:rsidR="00D219CC" w:rsidRPr="00D219CC">
        <w:rPr>
          <w:rFonts w:ascii="Arial Narrow" w:hAnsi="Arial Narrow"/>
          <w:sz w:val="20"/>
          <w:szCs w:val="20"/>
        </w:rPr>
        <w:lastRenderedPageBreak/>
        <w:t>сообщается о невозможности дать ответ по существу поставленного в нем вопроса в связи с недопустимостью разглашения указанных сведений.</w:t>
      </w:r>
    </w:p>
    <w:p w:rsidR="00D219CC" w:rsidRPr="00D219CC" w:rsidRDefault="001A6EE5" w:rsidP="00D219CC">
      <w:pPr>
        <w:widowControl w:val="0"/>
        <w:autoSpaceDE w:val="0"/>
        <w:jc w:val="both"/>
        <w:rPr>
          <w:rFonts w:ascii="Arial Narrow" w:hAnsi="Arial Narrow"/>
          <w:sz w:val="20"/>
          <w:szCs w:val="20"/>
        </w:rPr>
      </w:pPr>
      <w:r>
        <w:rPr>
          <w:rFonts w:ascii="Arial Narrow" w:hAnsi="Arial Narrow"/>
          <w:sz w:val="20"/>
          <w:szCs w:val="20"/>
        </w:rPr>
        <w:t>2.10.5.</w:t>
      </w:r>
      <w:r>
        <w:rPr>
          <w:rFonts w:ascii="Arial Narrow" w:hAnsi="Arial Narrow"/>
          <w:sz w:val="20"/>
          <w:szCs w:val="20"/>
        </w:rPr>
        <w:tab/>
      </w:r>
      <w:r w:rsidR="00D219CC" w:rsidRPr="00D219CC">
        <w:rPr>
          <w:rFonts w:ascii="Arial Narrow" w:hAnsi="Arial Narrow"/>
          <w:sz w:val="20"/>
          <w:szCs w:val="20"/>
        </w:rPr>
        <w:t>Если обращение содержит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D219CC" w:rsidRPr="00D219CC" w:rsidRDefault="001A6EE5" w:rsidP="00D219CC">
      <w:pPr>
        <w:widowControl w:val="0"/>
        <w:autoSpaceDE w:val="0"/>
        <w:jc w:val="both"/>
        <w:rPr>
          <w:rFonts w:ascii="Arial Narrow" w:hAnsi="Arial Narrow"/>
          <w:sz w:val="20"/>
          <w:szCs w:val="20"/>
        </w:rPr>
      </w:pPr>
      <w:r>
        <w:rPr>
          <w:rFonts w:ascii="Arial Narrow" w:hAnsi="Arial Narrow"/>
          <w:sz w:val="20"/>
          <w:szCs w:val="20"/>
        </w:rPr>
        <w:t>2.10.6.</w:t>
      </w:r>
      <w:r>
        <w:rPr>
          <w:rFonts w:ascii="Arial Narrow" w:hAnsi="Arial Narrow"/>
          <w:sz w:val="20"/>
          <w:szCs w:val="20"/>
        </w:rPr>
        <w:tab/>
      </w:r>
      <w:r w:rsidR="00D219CC" w:rsidRPr="00D219CC">
        <w:rPr>
          <w:rFonts w:ascii="Arial Narrow" w:hAnsi="Arial Narrow"/>
          <w:sz w:val="20"/>
          <w:szCs w:val="20"/>
        </w:rPr>
        <w:t xml:space="preserve">Основанием для отказа в рассмотрении обращений, поступивших в форме электронных сообщений, помимо оснований, указанных в </w:t>
      </w:r>
      <w:hyperlink r:id="rId51" w:anchor="P92%23P92" w:history="1">
        <w:r w:rsidR="00D219CC" w:rsidRPr="00D219CC">
          <w:rPr>
            <w:rStyle w:val="af5"/>
            <w:rFonts w:ascii="Arial Narrow" w:hAnsi="Arial Narrow"/>
            <w:color w:val="auto"/>
            <w:sz w:val="20"/>
            <w:szCs w:val="20"/>
            <w:u w:val="none"/>
          </w:rPr>
          <w:t>пунктах 2.10.1</w:t>
        </w:r>
      </w:hyperlink>
      <w:r w:rsidR="00D219CC" w:rsidRPr="00D219CC">
        <w:rPr>
          <w:rFonts w:ascii="Arial Narrow" w:hAnsi="Arial Narrow"/>
          <w:sz w:val="20"/>
          <w:szCs w:val="20"/>
        </w:rPr>
        <w:t xml:space="preserve"> - </w:t>
      </w:r>
      <w:hyperlink r:id="rId52" w:anchor="P96%23P96" w:history="1">
        <w:r w:rsidR="00D219CC" w:rsidRPr="00D219CC">
          <w:rPr>
            <w:rStyle w:val="af5"/>
            <w:rFonts w:ascii="Arial Narrow" w:hAnsi="Arial Narrow"/>
            <w:color w:val="auto"/>
            <w:sz w:val="20"/>
            <w:szCs w:val="20"/>
            <w:u w:val="none"/>
          </w:rPr>
          <w:t>2.10.5</w:t>
        </w:r>
      </w:hyperlink>
      <w:r w:rsidR="00D219CC" w:rsidRPr="00D219CC">
        <w:rPr>
          <w:rFonts w:ascii="Arial Narrow" w:hAnsi="Arial Narrow"/>
          <w:sz w:val="20"/>
          <w:szCs w:val="20"/>
        </w:rPr>
        <w:t xml:space="preserve"> Административного регламента, также может являться указание автором недействительных сведений о себе и (или) адреса для ответа.</w:t>
      </w:r>
    </w:p>
    <w:p w:rsidR="00D219CC" w:rsidRPr="00D219CC" w:rsidRDefault="001A6EE5" w:rsidP="00D219CC">
      <w:pPr>
        <w:widowControl w:val="0"/>
        <w:autoSpaceDE w:val="0"/>
        <w:jc w:val="both"/>
        <w:rPr>
          <w:rFonts w:ascii="Arial Narrow" w:hAnsi="Arial Narrow"/>
          <w:sz w:val="20"/>
          <w:szCs w:val="20"/>
        </w:rPr>
      </w:pPr>
      <w:r>
        <w:rPr>
          <w:rFonts w:ascii="Arial Narrow" w:hAnsi="Arial Narrow"/>
          <w:sz w:val="20"/>
          <w:szCs w:val="20"/>
        </w:rPr>
        <w:t>2.10.7.</w:t>
      </w:r>
      <w:r>
        <w:rPr>
          <w:rFonts w:ascii="Arial Narrow" w:hAnsi="Arial Narrow"/>
          <w:sz w:val="20"/>
          <w:szCs w:val="20"/>
        </w:rPr>
        <w:tab/>
      </w:r>
      <w:r w:rsidR="00D219CC" w:rsidRPr="00D219CC">
        <w:rPr>
          <w:rFonts w:ascii="Arial Narrow" w:hAnsi="Arial Narrow"/>
          <w:sz w:val="20"/>
          <w:szCs w:val="20"/>
        </w:rPr>
        <w:t>Заявитель вправе вновь направить обращение в Администрацию поселка Учами в случае, если причины, по которым ответ по существу поставленных в обращении вопросов не мог быть дан, в последующем были устранены.</w:t>
      </w:r>
    </w:p>
    <w:p w:rsidR="00D219CC" w:rsidRPr="00D219CC" w:rsidRDefault="001A6EE5" w:rsidP="00D219CC">
      <w:pPr>
        <w:autoSpaceDE w:val="0"/>
        <w:jc w:val="both"/>
        <w:rPr>
          <w:rFonts w:ascii="Arial Narrow" w:hAnsi="Arial Narrow"/>
          <w:sz w:val="20"/>
          <w:szCs w:val="20"/>
        </w:rPr>
      </w:pPr>
      <w:r>
        <w:rPr>
          <w:rFonts w:ascii="Arial Narrow" w:hAnsi="Arial Narrow"/>
          <w:sz w:val="20"/>
          <w:szCs w:val="20"/>
        </w:rPr>
        <w:t>2.11.</w:t>
      </w:r>
      <w:r>
        <w:rPr>
          <w:rFonts w:ascii="Arial Narrow" w:hAnsi="Arial Narrow"/>
          <w:sz w:val="20"/>
          <w:szCs w:val="20"/>
        </w:rPr>
        <w:tab/>
      </w:r>
      <w:r w:rsidR="00D219CC" w:rsidRPr="00D219CC">
        <w:rPr>
          <w:rFonts w:ascii="Arial Narrow" w:hAnsi="Arial Narrow"/>
          <w:sz w:val="20"/>
          <w:szCs w:val="20"/>
        </w:rPr>
        <w:t>Исчерпывающий перечень оснований для отказа в приёме  документов: текст документа написан неразборчиво, без указания фамилии, имени, отчества физического лица; в документах имеются подчистки, подписки, зачеркнутые слова и иные не оговоренные исправления.</w:t>
      </w:r>
    </w:p>
    <w:p w:rsidR="00D219CC" w:rsidRPr="00D219CC" w:rsidRDefault="001A6EE5" w:rsidP="001A6EE5">
      <w:pPr>
        <w:pStyle w:val="aff8"/>
        <w:tabs>
          <w:tab w:val="left" w:pos="709"/>
          <w:tab w:val="left" w:pos="1560"/>
        </w:tabs>
        <w:ind w:left="0"/>
        <w:jc w:val="both"/>
        <w:rPr>
          <w:rFonts w:ascii="Arial Narrow" w:hAnsi="Arial Narrow"/>
          <w:sz w:val="20"/>
          <w:szCs w:val="20"/>
        </w:rPr>
      </w:pPr>
      <w:r>
        <w:rPr>
          <w:rFonts w:ascii="Arial Narrow" w:hAnsi="Arial Narrow"/>
          <w:sz w:val="20"/>
          <w:szCs w:val="20"/>
        </w:rPr>
        <w:t>2.11.1.</w:t>
      </w:r>
      <w:r>
        <w:rPr>
          <w:rFonts w:ascii="Arial Narrow" w:hAnsi="Arial Narrow"/>
          <w:sz w:val="20"/>
          <w:szCs w:val="20"/>
        </w:rPr>
        <w:tab/>
      </w:r>
      <w:r w:rsidR="00D219CC" w:rsidRPr="00D219CC">
        <w:rPr>
          <w:rFonts w:ascii="Arial Narrow" w:hAnsi="Arial Narrow"/>
          <w:sz w:val="20"/>
          <w:szCs w:val="20"/>
        </w:rPr>
        <w:t>Заявитель (представитель заявителя) вправе отказаться от получения муниципальной услуги на основании личного письменного заявления, написанного в свободной форме, направив по адресу электронной почты Уполномоченного органа или обратившись в указанный орган. На основании поступившего заявления об отказе от получения муниципальной услуги уполномоченным должностным Уполномоченным органом принимается решение об отказе в предоставлении муниципальной услуги.</w:t>
      </w:r>
    </w:p>
    <w:p w:rsidR="00D219CC" w:rsidRPr="00D219CC" w:rsidRDefault="001A6EE5" w:rsidP="001A6EE5">
      <w:pPr>
        <w:pStyle w:val="aff8"/>
        <w:tabs>
          <w:tab w:val="left" w:pos="709"/>
        </w:tabs>
        <w:ind w:left="0"/>
        <w:jc w:val="both"/>
        <w:rPr>
          <w:rFonts w:ascii="Arial Narrow" w:hAnsi="Arial Narrow"/>
          <w:sz w:val="20"/>
          <w:szCs w:val="20"/>
        </w:rPr>
      </w:pPr>
      <w:r>
        <w:rPr>
          <w:rFonts w:ascii="Arial Narrow" w:hAnsi="Arial Narrow"/>
          <w:sz w:val="20"/>
          <w:szCs w:val="20"/>
        </w:rPr>
        <w:t>2.11.2.</w:t>
      </w:r>
      <w:r>
        <w:rPr>
          <w:rFonts w:ascii="Arial Narrow" w:hAnsi="Arial Narrow"/>
          <w:sz w:val="20"/>
          <w:szCs w:val="20"/>
        </w:rPr>
        <w:tab/>
      </w:r>
      <w:r w:rsidR="00D219CC" w:rsidRPr="00D219CC">
        <w:rPr>
          <w:rFonts w:ascii="Arial Narrow" w:hAnsi="Arial Narrow"/>
          <w:sz w:val="20"/>
          <w:szCs w:val="20"/>
        </w:rPr>
        <w:t xml:space="preserve">Решение об отказе в предоставлении муниципальной услуги с указанием причин отказа подписывается усиленной квалифицированной электронной подписью в установленном </w:t>
      </w:r>
      <w:proofErr w:type="gramStart"/>
      <w:r w:rsidR="00D219CC" w:rsidRPr="00D219CC">
        <w:rPr>
          <w:rFonts w:ascii="Arial Narrow" w:hAnsi="Arial Narrow"/>
          <w:sz w:val="20"/>
          <w:szCs w:val="20"/>
        </w:rPr>
        <w:t>порядке</w:t>
      </w:r>
      <w:proofErr w:type="gramEnd"/>
      <w:r w:rsidR="00D219CC" w:rsidRPr="00D219CC">
        <w:rPr>
          <w:rFonts w:ascii="Arial Narrow" w:hAnsi="Arial Narrow"/>
          <w:sz w:val="20"/>
          <w:szCs w:val="20"/>
        </w:rPr>
        <w:t xml:space="preserve"> уполномоченным должностным лицом органа местного самоуправления, и направляется заявителю в личный кабинет Единого портала, Регионального портала и (или) в МФЦ в день принятия решения об отказе в предоставлении муниципальной услуги.</w:t>
      </w:r>
    </w:p>
    <w:p w:rsidR="00D219CC" w:rsidRPr="00D219CC" w:rsidRDefault="001A6EE5" w:rsidP="001A6EE5">
      <w:pPr>
        <w:pStyle w:val="aff8"/>
        <w:tabs>
          <w:tab w:val="left" w:pos="709"/>
        </w:tabs>
        <w:ind w:left="0"/>
        <w:jc w:val="both"/>
        <w:rPr>
          <w:rFonts w:ascii="Arial Narrow" w:hAnsi="Arial Narrow"/>
          <w:sz w:val="20"/>
          <w:szCs w:val="20"/>
        </w:rPr>
      </w:pPr>
      <w:r>
        <w:rPr>
          <w:rFonts w:ascii="Arial Narrow" w:hAnsi="Arial Narrow"/>
          <w:sz w:val="20"/>
          <w:szCs w:val="20"/>
        </w:rPr>
        <w:t>2.11.3.</w:t>
      </w:r>
      <w:r>
        <w:rPr>
          <w:rFonts w:ascii="Arial Narrow" w:hAnsi="Arial Narrow"/>
          <w:sz w:val="20"/>
          <w:szCs w:val="20"/>
        </w:rPr>
        <w:tab/>
      </w:r>
      <w:r w:rsidR="00D219CC" w:rsidRPr="00D219CC">
        <w:rPr>
          <w:rFonts w:ascii="Arial Narrow" w:hAnsi="Arial Narrow"/>
          <w:sz w:val="20"/>
          <w:szCs w:val="20"/>
        </w:rPr>
        <w:t>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 Региональном портале;</w:t>
      </w:r>
    </w:p>
    <w:p w:rsidR="00D219CC" w:rsidRPr="00D219CC" w:rsidRDefault="001A6EE5" w:rsidP="001A6EE5">
      <w:pPr>
        <w:pStyle w:val="aff8"/>
        <w:tabs>
          <w:tab w:val="left" w:pos="709"/>
          <w:tab w:val="left" w:pos="1560"/>
        </w:tabs>
        <w:ind w:left="0"/>
        <w:jc w:val="both"/>
        <w:rPr>
          <w:rFonts w:ascii="Arial Narrow" w:hAnsi="Arial Narrow"/>
          <w:sz w:val="20"/>
          <w:szCs w:val="20"/>
        </w:rPr>
      </w:pPr>
      <w:r>
        <w:rPr>
          <w:rFonts w:ascii="Arial Narrow" w:hAnsi="Arial Narrow"/>
          <w:bCs/>
          <w:sz w:val="20"/>
          <w:szCs w:val="20"/>
        </w:rPr>
        <w:t>2.12.</w:t>
      </w:r>
      <w:r>
        <w:rPr>
          <w:rFonts w:ascii="Arial Narrow" w:hAnsi="Arial Narrow"/>
          <w:bCs/>
          <w:sz w:val="20"/>
          <w:szCs w:val="20"/>
        </w:rPr>
        <w:tab/>
      </w:r>
      <w:r w:rsidR="00D219CC" w:rsidRPr="00D219CC">
        <w:rPr>
          <w:rFonts w:ascii="Arial Narrow" w:hAnsi="Arial Narrow"/>
          <w:bCs/>
          <w:sz w:val="20"/>
          <w:szCs w:val="20"/>
        </w:rPr>
        <w:t>М</w:t>
      </w:r>
      <w:r w:rsidR="00D219CC" w:rsidRPr="00D219CC">
        <w:rPr>
          <w:rFonts w:ascii="Arial Narrow" w:hAnsi="Arial Narrow"/>
          <w:sz w:val="20"/>
          <w:szCs w:val="20"/>
        </w:rPr>
        <w:t xml:space="preserve">аксимальный срок ожидания в очереди при запросе о предоставлении муниципальной услуги </w:t>
      </w:r>
      <w:r w:rsidR="00D219CC" w:rsidRPr="00D219CC">
        <w:rPr>
          <w:rFonts w:ascii="Arial Narrow" w:hAnsi="Arial Narrow"/>
          <w:bCs/>
          <w:sz w:val="20"/>
          <w:szCs w:val="20"/>
        </w:rPr>
        <w:t>составляет не более 15 минут.</w:t>
      </w:r>
    </w:p>
    <w:p w:rsidR="00D219CC" w:rsidRPr="00D219CC" w:rsidRDefault="001A6EE5" w:rsidP="00D219CC">
      <w:pPr>
        <w:autoSpaceDE w:val="0"/>
        <w:jc w:val="both"/>
        <w:rPr>
          <w:rFonts w:ascii="Arial Narrow" w:hAnsi="Arial Narrow"/>
          <w:sz w:val="20"/>
          <w:szCs w:val="20"/>
        </w:rPr>
      </w:pPr>
      <w:r>
        <w:rPr>
          <w:rFonts w:ascii="Arial Narrow" w:hAnsi="Arial Narrow"/>
          <w:bCs/>
          <w:sz w:val="20"/>
          <w:szCs w:val="20"/>
        </w:rPr>
        <w:t>2.13.</w:t>
      </w:r>
      <w:r>
        <w:rPr>
          <w:rFonts w:ascii="Arial Narrow" w:hAnsi="Arial Narrow"/>
          <w:bCs/>
          <w:sz w:val="20"/>
          <w:szCs w:val="20"/>
        </w:rPr>
        <w:tab/>
      </w:r>
      <w:r w:rsidR="00D219CC" w:rsidRPr="00D219CC">
        <w:rPr>
          <w:rFonts w:ascii="Arial Narrow" w:hAnsi="Arial Narrow"/>
          <w:sz w:val="20"/>
          <w:szCs w:val="20"/>
        </w:rPr>
        <w:t xml:space="preserve">Срок регистрации запроса заявителя о предоставлении муниципальной услуги </w:t>
      </w:r>
      <w:r w:rsidR="00D219CC" w:rsidRPr="00D219CC">
        <w:rPr>
          <w:rFonts w:ascii="Arial Narrow" w:hAnsi="Arial Narrow"/>
          <w:bCs/>
          <w:sz w:val="20"/>
          <w:szCs w:val="20"/>
        </w:rPr>
        <w:t>составляет не более одного рабочего дня.</w:t>
      </w:r>
    </w:p>
    <w:p w:rsidR="00D219CC" w:rsidRPr="00D219CC" w:rsidRDefault="001A6EE5" w:rsidP="001A6EE5">
      <w:pPr>
        <w:pStyle w:val="aff8"/>
        <w:tabs>
          <w:tab w:val="left" w:pos="709"/>
        </w:tabs>
        <w:ind w:left="0"/>
        <w:jc w:val="both"/>
        <w:rPr>
          <w:rFonts w:ascii="Arial Narrow" w:hAnsi="Arial Narrow"/>
          <w:sz w:val="20"/>
          <w:szCs w:val="20"/>
        </w:rPr>
      </w:pPr>
      <w:r>
        <w:rPr>
          <w:rFonts w:ascii="Arial Narrow" w:hAnsi="Arial Narrow"/>
          <w:sz w:val="20"/>
          <w:szCs w:val="20"/>
        </w:rPr>
        <w:t>2.13.1.</w:t>
      </w:r>
      <w:r>
        <w:rPr>
          <w:rFonts w:ascii="Arial Narrow" w:hAnsi="Arial Narrow"/>
          <w:sz w:val="20"/>
          <w:szCs w:val="20"/>
        </w:rPr>
        <w:tab/>
      </w:r>
      <w:r w:rsidR="00D219CC" w:rsidRPr="00D219CC">
        <w:rPr>
          <w:rFonts w:ascii="Arial Narrow" w:hAnsi="Arial Narrow"/>
          <w:sz w:val="20"/>
          <w:szCs w:val="20"/>
        </w:rPr>
        <w:t>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rsidR="00D219CC" w:rsidRPr="00D219CC" w:rsidRDefault="001A6EE5" w:rsidP="001A6EE5">
      <w:pPr>
        <w:pStyle w:val="aff8"/>
        <w:tabs>
          <w:tab w:val="left" w:pos="709"/>
          <w:tab w:val="left" w:pos="1560"/>
        </w:tabs>
        <w:ind w:left="0"/>
        <w:jc w:val="both"/>
        <w:rPr>
          <w:rFonts w:ascii="Arial Narrow" w:hAnsi="Arial Narrow"/>
          <w:sz w:val="20"/>
          <w:szCs w:val="20"/>
        </w:rPr>
      </w:pPr>
      <w:r>
        <w:rPr>
          <w:rFonts w:ascii="Arial Narrow" w:hAnsi="Arial Narrow"/>
          <w:sz w:val="20"/>
          <w:szCs w:val="20"/>
        </w:rPr>
        <w:tab/>
      </w:r>
      <w:r w:rsidR="00D219CC" w:rsidRPr="00D219CC">
        <w:rPr>
          <w:rFonts w:ascii="Arial Narrow" w:hAnsi="Arial Narrow"/>
          <w:sz w:val="20"/>
          <w:szCs w:val="20"/>
        </w:rPr>
        <w:t>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и/или по электронной почте уведомление, подтверждающее, что заявление отправлено.</w:t>
      </w:r>
    </w:p>
    <w:p w:rsidR="00D219CC" w:rsidRPr="00D219CC" w:rsidRDefault="001A6EE5" w:rsidP="001A6EE5">
      <w:pPr>
        <w:pStyle w:val="aff8"/>
        <w:tabs>
          <w:tab w:val="left" w:pos="709"/>
          <w:tab w:val="left" w:pos="1560"/>
        </w:tabs>
        <w:ind w:left="0"/>
        <w:jc w:val="both"/>
        <w:rPr>
          <w:rFonts w:ascii="Arial Narrow" w:hAnsi="Arial Narrow"/>
          <w:sz w:val="20"/>
          <w:szCs w:val="20"/>
        </w:rPr>
      </w:pPr>
      <w:r>
        <w:rPr>
          <w:rFonts w:ascii="Arial Narrow" w:hAnsi="Arial Narrow"/>
          <w:sz w:val="20"/>
          <w:szCs w:val="20"/>
        </w:rPr>
        <w:tab/>
      </w:r>
      <w:r w:rsidR="00D219CC" w:rsidRPr="00D219CC">
        <w:rPr>
          <w:rFonts w:ascii="Arial Narrow" w:hAnsi="Arial Narrow"/>
          <w:sz w:val="20"/>
          <w:szCs w:val="20"/>
        </w:rPr>
        <w:t>Заявление, поступившее в нерабочее время, регистрируется уполномоченным органом в первый рабочий день, следующий за днем его получения.</w:t>
      </w:r>
    </w:p>
    <w:p w:rsidR="00D219CC" w:rsidRPr="00D219CC" w:rsidRDefault="001A6EE5" w:rsidP="001A6EE5">
      <w:pPr>
        <w:pStyle w:val="aff8"/>
        <w:tabs>
          <w:tab w:val="left" w:pos="709"/>
          <w:tab w:val="left" w:pos="1560"/>
        </w:tabs>
        <w:ind w:left="0"/>
        <w:jc w:val="both"/>
        <w:rPr>
          <w:rFonts w:ascii="Arial Narrow" w:hAnsi="Arial Narrow"/>
          <w:sz w:val="20"/>
          <w:szCs w:val="20"/>
        </w:rPr>
      </w:pPr>
      <w:r>
        <w:rPr>
          <w:rFonts w:ascii="Arial Narrow" w:hAnsi="Arial Narrow"/>
          <w:sz w:val="20"/>
          <w:szCs w:val="20"/>
        </w:rPr>
        <w:tab/>
      </w:r>
      <w:r w:rsidR="00D219CC" w:rsidRPr="00D219CC">
        <w:rPr>
          <w:rFonts w:ascii="Arial Narrow" w:hAnsi="Arial Narrow"/>
          <w:sz w:val="20"/>
          <w:szCs w:val="20"/>
        </w:rPr>
        <w:t>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rsidR="00D219CC" w:rsidRPr="00D219CC" w:rsidRDefault="001A6EE5" w:rsidP="00D219CC">
      <w:pPr>
        <w:autoSpaceDE w:val="0"/>
        <w:jc w:val="both"/>
        <w:rPr>
          <w:rFonts w:ascii="Arial Narrow" w:hAnsi="Arial Narrow"/>
          <w:sz w:val="20"/>
          <w:szCs w:val="20"/>
        </w:rPr>
      </w:pPr>
      <w:r>
        <w:rPr>
          <w:rFonts w:ascii="Arial Narrow" w:hAnsi="Arial Narrow"/>
          <w:bCs/>
          <w:sz w:val="20"/>
          <w:szCs w:val="20"/>
        </w:rPr>
        <w:t>2.14.</w:t>
      </w:r>
      <w:r>
        <w:rPr>
          <w:rFonts w:ascii="Arial Narrow" w:hAnsi="Arial Narrow"/>
          <w:bCs/>
          <w:sz w:val="20"/>
          <w:szCs w:val="20"/>
        </w:rPr>
        <w:tab/>
      </w:r>
      <w:r w:rsidR="00D219CC" w:rsidRPr="00D219CC">
        <w:rPr>
          <w:rFonts w:ascii="Arial Narrow" w:hAnsi="Arial Narrow"/>
          <w:sz w:val="20"/>
          <w:szCs w:val="20"/>
        </w:rPr>
        <w:t>Требования к помещениям, в которых предоставляется муниципальная услуга:</w:t>
      </w:r>
      <w:r>
        <w:rPr>
          <w:rFonts w:ascii="Arial Narrow" w:hAnsi="Arial Narrow"/>
          <w:sz w:val="20"/>
          <w:szCs w:val="20"/>
        </w:rPr>
        <w:t xml:space="preserve"> </w:t>
      </w:r>
      <w:r w:rsidR="00D219CC" w:rsidRPr="00D219CC">
        <w:rPr>
          <w:rFonts w:ascii="Arial Narrow" w:hAnsi="Arial Narrow"/>
          <w:sz w:val="20"/>
          <w:szCs w:val="20"/>
        </w:rPr>
        <w:t>помещения, в которых осуществляется приём граждан, обратившихся за получением муниципальной услуги, должны быть оснащены соответствующими указателями, информационными стендами с образцами заполнения заявления и перечнем документов, необходимых для предоставления услуги. Места для заполнения необходимых документов оборудуются стульями, столами и обеспечиваются бланками заявлений, письменными принадлежностями. На информационном стенде в Учреждении размещается перечень документов, которые заявитель должен представить для исполнения муниципальной услуги.</w:t>
      </w:r>
    </w:p>
    <w:p w:rsidR="00D219CC" w:rsidRPr="00D219CC" w:rsidRDefault="00D219CC" w:rsidP="001A6EE5">
      <w:pPr>
        <w:autoSpaceDE w:val="0"/>
        <w:ind w:firstLine="708"/>
        <w:jc w:val="both"/>
        <w:rPr>
          <w:rFonts w:ascii="Arial Narrow" w:hAnsi="Arial Narrow"/>
          <w:sz w:val="20"/>
          <w:szCs w:val="20"/>
        </w:rPr>
      </w:pPr>
      <w:r w:rsidRPr="00D219CC">
        <w:rPr>
          <w:rFonts w:ascii="Arial Narrow" w:hAnsi="Arial Narrow"/>
          <w:sz w:val="20"/>
          <w:szCs w:val="20"/>
        </w:rPr>
        <w:t>Рабочее место специалистов Учреждения, участвующих в оказании муниципальной услуги, оснащается настенной вывеской или настольной табличкой с указанием фамилии, имени, отчества и должности, необходимой для исполнения муниципальной услуги офисной техникой.</w:t>
      </w:r>
    </w:p>
    <w:p w:rsidR="00D219CC" w:rsidRPr="00D219CC" w:rsidRDefault="00D219CC" w:rsidP="001A6EE5">
      <w:pPr>
        <w:autoSpaceDE w:val="0"/>
        <w:ind w:firstLine="708"/>
        <w:jc w:val="both"/>
        <w:rPr>
          <w:rFonts w:ascii="Arial Narrow" w:hAnsi="Arial Narrow"/>
          <w:sz w:val="20"/>
          <w:szCs w:val="20"/>
        </w:rPr>
      </w:pPr>
      <w:r w:rsidRPr="00D219CC">
        <w:rPr>
          <w:rFonts w:ascii="Arial Narrow" w:hAnsi="Arial Narrow"/>
          <w:sz w:val="20"/>
          <w:szCs w:val="20"/>
        </w:rPr>
        <w:t>Помещения для предоставления муниципальной услуги по возможности размещаются в максимально удобных для обращения местах.</w:t>
      </w:r>
    </w:p>
    <w:p w:rsidR="00D219CC" w:rsidRPr="00D219CC" w:rsidRDefault="00D219CC" w:rsidP="001A6EE5">
      <w:pPr>
        <w:autoSpaceDE w:val="0"/>
        <w:ind w:firstLine="708"/>
        <w:jc w:val="both"/>
        <w:rPr>
          <w:rFonts w:ascii="Arial Narrow" w:hAnsi="Arial Narrow"/>
          <w:sz w:val="20"/>
          <w:szCs w:val="20"/>
        </w:rPr>
      </w:pPr>
      <w:r w:rsidRPr="00D219CC">
        <w:rPr>
          <w:rFonts w:ascii="Arial Narrow" w:hAnsi="Arial Narrow"/>
          <w:sz w:val="20"/>
          <w:szCs w:val="20"/>
        </w:rPr>
        <w:t>В местах ожидания предоставления муниципальной услуги предусматривается оборудование доступных мест общественного пользования (туалетов).</w:t>
      </w:r>
    </w:p>
    <w:p w:rsidR="00D219CC" w:rsidRPr="00D219CC" w:rsidRDefault="00D219CC" w:rsidP="001A6EE5">
      <w:pPr>
        <w:autoSpaceDE w:val="0"/>
        <w:ind w:firstLine="708"/>
        <w:jc w:val="both"/>
        <w:rPr>
          <w:rFonts w:ascii="Arial Narrow" w:hAnsi="Arial Narrow"/>
          <w:sz w:val="20"/>
          <w:szCs w:val="20"/>
        </w:rPr>
      </w:pPr>
      <w:r w:rsidRPr="00D219CC">
        <w:rPr>
          <w:rFonts w:ascii="Arial Narrow" w:hAnsi="Arial Narrow"/>
          <w:sz w:val="20"/>
          <w:szCs w:val="20"/>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 органов, участвующих в оказании муниципальной услуги.</w:t>
      </w:r>
    </w:p>
    <w:p w:rsidR="00D219CC" w:rsidRPr="00D219CC" w:rsidRDefault="00D219CC" w:rsidP="001A6EE5">
      <w:pPr>
        <w:autoSpaceDE w:val="0"/>
        <w:ind w:firstLine="708"/>
        <w:jc w:val="both"/>
        <w:rPr>
          <w:rFonts w:ascii="Arial Narrow" w:hAnsi="Arial Narrow"/>
          <w:sz w:val="20"/>
          <w:szCs w:val="20"/>
        </w:rPr>
      </w:pPr>
      <w:r w:rsidRPr="00D219CC">
        <w:rPr>
          <w:rFonts w:ascii="Arial Narrow" w:hAnsi="Arial Narrow"/>
          <w:sz w:val="20"/>
          <w:szCs w:val="20"/>
        </w:rPr>
        <w:t>Места предоставления муниципальной услуги оборудуются средствами пожаротушения и оповещения о возникновении чрезвычайной ситуации.</w:t>
      </w:r>
    </w:p>
    <w:p w:rsidR="00D219CC" w:rsidRPr="00D219CC" w:rsidRDefault="00D219CC" w:rsidP="001A6EE5">
      <w:pPr>
        <w:pStyle w:val="ConsPlusNormal"/>
        <w:ind w:firstLine="708"/>
        <w:jc w:val="both"/>
        <w:rPr>
          <w:rFonts w:ascii="Arial Narrow" w:hAnsi="Arial Narrow" w:cs="Times New Roman"/>
        </w:rPr>
      </w:pPr>
      <w:r w:rsidRPr="00D219CC">
        <w:rPr>
          <w:rFonts w:ascii="Arial Narrow" w:hAnsi="Arial Narrow" w:cs="Times New Roman"/>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D219CC" w:rsidRPr="00D219CC" w:rsidRDefault="00D219CC" w:rsidP="001A6EE5">
      <w:pPr>
        <w:pStyle w:val="ConsPlusNormal"/>
        <w:ind w:firstLine="708"/>
        <w:jc w:val="both"/>
        <w:rPr>
          <w:rFonts w:ascii="Arial Narrow" w:hAnsi="Arial Narrow" w:cs="Times New Roman"/>
        </w:rPr>
      </w:pPr>
      <w:r w:rsidRPr="00D219CC">
        <w:rPr>
          <w:rFonts w:ascii="Arial Narrow" w:hAnsi="Arial Narrow" w:cs="Times New Roman"/>
        </w:rPr>
        <w:t>При ином размещении помещений по высоте должна быть обеспечена возможность получения муниципальной услуги маломобильными группами населения.</w:t>
      </w:r>
    </w:p>
    <w:p w:rsidR="00D219CC" w:rsidRPr="00D219CC" w:rsidRDefault="00D219CC" w:rsidP="001A6EE5">
      <w:pPr>
        <w:pStyle w:val="ConsPlusNormal"/>
        <w:ind w:firstLine="708"/>
        <w:jc w:val="both"/>
        <w:rPr>
          <w:rFonts w:ascii="Arial Narrow" w:hAnsi="Arial Narrow" w:cs="Times New Roman"/>
        </w:rPr>
      </w:pPr>
      <w:r w:rsidRPr="00D219CC">
        <w:rPr>
          <w:rFonts w:ascii="Arial Narrow" w:hAnsi="Arial Narrow" w:cs="Times New Roman"/>
        </w:rPr>
        <w:t>Места для ожидания и заполнения заявлений должны быть доступны для инвалидов.</w:t>
      </w:r>
    </w:p>
    <w:p w:rsidR="00D219CC" w:rsidRPr="00D219CC" w:rsidRDefault="00D219CC" w:rsidP="001A6EE5">
      <w:pPr>
        <w:pStyle w:val="ConsPlusNormal"/>
        <w:ind w:firstLine="708"/>
        <w:jc w:val="both"/>
        <w:rPr>
          <w:rFonts w:ascii="Arial Narrow" w:hAnsi="Arial Narrow" w:cs="Times New Roman"/>
        </w:rPr>
      </w:pPr>
      <w:r w:rsidRPr="00D219CC">
        <w:rPr>
          <w:rFonts w:ascii="Arial Narrow" w:hAnsi="Arial Narrow" w:cs="Times New Roman"/>
        </w:rPr>
        <w:lastRenderedPageBreak/>
        <w:t>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w:t>
      </w:r>
    </w:p>
    <w:p w:rsidR="00D219CC" w:rsidRPr="00D219CC" w:rsidRDefault="00D219CC" w:rsidP="00D219CC">
      <w:pPr>
        <w:pStyle w:val="ConsPlusNormal"/>
        <w:ind w:firstLine="0"/>
        <w:jc w:val="both"/>
        <w:rPr>
          <w:rFonts w:ascii="Arial Narrow" w:hAnsi="Arial Narrow" w:cs="Times New Roman"/>
        </w:rPr>
      </w:pPr>
      <w:r w:rsidRPr="00D219CC">
        <w:rPr>
          <w:rFonts w:ascii="Arial Narrow" w:hAnsi="Arial Narrow" w:cs="Times New Roman"/>
        </w:rPr>
        <w:t>- возможность самостоятельного передвижения по территории, на которой расположено помещение дл</w:t>
      </w:r>
      <w:r w:rsidR="001A6EE5">
        <w:rPr>
          <w:rFonts w:ascii="Arial Narrow" w:hAnsi="Arial Narrow" w:cs="Times New Roman"/>
        </w:rPr>
        <w:t>я оказания муниципальной услуги</w:t>
      </w:r>
      <w:r w:rsidRPr="00D219CC">
        <w:rPr>
          <w:rFonts w:ascii="Arial Narrow" w:hAnsi="Arial Narrow" w:cs="Times New Roman"/>
        </w:rPr>
        <w:t>, входа в места предоставления муниципальной услуги и выхода из них, посадки в транспортное средство и высадки из него, в том числе с использованием кресла-коляски;</w:t>
      </w:r>
    </w:p>
    <w:p w:rsidR="00D219CC" w:rsidRPr="00D219CC" w:rsidRDefault="00D219CC" w:rsidP="00D219CC">
      <w:pPr>
        <w:pStyle w:val="ConsPlusNormal"/>
        <w:ind w:firstLine="0"/>
        <w:jc w:val="both"/>
        <w:rPr>
          <w:rFonts w:ascii="Arial Narrow" w:hAnsi="Arial Narrow" w:cs="Times New Roman"/>
        </w:rPr>
      </w:pPr>
      <w:r w:rsidRPr="00D219CC">
        <w:rPr>
          <w:rFonts w:ascii="Arial Narrow" w:hAnsi="Arial Narrow" w:cs="Times New Roman"/>
        </w:rPr>
        <w:t>-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D219CC" w:rsidRPr="00D219CC" w:rsidRDefault="00D219CC" w:rsidP="00D219CC">
      <w:pPr>
        <w:pStyle w:val="ConsPlusNormal"/>
        <w:ind w:firstLine="0"/>
        <w:jc w:val="both"/>
        <w:rPr>
          <w:rFonts w:ascii="Arial Narrow" w:hAnsi="Arial Narrow" w:cs="Times New Roman"/>
        </w:rPr>
      </w:pPr>
      <w:r w:rsidRPr="00D219CC">
        <w:rPr>
          <w:rFonts w:ascii="Arial Narrow" w:hAnsi="Arial Narrow" w:cs="Times New Roman"/>
        </w:rPr>
        <w:t>- размещение оборудования и носителей информации, необходимых для обеспечения беспрепятственного доступа инвалидов к месту предоставления муниципальной услуги с учетом ограничений их жизнедеятельности;</w:t>
      </w:r>
    </w:p>
    <w:p w:rsidR="00D219CC" w:rsidRPr="00D219CC" w:rsidRDefault="00D219CC" w:rsidP="00D219CC">
      <w:pPr>
        <w:pStyle w:val="ConsPlusNormal"/>
        <w:ind w:firstLine="0"/>
        <w:jc w:val="both"/>
        <w:rPr>
          <w:rFonts w:ascii="Arial Narrow" w:hAnsi="Arial Narrow" w:cs="Times New Roman"/>
        </w:rPr>
      </w:pPr>
      <w:proofErr w:type="gramStart"/>
      <w:r w:rsidRPr="00D219CC">
        <w:rPr>
          <w:rFonts w:ascii="Arial Narrow" w:hAnsi="Arial Narrow" w:cs="Times New Roman"/>
        </w:rPr>
        <w:t>- допуск к месту предоставления муниципальной услуги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D219CC" w:rsidRPr="00D219CC" w:rsidRDefault="00D219CC" w:rsidP="00D219CC">
      <w:pPr>
        <w:autoSpaceDE w:val="0"/>
        <w:jc w:val="both"/>
        <w:rPr>
          <w:rFonts w:ascii="Arial Narrow" w:hAnsi="Arial Narrow"/>
          <w:sz w:val="20"/>
          <w:szCs w:val="20"/>
        </w:rPr>
      </w:pPr>
      <w:r w:rsidRPr="00D219CC">
        <w:rPr>
          <w:rFonts w:ascii="Arial Narrow" w:hAnsi="Arial Narrow"/>
          <w:sz w:val="20"/>
          <w:szCs w:val="20"/>
        </w:rPr>
        <w:t>- оказание специалистами помощи инвалидам в преодолении барьеров, мешающих получению ими муниципальной услуги наравне с другими лицами.</w:t>
      </w:r>
    </w:p>
    <w:p w:rsidR="00D219CC" w:rsidRPr="00D219CC" w:rsidRDefault="001A6EE5" w:rsidP="001A6EE5">
      <w:pPr>
        <w:autoSpaceDE w:val="0"/>
        <w:jc w:val="both"/>
        <w:rPr>
          <w:rFonts w:ascii="Arial Narrow" w:hAnsi="Arial Narrow"/>
          <w:sz w:val="20"/>
          <w:szCs w:val="20"/>
        </w:rPr>
      </w:pPr>
      <w:r>
        <w:rPr>
          <w:rFonts w:ascii="Arial Narrow" w:hAnsi="Arial Narrow"/>
          <w:sz w:val="20"/>
          <w:szCs w:val="20"/>
        </w:rPr>
        <w:t>2.15.</w:t>
      </w:r>
      <w:r>
        <w:rPr>
          <w:rFonts w:ascii="Arial Narrow" w:hAnsi="Arial Narrow"/>
          <w:sz w:val="20"/>
          <w:szCs w:val="20"/>
        </w:rPr>
        <w:tab/>
      </w:r>
      <w:r w:rsidR="00D219CC" w:rsidRPr="00D219CC">
        <w:rPr>
          <w:rFonts w:ascii="Arial Narrow" w:hAnsi="Arial Narrow"/>
          <w:sz w:val="20"/>
          <w:szCs w:val="20"/>
        </w:rPr>
        <w:t>На информационном стенде в Администрации размещаются следующие информационные материалы:</w:t>
      </w:r>
    </w:p>
    <w:p w:rsidR="00D219CC" w:rsidRPr="00D219CC" w:rsidRDefault="00D219CC" w:rsidP="00D219CC">
      <w:pPr>
        <w:autoSpaceDE w:val="0"/>
        <w:jc w:val="both"/>
        <w:rPr>
          <w:rFonts w:ascii="Arial Narrow" w:hAnsi="Arial Narrow"/>
          <w:sz w:val="20"/>
          <w:szCs w:val="20"/>
        </w:rPr>
      </w:pPr>
      <w:r w:rsidRPr="00D219CC">
        <w:rPr>
          <w:rFonts w:ascii="Arial Narrow" w:hAnsi="Arial Narrow"/>
          <w:sz w:val="20"/>
          <w:szCs w:val="20"/>
        </w:rPr>
        <w:t>- сведения о перечне предоставляемых муниципальных услуг;</w:t>
      </w:r>
    </w:p>
    <w:p w:rsidR="00D219CC" w:rsidRPr="00D219CC" w:rsidRDefault="00D219CC" w:rsidP="00D219CC">
      <w:pPr>
        <w:autoSpaceDE w:val="0"/>
        <w:jc w:val="both"/>
        <w:rPr>
          <w:rFonts w:ascii="Arial Narrow" w:hAnsi="Arial Narrow"/>
          <w:sz w:val="20"/>
          <w:szCs w:val="20"/>
        </w:rPr>
      </w:pPr>
      <w:r w:rsidRPr="00D219CC">
        <w:rPr>
          <w:rFonts w:ascii="Arial Narrow" w:hAnsi="Arial Narrow"/>
          <w:sz w:val="20"/>
          <w:szCs w:val="20"/>
        </w:rPr>
        <w:t>- образцы документов (справок).</w:t>
      </w:r>
    </w:p>
    <w:p w:rsidR="00D219CC" w:rsidRPr="00D219CC" w:rsidRDefault="00D219CC" w:rsidP="00D219CC">
      <w:pPr>
        <w:autoSpaceDE w:val="0"/>
        <w:jc w:val="both"/>
        <w:rPr>
          <w:rFonts w:ascii="Arial Narrow" w:hAnsi="Arial Narrow"/>
          <w:sz w:val="20"/>
          <w:szCs w:val="20"/>
        </w:rPr>
      </w:pPr>
      <w:r w:rsidRPr="00D219CC">
        <w:rPr>
          <w:rFonts w:ascii="Arial Narrow" w:hAnsi="Arial Narrow"/>
          <w:sz w:val="20"/>
          <w:szCs w:val="20"/>
        </w:rPr>
        <w:t>- адрес, номера телефонов и факса, график работы, адрес электронной почты Администрации поселка Учами;</w:t>
      </w:r>
    </w:p>
    <w:p w:rsidR="00D219CC" w:rsidRPr="00D219CC" w:rsidRDefault="00D219CC" w:rsidP="00D219CC">
      <w:pPr>
        <w:autoSpaceDE w:val="0"/>
        <w:jc w:val="both"/>
        <w:rPr>
          <w:rFonts w:ascii="Arial Narrow" w:hAnsi="Arial Narrow"/>
          <w:sz w:val="20"/>
          <w:szCs w:val="20"/>
        </w:rPr>
      </w:pPr>
      <w:r w:rsidRPr="00D219CC">
        <w:rPr>
          <w:rFonts w:ascii="Arial Narrow" w:hAnsi="Arial Narrow"/>
          <w:sz w:val="20"/>
          <w:szCs w:val="20"/>
        </w:rPr>
        <w:t>- административный регламент;</w:t>
      </w:r>
    </w:p>
    <w:p w:rsidR="00D219CC" w:rsidRPr="00D219CC" w:rsidRDefault="00D219CC" w:rsidP="00D219CC">
      <w:pPr>
        <w:autoSpaceDE w:val="0"/>
        <w:jc w:val="both"/>
        <w:rPr>
          <w:rFonts w:ascii="Arial Narrow" w:hAnsi="Arial Narrow"/>
          <w:sz w:val="20"/>
          <w:szCs w:val="20"/>
        </w:rPr>
      </w:pPr>
      <w:r w:rsidRPr="00D219CC">
        <w:rPr>
          <w:rFonts w:ascii="Arial Narrow" w:hAnsi="Arial Narrow"/>
          <w:sz w:val="20"/>
          <w:szCs w:val="20"/>
        </w:rPr>
        <w:t>- адрес официального сайта Учреждения в сети Интернет, содержащего информацию о предоставлении муниципальной услуги;</w:t>
      </w:r>
    </w:p>
    <w:p w:rsidR="00D219CC" w:rsidRPr="00D219CC" w:rsidRDefault="00D219CC" w:rsidP="00D219CC">
      <w:pPr>
        <w:autoSpaceDE w:val="0"/>
        <w:jc w:val="both"/>
        <w:rPr>
          <w:rFonts w:ascii="Arial Narrow" w:hAnsi="Arial Narrow"/>
          <w:sz w:val="20"/>
          <w:szCs w:val="20"/>
        </w:rPr>
      </w:pPr>
      <w:r w:rsidRPr="00D219CC">
        <w:rPr>
          <w:rFonts w:ascii="Arial Narrow" w:hAnsi="Arial Narrow"/>
          <w:sz w:val="20"/>
          <w:szCs w:val="20"/>
        </w:rPr>
        <w:t>- порядок получения информации заявителями по вопросам предоставления муниципальной услуги, в том числе о ходе предоставления муниципальной услуги;</w:t>
      </w:r>
    </w:p>
    <w:p w:rsidR="00D219CC" w:rsidRPr="00D219CC" w:rsidRDefault="00D219CC" w:rsidP="00D219CC">
      <w:pPr>
        <w:autoSpaceDE w:val="0"/>
        <w:jc w:val="both"/>
        <w:rPr>
          <w:rFonts w:ascii="Arial Narrow" w:hAnsi="Arial Narrow"/>
          <w:sz w:val="20"/>
          <w:szCs w:val="20"/>
        </w:rPr>
      </w:pPr>
      <w:r w:rsidRPr="00D219CC">
        <w:rPr>
          <w:rFonts w:ascii="Arial Narrow" w:hAnsi="Arial Narrow"/>
          <w:sz w:val="20"/>
          <w:szCs w:val="20"/>
        </w:rPr>
        <w:t>- перечень оснований для отказа в предоставлении муниципальной услуги;</w:t>
      </w:r>
    </w:p>
    <w:p w:rsidR="00D219CC" w:rsidRPr="00D219CC" w:rsidRDefault="00D219CC" w:rsidP="00D219CC">
      <w:pPr>
        <w:autoSpaceDE w:val="0"/>
        <w:jc w:val="both"/>
        <w:rPr>
          <w:rFonts w:ascii="Arial Narrow" w:hAnsi="Arial Narrow"/>
          <w:sz w:val="20"/>
          <w:szCs w:val="20"/>
        </w:rPr>
      </w:pPr>
      <w:r w:rsidRPr="00D219CC">
        <w:rPr>
          <w:rFonts w:ascii="Arial Narrow" w:hAnsi="Arial Narrow"/>
          <w:sz w:val="20"/>
          <w:szCs w:val="20"/>
        </w:rPr>
        <w:t>- порядок обжалования действий (бездействия) и решений, осуществляемых (принятых) в ходе предоставления муниципальной услуги;</w:t>
      </w:r>
    </w:p>
    <w:p w:rsidR="00D219CC" w:rsidRPr="00D219CC" w:rsidRDefault="00D219CC" w:rsidP="00D219CC">
      <w:pPr>
        <w:autoSpaceDE w:val="0"/>
        <w:jc w:val="both"/>
        <w:rPr>
          <w:rFonts w:ascii="Arial Narrow" w:hAnsi="Arial Narrow"/>
          <w:sz w:val="20"/>
          <w:szCs w:val="20"/>
        </w:rPr>
      </w:pPr>
      <w:r w:rsidRPr="00D219CC">
        <w:rPr>
          <w:rFonts w:ascii="Arial Narrow" w:hAnsi="Arial Narrow"/>
          <w:sz w:val="20"/>
          <w:szCs w:val="20"/>
        </w:rPr>
        <w:t>- необходимая оперативная информация о предоставлении муниципальной услуги.</w:t>
      </w:r>
    </w:p>
    <w:p w:rsidR="00D219CC" w:rsidRPr="00D219CC" w:rsidRDefault="00D219CC" w:rsidP="001A6EE5">
      <w:pPr>
        <w:autoSpaceDE w:val="0"/>
        <w:ind w:firstLine="708"/>
        <w:jc w:val="both"/>
        <w:rPr>
          <w:rFonts w:ascii="Arial Narrow" w:hAnsi="Arial Narrow"/>
          <w:sz w:val="20"/>
          <w:szCs w:val="20"/>
        </w:rPr>
      </w:pPr>
      <w:r w:rsidRPr="00D219CC">
        <w:rPr>
          <w:rFonts w:ascii="Arial Narrow" w:hAnsi="Arial Narrow"/>
          <w:sz w:val="20"/>
          <w:szCs w:val="20"/>
        </w:rPr>
        <w:t>Текст материалов, размещаемых на стендах, должен быть напечатан удобным для чтения шрифтом, основные моменты и наиболее важные места выделены.</w:t>
      </w:r>
    </w:p>
    <w:p w:rsidR="00D219CC" w:rsidRPr="00D219CC" w:rsidRDefault="001A6EE5" w:rsidP="00D219CC">
      <w:pPr>
        <w:autoSpaceDE w:val="0"/>
        <w:jc w:val="both"/>
        <w:rPr>
          <w:rFonts w:ascii="Arial Narrow" w:hAnsi="Arial Narrow"/>
          <w:sz w:val="20"/>
          <w:szCs w:val="20"/>
        </w:rPr>
      </w:pPr>
      <w:r>
        <w:rPr>
          <w:rFonts w:ascii="Arial Narrow" w:hAnsi="Arial Narrow"/>
          <w:sz w:val="20"/>
          <w:szCs w:val="20"/>
        </w:rPr>
        <w:t>2.16.</w:t>
      </w:r>
      <w:r>
        <w:rPr>
          <w:rFonts w:ascii="Arial Narrow" w:hAnsi="Arial Narrow"/>
          <w:sz w:val="20"/>
          <w:szCs w:val="20"/>
        </w:rPr>
        <w:tab/>
      </w:r>
      <w:r w:rsidR="00D219CC" w:rsidRPr="00D219CC">
        <w:rPr>
          <w:rFonts w:ascii="Arial Narrow" w:hAnsi="Arial Narrow"/>
          <w:sz w:val="20"/>
          <w:szCs w:val="20"/>
        </w:rPr>
        <w:t>Показатели доступности и качества муниципальной услуги.</w:t>
      </w:r>
    </w:p>
    <w:p w:rsidR="00D219CC" w:rsidRPr="00D219CC" w:rsidRDefault="001A6EE5" w:rsidP="001A6EE5">
      <w:pPr>
        <w:pStyle w:val="aff8"/>
        <w:tabs>
          <w:tab w:val="left" w:pos="709"/>
          <w:tab w:val="left" w:pos="1560"/>
        </w:tabs>
        <w:ind w:left="0"/>
        <w:jc w:val="both"/>
        <w:rPr>
          <w:rFonts w:ascii="Arial Narrow" w:hAnsi="Arial Narrow"/>
          <w:sz w:val="20"/>
          <w:szCs w:val="20"/>
        </w:rPr>
      </w:pPr>
      <w:r>
        <w:rPr>
          <w:rFonts w:ascii="Arial Narrow" w:hAnsi="Arial Narrow"/>
          <w:sz w:val="20"/>
          <w:szCs w:val="20"/>
        </w:rPr>
        <w:t>2.16.1.</w:t>
      </w:r>
      <w:r>
        <w:rPr>
          <w:rFonts w:ascii="Arial Narrow" w:hAnsi="Arial Narrow"/>
          <w:sz w:val="20"/>
          <w:szCs w:val="20"/>
        </w:rPr>
        <w:tab/>
      </w:r>
      <w:r w:rsidR="00D219CC" w:rsidRPr="00D219CC">
        <w:rPr>
          <w:rFonts w:ascii="Arial Narrow" w:hAnsi="Arial Narrow"/>
          <w:sz w:val="20"/>
          <w:szCs w:val="20"/>
        </w:rPr>
        <w:t>Показателями доступности предоставления муниципальной услуги являются:</w:t>
      </w:r>
    </w:p>
    <w:p w:rsidR="00D219CC" w:rsidRPr="00D219CC" w:rsidRDefault="001A6EE5" w:rsidP="001A6EE5">
      <w:pPr>
        <w:pStyle w:val="aff8"/>
        <w:tabs>
          <w:tab w:val="left" w:pos="1276"/>
          <w:tab w:val="left" w:pos="1560"/>
        </w:tabs>
        <w:suppressAutoHyphens/>
        <w:ind w:left="0"/>
        <w:jc w:val="both"/>
        <w:rPr>
          <w:rFonts w:ascii="Arial Narrow" w:hAnsi="Arial Narrow"/>
          <w:sz w:val="20"/>
          <w:szCs w:val="20"/>
        </w:rPr>
      </w:pPr>
      <w:r>
        <w:rPr>
          <w:rFonts w:ascii="Arial Narrow" w:hAnsi="Arial Narrow"/>
          <w:sz w:val="20"/>
          <w:szCs w:val="20"/>
        </w:rPr>
        <w:t xml:space="preserve">- </w:t>
      </w:r>
      <w:r w:rsidR="00D219CC" w:rsidRPr="00D219CC">
        <w:rPr>
          <w:rFonts w:ascii="Arial Narrow" w:hAnsi="Arial Narrow"/>
          <w:sz w:val="20"/>
          <w:szCs w:val="20"/>
        </w:rPr>
        <w:t>расположенность помещения, в котором ведется прием, выдача документов в зоне доступности общественного транспорта;</w:t>
      </w:r>
    </w:p>
    <w:p w:rsidR="00D219CC" w:rsidRPr="00D219CC" w:rsidRDefault="001A6EE5" w:rsidP="001A6EE5">
      <w:pPr>
        <w:pStyle w:val="aff8"/>
        <w:tabs>
          <w:tab w:val="left" w:pos="1276"/>
          <w:tab w:val="left" w:pos="1560"/>
        </w:tabs>
        <w:suppressAutoHyphens/>
        <w:ind w:left="0"/>
        <w:jc w:val="both"/>
        <w:rPr>
          <w:rFonts w:ascii="Arial Narrow" w:hAnsi="Arial Narrow"/>
          <w:sz w:val="20"/>
          <w:szCs w:val="20"/>
        </w:rPr>
      </w:pPr>
      <w:r>
        <w:rPr>
          <w:rFonts w:ascii="Arial Narrow" w:hAnsi="Arial Narrow"/>
          <w:sz w:val="20"/>
          <w:szCs w:val="20"/>
        </w:rPr>
        <w:t xml:space="preserve">- </w:t>
      </w:r>
      <w:r w:rsidR="00D219CC" w:rsidRPr="00D219CC">
        <w:rPr>
          <w:rFonts w:ascii="Arial Narrow" w:hAnsi="Arial Narrow"/>
          <w:sz w:val="20"/>
          <w:szCs w:val="20"/>
        </w:rPr>
        <w:t>наличие необходимого количества специалистов, а также помещений, в которых осуществляется прием документов от заявителей;</w:t>
      </w:r>
    </w:p>
    <w:p w:rsidR="00D219CC" w:rsidRPr="00D219CC" w:rsidRDefault="001A6EE5" w:rsidP="001A6EE5">
      <w:pPr>
        <w:pStyle w:val="aff8"/>
        <w:tabs>
          <w:tab w:val="left" w:pos="1276"/>
          <w:tab w:val="left" w:pos="1560"/>
        </w:tabs>
        <w:suppressAutoHyphens/>
        <w:ind w:left="0"/>
        <w:jc w:val="both"/>
        <w:rPr>
          <w:rFonts w:ascii="Arial Narrow" w:hAnsi="Arial Narrow"/>
          <w:sz w:val="20"/>
          <w:szCs w:val="20"/>
        </w:rPr>
      </w:pPr>
      <w:r>
        <w:rPr>
          <w:rFonts w:ascii="Arial Narrow" w:hAnsi="Arial Narrow"/>
          <w:sz w:val="20"/>
          <w:szCs w:val="20"/>
        </w:rPr>
        <w:t xml:space="preserve">- </w:t>
      </w:r>
      <w:r w:rsidR="00D219CC" w:rsidRPr="00D219CC">
        <w:rPr>
          <w:rFonts w:ascii="Arial Narrow" w:hAnsi="Arial Narrow"/>
          <w:sz w:val="20"/>
          <w:szCs w:val="20"/>
        </w:rPr>
        <w:t>наличие исчерпывающей информации о способах, порядке и сроках предоставления государственной или муниципальной услуги на информационных стендах, официальном сайте органа местного самоуправления муниципального образования, на Едином портале, Региональном портале;</w:t>
      </w:r>
    </w:p>
    <w:p w:rsidR="00D219CC" w:rsidRPr="00D219CC" w:rsidRDefault="001A6EE5" w:rsidP="001A6EE5">
      <w:pPr>
        <w:pStyle w:val="aff8"/>
        <w:tabs>
          <w:tab w:val="left" w:pos="1276"/>
          <w:tab w:val="left" w:pos="1560"/>
        </w:tabs>
        <w:suppressAutoHyphens/>
        <w:ind w:left="0"/>
        <w:jc w:val="both"/>
        <w:rPr>
          <w:rFonts w:ascii="Arial Narrow" w:hAnsi="Arial Narrow"/>
          <w:sz w:val="20"/>
          <w:szCs w:val="20"/>
        </w:rPr>
      </w:pPr>
      <w:r>
        <w:rPr>
          <w:rFonts w:ascii="Arial Narrow" w:hAnsi="Arial Narrow"/>
          <w:sz w:val="20"/>
          <w:szCs w:val="20"/>
        </w:rPr>
        <w:t xml:space="preserve">- </w:t>
      </w:r>
      <w:r w:rsidR="00D219CC" w:rsidRPr="00D219CC">
        <w:rPr>
          <w:rFonts w:ascii="Arial Narrow" w:hAnsi="Arial Narrow"/>
          <w:sz w:val="20"/>
          <w:szCs w:val="20"/>
        </w:rPr>
        <w:t>оказание помощи инвалидам в преодолении барьеров, мешающих получению ими услуг наравне с другими лицами.</w:t>
      </w:r>
    </w:p>
    <w:p w:rsidR="00D219CC" w:rsidRPr="00D219CC" w:rsidRDefault="001A6EE5" w:rsidP="001A6EE5">
      <w:pPr>
        <w:pStyle w:val="aff8"/>
        <w:tabs>
          <w:tab w:val="left" w:pos="709"/>
          <w:tab w:val="left" w:pos="1560"/>
        </w:tabs>
        <w:ind w:left="0"/>
        <w:jc w:val="both"/>
        <w:rPr>
          <w:rFonts w:ascii="Arial Narrow" w:hAnsi="Arial Narrow"/>
          <w:sz w:val="20"/>
          <w:szCs w:val="20"/>
        </w:rPr>
      </w:pPr>
      <w:r>
        <w:rPr>
          <w:rFonts w:ascii="Arial Narrow" w:hAnsi="Arial Narrow"/>
          <w:iCs/>
          <w:sz w:val="20"/>
          <w:szCs w:val="20"/>
        </w:rPr>
        <w:t>2.16.2.</w:t>
      </w:r>
      <w:r>
        <w:rPr>
          <w:rFonts w:ascii="Arial Narrow" w:hAnsi="Arial Narrow"/>
          <w:iCs/>
          <w:sz w:val="20"/>
          <w:szCs w:val="20"/>
        </w:rPr>
        <w:tab/>
      </w:r>
      <w:r w:rsidR="00D219CC" w:rsidRPr="00D219CC">
        <w:rPr>
          <w:rFonts w:ascii="Arial Narrow" w:hAnsi="Arial Narrow"/>
          <w:iCs/>
          <w:sz w:val="20"/>
          <w:szCs w:val="20"/>
        </w:rPr>
        <w:t>Показателями качества предоставления муниципальной услуги являются:</w:t>
      </w:r>
    </w:p>
    <w:p w:rsidR="00D219CC" w:rsidRPr="00D219CC" w:rsidRDefault="00D219CC" w:rsidP="00E31B06">
      <w:pPr>
        <w:pStyle w:val="aff8"/>
        <w:numPr>
          <w:ilvl w:val="2"/>
          <w:numId w:val="9"/>
        </w:numPr>
        <w:tabs>
          <w:tab w:val="left" w:pos="1276"/>
          <w:tab w:val="left" w:pos="1560"/>
          <w:tab w:val="num" w:pos="2160"/>
        </w:tabs>
        <w:suppressAutoHyphens/>
        <w:jc w:val="both"/>
        <w:rPr>
          <w:rFonts w:ascii="Arial Narrow" w:hAnsi="Arial Narrow"/>
          <w:sz w:val="20"/>
          <w:szCs w:val="20"/>
        </w:rPr>
      </w:pPr>
      <w:r w:rsidRPr="00D219CC">
        <w:rPr>
          <w:rFonts w:ascii="Arial Narrow" w:hAnsi="Arial Narrow"/>
          <w:iCs/>
          <w:sz w:val="20"/>
          <w:szCs w:val="20"/>
        </w:rPr>
        <w:t>соблюдение сроков приема и рассмотрения документов;</w:t>
      </w:r>
    </w:p>
    <w:p w:rsidR="00D219CC" w:rsidRPr="00D219CC" w:rsidRDefault="00D219CC" w:rsidP="00E31B06">
      <w:pPr>
        <w:pStyle w:val="aff8"/>
        <w:numPr>
          <w:ilvl w:val="8"/>
          <w:numId w:val="9"/>
        </w:numPr>
        <w:tabs>
          <w:tab w:val="left" w:pos="1276"/>
          <w:tab w:val="num" w:pos="6480"/>
        </w:tabs>
        <w:suppressAutoHyphens/>
        <w:jc w:val="both"/>
        <w:rPr>
          <w:rFonts w:ascii="Arial Narrow" w:hAnsi="Arial Narrow"/>
          <w:sz w:val="20"/>
          <w:szCs w:val="20"/>
        </w:rPr>
      </w:pPr>
      <w:r w:rsidRPr="00D219CC">
        <w:rPr>
          <w:rFonts w:ascii="Arial Narrow" w:hAnsi="Arial Narrow"/>
          <w:iCs/>
          <w:sz w:val="20"/>
          <w:szCs w:val="20"/>
        </w:rPr>
        <w:t>соблюдение срока получения результата муниципальной услуги;</w:t>
      </w:r>
    </w:p>
    <w:p w:rsidR="00D219CC" w:rsidRPr="001A6EE5" w:rsidRDefault="00D219CC" w:rsidP="00E31B06">
      <w:pPr>
        <w:pStyle w:val="aff8"/>
        <w:numPr>
          <w:ilvl w:val="0"/>
          <w:numId w:val="9"/>
        </w:numPr>
        <w:tabs>
          <w:tab w:val="clear" w:pos="432"/>
          <w:tab w:val="num" w:pos="0"/>
          <w:tab w:val="left" w:pos="1276"/>
          <w:tab w:val="left" w:pos="1560"/>
        </w:tabs>
        <w:suppressAutoHyphens/>
        <w:ind w:left="0" w:firstLine="0"/>
        <w:jc w:val="both"/>
        <w:rPr>
          <w:rFonts w:ascii="Arial Narrow" w:hAnsi="Arial Narrow"/>
          <w:sz w:val="20"/>
          <w:szCs w:val="20"/>
        </w:rPr>
      </w:pPr>
      <w:r w:rsidRPr="00D219CC">
        <w:rPr>
          <w:rFonts w:ascii="Arial Narrow" w:hAnsi="Arial Narrow"/>
          <w:iCs/>
          <w:sz w:val="20"/>
          <w:szCs w:val="20"/>
        </w:rPr>
        <w:t>отсутствие обоснованных жалоб на нарушения Регламента, совершенные работниками органа местного самоуправления муниципального образования;</w:t>
      </w:r>
      <w:r w:rsidR="001A6EE5">
        <w:rPr>
          <w:rFonts w:ascii="Arial Narrow" w:hAnsi="Arial Narrow"/>
          <w:sz w:val="20"/>
          <w:szCs w:val="20"/>
        </w:rPr>
        <w:t xml:space="preserve"> </w:t>
      </w:r>
      <w:r w:rsidRPr="001A6EE5">
        <w:rPr>
          <w:rFonts w:ascii="Arial Narrow" w:hAnsi="Arial Narrow"/>
          <w:iCs/>
          <w:sz w:val="20"/>
          <w:szCs w:val="20"/>
        </w:rPr>
        <w:t>количество взаимодействий заявителя с должностными лицами (без учета консультаций).</w:t>
      </w:r>
    </w:p>
    <w:p w:rsidR="00D219CC" w:rsidRPr="00D219CC" w:rsidRDefault="00D219CC" w:rsidP="001A6EE5">
      <w:pPr>
        <w:pStyle w:val="aff8"/>
        <w:tabs>
          <w:tab w:val="left" w:pos="1276"/>
          <w:tab w:val="left" w:pos="1560"/>
        </w:tabs>
        <w:ind w:left="0"/>
        <w:jc w:val="both"/>
        <w:rPr>
          <w:rFonts w:ascii="Arial Narrow" w:hAnsi="Arial Narrow"/>
          <w:sz w:val="20"/>
          <w:szCs w:val="20"/>
        </w:rPr>
      </w:pPr>
      <w:r w:rsidRPr="00D219CC">
        <w:rPr>
          <w:rFonts w:ascii="Arial Narrow" w:hAnsi="Arial Narrow"/>
          <w:iCs/>
          <w:sz w:val="20"/>
          <w:szCs w:val="20"/>
        </w:rPr>
        <w:t>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w:t>
      </w:r>
    </w:p>
    <w:p w:rsidR="00D219CC" w:rsidRPr="00D219CC" w:rsidRDefault="001A6EE5" w:rsidP="001A6EE5">
      <w:pPr>
        <w:pStyle w:val="aff8"/>
        <w:tabs>
          <w:tab w:val="left" w:pos="709"/>
          <w:tab w:val="left" w:pos="1560"/>
        </w:tabs>
        <w:ind w:left="0"/>
        <w:jc w:val="both"/>
        <w:rPr>
          <w:rFonts w:ascii="Arial Narrow" w:hAnsi="Arial Narrow"/>
          <w:sz w:val="20"/>
          <w:szCs w:val="20"/>
        </w:rPr>
      </w:pPr>
      <w:r>
        <w:rPr>
          <w:rFonts w:ascii="Arial Narrow" w:hAnsi="Arial Narrow"/>
          <w:sz w:val="20"/>
          <w:szCs w:val="20"/>
        </w:rPr>
        <w:t>2.17.</w:t>
      </w:r>
      <w:r>
        <w:rPr>
          <w:rFonts w:ascii="Arial Narrow" w:hAnsi="Arial Narrow"/>
          <w:sz w:val="20"/>
          <w:szCs w:val="20"/>
        </w:rPr>
        <w:tab/>
      </w:r>
      <w:r w:rsidR="00D219CC" w:rsidRPr="00D219CC">
        <w:rPr>
          <w:rFonts w:ascii="Arial Narrow" w:hAnsi="Arial Narrow"/>
          <w:sz w:val="20"/>
          <w:szCs w:val="20"/>
        </w:rPr>
        <w:t>Показатели доступности и качества муниципальной услуги.</w:t>
      </w:r>
    </w:p>
    <w:p w:rsidR="00D219CC" w:rsidRPr="00D219CC" w:rsidRDefault="00D219CC" w:rsidP="001A6EE5">
      <w:pPr>
        <w:pStyle w:val="aff8"/>
        <w:tabs>
          <w:tab w:val="left" w:pos="709"/>
          <w:tab w:val="left" w:pos="1560"/>
        </w:tabs>
        <w:ind w:left="0"/>
        <w:jc w:val="both"/>
        <w:rPr>
          <w:rFonts w:ascii="Arial Narrow" w:hAnsi="Arial Narrow"/>
          <w:sz w:val="20"/>
          <w:szCs w:val="20"/>
        </w:rPr>
      </w:pPr>
      <w:r w:rsidRPr="00D219CC">
        <w:rPr>
          <w:rFonts w:ascii="Arial Narrow" w:hAnsi="Arial Narrow"/>
          <w:sz w:val="20"/>
          <w:szCs w:val="20"/>
        </w:rPr>
        <w:t>2</w:t>
      </w:r>
      <w:r w:rsidR="001A6EE5">
        <w:rPr>
          <w:rFonts w:ascii="Arial Narrow" w:hAnsi="Arial Narrow"/>
          <w:sz w:val="20"/>
          <w:szCs w:val="20"/>
        </w:rPr>
        <w:t>.17.1.</w:t>
      </w:r>
      <w:r w:rsidR="001A6EE5">
        <w:rPr>
          <w:rFonts w:ascii="Arial Narrow" w:hAnsi="Arial Narrow"/>
          <w:sz w:val="20"/>
          <w:szCs w:val="20"/>
        </w:rPr>
        <w:tab/>
      </w:r>
      <w:r w:rsidRPr="00D219CC">
        <w:rPr>
          <w:rFonts w:ascii="Arial Narrow" w:hAnsi="Arial Narrow"/>
          <w:sz w:val="20"/>
          <w:szCs w:val="20"/>
        </w:rPr>
        <w:t>Показателями доступности предоставления муниципальной услуги являются:</w:t>
      </w:r>
    </w:p>
    <w:p w:rsidR="00D219CC" w:rsidRPr="00D219CC" w:rsidRDefault="001A6EE5" w:rsidP="001A6EE5">
      <w:pPr>
        <w:pStyle w:val="aff8"/>
        <w:tabs>
          <w:tab w:val="left" w:pos="1276"/>
          <w:tab w:val="left" w:pos="1560"/>
        </w:tabs>
        <w:suppressAutoHyphens/>
        <w:ind w:left="0"/>
        <w:jc w:val="both"/>
        <w:rPr>
          <w:rFonts w:ascii="Arial Narrow" w:hAnsi="Arial Narrow"/>
          <w:sz w:val="20"/>
          <w:szCs w:val="20"/>
        </w:rPr>
      </w:pPr>
      <w:r>
        <w:rPr>
          <w:rFonts w:ascii="Arial Narrow" w:hAnsi="Arial Narrow"/>
          <w:sz w:val="20"/>
          <w:szCs w:val="20"/>
        </w:rPr>
        <w:t xml:space="preserve">- </w:t>
      </w:r>
      <w:r w:rsidR="00D219CC" w:rsidRPr="00D219CC">
        <w:rPr>
          <w:rFonts w:ascii="Arial Narrow" w:hAnsi="Arial Narrow"/>
          <w:sz w:val="20"/>
          <w:szCs w:val="20"/>
        </w:rPr>
        <w:t>расположенность помещения, в котором ведется прием, выдача документов в зоне доступности общественного транспорта;</w:t>
      </w:r>
    </w:p>
    <w:p w:rsidR="00D219CC" w:rsidRPr="00D219CC" w:rsidRDefault="001A6EE5" w:rsidP="001A6EE5">
      <w:pPr>
        <w:pStyle w:val="aff8"/>
        <w:tabs>
          <w:tab w:val="left" w:pos="1276"/>
          <w:tab w:val="left" w:pos="1560"/>
        </w:tabs>
        <w:suppressAutoHyphens/>
        <w:ind w:left="0"/>
        <w:jc w:val="both"/>
        <w:rPr>
          <w:rFonts w:ascii="Arial Narrow" w:hAnsi="Arial Narrow"/>
          <w:sz w:val="20"/>
          <w:szCs w:val="20"/>
        </w:rPr>
      </w:pPr>
      <w:r>
        <w:rPr>
          <w:rFonts w:ascii="Arial Narrow" w:hAnsi="Arial Narrow"/>
          <w:sz w:val="20"/>
          <w:szCs w:val="20"/>
        </w:rPr>
        <w:t xml:space="preserve">- </w:t>
      </w:r>
      <w:r w:rsidR="00D219CC" w:rsidRPr="00D219CC">
        <w:rPr>
          <w:rFonts w:ascii="Arial Narrow" w:hAnsi="Arial Narrow"/>
          <w:sz w:val="20"/>
          <w:szCs w:val="20"/>
        </w:rPr>
        <w:t>наличие необходимого количества специалистов, а также помещений, в которых осуществляется прием документов от заявителей;</w:t>
      </w:r>
    </w:p>
    <w:p w:rsidR="00D219CC" w:rsidRPr="00D219CC" w:rsidRDefault="001A6EE5" w:rsidP="001A6EE5">
      <w:pPr>
        <w:pStyle w:val="aff8"/>
        <w:tabs>
          <w:tab w:val="left" w:pos="1276"/>
          <w:tab w:val="left" w:pos="1560"/>
        </w:tabs>
        <w:suppressAutoHyphens/>
        <w:ind w:left="0"/>
        <w:jc w:val="both"/>
        <w:rPr>
          <w:rFonts w:ascii="Arial Narrow" w:hAnsi="Arial Narrow"/>
          <w:sz w:val="20"/>
          <w:szCs w:val="20"/>
        </w:rPr>
      </w:pPr>
      <w:r>
        <w:rPr>
          <w:rFonts w:ascii="Arial Narrow" w:hAnsi="Arial Narrow"/>
          <w:sz w:val="20"/>
          <w:szCs w:val="20"/>
        </w:rPr>
        <w:t xml:space="preserve">- </w:t>
      </w:r>
      <w:r w:rsidR="00D219CC" w:rsidRPr="00D219CC">
        <w:rPr>
          <w:rFonts w:ascii="Arial Narrow" w:hAnsi="Arial Narrow"/>
          <w:sz w:val="20"/>
          <w:szCs w:val="20"/>
        </w:rPr>
        <w:t>наличие исчерпывающей информации о способах, порядке и сроках предоставления государственной или муниципальной услуги на информационных стендах, официальном сайте органа местного самоуправления муниципального образования, на Едином портале, Региональном портале;</w:t>
      </w:r>
    </w:p>
    <w:p w:rsidR="00D219CC" w:rsidRPr="00D219CC" w:rsidRDefault="001A6EE5" w:rsidP="001A6EE5">
      <w:pPr>
        <w:pStyle w:val="aff8"/>
        <w:tabs>
          <w:tab w:val="left" w:pos="1276"/>
          <w:tab w:val="left" w:pos="1560"/>
        </w:tabs>
        <w:suppressAutoHyphens/>
        <w:ind w:left="0"/>
        <w:jc w:val="both"/>
        <w:rPr>
          <w:rFonts w:ascii="Arial Narrow" w:hAnsi="Arial Narrow"/>
          <w:sz w:val="20"/>
          <w:szCs w:val="20"/>
        </w:rPr>
      </w:pPr>
      <w:r>
        <w:rPr>
          <w:rFonts w:ascii="Arial Narrow" w:hAnsi="Arial Narrow"/>
          <w:sz w:val="20"/>
          <w:szCs w:val="20"/>
        </w:rPr>
        <w:t xml:space="preserve">- </w:t>
      </w:r>
      <w:r w:rsidR="00D219CC" w:rsidRPr="00D219CC">
        <w:rPr>
          <w:rFonts w:ascii="Arial Narrow" w:hAnsi="Arial Narrow"/>
          <w:sz w:val="20"/>
          <w:szCs w:val="20"/>
        </w:rPr>
        <w:t>оказание помощи инвалидам в преодолении барьеров, мешающих получению ими услуг наравне с другими лицами.</w:t>
      </w:r>
    </w:p>
    <w:p w:rsidR="00D219CC" w:rsidRPr="00D219CC" w:rsidRDefault="001A6EE5" w:rsidP="001A6EE5">
      <w:pPr>
        <w:pStyle w:val="aff8"/>
        <w:tabs>
          <w:tab w:val="left" w:pos="709"/>
          <w:tab w:val="left" w:pos="1560"/>
        </w:tabs>
        <w:ind w:left="0"/>
        <w:jc w:val="both"/>
        <w:rPr>
          <w:rFonts w:ascii="Arial Narrow" w:hAnsi="Arial Narrow"/>
          <w:sz w:val="20"/>
          <w:szCs w:val="20"/>
        </w:rPr>
      </w:pPr>
      <w:r>
        <w:rPr>
          <w:rFonts w:ascii="Arial Narrow" w:hAnsi="Arial Narrow"/>
          <w:iCs/>
          <w:sz w:val="20"/>
          <w:szCs w:val="20"/>
        </w:rPr>
        <w:t>2.17.2.</w:t>
      </w:r>
      <w:r>
        <w:rPr>
          <w:rFonts w:ascii="Arial Narrow" w:hAnsi="Arial Narrow"/>
          <w:iCs/>
          <w:sz w:val="20"/>
          <w:szCs w:val="20"/>
        </w:rPr>
        <w:tab/>
      </w:r>
      <w:r w:rsidR="00D219CC" w:rsidRPr="00D219CC">
        <w:rPr>
          <w:rFonts w:ascii="Arial Narrow" w:hAnsi="Arial Narrow"/>
          <w:iCs/>
          <w:sz w:val="20"/>
          <w:szCs w:val="20"/>
        </w:rPr>
        <w:t>Показателями качества предоставления муниципальной услуги являются:</w:t>
      </w:r>
    </w:p>
    <w:p w:rsidR="00D219CC" w:rsidRPr="00D219CC" w:rsidRDefault="00D219CC" w:rsidP="00E31B06">
      <w:pPr>
        <w:pStyle w:val="aff8"/>
        <w:numPr>
          <w:ilvl w:val="0"/>
          <w:numId w:val="9"/>
        </w:numPr>
        <w:tabs>
          <w:tab w:val="clear" w:pos="432"/>
          <w:tab w:val="num" w:pos="0"/>
          <w:tab w:val="left" w:pos="1276"/>
          <w:tab w:val="left" w:pos="1560"/>
        </w:tabs>
        <w:suppressAutoHyphens/>
        <w:ind w:left="0" w:firstLine="0"/>
        <w:jc w:val="both"/>
        <w:rPr>
          <w:rFonts w:ascii="Arial Narrow" w:hAnsi="Arial Narrow"/>
          <w:sz w:val="20"/>
          <w:szCs w:val="20"/>
        </w:rPr>
      </w:pPr>
      <w:r w:rsidRPr="00D219CC">
        <w:rPr>
          <w:rFonts w:ascii="Arial Narrow" w:hAnsi="Arial Narrow"/>
          <w:iCs/>
          <w:sz w:val="20"/>
          <w:szCs w:val="20"/>
        </w:rPr>
        <w:t>соблюдение сроков приема и рассмотрения документов;</w:t>
      </w:r>
    </w:p>
    <w:p w:rsidR="00D219CC" w:rsidRPr="00D219CC" w:rsidRDefault="00D219CC" w:rsidP="00E31B06">
      <w:pPr>
        <w:pStyle w:val="aff8"/>
        <w:numPr>
          <w:ilvl w:val="0"/>
          <w:numId w:val="9"/>
        </w:numPr>
        <w:tabs>
          <w:tab w:val="clear" w:pos="432"/>
          <w:tab w:val="num" w:pos="0"/>
          <w:tab w:val="left" w:pos="1276"/>
          <w:tab w:val="left" w:pos="1560"/>
        </w:tabs>
        <w:suppressAutoHyphens/>
        <w:ind w:left="0" w:firstLine="0"/>
        <w:jc w:val="both"/>
        <w:rPr>
          <w:rFonts w:ascii="Arial Narrow" w:hAnsi="Arial Narrow"/>
          <w:sz w:val="20"/>
          <w:szCs w:val="20"/>
        </w:rPr>
      </w:pPr>
      <w:r w:rsidRPr="00D219CC">
        <w:rPr>
          <w:rFonts w:ascii="Arial Narrow" w:hAnsi="Arial Narrow"/>
          <w:iCs/>
          <w:sz w:val="20"/>
          <w:szCs w:val="20"/>
        </w:rPr>
        <w:t>соблюдение срока получения результата муниципальной услуги;</w:t>
      </w:r>
    </w:p>
    <w:p w:rsidR="00D219CC" w:rsidRPr="00D219CC" w:rsidRDefault="00D219CC" w:rsidP="00E31B06">
      <w:pPr>
        <w:pStyle w:val="aff8"/>
        <w:numPr>
          <w:ilvl w:val="0"/>
          <w:numId w:val="9"/>
        </w:numPr>
        <w:tabs>
          <w:tab w:val="clear" w:pos="432"/>
          <w:tab w:val="num" w:pos="0"/>
          <w:tab w:val="left" w:pos="1276"/>
          <w:tab w:val="left" w:pos="1560"/>
        </w:tabs>
        <w:suppressAutoHyphens/>
        <w:ind w:left="0" w:firstLine="0"/>
        <w:jc w:val="both"/>
        <w:rPr>
          <w:rFonts w:ascii="Arial Narrow" w:hAnsi="Arial Narrow"/>
          <w:sz w:val="20"/>
          <w:szCs w:val="20"/>
        </w:rPr>
      </w:pPr>
      <w:r w:rsidRPr="00D219CC">
        <w:rPr>
          <w:rFonts w:ascii="Arial Narrow" w:hAnsi="Arial Narrow"/>
          <w:iCs/>
          <w:sz w:val="20"/>
          <w:szCs w:val="20"/>
        </w:rPr>
        <w:t>отсутствие обоснованных жалоб на нарушения Регламента, совершенные работниками органа местного самоуправления муниципального образования;</w:t>
      </w:r>
    </w:p>
    <w:p w:rsidR="00D219CC" w:rsidRPr="00D219CC" w:rsidRDefault="00D219CC" w:rsidP="00E31B06">
      <w:pPr>
        <w:pStyle w:val="aff8"/>
        <w:numPr>
          <w:ilvl w:val="0"/>
          <w:numId w:val="9"/>
        </w:numPr>
        <w:tabs>
          <w:tab w:val="clear" w:pos="432"/>
          <w:tab w:val="num" w:pos="0"/>
          <w:tab w:val="left" w:pos="1276"/>
          <w:tab w:val="left" w:pos="1560"/>
        </w:tabs>
        <w:suppressAutoHyphens/>
        <w:ind w:left="0" w:firstLine="0"/>
        <w:jc w:val="both"/>
        <w:rPr>
          <w:rFonts w:ascii="Arial Narrow" w:hAnsi="Arial Narrow"/>
          <w:sz w:val="20"/>
          <w:szCs w:val="20"/>
        </w:rPr>
      </w:pPr>
      <w:r w:rsidRPr="00D219CC">
        <w:rPr>
          <w:rFonts w:ascii="Arial Narrow" w:hAnsi="Arial Narrow"/>
          <w:iCs/>
          <w:sz w:val="20"/>
          <w:szCs w:val="20"/>
        </w:rPr>
        <w:t>количество взаимодействий заявителя с должностными лицами (без учета консультаций).</w:t>
      </w:r>
    </w:p>
    <w:p w:rsidR="00D219CC" w:rsidRPr="00D219CC" w:rsidRDefault="001A6EE5" w:rsidP="001A6EE5">
      <w:pPr>
        <w:pStyle w:val="aff8"/>
        <w:tabs>
          <w:tab w:val="left" w:pos="709"/>
          <w:tab w:val="left" w:pos="1560"/>
        </w:tabs>
        <w:ind w:left="0"/>
        <w:jc w:val="both"/>
        <w:rPr>
          <w:rFonts w:ascii="Arial Narrow" w:hAnsi="Arial Narrow"/>
          <w:sz w:val="20"/>
          <w:szCs w:val="20"/>
        </w:rPr>
      </w:pPr>
      <w:r>
        <w:rPr>
          <w:rFonts w:ascii="Arial Narrow" w:hAnsi="Arial Narrow"/>
          <w:iCs/>
          <w:sz w:val="20"/>
          <w:szCs w:val="20"/>
        </w:rPr>
        <w:lastRenderedPageBreak/>
        <w:tab/>
      </w:r>
      <w:r w:rsidR="00D219CC" w:rsidRPr="00D219CC">
        <w:rPr>
          <w:rFonts w:ascii="Arial Narrow" w:hAnsi="Arial Narrow"/>
          <w:iCs/>
          <w:sz w:val="20"/>
          <w:szCs w:val="20"/>
        </w:rPr>
        <w:t>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w:t>
      </w:r>
    </w:p>
    <w:p w:rsidR="00D219CC" w:rsidRPr="001A6EE5" w:rsidRDefault="00D219CC" w:rsidP="001A6EE5">
      <w:pPr>
        <w:autoSpaceDE w:val="0"/>
        <w:jc w:val="both"/>
        <w:rPr>
          <w:rFonts w:ascii="Arial Narrow" w:hAnsi="Arial Narrow"/>
          <w:sz w:val="20"/>
          <w:szCs w:val="20"/>
        </w:rPr>
      </w:pPr>
    </w:p>
    <w:p w:rsidR="00D219CC" w:rsidRDefault="00D219CC" w:rsidP="001A6EE5">
      <w:pPr>
        <w:autoSpaceDE w:val="0"/>
        <w:jc w:val="center"/>
        <w:rPr>
          <w:rFonts w:ascii="Arial Narrow" w:hAnsi="Arial Narrow"/>
          <w:b/>
          <w:bCs/>
          <w:sz w:val="20"/>
          <w:szCs w:val="20"/>
        </w:rPr>
      </w:pPr>
      <w:r w:rsidRPr="00D219CC">
        <w:rPr>
          <w:rFonts w:ascii="Arial Narrow" w:hAnsi="Arial Narrow"/>
          <w:b/>
          <w:sz w:val="20"/>
          <w:szCs w:val="20"/>
        </w:rPr>
        <w:t>3. С</w:t>
      </w:r>
      <w:r w:rsidRPr="00D219CC">
        <w:rPr>
          <w:rFonts w:ascii="Arial Narrow" w:hAnsi="Arial Narrow"/>
          <w:b/>
          <w:bCs/>
          <w:sz w:val="20"/>
          <w:szCs w:val="20"/>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1A6EE5" w:rsidRDefault="001A6EE5" w:rsidP="001A6EE5">
      <w:pPr>
        <w:autoSpaceDE w:val="0"/>
        <w:jc w:val="center"/>
        <w:rPr>
          <w:rFonts w:ascii="Arial Narrow" w:hAnsi="Arial Narrow"/>
          <w:b/>
          <w:bCs/>
          <w:sz w:val="20"/>
          <w:szCs w:val="20"/>
        </w:rPr>
      </w:pPr>
    </w:p>
    <w:p w:rsidR="00D219CC" w:rsidRPr="00D219CC" w:rsidRDefault="001A6EE5" w:rsidP="001A6EE5">
      <w:pPr>
        <w:widowControl w:val="0"/>
        <w:autoSpaceDE w:val="0"/>
        <w:jc w:val="both"/>
        <w:rPr>
          <w:rFonts w:ascii="Arial Narrow" w:hAnsi="Arial Narrow"/>
          <w:sz w:val="20"/>
          <w:szCs w:val="20"/>
        </w:rPr>
      </w:pPr>
      <w:r>
        <w:rPr>
          <w:rFonts w:ascii="Arial Narrow" w:hAnsi="Arial Narrow"/>
          <w:sz w:val="20"/>
          <w:szCs w:val="20"/>
        </w:rPr>
        <w:t>3.1.</w:t>
      </w:r>
      <w:r>
        <w:rPr>
          <w:rFonts w:ascii="Arial Narrow" w:hAnsi="Arial Narrow"/>
          <w:sz w:val="20"/>
          <w:szCs w:val="20"/>
        </w:rPr>
        <w:tab/>
      </w:r>
      <w:r w:rsidR="00D219CC" w:rsidRPr="00D219CC">
        <w:rPr>
          <w:rFonts w:ascii="Arial Narrow" w:hAnsi="Arial Narrow"/>
          <w:sz w:val="20"/>
          <w:szCs w:val="20"/>
        </w:rPr>
        <w:t>Последовательность административных процедур.</w:t>
      </w:r>
    </w:p>
    <w:p w:rsidR="00D219CC" w:rsidRPr="00D219CC" w:rsidRDefault="00D219CC" w:rsidP="00D219CC">
      <w:pPr>
        <w:widowControl w:val="0"/>
        <w:autoSpaceDE w:val="0"/>
        <w:ind w:firstLine="709"/>
        <w:jc w:val="both"/>
        <w:rPr>
          <w:rFonts w:ascii="Arial Narrow" w:hAnsi="Arial Narrow"/>
          <w:sz w:val="20"/>
          <w:szCs w:val="20"/>
        </w:rPr>
      </w:pPr>
      <w:r w:rsidRPr="00D219CC">
        <w:rPr>
          <w:rFonts w:ascii="Arial Narrow" w:hAnsi="Arial Narrow"/>
          <w:sz w:val="20"/>
          <w:szCs w:val="20"/>
        </w:rPr>
        <w:t>Последовательность административных процедур исполнения муниципальной услуги включает в себя следующие действия:</w:t>
      </w:r>
    </w:p>
    <w:p w:rsidR="00D219CC" w:rsidRPr="00D219CC" w:rsidRDefault="00D219CC" w:rsidP="00957A55">
      <w:pPr>
        <w:widowControl w:val="0"/>
        <w:autoSpaceDE w:val="0"/>
        <w:jc w:val="both"/>
        <w:rPr>
          <w:rFonts w:ascii="Arial Narrow" w:hAnsi="Arial Narrow"/>
          <w:sz w:val="20"/>
          <w:szCs w:val="20"/>
        </w:rPr>
      </w:pPr>
      <w:r w:rsidRPr="00D219CC">
        <w:rPr>
          <w:rFonts w:ascii="Arial Narrow" w:hAnsi="Arial Narrow"/>
          <w:sz w:val="20"/>
          <w:szCs w:val="20"/>
        </w:rPr>
        <w:t>- прием и регистрация обращения;</w:t>
      </w:r>
    </w:p>
    <w:p w:rsidR="00D219CC" w:rsidRPr="00D219CC" w:rsidRDefault="00D219CC" w:rsidP="00957A55">
      <w:pPr>
        <w:widowControl w:val="0"/>
        <w:autoSpaceDE w:val="0"/>
        <w:jc w:val="both"/>
        <w:rPr>
          <w:rFonts w:ascii="Arial Narrow" w:hAnsi="Arial Narrow"/>
          <w:sz w:val="20"/>
          <w:szCs w:val="20"/>
        </w:rPr>
      </w:pPr>
      <w:r w:rsidRPr="00D219CC">
        <w:rPr>
          <w:rFonts w:ascii="Arial Narrow" w:hAnsi="Arial Narrow"/>
          <w:sz w:val="20"/>
          <w:szCs w:val="20"/>
        </w:rPr>
        <w:t>- рассмотрение обращения;</w:t>
      </w:r>
    </w:p>
    <w:p w:rsidR="00D219CC" w:rsidRPr="00D219CC" w:rsidRDefault="00D219CC" w:rsidP="00957A55">
      <w:pPr>
        <w:widowControl w:val="0"/>
        <w:autoSpaceDE w:val="0"/>
        <w:jc w:val="both"/>
        <w:rPr>
          <w:rFonts w:ascii="Arial Narrow" w:hAnsi="Arial Narrow"/>
          <w:sz w:val="20"/>
          <w:szCs w:val="20"/>
        </w:rPr>
      </w:pPr>
      <w:r w:rsidRPr="00D219CC">
        <w:rPr>
          <w:rFonts w:ascii="Arial Narrow" w:hAnsi="Arial Narrow"/>
          <w:sz w:val="20"/>
          <w:szCs w:val="20"/>
        </w:rPr>
        <w:t>- подготовка и направление ответа на обращение заявителю.</w:t>
      </w:r>
    </w:p>
    <w:p w:rsidR="00D219CC" w:rsidRPr="00D219CC" w:rsidRDefault="00957A55" w:rsidP="00957A55">
      <w:pPr>
        <w:widowControl w:val="0"/>
        <w:autoSpaceDE w:val="0"/>
        <w:jc w:val="both"/>
        <w:rPr>
          <w:rFonts w:ascii="Arial Narrow" w:hAnsi="Arial Narrow"/>
          <w:sz w:val="20"/>
          <w:szCs w:val="20"/>
        </w:rPr>
      </w:pPr>
      <w:r>
        <w:rPr>
          <w:rFonts w:ascii="Arial Narrow" w:hAnsi="Arial Narrow"/>
          <w:sz w:val="20"/>
          <w:szCs w:val="20"/>
        </w:rPr>
        <w:t>3.1.1.</w:t>
      </w:r>
      <w:r>
        <w:rPr>
          <w:rFonts w:ascii="Arial Narrow" w:hAnsi="Arial Narrow"/>
          <w:sz w:val="20"/>
          <w:szCs w:val="20"/>
        </w:rPr>
        <w:tab/>
      </w:r>
      <w:r w:rsidR="00D219CC" w:rsidRPr="00D219CC">
        <w:rPr>
          <w:rFonts w:ascii="Arial Narrow" w:hAnsi="Arial Narrow"/>
          <w:sz w:val="20"/>
          <w:szCs w:val="20"/>
        </w:rPr>
        <w:t>Прием и регистрация обращений.</w:t>
      </w:r>
    </w:p>
    <w:p w:rsidR="00D219CC" w:rsidRPr="00D219CC" w:rsidRDefault="00D219CC" w:rsidP="00957A55">
      <w:pPr>
        <w:widowControl w:val="0"/>
        <w:autoSpaceDE w:val="0"/>
        <w:ind w:firstLine="709"/>
        <w:jc w:val="both"/>
        <w:rPr>
          <w:rFonts w:ascii="Arial Narrow" w:hAnsi="Arial Narrow"/>
          <w:sz w:val="20"/>
          <w:szCs w:val="20"/>
        </w:rPr>
      </w:pPr>
      <w:r w:rsidRPr="00D219CC">
        <w:rPr>
          <w:rFonts w:ascii="Arial Narrow" w:hAnsi="Arial Narrow"/>
          <w:sz w:val="20"/>
          <w:szCs w:val="20"/>
        </w:rPr>
        <w:t>Основанием для начала предоставления муниципальной услуги является поступление обращения от заявителя в Администрацию поселка Учами посредством личного обращения, почтовой, факсимильной связи либо в электронном виде.</w:t>
      </w:r>
    </w:p>
    <w:p w:rsidR="00D219CC" w:rsidRPr="00D219CC" w:rsidRDefault="00D219CC" w:rsidP="00D219CC">
      <w:pPr>
        <w:widowControl w:val="0"/>
        <w:autoSpaceDE w:val="0"/>
        <w:ind w:firstLine="709"/>
        <w:jc w:val="both"/>
        <w:rPr>
          <w:rFonts w:ascii="Arial Narrow" w:hAnsi="Arial Narrow"/>
          <w:sz w:val="20"/>
          <w:szCs w:val="20"/>
        </w:rPr>
      </w:pPr>
      <w:r w:rsidRPr="00D219CC">
        <w:rPr>
          <w:rFonts w:ascii="Arial Narrow" w:hAnsi="Arial Narrow"/>
          <w:sz w:val="20"/>
          <w:szCs w:val="20"/>
        </w:rPr>
        <w:t>Обращение подлежит обязательной регистрации в течение 1 дня с момента поступления в Администрацию.</w:t>
      </w:r>
    </w:p>
    <w:p w:rsidR="00D219CC" w:rsidRPr="00D219CC" w:rsidRDefault="00D219CC" w:rsidP="00D219CC">
      <w:pPr>
        <w:widowControl w:val="0"/>
        <w:autoSpaceDE w:val="0"/>
        <w:ind w:firstLine="709"/>
        <w:jc w:val="both"/>
        <w:rPr>
          <w:rFonts w:ascii="Arial Narrow" w:hAnsi="Arial Narrow"/>
          <w:sz w:val="20"/>
          <w:szCs w:val="20"/>
        </w:rPr>
      </w:pPr>
      <w:r w:rsidRPr="00D219CC">
        <w:rPr>
          <w:rFonts w:ascii="Arial Narrow" w:hAnsi="Arial Narrow"/>
          <w:sz w:val="20"/>
          <w:szCs w:val="20"/>
        </w:rPr>
        <w:t>Ответственность за прием и регистрацию обращения несет специалист, ответственный за прием и регистрацию документов.</w:t>
      </w:r>
    </w:p>
    <w:p w:rsidR="00D219CC" w:rsidRPr="00D219CC" w:rsidRDefault="00D219CC" w:rsidP="00D219CC">
      <w:pPr>
        <w:widowControl w:val="0"/>
        <w:autoSpaceDE w:val="0"/>
        <w:ind w:firstLine="709"/>
        <w:jc w:val="both"/>
        <w:rPr>
          <w:rFonts w:ascii="Arial Narrow" w:hAnsi="Arial Narrow"/>
          <w:sz w:val="20"/>
          <w:szCs w:val="20"/>
        </w:rPr>
      </w:pPr>
      <w:r w:rsidRPr="00D219CC">
        <w:rPr>
          <w:rFonts w:ascii="Arial Narrow" w:hAnsi="Arial Narrow"/>
          <w:sz w:val="20"/>
          <w:szCs w:val="20"/>
        </w:rPr>
        <w:t>Обращения, направленные посредством личного обращения, почтовой и факсимильной связи, и документы, связанные с их рассмотрением, первоначально поступают к специалисту, ответственному за прием и регистрацию документов.</w:t>
      </w:r>
    </w:p>
    <w:p w:rsidR="00D219CC" w:rsidRPr="00D219CC" w:rsidRDefault="00D219CC" w:rsidP="00D219CC">
      <w:pPr>
        <w:widowControl w:val="0"/>
        <w:autoSpaceDE w:val="0"/>
        <w:ind w:firstLine="709"/>
        <w:jc w:val="both"/>
        <w:rPr>
          <w:rFonts w:ascii="Arial Narrow" w:hAnsi="Arial Narrow"/>
          <w:sz w:val="20"/>
          <w:szCs w:val="20"/>
        </w:rPr>
      </w:pPr>
      <w:r w:rsidRPr="00D219CC">
        <w:rPr>
          <w:rFonts w:ascii="Arial Narrow" w:hAnsi="Arial Narrow"/>
          <w:sz w:val="20"/>
          <w:szCs w:val="20"/>
        </w:rPr>
        <w:t>Обращения, поступившие по электронной почте, ежедневно распечатываются и оформляются специалистом, ответственным за прием и регистрацию документов, для рассмотрения Главой поселка Учами в установленном порядке как обычные письменные обращения.</w:t>
      </w:r>
    </w:p>
    <w:p w:rsidR="00D219CC" w:rsidRPr="00D219CC" w:rsidRDefault="00D219CC" w:rsidP="00D219CC">
      <w:pPr>
        <w:widowControl w:val="0"/>
        <w:autoSpaceDE w:val="0"/>
        <w:ind w:firstLine="709"/>
        <w:jc w:val="both"/>
        <w:rPr>
          <w:rFonts w:ascii="Arial Narrow" w:hAnsi="Arial Narrow"/>
          <w:sz w:val="20"/>
          <w:szCs w:val="20"/>
        </w:rPr>
      </w:pPr>
      <w:r w:rsidRPr="00D219CC">
        <w:rPr>
          <w:rFonts w:ascii="Arial Narrow" w:hAnsi="Arial Narrow"/>
          <w:sz w:val="20"/>
          <w:szCs w:val="20"/>
        </w:rPr>
        <w:t>Специалист, ответственный за прием и регистрацию документов, осуществляет первичную обработку (проверку правильности адресации корреспонденции, наличие всех приложений и иной документации, являющейся неотъемлемой частью обращения, чтение, определение содержания вопросов обращения гражданина) и регистрацию обращений в журнале регистрации входящей корреспонденции.</w:t>
      </w:r>
    </w:p>
    <w:p w:rsidR="00D219CC" w:rsidRPr="00957A55" w:rsidRDefault="00D219CC" w:rsidP="00D219CC">
      <w:pPr>
        <w:widowControl w:val="0"/>
        <w:autoSpaceDE w:val="0"/>
        <w:ind w:firstLine="709"/>
        <w:jc w:val="both"/>
        <w:rPr>
          <w:rFonts w:ascii="Arial Narrow" w:hAnsi="Arial Narrow"/>
          <w:sz w:val="20"/>
          <w:szCs w:val="20"/>
        </w:rPr>
      </w:pPr>
      <w:r w:rsidRPr="00D219CC">
        <w:rPr>
          <w:rFonts w:ascii="Arial Narrow" w:hAnsi="Arial Narrow"/>
          <w:sz w:val="20"/>
          <w:szCs w:val="20"/>
        </w:rPr>
        <w:t>В течение 1 рабочего дня с момента регистрации обращения заявителя специалистом</w:t>
      </w:r>
      <w:r w:rsidRPr="00957A55">
        <w:rPr>
          <w:rFonts w:ascii="Arial Narrow" w:hAnsi="Arial Narrow"/>
          <w:sz w:val="20"/>
          <w:szCs w:val="20"/>
        </w:rPr>
        <w:t xml:space="preserve">, ответственным за прием и регистрацию документов, проводится проверка обращения на соответствие требованиям, установленным </w:t>
      </w:r>
      <w:hyperlink r:id="rId53" w:anchor="P72%23P72" w:history="1">
        <w:r w:rsidRPr="00957A55">
          <w:rPr>
            <w:rStyle w:val="af5"/>
            <w:rFonts w:ascii="Arial Narrow" w:hAnsi="Arial Narrow"/>
            <w:color w:val="auto"/>
            <w:sz w:val="20"/>
            <w:szCs w:val="20"/>
            <w:u w:val="none"/>
          </w:rPr>
          <w:t>пунктами 2.8</w:t>
        </w:r>
      </w:hyperlink>
      <w:r w:rsidRPr="00957A55">
        <w:rPr>
          <w:rFonts w:ascii="Arial Narrow" w:hAnsi="Arial Narrow"/>
          <w:sz w:val="20"/>
          <w:szCs w:val="20"/>
        </w:rPr>
        <w:t xml:space="preserve"> - 2.9 Административного регламента.</w:t>
      </w:r>
    </w:p>
    <w:p w:rsidR="00D219CC" w:rsidRPr="00957A55" w:rsidRDefault="00D219CC" w:rsidP="00D219CC">
      <w:pPr>
        <w:widowControl w:val="0"/>
        <w:autoSpaceDE w:val="0"/>
        <w:ind w:firstLine="709"/>
        <w:jc w:val="both"/>
        <w:rPr>
          <w:rFonts w:ascii="Arial Narrow" w:hAnsi="Arial Narrow"/>
          <w:sz w:val="20"/>
          <w:szCs w:val="20"/>
        </w:rPr>
      </w:pPr>
      <w:r w:rsidRPr="00957A55">
        <w:rPr>
          <w:rFonts w:ascii="Arial Narrow" w:hAnsi="Arial Narrow"/>
          <w:sz w:val="20"/>
          <w:szCs w:val="20"/>
        </w:rPr>
        <w:t>При поступлении обращения, где указано о приложении документов, которые полностью или частично отсутствуют, специалистом, ответственным за прием и регистрацию документов, составляется акт об отсутствии соответствующих документов, который приобщается к обращению.</w:t>
      </w:r>
    </w:p>
    <w:p w:rsidR="00D219CC" w:rsidRPr="00D219CC" w:rsidRDefault="00957A55" w:rsidP="00957A55">
      <w:pPr>
        <w:tabs>
          <w:tab w:val="left" w:pos="709"/>
          <w:tab w:val="left" w:pos="1560"/>
        </w:tabs>
        <w:contextualSpacing/>
        <w:jc w:val="both"/>
        <w:rPr>
          <w:rFonts w:ascii="Arial Narrow" w:hAnsi="Arial Narrow"/>
          <w:sz w:val="20"/>
          <w:szCs w:val="20"/>
        </w:rPr>
      </w:pPr>
      <w:r>
        <w:rPr>
          <w:rFonts w:ascii="Arial Narrow" w:hAnsi="Arial Narrow"/>
          <w:sz w:val="20"/>
          <w:szCs w:val="20"/>
        </w:rPr>
        <w:t>3.1.1.</w:t>
      </w:r>
      <w:r>
        <w:rPr>
          <w:rFonts w:ascii="Arial Narrow" w:hAnsi="Arial Narrow"/>
          <w:sz w:val="20"/>
          <w:szCs w:val="20"/>
        </w:rPr>
        <w:tab/>
      </w:r>
      <w:r w:rsidR="00D219CC" w:rsidRPr="00D219CC">
        <w:rPr>
          <w:rFonts w:ascii="Arial Narrow" w:hAnsi="Arial Narrow"/>
          <w:sz w:val="20"/>
          <w:szCs w:val="20"/>
        </w:rPr>
        <w:t>Прием и регистрация заявления и документов на предоставление муниципальной услуги в форме электронных документов через Единый портал, Региональный портал.</w:t>
      </w:r>
    </w:p>
    <w:p w:rsidR="00D219CC" w:rsidRPr="00D219CC" w:rsidRDefault="00D219CC" w:rsidP="00D219CC">
      <w:pPr>
        <w:tabs>
          <w:tab w:val="left" w:pos="567"/>
          <w:tab w:val="left" w:pos="1560"/>
        </w:tabs>
        <w:ind w:firstLine="709"/>
        <w:contextualSpacing/>
        <w:jc w:val="both"/>
        <w:rPr>
          <w:rFonts w:ascii="Arial Narrow" w:hAnsi="Arial Narrow"/>
          <w:sz w:val="20"/>
          <w:szCs w:val="20"/>
        </w:rPr>
      </w:pPr>
      <w:r w:rsidRPr="00D219CC">
        <w:rPr>
          <w:rFonts w:ascii="Arial Narrow" w:hAnsi="Arial Narrow"/>
          <w:sz w:val="20"/>
          <w:szCs w:val="20"/>
        </w:rPr>
        <w:t>При направлении заявления об оказании муниципальной услуги в электронной форме (при наличии технической возможности) заявителю необходимо заполнить электронную форму запроса на предоставления муниципальной услуги, прикрепить к заявлению в электронном виде документы, необходимые для предоставления муниципальной услуги.</w:t>
      </w:r>
    </w:p>
    <w:p w:rsidR="00D219CC" w:rsidRPr="00D219CC" w:rsidRDefault="00D219CC" w:rsidP="00D219CC">
      <w:pPr>
        <w:tabs>
          <w:tab w:val="left" w:pos="567"/>
          <w:tab w:val="left" w:pos="1560"/>
        </w:tabs>
        <w:ind w:firstLine="709"/>
        <w:contextualSpacing/>
        <w:jc w:val="both"/>
        <w:rPr>
          <w:rFonts w:ascii="Arial Narrow" w:hAnsi="Arial Narrow"/>
          <w:sz w:val="20"/>
          <w:szCs w:val="20"/>
        </w:rPr>
      </w:pPr>
      <w:r w:rsidRPr="00D219CC">
        <w:rPr>
          <w:rFonts w:ascii="Arial Narrow" w:hAnsi="Arial Narrow"/>
          <w:sz w:val="20"/>
          <w:szCs w:val="20"/>
        </w:rPr>
        <w:t>На Едином портале, Региональном портале размещается образец заполнения электронной формы заявления (запроса).</w:t>
      </w:r>
    </w:p>
    <w:p w:rsidR="00D219CC" w:rsidRPr="00D219CC" w:rsidRDefault="00D219CC" w:rsidP="00D219CC">
      <w:pPr>
        <w:tabs>
          <w:tab w:val="left" w:pos="567"/>
          <w:tab w:val="left" w:pos="1560"/>
        </w:tabs>
        <w:ind w:firstLine="709"/>
        <w:contextualSpacing/>
        <w:jc w:val="both"/>
        <w:rPr>
          <w:rFonts w:ascii="Arial Narrow" w:hAnsi="Arial Narrow"/>
          <w:sz w:val="20"/>
          <w:szCs w:val="20"/>
        </w:rPr>
      </w:pPr>
      <w:r w:rsidRPr="00D219CC">
        <w:rPr>
          <w:rFonts w:ascii="Arial Narrow" w:hAnsi="Arial Narrow"/>
          <w:sz w:val="20"/>
          <w:szCs w:val="20"/>
        </w:rPr>
        <w:t>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D219CC" w:rsidRPr="00D219CC" w:rsidRDefault="00D219CC" w:rsidP="00D219CC">
      <w:pPr>
        <w:tabs>
          <w:tab w:val="left" w:pos="567"/>
          <w:tab w:val="left" w:pos="1560"/>
        </w:tabs>
        <w:ind w:firstLine="709"/>
        <w:contextualSpacing/>
        <w:jc w:val="both"/>
        <w:rPr>
          <w:rFonts w:ascii="Arial Narrow" w:hAnsi="Arial Narrow"/>
          <w:sz w:val="20"/>
          <w:szCs w:val="20"/>
        </w:rPr>
      </w:pPr>
      <w:r w:rsidRPr="00D219CC">
        <w:rPr>
          <w:rFonts w:ascii="Arial Narrow" w:hAnsi="Arial Narrow"/>
          <w:sz w:val="20"/>
          <w:szCs w:val="20"/>
        </w:rPr>
        <w:t>Специалист, ответственный за прием и выдачу документов, при поступлении заявления и документов в электронном виде:</w:t>
      </w:r>
    </w:p>
    <w:p w:rsidR="00D219CC" w:rsidRPr="00D219CC" w:rsidRDefault="00D219CC" w:rsidP="00D219CC">
      <w:pPr>
        <w:tabs>
          <w:tab w:val="left" w:pos="567"/>
          <w:tab w:val="left" w:pos="1560"/>
        </w:tabs>
        <w:ind w:firstLine="709"/>
        <w:contextualSpacing/>
        <w:jc w:val="both"/>
        <w:rPr>
          <w:rFonts w:ascii="Arial Narrow" w:hAnsi="Arial Narrow"/>
          <w:sz w:val="20"/>
          <w:szCs w:val="20"/>
        </w:rPr>
      </w:pPr>
      <w:r w:rsidRPr="00D219CC">
        <w:rPr>
          <w:rFonts w:ascii="Arial Narrow" w:hAnsi="Arial Narrow"/>
          <w:sz w:val="20"/>
          <w:szCs w:val="20"/>
        </w:rPr>
        <w:t>проверяет электронные образы документов на отсутствие компьютерных вирусов и искаженной информации;</w:t>
      </w:r>
    </w:p>
    <w:p w:rsidR="00D219CC" w:rsidRPr="00D219CC" w:rsidRDefault="00D219CC" w:rsidP="00D219CC">
      <w:pPr>
        <w:tabs>
          <w:tab w:val="left" w:pos="567"/>
          <w:tab w:val="left" w:pos="1560"/>
        </w:tabs>
        <w:ind w:firstLine="709"/>
        <w:contextualSpacing/>
        <w:jc w:val="both"/>
        <w:rPr>
          <w:rFonts w:ascii="Arial Narrow" w:hAnsi="Arial Narrow"/>
          <w:sz w:val="20"/>
          <w:szCs w:val="20"/>
        </w:rPr>
      </w:pPr>
      <w:r w:rsidRPr="00D219CC">
        <w:rPr>
          <w:rFonts w:ascii="Arial Narrow" w:hAnsi="Arial Narrow"/>
          <w:sz w:val="20"/>
          <w:szCs w:val="20"/>
        </w:rPr>
        <w:t>регистрирует документы в системе электронного документооборота уполномоченного органа, в журнале регистрации, в случае отсутствия системы электронного документооборота;</w:t>
      </w:r>
    </w:p>
    <w:p w:rsidR="00D219CC" w:rsidRPr="00D219CC" w:rsidRDefault="00D219CC" w:rsidP="00D219CC">
      <w:pPr>
        <w:tabs>
          <w:tab w:val="left" w:pos="567"/>
          <w:tab w:val="left" w:pos="1560"/>
        </w:tabs>
        <w:ind w:firstLine="709"/>
        <w:contextualSpacing/>
        <w:jc w:val="both"/>
        <w:rPr>
          <w:rFonts w:ascii="Arial Narrow" w:hAnsi="Arial Narrow"/>
          <w:sz w:val="20"/>
          <w:szCs w:val="20"/>
        </w:rPr>
      </w:pPr>
      <w:r w:rsidRPr="00D219CC">
        <w:rPr>
          <w:rFonts w:ascii="Arial Narrow" w:hAnsi="Arial Narrow"/>
          <w:sz w:val="20"/>
          <w:szCs w:val="20"/>
        </w:rPr>
        <w:t>формирует и направляет заявителю электронное уведомление через Единый портал, Региональный портал о получении и регистрации от заявителя заявления (запроса) и копий документов, в случае отсутствия технической возможности автоматического уведомления заявителя через Единый портал, Региональный портал;</w:t>
      </w:r>
    </w:p>
    <w:p w:rsidR="00D219CC" w:rsidRPr="00D219CC" w:rsidRDefault="00D219CC" w:rsidP="00D219CC">
      <w:pPr>
        <w:tabs>
          <w:tab w:val="left" w:pos="567"/>
          <w:tab w:val="left" w:pos="1560"/>
        </w:tabs>
        <w:ind w:firstLine="709"/>
        <w:contextualSpacing/>
        <w:jc w:val="both"/>
        <w:rPr>
          <w:rFonts w:ascii="Arial Narrow" w:hAnsi="Arial Narrow"/>
          <w:sz w:val="20"/>
          <w:szCs w:val="20"/>
        </w:rPr>
      </w:pPr>
      <w:r w:rsidRPr="00D219CC">
        <w:rPr>
          <w:rFonts w:ascii="Arial Narrow" w:hAnsi="Arial Narrow"/>
          <w:sz w:val="20"/>
          <w:szCs w:val="20"/>
        </w:rPr>
        <w:t>направляет поступивший пакет документов должностному лицу уполномоченного органа для рассмотрения и назначения ответственного исполнителя.</w:t>
      </w:r>
    </w:p>
    <w:p w:rsidR="00D219CC" w:rsidRPr="00D219CC" w:rsidRDefault="00957A55" w:rsidP="00957A55">
      <w:pPr>
        <w:widowControl w:val="0"/>
        <w:autoSpaceDE w:val="0"/>
        <w:jc w:val="both"/>
        <w:rPr>
          <w:rFonts w:ascii="Arial Narrow" w:hAnsi="Arial Narrow"/>
          <w:sz w:val="20"/>
          <w:szCs w:val="20"/>
        </w:rPr>
      </w:pPr>
      <w:r>
        <w:rPr>
          <w:rFonts w:ascii="Arial Narrow" w:hAnsi="Arial Narrow"/>
          <w:sz w:val="20"/>
          <w:szCs w:val="20"/>
        </w:rPr>
        <w:t>3.1.2.</w:t>
      </w:r>
      <w:r>
        <w:rPr>
          <w:rFonts w:ascii="Arial Narrow" w:hAnsi="Arial Narrow"/>
          <w:sz w:val="20"/>
          <w:szCs w:val="20"/>
        </w:rPr>
        <w:tab/>
      </w:r>
      <w:r w:rsidR="00D219CC" w:rsidRPr="00D219CC">
        <w:rPr>
          <w:rFonts w:ascii="Arial Narrow" w:hAnsi="Arial Narrow"/>
          <w:sz w:val="20"/>
          <w:szCs w:val="20"/>
        </w:rPr>
        <w:t>Рассмотрение обращений.</w:t>
      </w:r>
    </w:p>
    <w:p w:rsidR="00D219CC" w:rsidRPr="00D219CC" w:rsidRDefault="00D219CC" w:rsidP="00D219CC">
      <w:pPr>
        <w:widowControl w:val="0"/>
        <w:autoSpaceDE w:val="0"/>
        <w:ind w:firstLine="709"/>
        <w:jc w:val="both"/>
        <w:rPr>
          <w:rFonts w:ascii="Arial Narrow" w:hAnsi="Arial Narrow"/>
          <w:sz w:val="20"/>
          <w:szCs w:val="20"/>
        </w:rPr>
      </w:pPr>
      <w:r w:rsidRPr="00D219CC">
        <w:rPr>
          <w:rFonts w:ascii="Arial Narrow" w:hAnsi="Arial Narrow"/>
          <w:sz w:val="20"/>
          <w:szCs w:val="20"/>
        </w:rPr>
        <w:t>Прошедшие регистрацию письменные обращения передаются специалисту Администрации.</w:t>
      </w:r>
    </w:p>
    <w:p w:rsidR="00D219CC" w:rsidRPr="00D219CC" w:rsidRDefault="00D219CC" w:rsidP="00D219CC">
      <w:pPr>
        <w:widowControl w:val="0"/>
        <w:autoSpaceDE w:val="0"/>
        <w:ind w:firstLine="709"/>
        <w:jc w:val="both"/>
        <w:rPr>
          <w:rFonts w:ascii="Arial Narrow" w:hAnsi="Arial Narrow"/>
          <w:sz w:val="20"/>
          <w:szCs w:val="20"/>
        </w:rPr>
      </w:pPr>
      <w:r w:rsidRPr="00D219CC">
        <w:rPr>
          <w:rFonts w:ascii="Arial Narrow" w:hAnsi="Arial Narrow"/>
          <w:sz w:val="20"/>
          <w:szCs w:val="20"/>
        </w:rPr>
        <w:t>Глава поселка Учами по результатам ознакомления с текстом обращения, прилагаемыми к нему документами в течение 2 рабочих дней с момента их поступления:</w:t>
      </w:r>
    </w:p>
    <w:p w:rsidR="00D219CC" w:rsidRPr="00D219CC" w:rsidRDefault="00D219CC" w:rsidP="00957A55">
      <w:pPr>
        <w:widowControl w:val="0"/>
        <w:autoSpaceDE w:val="0"/>
        <w:jc w:val="both"/>
        <w:rPr>
          <w:rFonts w:ascii="Arial Narrow" w:hAnsi="Arial Narrow"/>
          <w:sz w:val="20"/>
          <w:szCs w:val="20"/>
        </w:rPr>
      </w:pPr>
      <w:r w:rsidRPr="00D219CC">
        <w:rPr>
          <w:rFonts w:ascii="Arial Narrow" w:hAnsi="Arial Narrow"/>
          <w:sz w:val="20"/>
          <w:szCs w:val="20"/>
        </w:rPr>
        <w:t>- определяет, относится ли к компетенции Администрации рассмотрение поставленных в обращении вопросов;</w:t>
      </w:r>
    </w:p>
    <w:p w:rsidR="00D219CC" w:rsidRPr="00D219CC" w:rsidRDefault="00D219CC" w:rsidP="00957A55">
      <w:pPr>
        <w:widowControl w:val="0"/>
        <w:autoSpaceDE w:val="0"/>
        <w:jc w:val="both"/>
        <w:rPr>
          <w:rFonts w:ascii="Arial Narrow" w:hAnsi="Arial Narrow"/>
          <w:sz w:val="20"/>
          <w:szCs w:val="20"/>
        </w:rPr>
      </w:pPr>
      <w:r w:rsidRPr="00D219CC">
        <w:rPr>
          <w:rFonts w:ascii="Arial Narrow" w:hAnsi="Arial Narrow"/>
          <w:sz w:val="20"/>
          <w:szCs w:val="20"/>
        </w:rPr>
        <w:t>- определяет характер, сроки действий и сроки рассмотрения обращения;</w:t>
      </w:r>
    </w:p>
    <w:p w:rsidR="00D219CC" w:rsidRPr="00D219CC" w:rsidRDefault="00D219CC" w:rsidP="00957A55">
      <w:pPr>
        <w:widowControl w:val="0"/>
        <w:autoSpaceDE w:val="0"/>
        <w:jc w:val="both"/>
        <w:rPr>
          <w:rFonts w:ascii="Arial Narrow" w:hAnsi="Arial Narrow"/>
          <w:sz w:val="20"/>
          <w:szCs w:val="20"/>
        </w:rPr>
      </w:pPr>
      <w:r w:rsidRPr="00D219CC">
        <w:rPr>
          <w:rFonts w:ascii="Arial Narrow" w:hAnsi="Arial Narrow"/>
          <w:sz w:val="20"/>
          <w:szCs w:val="20"/>
        </w:rPr>
        <w:t>- определяет исполнителя поручения;</w:t>
      </w:r>
    </w:p>
    <w:p w:rsidR="00D219CC" w:rsidRPr="00D219CC" w:rsidRDefault="00D219CC" w:rsidP="00957A55">
      <w:pPr>
        <w:widowControl w:val="0"/>
        <w:autoSpaceDE w:val="0"/>
        <w:jc w:val="both"/>
        <w:rPr>
          <w:rFonts w:ascii="Arial Narrow" w:hAnsi="Arial Narrow"/>
          <w:sz w:val="20"/>
          <w:szCs w:val="20"/>
        </w:rPr>
      </w:pPr>
      <w:r w:rsidRPr="00D219CC">
        <w:rPr>
          <w:rFonts w:ascii="Arial Narrow" w:hAnsi="Arial Narrow"/>
          <w:sz w:val="20"/>
          <w:szCs w:val="20"/>
        </w:rPr>
        <w:lastRenderedPageBreak/>
        <w:t>- ставит исполнение поручений и рассмотрение обращения на контроль.</w:t>
      </w:r>
    </w:p>
    <w:p w:rsidR="00D219CC" w:rsidRPr="00D219CC" w:rsidRDefault="00D219CC" w:rsidP="00D219CC">
      <w:pPr>
        <w:widowControl w:val="0"/>
        <w:autoSpaceDE w:val="0"/>
        <w:ind w:firstLine="709"/>
        <w:jc w:val="both"/>
        <w:rPr>
          <w:rFonts w:ascii="Arial Narrow" w:hAnsi="Arial Narrow"/>
          <w:sz w:val="20"/>
          <w:szCs w:val="20"/>
        </w:rPr>
      </w:pPr>
      <w:r w:rsidRPr="00D219CC">
        <w:rPr>
          <w:rFonts w:ascii="Arial Narrow" w:hAnsi="Arial Narrow"/>
          <w:sz w:val="20"/>
          <w:szCs w:val="20"/>
        </w:rPr>
        <w:t xml:space="preserve">Решением Главы поселка Учами является резолюция о рассмотрении обращения по существу поставленных в нем вопросов либо о подготовке письма </w:t>
      </w:r>
      <w:proofErr w:type="gramStart"/>
      <w:r w:rsidRPr="00D219CC">
        <w:rPr>
          <w:rFonts w:ascii="Arial Narrow" w:hAnsi="Arial Narrow"/>
          <w:sz w:val="20"/>
          <w:szCs w:val="20"/>
        </w:rPr>
        <w:t>заявителю</w:t>
      </w:r>
      <w:proofErr w:type="gramEnd"/>
      <w:r w:rsidRPr="00D219CC">
        <w:rPr>
          <w:rFonts w:ascii="Arial Narrow" w:hAnsi="Arial Narrow"/>
          <w:sz w:val="20"/>
          <w:szCs w:val="20"/>
        </w:rPr>
        <w:t xml:space="preserve"> о невозможности ответа на поставленный вопрос в случае, если рассмотрение поставленного вопроса не входит в компетенцию Администрации поселка Учами.</w:t>
      </w:r>
    </w:p>
    <w:p w:rsidR="00D219CC" w:rsidRPr="00D219CC" w:rsidRDefault="00D219CC" w:rsidP="00D219CC">
      <w:pPr>
        <w:widowControl w:val="0"/>
        <w:autoSpaceDE w:val="0"/>
        <w:ind w:firstLine="709"/>
        <w:jc w:val="both"/>
        <w:rPr>
          <w:rFonts w:ascii="Arial Narrow" w:hAnsi="Arial Narrow"/>
          <w:sz w:val="20"/>
          <w:szCs w:val="20"/>
        </w:rPr>
      </w:pPr>
      <w:r w:rsidRPr="00D219CC">
        <w:rPr>
          <w:rFonts w:ascii="Arial Narrow" w:hAnsi="Arial Narrow"/>
          <w:sz w:val="20"/>
          <w:szCs w:val="20"/>
        </w:rPr>
        <w:t>Специалист, ответственный за прием и регистрацию документов, в течение 1 рабочего дня с момента передачи (поступления) документов от Главы поселка Учами передает обращение для рассмотрения по существу вместе с приложенными документами специалисту Администрации.</w:t>
      </w:r>
    </w:p>
    <w:p w:rsidR="00D219CC" w:rsidRPr="00D219CC" w:rsidRDefault="00957A55" w:rsidP="00957A55">
      <w:pPr>
        <w:widowControl w:val="0"/>
        <w:autoSpaceDE w:val="0"/>
        <w:jc w:val="both"/>
        <w:rPr>
          <w:rFonts w:ascii="Arial Narrow" w:hAnsi="Arial Narrow"/>
          <w:sz w:val="20"/>
          <w:szCs w:val="20"/>
        </w:rPr>
      </w:pPr>
      <w:r>
        <w:rPr>
          <w:rFonts w:ascii="Arial Narrow" w:hAnsi="Arial Narrow"/>
          <w:sz w:val="20"/>
          <w:szCs w:val="20"/>
        </w:rPr>
        <w:t>3.1.3.</w:t>
      </w:r>
      <w:r>
        <w:rPr>
          <w:rFonts w:ascii="Arial Narrow" w:hAnsi="Arial Narrow"/>
          <w:sz w:val="20"/>
          <w:szCs w:val="20"/>
        </w:rPr>
        <w:tab/>
      </w:r>
      <w:r w:rsidR="00D219CC" w:rsidRPr="00D219CC">
        <w:rPr>
          <w:rFonts w:ascii="Arial Narrow" w:hAnsi="Arial Narrow"/>
          <w:sz w:val="20"/>
          <w:szCs w:val="20"/>
        </w:rPr>
        <w:t>Подготовка и направление ответов на обращение.</w:t>
      </w:r>
    </w:p>
    <w:p w:rsidR="00D219CC" w:rsidRPr="00957A55" w:rsidRDefault="00D219CC" w:rsidP="00D219CC">
      <w:pPr>
        <w:widowControl w:val="0"/>
        <w:autoSpaceDE w:val="0"/>
        <w:ind w:firstLine="709"/>
        <w:jc w:val="both"/>
        <w:rPr>
          <w:rFonts w:ascii="Arial Narrow" w:hAnsi="Arial Narrow"/>
          <w:sz w:val="20"/>
          <w:szCs w:val="20"/>
        </w:rPr>
      </w:pPr>
      <w:r w:rsidRPr="00D219CC">
        <w:rPr>
          <w:rFonts w:ascii="Arial Narrow" w:hAnsi="Arial Narrow"/>
          <w:sz w:val="20"/>
          <w:szCs w:val="20"/>
        </w:rPr>
        <w:t xml:space="preserve">Специалист Администрации обеспечивает рассмотрение обращения и подготовку ответа в сроки, </w:t>
      </w:r>
      <w:r w:rsidRPr="00957A55">
        <w:rPr>
          <w:rFonts w:ascii="Arial Narrow" w:hAnsi="Arial Narrow"/>
          <w:sz w:val="20"/>
          <w:szCs w:val="20"/>
        </w:rPr>
        <w:t xml:space="preserve">установленные </w:t>
      </w:r>
      <w:hyperlink r:id="rId54" w:anchor="P62%23P62" w:history="1">
        <w:r w:rsidRPr="00957A55">
          <w:rPr>
            <w:rStyle w:val="af5"/>
            <w:rFonts w:ascii="Arial Narrow" w:hAnsi="Arial Narrow"/>
            <w:color w:val="auto"/>
            <w:sz w:val="20"/>
            <w:szCs w:val="20"/>
            <w:u w:val="none"/>
          </w:rPr>
          <w:t>п. 2.6</w:t>
        </w:r>
      </w:hyperlink>
      <w:r w:rsidRPr="00957A55">
        <w:rPr>
          <w:rFonts w:ascii="Arial Narrow" w:hAnsi="Arial Narrow"/>
          <w:sz w:val="20"/>
          <w:szCs w:val="20"/>
        </w:rPr>
        <w:t xml:space="preserve"> Административного регламента.</w:t>
      </w:r>
    </w:p>
    <w:p w:rsidR="00D219CC" w:rsidRPr="00957A55" w:rsidRDefault="00D219CC" w:rsidP="00D219CC">
      <w:pPr>
        <w:widowControl w:val="0"/>
        <w:autoSpaceDE w:val="0"/>
        <w:ind w:firstLine="709"/>
        <w:jc w:val="both"/>
        <w:rPr>
          <w:rFonts w:ascii="Arial Narrow" w:hAnsi="Arial Narrow"/>
          <w:sz w:val="20"/>
          <w:szCs w:val="20"/>
        </w:rPr>
      </w:pPr>
      <w:r w:rsidRPr="00957A55">
        <w:rPr>
          <w:rFonts w:ascii="Arial Narrow" w:hAnsi="Arial Narrow"/>
          <w:sz w:val="20"/>
          <w:szCs w:val="20"/>
        </w:rPr>
        <w:t>Специалист Администрации рассматривает поступившее заявление и оформляет письменное разъяснение.</w:t>
      </w:r>
    </w:p>
    <w:p w:rsidR="00D219CC" w:rsidRPr="00D219CC" w:rsidRDefault="00D219CC" w:rsidP="00D219CC">
      <w:pPr>
        <w:widowControl w:val="0"/>
        <w:autoSpaceDE w:val="0"/>
        <w:ind w:firstLine="709"/>
        <w:jc w:val="both"/>
        <w:rPr>
          <w:rFonts w:ascii="Arial Narrow" w:hAnsi="Arial Narrow"/>
          <w:sz w:val="20"/>
          <w:szCs w:val="20"/>
        </w:rPr>
      </w:pPr>
      <w:r w:rsidRPr="00D219CC">
        <w:rPr>
          <w:rFonts w:ascii="Arial Narrow" w:hAnsi="Arial Narrow"/>
          <w:sz w:val="20"/>
          <w:szCs w:val="20"/>
        </w:rPr>
        <w:t>Ответ на вопрос предоставляется в простой, четкой и понятной форме за подписью Главы поселка Учами либо лица, его замещающего.</w:t>
      </w:r>
    </w:p>
    <w:p w:rsidR="00D219CC" w:rsidRPr="00D219CC" w:rsidRDefault="00D219CC" w:rsidP="00D219CC">
      <w:pPr>
        <w:widowControl w:val="0"/>
        <w:autoSpaceDE w:val="0"/>
        <w:ind w:firstLine="709"/>
        <w:jc w:val="both"/>
        <w:rPr>
          <w:rFonts w:ascii="Arial Narrow" w:hAnsi="Arial Narrow"/>
          <w:sz w:val="20"/>
          <w:szCs w:val="20"/>
        </w:rPr>
      </w:pPr>
      <w:r w:rsidRPr="00D219CC">
        <w:rPr>
          <w:rFonts w:ascii="Arial Narrow" w:hAnsi="Arial Narrow"/>
          <w:sz w:val="20"/>
          <w:szCs w:val="20"/>
        </w:rPr>
        <w:t>В ответе также указываются и фамилия, имя, отчество (при наличии), номер телефона должностного лица, ответственного за подготовку ответа на обращение.</w:t>
      </w:r>
    </w:p>
    <w:p w:rsidR="00D219CC" w:rsidRPr="00D219CC" w:rsidRDefault="00D219CC" w:rsidP="00D219CC">
      <w:pPr>
        <w:widowControl w:val="0"/>
        <w:autoSpaceDE w:val="0"/>
        <w:ind w:firstLine="709"/>
        <w:jc w:val="both"/>
        <w:rPr>
          <w:rFonts w:ascii="Arial Narrow" w:hAnsi="Arial Narrow"/>
          <w:sz w:val="20"/>
          <w:szCs w:val="20"/>
        </w:rPr>
      </w:pPr>
      <w:r w:rsidRPr="00D219CC">
        <w:rPr>
          <w:rFonts w:ascii="Arial Narrow" w:hAnsi="Arial Narrow"/>
          <w:sz w:val="20"/>
          <w:szCs w:val="20"/>
        </w:rPr>
        <w:t>После подписания ответа специалист, ответственный за прием и регистрацию документов, регистрирует ответ в журнале регистрации корреспонденции с присвоением исходящего номера и направляет адресату по почте либо вручает адресату лично в течение 1 рабочего дня с момента подписания.</w:t>
      </w:r>
    </w:p>
    <w:p w:rsidR="00D219CC" w:rsidRPr="00D219CC" w:rsidRDefault="00D219CC" w:rsidP="00D219CC">
      <w:pPr>
        <w:widowControl w:val="0"/>
        <w:autoSpaceDE w:val="0"/>
        <w:ind w:firstLine="709"/>
        <w:jc w:val="both"/>
        <w:rPr>
          <w:rFonts w:ascii="Arial Narrow" w:hAnsi="Arial Narrow"/>
          <w:sz w:val="20"/>
          <w:szCs w:val="20"/>
        </w:rPr>
      </w:pPr>
      <w:r w:rsidRPr="00D219CC">
        <w:rPr>
          <w:rFonts w:ascii="Arial Narrow" w:hAnsi="Arial Narrow"/>
          <w:sz w:val="20"/>
          <w:szCs w:val="20"/>
        </w:rPr>
        <w:t>Ответ на обращение, поступающее в форме электронного документа, направляется в форме электронного документа по адресу электронной почты, указанной в обращении, или в письменной форме по почтовому адресу, указанному в обращении.</w:t>
      </w:r>
    </w:p>
    <w:p w:rsidR="00D219CC" w:rsidRPr="00D219CC" w:rsidRDefault="00D219CC" w:rsidP="00D219CC">
      <w:pPr>
        <w:tabs>
          <w:tab w:val="left" w:pos="567"/>
          <w:tab w:val="left" w:pos="1560"/>
        </w:tabs>
        <w:ind w:firstLine="709"/>
        <w:contextualSpacing/>
        <w:jc w:val="both"/>
        <w:rPr>
          <w:rFonts w:ascii="Arial Narrow" w:hAnsi="Arial Narrow"/>
          <w:sz w:val="20"/>
          <w:szCs w:val="20"/>
        </w:rPr>
      </w:pPr>
      <w:r w:rsidRPr="00D219CC">
        <w:rPr>
          <w:rFonts w:ascii="Arial Narrow" w:hAnsi="Arial Narrow"/>
          <w:sz w:val="20"/>
          <w:szCs w:val="20"/>
        </w:rPr>
        <w:t>В случае если заявление подано в электронной форме через Единый портал, Региональный портал и заявитель выбрал способ получения результата предоставления муниципальной услуги в личном кабинете, то ответ сканируется и оформляется в форме электронного документа, подписанного электронной подписью в личный кабинет заявителя, соответственно, на Едином портале, Региональном портале.</w:t>
      </w:r>
    </w:p>
    <w:p w:rsidR="00D219CC" w:rsidRPr="00D219CC" w:rsidRDefault="00D219CC" w:rsidP="00D219CC">
      <w:pPr>
        <w:tabs>
          <w:tab w:val="left" w:pos="567"/>
          <w:tab w:val="left" w:pos="1560"/>
        </w:tabs>
        <w:ind w:firstLine="709"/>
        <w:contextualSpacing/>
        <w:jc w:val="both"/>
        <w:rPr>
          <w:rFonts w:ascii="Arial Narrow" w:hAnsi="Arial Narrow"/>
          <w:sz w:val="20"/>
          <w:szCs w:val="20"/>
        </w:rPr>
      </w:pPr>
      <w:r w:rsidRPr="00D219CC">
        <w:rPr>
          <w:rFonts w:ascii="Arial Narrow" w:hAnsi="Arial Narrow"/>
          <w:sz w:val="20"/>
          <w:szCs w:val="20"/>
        </w:rPr>
        <w:t>При выдаче результата предоставления Услуги в электронной форме решение должно быть заверено электронной подписью в соответствии с Федеральным законом от 06.04.2011 № 63-ФЗ «Об электронной подписи».</w:t>
      </w:r>
    </w:p>
    <w:p w:rsidR="00D219CC" w:rsidRPr="00D219CC" w:rsidRDefault="00D219CC" w:rsidP="00D219CC">
      <w:pPr>
        <w:autoSpaceDE w:val="0"/>
        <w:ind w:firstLine="709"/>
        <w:jc w:val="both"/>
        <w:rPr>
          <w:rFonts w:ascii="Arial Narrow" w:hAnsi="Arial Narrow"/>
          <w:sz w:val="20"/>
          <w:szCs w:val="20"/>
        </w:rPr>
      </w:pPr>
    </w:p>
    <w:p w:rsidR="00D219CC" w:rsidRPr="00D219CC" w:rsidRDefault="00D219CC" w:rsidP="00957A55">
      <w:pPr>
        <w:autoSpaceDE w:val="0"/>
        <w:jc w:val="center"/>
        <w:rPr>
          <w:rFonts w:ascii="Arial Narrow" w:hAnsi="Arial Narrow"/>
          <w:sz w:val="20"/>
          <w:szCs w:val="20"/>
        </w:rPr>
      </w:pPr>
      <w:r w:rsidRPr="00D219CC">
        <w:rPr>
          <w:rFonts w:ascii="Arial Narrow" w:hAnsi="Arial Narrow"/>
          <w:b/>
          <w:bCs/>
          <w:sz w:val="20"/>
          <w:szCs w:val="20"/>
        </w:rPr>
        <w:t xml:space="preserve">4. Формы </w:t>
      </w:r>
      <w:proofErr w:type="gramStart"/>
      <w:r w:rsidRPr="00D219CC">
        <w:rPr>
          <w:rFonts w:ascii="Arial Narrow" w:hAnsi="Arial Narrow"/>
          <w:b/>
          <w:bCs/>
          <w:sz w:val="20"/>
          <w:szCs w:val="20"/>
        </w:rPr>
        <w:t>контроля за</w:t>
      </w:r>
      <w:proofErr w:type="gramEnd"/>
      <w:r w:rsidRPr="00D219CC">
        <w:rPr>
          <w:rFonts w:ascii="Arial Narrow" w:hAnsi="Arial Narrow"/>
          <w:b/>
          <w:bCs/>
          <w:sz w:val="20"/>
          <w:szCs w:val="20"/>
        </w:rPr>
        <w:t xml:space="preserve"> исполнением</w:t>
      </w:r>
      <w:r w:rsidR="00957A55">
        <w:rPr>
          <w:rFonts w:ascii="Arial Narrow" w:hAnsi="Arial Narrow"/>
          <w:sz w:val="20"/>
          <w:szCs w:val="20"/>
        </w:rPr>
        <w:t xml:space="preserve"> </w:t>
      </w:r>
      <w:r w:rsidRPr="00D219CC">
        <w:rPr>
          <w:rFonts w:ascii="Arial Narrow" w:hAnsi="Arial Narrow"/>
          <w:b/>
          <w:bCs/>
          <w:sz w:val="20"/>
          <w:szCs w:val="20"/>
        </w:rPr>
        <w:t>административного регламента</w:t>
      </w:r>
    </w:p>
    <w:p w:rsidR="00D219CC" w:rsidRPr="00D219CC" w:rsidRDefault="00D219CC" w:rsidP="00D219CC">
      <w:pPr>
        <w:autoSpaceDE w:val="0"/>
        <w:ind w:firstLine="709"/>
        <w:jc w:val="both"/>
        <w:rPr>
          <w:rFonts w:ascii="Arial Narrow" w:hAnsi="Arial Narrow"/>
          <w:b/>
          <w:bCs/>
          <w:color w:val="FF0000"/>
          <w:sz w:val="20"/>
          <w:szCs w:val="20"/>
        </w:rPr>
      </w:pPr>
    </w:p>
    <w:p w:rsidR="00D219CC" w:rsidRPr="00D219CC" w:rsidRDefault="00957A55" w:rsidP="00957A55">
      <w:pPr>
        <w:autoSpaceDE w:val="0"/>
        <w:jc w:val="both"/>
        <w:rPr>
          <w:rFonts w:ascii="Arial Narrow" w:hAnsi="Arial Narrow"/>
          <w:sz w:val="20"/>
          <w:szCs w:val="20"/>
        </w:rPr>
      </w:pPr>
      <w:r>
        <w:rPr>
          <w:rFonts w:ascii="Arial Narrow" w:hAnsi="Arial Narrow"/>
          <w:sz w:val="20"/>
          <w:szCs w:val="20"/>
        </w:rPr>
        <w:t>4.1.</w:t>
      </w:r>
      <w:r>
        <w:rPr>
          <w:rFonts w:ascii="Arial Narrow" w:hAnsi="Arial Narrow"/>
          <w:sz w:val="20"/>
          <w:szCs w:val="20"/>
        </w:rPr>
        <w:tab/>
      </w:r>
      <w:r w:rsidR="00D219CC" w:rsidRPr="00D219CC">
        <w:rPr>
          <w:rFonts w:ascii="Arial Narrow" w:hAnsi="Arial Narrow"/>
          <w:sz w:val="20"/>
          <w:szCs w:val="20"/>
        </w:rPr>
        <w:t xml:space="preserve">Текущий </w:t>
      </w:r>
      <w:proofErr w:type="gramStart"/>
      <w:r w:rsidR="00D219CC" w:rsidRPr="00D219CC">
        <w:rPr>
          <w:rFonts w:ascii="Arial Narrow" w:hAnsi="Arial Narrow"/>
          <w:sz w:val="20"/>
          <w:szCs w:val="20"/>
        </w:rPr>
        <w:t>контроль за</w:t>
      </w:r>
      <w:proofErr w:type="gramEnd"/>
      <w:r w:rsidR="00D219CC" w:rsidRPr="00D219CC">
        <w:rPr>
          <w:rFonts w:ascii="Arial Narrow" w:hAnsi="Arial Narrow"/>
          <w:sz w:val="20"/>
          <w:szCs w:val="20"/>
        </w:rPr>
        <w:t xml:space="preserve"> соблюдением последовательности действий, определенных Регламентом осуществляется Главой поселка Учами и включает в себя проведение проверок соблюдения и исполнения ответственными лицами (специалистами) действующего законодательства, а также положений Регламента.</w:t>
      </w:r>
    </w:p>
    <w:p w:rsidR="00D219CC" w:rsidRPr="00D219CC" w:rsidRDefault="00D219CC" w:rsidP="00D219CC">
      <w:pPr>
        <w:widowControl w:val="0"/>
        <w:autoSpaceDE w:val="0"/>
        <w:ind w:firstLine="709"/>
        <w:jc w:val="both"/>
        <w:rPr>
          <w:rFonts w:ascii="Arial Narrow" w:hAnsi="Arial Narrow"/>
          <w:sz w:val="20"/>
          <w:szCs w:val="20"/>
        </w:rPr>
      </w:pPr>
      <w:r w:rsidRPr="00D219CC">
        <w:rPr>
          <w:rFonts w:ascii="Arial Narrow" w:hAnsi="Arial Narrow"/>
          <w:sz w:val="20"/>
          <w:szCs w:val="20"/>
        </w:rPr>
        <w:t>Текущий контроль проводится путем оперативного выяснения хода исполнения обращения, осуществления проверок на предмет соблюдения исполнителем, ответственным за предоставление муниципальной услуги, положений настоящего Административного регламента, иных нормативных правовых актов, устанавливающих требования к предоставлению муниципальной услуги.</w:t>
      </w:r>
    </w:p>
    <w:p w:rsidR="00D219CC" w:rsidRPr="00D219CC" w:rsidRDefault="00957A55" w:rsidP="00957A55">
      <w:pPr>
        <w:autoSpaceDE w:val="0"/>
        <w:jc w:val="both"/>
        <w:rPr>
          <w:rFonts w:ascii="Arial Narrow" w:hAnsi="Arial Narrow"/>
          <w:sz w:val="20"/>
          <w:szCs w:val="20"/>
        </w:rPr>
      </w:pPr>
      <w:r>
        <w:rPr>
          <w:rFonts w:ascii="Arial Narrow" w:hAnsi="Arial Narrow"/>
          <w:sz w:val="20"/>
          <w:szCs w:val="20"/>
        </w:rPr>
        <w:t>4.2.</w:t>
      </w:r>
      <w:r>
        <w:rPr>
          <w:rFonts w:ascii="Arial Narrow" w:hAnsi="Arial Narrow"/>
          <w:sz w:val="20"/>
          <w:szCs w:val="20"/>
        </w:rPr>
        <w:tab/>
      </w:r>
      <w:r w:rsidR="00D219CC" w:rsidRPr="00D219CC">
        <w:rPr>
          <w:rFonts w:ascii="Arial Narrow" w:hAnsi="Arial Narrow"/>
          <w:sz w:val="20"/>
          <w:szCs w:val="20"/>
        </w:rPr>
        <w:t>Персональная ответственность ответственных лиц (специалистов) закрепляется в соответствующих положениях должностных инструкций.</w:t>
      </w:r>
    </w:p>
    <w:p w:rsidR="00D219CC" w:rsidRPr="00D219CC" w:rsidRDefault="00957A55" w:rsidP="00957A55">
      <w:pPr>
        <w:widowControl w:val="0"/>
        <w:autoSpaceDE w:val="0"/>
        <w:jc w:val="both"/>
        <w:rPr>
          <w:rFonts w:ascii="Arial Narrow" w:hAnsi="Arial Narrow"/>
          <w:sz w:val="20"/>
          <w:szCs w:val="20"/>
        </w:rPr>
      </w:pPr>
      <w:r>
        <w:rPr>
          <w:rFonts w:ascii="Arial Narrow" w:hAnsi="Arial Narrow"/>
          <w:sz w:val="20"/>
          <w:szCs w:val="20"/>
        </w:rPr>
        <w:t>4.3.</w:t>
      </w:r>
      <w:r>
        <w:rPr>
          <w:rFonts w:ascii="Arial Narrow" w:hAnsi="Arial Narrow"/>
          <w:sz w:val="20"/>
          <w:szCs w:val="20"/>
        </w:rPr>
        <w:tab/>
      </w:r>
      <w:r w:rsidR="00D219CC" w:rsidRPr="00D219CC">
        <w:rPr>
          <w:rFonts w:ascii="Arial Narrow" w:hAnsi="Arial Narrow"/>
          <w:sz w:val="20"/>
          <w:szCs w:val="20"/>
        </w:rPr>
        <w:t>Проведение проверок может носить плановый характер и внеплановый характер (по конкретному обращению заявителя по предоставлению муниципальной услуги).</w:t>
      </w:r>
    </w:p>
    <w:p w:rsidR="00D219CC" w:rsidRPr="00D219CC" w:rsidRDefault="00D219CC" w:rsidP="00D219CC">
      <w:pPr>
        <w:widowControl w:val="0"/>
        <w:autoSpaceDE w:val="0"/>
        <w:ind w:firstLine="709"/>
        <w:jc w:val="both"/>
        <w:rPr>
          <w:rFonts w:ascii="Arial Narrow" w:hAnsi="Arial Narrow"/>
          <w:sz w:val="20"/>
          <w:szCs w:val="20"/>
        </w:rPr>
      </w:pPr>
      <w:r w:rsidRPr="00D219CC">
        <w:rPr>
          <w:rFonts w:ascii="Arial Narrow" w:hAnsi="Arial Narrow"/>
          <w:sz w:val="20"/>
          <w:szCs w:val="20"/>
        </w:rPr>
        <w:t>При проведении плановых и внеплановых проверок полноты и качества предоставления муниципальной услуги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может осуществляться в связи с конкретным обращением заявителя. Сроки проведения проверок определяются Главой поселка Учами.</w:t>
      </w:r>
    </w:p>
    <w:p w:rsidR="00D219CC" w:rsidRPr="00D219CC" w:rsidRDefault="00957A55" w:rsidP="00957A55">
      <w:pPr>
        <w:widowControl w:val="0"/>
        <w:autoSpaceDE w:val="0"/>
        <w:jc w:val="both"/>
        <w:rPr>
          <w:rFonts w:ascii="Arial Narrow" w:hAnsi="Arial Narrow"/>
          <w:sz w:val="20"/>
          <w:szCs w:val="20"/>
        </w:rPr>
      </w:pPr>
      <w:r>
        <w:rPr>
          <w:rFonts w:ascii="Arial Narrow" w:hAnsi="Arial Narrow"/>
          <w:sz w:val="20"/>
          <w:szCs w:val="20"/>
        </w:rPr>
        <w:t>4.4.</w:t>
      </w:r>
      <w:r>
        <w:rPr>
          <w:rFonts w:ascii="Arial Narrow" w:hAnsi="Arial Narrow"/>
          <w:sz w:val="20"/>
          <w:szCs w:val="20"/>
        </w:rPr>
        <w:tab/>
      </w:r>
      <w:r w:rsidR="00D219CC" w:rsidRPr="00D219CC">
        <w:rPr>
          <w:rFonts w:ascii="Arial Narrow" w:hAnsi="Arial Narrow"/>
          <w:sz w:val="20"/>
          <w:szCs w:val="20"/>
        </w:rPr>
        <w:t>Специалисты Администрации несут ответственность, предусмотренную законодательством Российской Федерации, за свои решения и действия (бездействие), принимаемые (осуществляемые) в ходе предоставления муниципальной услуги.</w:t>
      </w:r>
    </w:p>
    <w:p w:rsidR="00D219CC" w:rsidRPr="00D219CC" w:rsidRDefault="00957A55" w:rsidP="00957A55">
      <w:pPr>
        <w:widowControl w:val="0"/>
        <w:autoSpaceDE w:val="0"/>
        <w:jc w:val="both"/>
        <w:rPr>
          <w:rFonts w:ascii="Arial Narrow" w:hAnsi="Arial Narrow"/>
          <w:sz w:val="20"/>
          <w:szCs w:val="20"/>
        </w:rPr>
      </w:pPr>
      <w:r>
        <w:rPr>
          <w:rFonts w:ascii="Arial Narrow" w:hAnsi="Arial Narrow"/>
          <w:sz w:val="20"/>
          <w:szCs w:val="20"/>
        </w:rPr>
        <w:t>4.5.</w:t>
      </w:r>
      <w:r>
        <w:rPr>
          <w:rFonts w:ascii="Arial Narrow" w:hAnsi="Arial Narrow"/>
          <w:sz w:val="20"/>
          <w:szCs w:val="20"/>
        </w:rPr>
        <w:tab/>
      </w:r>
      <w:proofErr w:type="gramStart"/>
      <w:r w:rsidR="00D219CC" w:rsidRPr="00D219CC">
        <w:rPr>
          <w:rFonts w:ascii="Arial Narrow" w:hAnsi="Arial Narrow"/>
          <w:sz w:val="20"/>
          <w:szCs w:val="20"/>
        </w:rPr>
        <w:t>Контроль за</w:t>
      </w:r>
      <w:proofErr w:type="gramEnd"/>
      <w:r w:rsidR="00D219CC" w:rsidRPr="00D219CC">
        <w:rPr>
          <w:rFonts w:ascii="Arial Narrow" w:hAnsi="Arial Narrow"/>
          <w:sz w:val="20"/>
          <w:szCs w:val="20"/>
        </w:rPr>
        <w:t xml:space="preserve"> предоставлением муниципальной услуги со стороны уполномоченных лиц Администрации должен быть постоянным, всесторонним и объективным.</w:t>
      </w:r>
    </w:p>
    <w:p w:rsidR="00D219CC" w:rsidRPr="00D219CC" w:rsidRDefault="00D219CC" w:rsidP="00D219CC">
      <w:pPr>
        <w:widowControl w:val="0"/>
        <w:autoSpaceDE w:val="0"/>
        <w:ind w:firstLine="709"/>
        <w:jc w:val="both"/>
        <w:rPr>
          <w:rFonts w:ascii="Arial Narrow" w:hAnsi="Arial Narrow"/>
          <w:sz w:val="20"/>
          <w:szCs w:val="20"/>
        </w:rPr>
      </w:pPr>
      <w:proofErr w:type="gramStart"/>
      <w:r w:rsidRPr="00D219CC">
        <w:rPr>
          <w:rFonts w:ascii="Arial Narrow" w:hAnsi="Arial Narrow"/>
          <w:sz w:val="20"/>
          <w:szCs w:val="20"/>
        </w:rPr>
        <w:t>Контроль за</w:t>
      </w:r>
      <w:proofErr w:type="gramEnd"/>
      <w:r w:rsidRPr="00D219CC">
        <w:rPr>
          <w:rFonts w:ascii="Arial Narrow" w:hAnsi="Arial Narrow"/>
          <w:sz w:val="20"/>
          <w:szCs w:val="20"/>
        </w:rPr>
        <w:t xml:space="preserve"> рассмотрением своих обращений могут осуществлять их авторы на основании информации, полученной в Администрации муниципального образования, в том числе у исполнителя по телефону.</w:t>
      </w:r>
    </w:p>
    <w:p w:rsidR="00D219CC" w:rsidRPr="00D219CC" w:rsidRDefault="00957A55" w:rsidP="00957A55">
      <w:pPr>
        <w:contextualSpacing/>
        <w:jc w:val="both"/>
        <w:rPr>
          <w:rFonts w:ascii="Arial Narrow" w:hAnsi="Arial Narrow"/>
          <w:sz w:val="20"/>
          <w:szCs w:val="20"/>
        </w:rPr>
      </w:pPr>
      <w:r>
        <w:rPr>
          <w:rFonts w:ascii="Arial Narrow" w:hAnsi="Arial Narrow"/>
          <w:sz w:val="20"/>
          <w:szCs w:val="20"/>
        </w:rPr>
        <w:t>4.6.</w:t>
      </w:r>
      <w:r>
        <w:rPr>
          <w:rFonts w:ascii="Arial Narrow" w:hAnsi="Arial Narrow"/>
          <w:sz w:val="20"/>
          <w:szCs w:val="20"/>
        </w:rPr>
        <w:tab/>
      </w:r>
      <w:r w:rsidR="00D219CC" w:rsidRPr="00D219CC">
        <w:rPr>
          <w:rFonts w:ascii="Arial Narrow" w:hAnsi="Arial Narrow"/>
          <w:sz w:val="20"/>
          <w:szCs w:val="20"/>
        </w:rPr>
        <w:t>Порядок и периодичность плановых проверок устанавливаются руководителем уполномоченного органа.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D219CC" w:rsidRPr="00D219CC" w:rsidRDefault="00D219CC" w:rsidP="00D219CC">
      <w:pPr>
        <w:tabs>
          <w:tab w:val="left" w:pos="567"/>
          <w:tab w:val="left" w:pos="1560"/>
        </w:tabs>
        <w:ind w:firstLine="709"/>
        <w:contextualSpacing/>
        <w:jc w:val="both"/>
        <w:rPr>
          <w:rFonts w:ascii="Arial Narrow" w:hAnsi="Arial Narrow"/>
          <w:sz w:val="20"/>
          <w:szCs w:val="20"/>
        </w:rPr>
      </w:pPr>
      <w:r w:rsidRPr="00D219CC">
        <w:rPr>
          <w:rFonts w:ascii="Arial Narrow" w:hAnsi="Arial Narrow"/>
          <w:sz w:val="20"/>
          <w:szCs w:val="20"/>
        </w:rPr>
        <w:t>Периодичность осуществления плановых проверок - не реже одного раза в квартал.</w:t>
      </w:r>
    </w:p>
    <w:p w:rsidR="00D219CC" w:rsidRPr="00D219CC" w:rsidRDefault="00D219CC" w:rsidP="00D219CC">
      <w:pPr>
        <w:tabs>
          <w:tab w:val="left" w:pos="567"/>
          <w:tab w:val="left" w:pos="1560"/>
        </w:tabs>
        <w:ind w:firstLine="709"/>
        <w:contextualSpacing/>
        <w:jc w:val="both"/>
        <w:rPr>
          <w:rFonts w:ascii="Arial Narrow" w:hAnsi="Arial Narrow"/>
          <w:sz w:val="20"/>
          <w:szCs w:val="20"/>
        </w:rPr>
      </w:pPr>
      <w:r w:rsidRPr="00D219CC">
        <w:rPr>
          <w:rFonts w:ascii="Arial Narrow" w:hAnsi="Arial Narrow"/>
          <w:sz w:val="20"/>
          <w:szCs w:val="20"/>
        </w:rPr>
        <w:t>Внеплановые проверки проводятся для проверки факта устранения ранее выявленных нарушений, а также в случае получения жалоб на действия (бездействие) сотрудников. Проверки также проводятся по конкретному обращению заявителя.</w:t>
      </w:r>
    </w:p>
    <w:p w:rsidR="00D219CC" w:rsidRPr="00D219CC" w:rsidRDefault="00D219CC" w:rsidP="00D219CC">
      <w:pPr>
        <w:widowControl w:val="0"/>
        <w:autoSpaceDE w:val="0"/>
        <w:ind w:firstLine="709"/>
        <w:jc w:val="both"/>
        <w:rPr>
          <w:rFonts w:ascii="Arial Narrow" w:hAnsi="Arial Narrow"/>
          <w:sz w:val="20"/>
          <w:szCs w:val="20"/>
        </w:rPr>
      </w:pPr>
    </w:p>
    <w:p w:rsidR="00D219CC" w:rsidRPr="00D219CC" w:rsidRDefault="00D219CC" w:rsidP="00957A55">
      <w:pPr>
        <w:autoSpaceDE w:val="0"/>
        <w:jc w:val="center"/>
        <w:rPr>
          <w:rFonts w:ascii="Arial Narrow" w:hAnsi="Arial Narrow"/>
          <w:sz w:val="20"/>
          <w:szCs w:val="20"/>
        </w:rPr>
      </w:pPr>
      <w:r w:rsidRPr="00D219CC">
        <w:rPr>
          <w:rFonts w:ascii="Arial Narrow" w:hAnsi="Arial Narrow"/>
          <w:b/>
          <w:sz w:val="20"/>
          <w:szCs w:val="20"/>
        </w:rPr>
        <w:t>5.</w:t>
      </w:r>
      <w:r w:rsidRPr="00D219CC">
        <w:rPr>
          <w:rFonts w:ascii="Arial Narrow" w:hAnsi="Arial Narrow"/>
          <w:sz w:val="20"/>
          <w:szCs w:val="20"/>
        </w:rPr>
        <w:t xml:space="preserve"> </w:t>
      </w:r>
      <w:r w:rsidRPr="00D219CC">
        <w:rPr>
          <w:rFonts w:ascii="Arial Narrow" w:hAnsi="Arial Narrow"/>
          <w:b/>
          <w:bCs/>
          <w:sz w:val="20"/>
          <w:szCs w:val="20"/>
        </w:rPr>
        <w:t>Досудебный (внесудебный) порядок обжалования решений и действий (бездействия) Администрации поселка Учами, многофункционального центра, организаций, указанных в части 1.1 статьи 16 Федерального закона № 210-ФЗ, а также их должностных лиц или муниципальных служащих, работников</w:t>
      </w:r>
    </w:p>
    <w:p w:rsidR="00D219CC" w:rsidRPr="00D219CC" w:rsidRDefault="00D219CC" w:rsidP="00D219CC">
      <w:pPr>
        <w:autoSpaceDE w:val="0"/>
        <w:ind w:firstLine="709"/>
        <w:jc w:val="center"/>
        <w:rPr>
          <w:rFonts w:ascii="Arial Narrow" w:hAnsi="Arial Narrow"/>
          <w:b/>
          <w:bCs/>
          <w:sz w:val="20"/>
          <w:szCs w:val="20"/>
        </w:rPr>
      </w:pPr>
    </w:p>
    <w:p w:rsidR="00D219CC" w:rsidRPr="00D219CC" w:rsidRDefault="00957A55" w:rsidP="00957A55">
      <w:pPr>
        <w:autoSpaceDE w:val="0"/>
        <w:jc w:val="both"/>
        <w:rPr>
          <w:rFonts w:ascii="Arial Narrow" w:hAnsi="Arial Narrow"/>
          <w:sz w:val="20"/>
          <w:szCs w:val="20"/>
        </w:rPr>
      </w:pPr>
      <w:r>
        <w:rPr>
          <w:rFonts w:ascii="Arial Narrow" w:hAnsi="Arial Narrow"/>
          <w:sz w:val="20"/>
          <w:szCs w:val="20"/>
        </w:rPr>
        <w:lastRenderedPageBreak/>
        <w:t>5.1.</w:t>
      </w:r>
      <w:r>
        <w:rPr>
          <w:rFonts w:ascii="Arial Narrow" w:hAnsi="Arial Narrow"/>
          <w:sz w:val="20"/>
          <w:szCs w:val="20"/>
        </w:rPr>
        <w:tab/>
      </w:r>
      <w:r w:rsidR="00D219CC" w:rsidRPr="00D219CC">
        <w:rPr>
          <w:rFonts w:ascii="Arial Narrow" w:hAnsi="Arial Narrow"/>
          <w:sz w:val="20"/>
          <w:szCs w:val="20"/>
        </w:rPr>
        <w:t>Заявители муниципальной услуги имеют право обратиться с заявлением или жалобой (далее - обращения) на действия (бездействия) исполнителя, ответственных лиц (специалистов), в том числе в следующих случаях:</w:t>
      </w:r>
    </w:p>
    <w:p w:rsidR="00D219CC" w:rsidRPr="00D219CC" w:rsidRDefault="00D219CC" w:rsidP="00957A55">
      <w:pPr>
        <w:autoSpaceDE w:val="0"/>
        <w:jc w:val="both"/>
        <w:rPr>
          <w:rFonts w:ascii="Arial Narrow" w:hAnsi="Arial Narrow"/>
          <w:sz w:val="20"/>
          <w:szCs w:val="20"/>
        </w:rPr>
      </w:pPr>
      <w:r w:rsidRPr="00D219CC">
        <w:rPr>
          <w:rFonts w:ascii="Arial Narrow" w:hAnsi="Arial Narrow"/>
          <w:sz w:val="20"/>
          <w:szCs w:val="20"/>
        </w:rPr>
        <w:t>1) нарушение срока регистрации запроса о предоставлении муниципальной услуги, комплексного запроса;</w:t>
      </w:r>
    </w:p>
    <w:p w:rsidR="00D219CC" w:rsidRPr="00D219CC" w:rsidRDefault="00D219CC" w:rsidP="00957A55">
      <w:pPr>
        <w:autoSpaceDE w:val="0"/>
        <w:jc w:val="both"/>
        <w:rPr>
          <w:rFonts w:ascii="Arial Narrow" w:hAnsi="Arial Narrow"/>
          <w:sz w:val="20"/>
          <w:szCs w:val="20"/>
        </w:rPr>
      </w:pPr>
      <w:r w:rsidRPr="00D219CC">
        <w:rPr>
          <w:rFonts w:ascii="Arial Narrow" w:hAnsi="Arial Narrow"/>
          <w:sz w:val="20"/>
          <w:szCs w:val="20"/>
        </w:rPr>
        <w:t>2) нарушение срока предоставления муниципальной услуги.</w:t>
      </w:r>
      <w:r w:rsidRPr="00D219CC">
        <w:rPr>
          <w:rFonts w:ascii="Arial Narrow" w:eastAsia="Calibri" w:hAnsi="Arial Narrow"/>
          <w:sz w:val="20"/>
          <w:szCs w:val="20"/>
        </w:rPr>
        <w:t xml:space="preserve"> </w:t>
      </w:r>
      <w:proofErr w:type="gramStart"/>
      <w:r w:rsidRPr="00D219CC">
        <w:rPr>
          <w:rFonts w:ascii="Arial Narrow" w:eastAsia="Calibri" w:hAnsi="Arial Narrow"/>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r w:rsidRPr="00D219CC">
        <w:rPr>
          <w:rFonts w:ascii="Arial Narrow" w:hAnsi="Arial Narrow"/>
          <w:sz w:val="20"/>
          <w:szCs w:val="20"/>
        </w:rPr>
        <w:t>;</w:t>
      </w:r>
      <w:proofErr w:type="gramEnd"/>
    </w:p>
    <w:p w:rsidR="00D219CC" w:rsidRPr="00D219CC" w:rsidRDefault="00D219CC" w:rsidP="00957A55">
      <w:pPr>
        <w:autoSpaceDE w:val="0"/>
        <w:jc w:val="both"/>
        <w:rPr>
          <w:rFonts w:ascii="Arial Narrow" w:hAnsi="Arial Narrow"/>
          <w:sz w:val="20"/>
          <w:szCs w:val="20"/>
        </w:rPr>
      </w:pPr>
      <w:r w:rsidRPr="00D219CC">
        <w:rPr>
          <w:rFonts w:ascii="Arial Narrow" w:hAnsi="Arial Narrow"/>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w:t>
      </w:r>
    </w:p>
    <w:p w:rsidR="00D219CC" w:rsidRPr="00D219CC" w:rsidRDefault="00D219CC" w:rsidP="00957A55">
      <w:pPr>
        <w:autoSpaceDE w:val="0"/>
        <w:jc w:val="both"/>
        <w:rPr>
          <w:rFonts w:ascii="Arial Narrow" w:hAnsi="Arial Narrow"/>
          <w:sz w:val="20"/>
          <w:szCs w:val="20"/>
        </w:rPr>
      </w:pPr>
      <w:r w:rsidRPr="00D219CC">
        <w:rPr>
          <w:rFonts w:ascii="Arial Narrow" w:hAnsi="Arial Narrow"/>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 у заявителя;</w:t>
      </w:r>
    </w:p>
    <w:p w:rsidR="00D219CC" w:rsidRPr="00D219CC" w:rsidRDefault="00D219CC" w:rsidP="00957A55">
      <w:pPr>
        <w:autoSpaceDE w:val="0"/>
        <w:jc w:val="both"/>
        <w:rPr>
          <w:rFonts w:ascii="Arial Narrow" w:hAnsi="Arial Narrow"/>
          <w:sz w:val="20"/>
          <w:szCs w:val="20"/>
        </w:rPr>
      </w:pPr>
      <w:proofErr w:type="gramStart"/>
      <w:r w:rsidRPr="00D219CC">
        <w:rPr>
          <w:rFonts w:ascii="Arial Narrow" w:hAnsi="Arial Narrow"/>
          <w:sz w:val="20"/>
          <w:szCs w:val="20"/>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w:t>
      </w:r>
      <w:r w:rsidRPr="00D219CC">
        <w:rPr>
          <w:rFonts w:ascii="Arial Narrow" w:eastAsia="Calibri" w:hAnsi="Arial Narrow"/>
          <w:sz w:val="20"/>
          <w:szCs w:val="20"/>
        </w:rPr>
        <w:t xml:space="preserve">законами и иными </w:t>
      </w:r>
      <w:r w:rsidRPr="00D219CC">
        <w:rPr>
          <w:rFonts w:ascii="Arial Narrow" w:hAnsi="Arial Narrow"/>
          <w:sz w:val="20"/>
          <w:szCs w:val="20"/>
        </w:rPr>
        <w:t>нормативными правовыми актами Красноярского края, муниципальными правовыми актами.</w:t>
      </w:r>
      <w:proofErr w:type="gramEnd"/>
      <w:r w:rsidRPr="00D219CC">
        <w:rPr>
          <w:rFonts w:ascii="Arial Narrow" w:hAnsi="Arial Narrow"/>
          <w:sz w:val="20"/>
          <w:szCs w:val="20"/>
        </w:rPr>
        <w:t xml:space="preserve"> </w:t>
      </w:r>
      <w:proofErr w:type="gramStart"/>
      <w:r w:rsidRPr="00D219CC">
        <w:rPr>
          <w:rFonts w:ascii="Arial Narrow" w:eastAsia="Calibri" w:hAnsi="Arial Narrow"/>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r w:rsidRPr="00D219CC">
        <w:rPr>
          <w:rFonts w:ascii="Arial Narrow" w:hAnsi="Arial Narrow"/>
          <w:sz w:val="20"/>
          <w:szCs w:val="20"/>
        </w:rPr>
        <w:t>;</w:t>
      </w:r>
      <w:proofErr w:type="gramEnd"/>
    </w:p>
    <w:p w:rsidR="00D219CC" w:rsidRPr="00D219CC" w:rsidRDefault="00D219CC" w:rsidP="00957A55">
      <w:pPr>
        <w:autoSpaceDE w:val="0"/>
        <w:jc w:val="both"/>
        <w:rPr>
          <w:rFonts w:ascii="Arial Narrow" w:hAnsi="Arial Narrow"/>
          <w:sz w:val="20"/>
          <w:szCs w:val="20"/>
        </w:rPr>
      </w:pPr>
      <w:r w:rsidRPr="00D219CC">
        <w:rPr>
          <w:rFonts w:ascii="Arial Narrow" w:hAnsi="Arial Narrow"/>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Красноярского края, муниципальными правовыми актами;</w:t>
      </w:r>
    </w:p>
    <w:p w:rsidR="00D219CC" w:rsidRPr="00D219CC" w:rsidRDefault="00D219CC" w:rsidP="00957A55">
      <w:pPr>
        <w:autoSpaceDE w:val="0"/>
        <w:jc w:val="both"/>
        <w:rPr>
          <w:rFonts w:ascii="Arial Narrow" w:hAnsi="Arial Narrow"/>
          <w:sz w:val="20"/>
          <w:szCs w:val="20"/>
        </w:rPr>
      </w:pPr>
      <w:proofErr w:type="gramStart"/>
      <w:r w:rsidRPr="00D219CC">
        <w:rPr>
          <w:rFonts w:ascii="Arial Narrow" w:hAnsi="Arial Narrow"/>
          <w:sz w:val="20"/>
          <w:szCs w:val="20"/>
        </w:rPr>
        <w:t xml:space="preserve">7) отказ органа, предоставляющего муниципальную услугу, должностного лица органа, предоставляющего муниципальную услугу, </w:t>
      </w:r>
      <w:r w:rsidRPr="00D219CC">
        <w:rPr>
          <w:rFonts w:ascii="Arial Narrow" w:eastAsia="Calibri" w:hAnsi="Arial Narrow"/>
          <w:sz w:val="20"/>
          <w:szCs w:val="20"/>
        </w:rPr>
        <w:t xml:space="preserve">многофункционального центра, работника многофункционального центра, организаций, предусмотренных частью 1.1 статьи 16 Федерального закона Федерального закона от 27.07.2010 № 210-ФЗ «Об организации предоставления государственных и муниципальных услуг», или их работников </w:t>
      </w:r>
      <w:r w:rsidRPr="00D219CC">
        <w:rPr>
          <w:rFonts w:ascii="Arial Narrow" w:hAnsi="Arial Narrow"/>
          <w:sz w:val="20"/>
          <w:szCs w:val="20"/>
        </w:rPr>
        <w:t>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w:t>
      </w:r>
      <w:proofErr w:type="gramEnd"/>
      <w:r w:rsidRPr="00D219CC">
        <w:rPr>
          <w:rFonts w:ascii="Arial Narrow" w:hAnsi="Arial Narrow"/>
          <w:sz w:val="20"/>
          <w:szCs w:val="20"/>
        </w:rPr>
        <w:t xml:space="preserve"> исправлений. </w:t>
      </w:r>
      <w:proofErr w:type="gramStart"/>
      <w:r w:rsidRPr="00D219CC">
        <w:rPr>
          <w:rFonts w:ascii="Arial Narrow" w:eastAsia="Calibri" w:hAnsi="Arial Narrow"/>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roofErr w:type="gramEnd"/>
    </w:p>
    <w:p w:rsidR="00D219CC" w:rsidRPr="00D219CC" w:rsidRDefault="00D219CC" w:rsidP="00957A55">
      <w:pPr>
        <w:autoSpaceDE w:val="0"/>
        <w:jc w:val="both"/>
        <w:rPr>
          <w:rFonts w:ascii="Arial Narrow" w:hAnsi="Arial Narrow"/>
          <w:sz w:val="20"/>
          <w:szCs w:val="20"/>
        </w:rPr>
      </w:pPr>
      <w:r w:rsidRPr="00D219CC">
        <w:rPr>
          <w:rFonts w:ascii="Arial Narrow" w:eastAsia="Calibri" w:hAnsi="Arial Narrow"/>
          <w:sz w:val="20"/>
          <w:szCs w:val="20"/>
        </w:rPr>
        <w:t>8) нарушение срока или порядка выдачи документов по результатам предоставления муниципальной услуги;</w:t>
      </w:r>
    </w:p>
    <w:p w:rsidR="00D219CC" w:rsidRPr="00D219CC" w:rsidRDefault="00D219CC" w:rsidP="00957A55">
      <w:pPr>
        <w:autoSpaceDE w:val="0"/>
        <w:jc w:val="both"/>
        <w:rPr>
          <w:rFonts w:ascii="Arial Narrow" w:hAnsi="Arial Narrow"/>
          <w:sz w:val="20"/>
          <w:szCs w:val="20"/>
        </w:rPr>
      </w:pPr>
      <w:proofErr w:type="gramStart"/>
      <w:r w:rsidRPr="00D219CC">
        <w:rPr>
          <w:rFonts w:ascii="Arial Narrow" w:eastAsia="Calibri" w:hAnsi="Arial Narrow"/>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Красноярского края, муниципальными правовыми актами.</w:t>
      </w:r>
      <w:proofErr w:type="gramEnd"/>
      <w:r w:rsidRPr="00D219CC">
        <w:rPr>
          <w:rFonts w:ascii="Arial Narrow" w:eastAsia="Calibri" w:hAnsi="Arial Narrow"/>
          <w:sz w:val="20"/>
          <w:szCs w:val="20"/>
        </w:rPr>
        <w:t xml:space="preserve"> </w:t>
      </w:r>
      <w:proofErr w:type="gramStart"/>
      <w:r w:rsidRPr="00D219CC">
        <w:rPr>
          <w:rFonts w:ascii="Arial Narrow" w:eastAsia="Calibri" w:hAnsi="Arial Narrow"/>
          <w:sz w:val="20"/>
          <w:szCs w:val="20"/>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 </w:t>
      </w:r>
      <w:proofErr w:type="gramEnd"/>
    </w:p>
    <w:p w:rsidR="00D219CC" w:rsidRPr="00957A55" w:rsidRDefault="00D219CC" w:rsidP="00957A55">
      <w:pPr>
        <w:autoSpaceDE w:val="0"/>
        <w:jc w:val="both"/>
        <w:rPr>
          <w:rFonts w:ascii="Arial Narrow" w:hAnsi="Arial Narrow"/>
          <w:sz w:val="20"/>
          <w:szCs w:val="20"/>
        </w:rPr>
      </w:pPr>
      <w:proofErr w:type="gramStart"/>
      <w:r w:rsidRPr="00D219CC">
        <w:rPr>
          <w:rFonts w:ascii="Arial Narrow" w:hAnsi="Arial Narrow"/>
          <w:sz w:val="20"/>
          <w:szCs w:val="20"/>
        </w:rPr>
        <w:t xml:space="preserve">10) требование у заявителя при предоставлении государственной или муниципальной услуги документов или информации, отсутствие и (или) </w:t>
      </w:r>
      <w:r w:rsidRPr="00957A55">
        <w:rPr>
          <w:rFonts w:ascii="Arial Narrow" w:hAnsi="Arial Narrow"/>
          <w:sz w:val="20"/>
          <w:szCs w:val="20"/>
        </w:rPr>
        <w:t xml:space="preserve">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55" w:history="1">
        <w:r w:rsidRPr="00957A55">
          <w:rPr>
            <w:rStyle w:val="af5"/>
            <w:rFonts w:ascii="Arial Narrow" w:hAnsi="Arial Narrow"/>
            <w:color w:val="auto"/>
            <w:sz w:val="20"/>
            <w:szCs w:val="20"/>
            <w:u w:val="none"/>
          </w:rPr>
          <w:t>пунктом 4 части 1 статьи 7</w:t>
        </w:r>
      </w:hyperlink>
      <w:r w:rsidRPr="00957A55">
        <w:rPr>
          <w:rFonts w:ascii="Arial Narrow" w:hAnsi="Arial Narrow"/>
          <w:sz w:val="20"/>
          <w:szCs w:val="20"/>
        </w:rPr>
        <w:t xml:space="preserve"> Федерального закона от 27.07.2010 № 210-ФЗ.</w:t>
      </w:r>
      <w:proofErr w:type="gramEnd"/>
      <w:r w:rsidRPr="00957A55">
        <w:rPr>
          <w:rFonts w:ascii="Arial Narrow" w:hAnsi="Arial Narrow"/>
          <w:sz w:val="20"/>
          <w:szCs w:val="20"/>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6" w:history="1">
        <w:r w:rsidRPr="00957A55">
          <w:rPr>
            <w:rStyle w:val="af5"/>
            <w:rFonts w:ascii="Arial Narrow" w:hAnsi="Arial Narrow"/>
            <w:color w:val="auto"/>
            <w:sz w:val="20"/>
            <w:szCs w:val="20"/>
            <w:u w:val="none"/>
          </w:rPr>
          <w:t>частью 1.3 статьи 16</w:t>
        </w:r>
      </w:hyperlink>
      <w:r w:rsidRPr="00957A55">
        <w:rPr>
          <w:rFonts w:ascii="Arial Narrow" w:hAnsi="Arial Narrow"/>
          <w:sz w:val="20"/>
          <w:szCs w:val="20"/>
        </w:rPr>
        <w:t xml:space="preserve"> Федерального закона от 27.07.2010 № 210-ФЗ.</w:t>
      </w:r>
    </w:p>
    <w:p w:rsidR="00D219CC" w:rsidRPr="00957A55" w:rsidRDefault="00957A55" w:rsidP="00957A55">
      <w:pPr>
        <w:autoSpaceDE w:val="0"/>
        <w:jc w:val="both"/>
        <w:rPr>
          <w:rFonts w:ascii="Arial Narrow" w:hAnsi="Arial Narrow"/>
          <w:sz w:val="20"/>
          <w:szCs w:val="20"/>
        </w:rPr>
      </w:pPr>
      <w:r>
        <w:rPr>
          <w:rFonts w:ascii="Arial Narrow" w:hAnsi="Arial Narrow"/>
          <w:sz w:val="20"/>
          <w:szCs w:val="20"/>
        </w:rPr>
        <w:t>5.2.</w:t>
      </w:r>
      <w:r>
        <w:rPr>
          <w:rFonts w:ascii="Arial Narrow" w:hAnsi="Arial Narrow"/>
          <w:sz w:val="20"/>
          <w:szCs w:val="20"/>
        </w:rPr>
        <w:tab/>
      </w:r>
      <w:r w:rsidR="00D219CC" w:rsidRPr="00957A55">
        <w:rPr>
          <w:rFonts w:ascii="Arial Narrow" w:hAnsi="Arial Narrow"/>
          <w:sz w:val="20"/>
          <w:szCs w:val="20"/>
        </w:rPr>
        <w:t>Обращения подлежат обязательному рассмотрению. Рассмотрение обращений осуществляется бесплатно.</w:t>
      </w:r>
    </w:p>
    <w:p w:rsidR="00D219CC" w:rsidRPr="00D219CC" w:rsidRDefault="00957A55" w:rsidP="00957A55">
      <w:pPr>
        <w:autoSpaceDE w:val="0"/>
        <w:jc w:val="both"/>
        <w:rPr>
          <w:rFonts w:ascii="Arial Narrow" w:hAnsi="Arial Narrow"/>
          <w:sz w:val="20"/>
          <w:szCs w:val="20"/>
        </w:rPr>
      </w:pPr>
      <w:r>
        <w:rPr>
          <w:rFonts w:ascii="Arial Narrow" w:hAnsi="Arial Narrow"/>
          <w:sz w:val="20"/>
          <w:szCs w:val="20"/>
        </w:rPr>
        <w:t>5.3.</w:t>
      </w:r>
      <w:r>
        <w:rPr>
          <w:rFonts w:ascii="Arial Narrow" w:hAnsi="Arial Narrow"/>
          <w:sz w:val="20"/>
          <w:szCs w:val="20"/>
        </w:rPr>
        <w:tab/>
      </w:r>
      <w:proofErr w:type="gramStart"/>
      <w:r w:rsidR="00D219CC" w:rsidRPr="00957A55">
        <w:rPr>
          <w:rFonts w:ascii="Arial Narrow" w:hAnsi="Arial Narrow"/>
          <w:sz w:val="20"/>
          <w:szCs w:val="20"/>
        </w:rPr>
        <w:t>Жалоба подается в письменной форме на бумажном носителе, в электронной форме в орган, предоставляющий муниципальную услугу</w:t>
      </w:r>
      <w:r w:rsidR="00D219CC" w:rsidRPr="00957A55">
        <w:rPr>
          <w:rFonts w:ascii="Arial Narrow" w:eastAsia="Calibri" w:hAnsi="Arial Narrow"/>
          <w:sz w:val="20"/>
          <w:szCs w:val="20"/>
        </w:rPr>
        <w:t xml:space="preserve">, многофункциональный центр либо в соответствующий орган государственной власти (орган местного самоуправления) публично-правового </w:t>
      </w:r>
      <w:r w:rsidR="00D219CC" w:rsidRPr="00D219CC">
        <w:rPr>
          <w:rFonts w:ascii="Arial Narrow" w:eastAsia="Calibri" w:hAnsi="Arial Narrow"/>
          <w:sz w:val="20"/>
          <w:szCs w:val="20"/>
        </w:rPr>
        <w:t>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от 27.07.2010 № 210-ФЗ «Об организации предоставления государственных и муниципальных услуг»</w:t>
      </w:r>
      <w:r w:rsidR="00D219CC" w:rsidRPr="00D219CC">
        <w:rPr>
          <w:rFonts w:ascii="Arial Narrow" w:hAnsi="Arial Narrow"/>
          <w:sz w:val="20"/>
          <w:szCs w:val="20"/>
        </w:rPr>
        <w:t>.</w:t>
      </w:r>
      <w:proofErr w:type="gramEnd"/>
      <w:r w:rsidR="00D219CC" w:rsidRPr="00D219CC">
        <w:rPr>
          <w:rFonts w:ascii="Arial Narrow" w:hAnsi="Arial Narrow"/>
          <w:sz w:val="20"/>
          <w:szCs w:val="20"/>
        </w:rPr>
        <w:t xml:space="preserve"> Жалобы на решения </w:t>
      </w:r>
      <w:r w:rsidR="00D219CC" w:rsidRPr="00D219CC">
        <w:rPr>
          <w:rFonts w:ascii="Arial Narrow" w:eastAsia="Calibri" w:hAnsi="Arial Narrow"/>
          <w:sz w:val="20"/>
          <w:szCs w:val="20"/>
        </w:rPr>
        <w:t>и действия (бездействие) руководителя</w:t>
      </w:r>
      <w:r w:rsidR="00D219CC" w:rsidRPr="00D219CC">
        <w:rPr>
          <w:rFonts w:ascii="Arial Narrow" w:hAnsi="Arial Narrow"/>
          <w:sz w:val="20"/>
          <w:szCs w:val="20"/>
        </w:rPr>
        <w:t xml:space="preserve">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r w:rsidR="00D219CC" w:rsidRPr="00D219CC">
        <w:rPr>
          <w:rFonts w:ascii="Arial Narrow" w:eastAsia="Calibri" w:hAnsi="Arial Narrow"/>
          <w:sz w:val="20"/>
          <w:szCs w:val="20"/>
        </w:rPr>
        <w:t xml:space="preserve"> Жалобы на решения и действия (бездействие) работника многофункционального центра подаются </w:t>
      </w:r>
      <w:r w:rsidR="00D219CC" w:rsidRPr="00D219CC">
        <w:rPr>
          <w:rFonts w:ascii="Arial Narrow" w:eastAsia="Calibri" w:hAnsi="Arial Narrow"/>
          <w:sz w:val="20"/>
          <w:szCs w:val="20"/>
        </w:rPr>
        <w:lastRenderedPageBreak/>
        <w:t>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частью 1.1 статьи 16 Федерального закона от 27.07.2010 № 210-ФЗ «Об организации предоставления государственных и муниципальных услуг», подаются руководителям этих организаций.</w:t>
      </w:r>
    </w:p>
    <w:p w:rsidR="00D219CC" w:rsidRPr="00957A55" w:rsidRDefault="00957A55" w:rsidP="00957A55">
      <w:pPr>
        <w:autoSpaceDE w:val="0"/>
        <w:jc w:val="both"/>
        <w:rPr>
          <w:rFonts w:ascii="Arial Narrow" w:hAnsi="Arial Narrow"/>
          <w:sz w:val="20"/>
          <w:szCs w:val="20"/>
        </w:rPr>
      </w:pPr>
      <w:r>
        <w:rPr>
          <w:rFonts w:ascii="Arial Narrow" w:hAnsi="Arial Narrow"/>
          <w:sz w:val="20"/>
          <w:szCs w:val="20"/>
        </w:rPr>
        <w:t>5.4.</w:t>
      </w:r>
      <w:r>
        <w:rPr>
          <w:rFonts w:ascii="Arial Narrow" w:hAnsi="Arial Narrow"/>
          <w:sz w:val="20"/>
          <w:szCs w:val="20"/>
        </w:rPr>
        <w:tab/>
      </w:r>
      <w:r w:rsidR="00D219CC" w:rsidRPr="00D219CC">
        <w:rPr>
          <w:rFonts w:ascii="Arial Narrow" w:hAnsi="Arial Narrow"/>
          <w:iCs/>
          <w:sz w:val="20"/>
          <w:szCs w:val="20"/>
        </w:rPr>
        <w:t xml:space="preserve">Жалоба </w:t>
      </w:r>
      <w:r w:rsidR="00D219CC" w:rsidRPr="00D219CC">
        <w:rPr>
          <w:rFonts w:ascii="Arial Narrow" w:eastAsia="Calibri" w:hAnsi="Arial Narrow"/>
          <w:sz w:val="20"/>
          <w:szCs w:val="20"/>
        </w:rPr>
        <w:t xml:space="preserve">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w:t>
      </w:r>
      <w:r w:rsidR="00D219CC" w:rsidRPr="00D219CC">
        <w:rPr>
          <w:rFonts w:ascii="Arial Narrow" w:hAnsi="Arial Narrow"/>
          <w:iCs/>
          <w:sz w:val="20"/>
          <w:szCs w:val="20"/>
        </w:rPr>
        <w:t xml:space="preserve">может быть направлена по почте, с использованием информационно-телекоммуникационной сети Интернет, официального сайта </w:t>
      </w:r>
      <w:r w:rsidR="00D219CC" w:rsidRPr="00D219CC">
        <w:rPr>
          <w:rFonts w:ascii="Arial Narrow" w:hAnsi="Arial Narrow"/>
          <w:sz w:val="20"/>
          <w:szCs w:val="20"/>
        </w:rPr>
        <w:t>органа, предоставляющего муниципальную услугу</w:t>
      </w:r>
      <w:r w:rsidR="00D219CC" w:rsidRPr="00D219CC">
        <w:rPr>
          <w:rFonts w:ascii="Arial Narrow" w:hAnsi="Arial Narrow"/>
          <w:iCs/>
          <w:sz w:val="20"/>
          <w:szCs w:val="20"/>
        </w:rPr>
        <w:t xml:space="preserve">, а также может быть принята при личном приеме заявителя. </w:t>
      </w:r>
      <w:r w:rsidR="00D219CC" w:rsidRPr="00D219CC">
        <w:rPr>
          <w:rFonts w:ascii="Arial Narrow" w:eastAsia="Calibri" w:hAnsi="Arial Narrow"/>
          <w:sz w:val="20"/>
          <w:szCs w:val="20"/>
        </w:rPr>
        <w:t xml:space="preserve">Жалоба на решения и действия (бездействие) многофункционального центра, работника многофункционального центра может быть </w:t>
      </w:r>
      <w:r w:rsidR="00D219CC" w:rsidRPr="00957A55">
        <w:rPr>
          <w:rFonts w:ascii="Arial Narrow" w:eastAsia="Calibri" w:hAnsi="Arial Narrow"/>
          <w:sz w:val="20"/>
          <w:szCs w:val="20"/>
        </w:rPr>
        <w:t xml:space="preserve">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roofErr w:type="gramStart"/>
      <w:r w:rsidR="00D219CC" w:rsidRPr="00957A55">
        <w:rPr>
          <w:rFonts w:ascii="Arial Narrow" w:eastAsia="Calibri" w:hAnsi="Arial Narrow"/>
          <w:sz w:val="20"/>
          <w:szCs w:val="20"/>
        </w:rPr>
        <w:t xml:space="preserve">Жалоба на решения и действия (бездействие) организаций, предусмотренных </w:t>
      </w:r>
      <w:hyperlink r:id="rId57" w:history="1">
        <w:r w:rsidR="00D219CC" w:rsidRPr="00957A55">
          <w:rPr>
            <w:rStyle w:val="af5"/>
            <w:rFonts w:ascii="Arial Narrow" w:eastAsia="Calibri" w:hAnsi="Arial Narrow"/>
            <w:color w:val="auto"/>
            <w:sz w:val="20"/>
            <w:szCs w:val="20"/>
            <w:u w:val="none"/>
          </w:rPr>
          <w:t>частью 1.1 статьи 16</w:t>
        </w:r>
      </w:hyperlink>
      <w:r w:rsidR="00D219CC" w:rsidRPr="00957A55">
        <w:rPr>
          <w:rFonts w:ascii="Arial Narrow" w:eastAsia="Calibri" w:hAnsi="Arial Narrow"/>
          <w:sz w:val="20"/>
          <w:szCs w:val="20"/>
        </w:rPr>
        <w:t xml:space="preserve"> Федерального закона от 27.07.2010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00D219CC" w:rsidRPr="00957A55">
        <w:rPr>
          <w:rFonts w:ascii="Arial Narrow" w:eastAsia="Calibri" w:hAnsi="Arial Narrow"/>
          <w:sz w:val="20"/>
          <w:szCs w:val="20"/>
        </w:rPr>
        <w:t xml:space="preserve"> при личном приеме заявителя.</w:t>
      </w:r>
    </w:p>
    <w:p w:rsidR="00D219CC" w:rsidRPr="00957A55" w:rsidRDefault="00957A55" w:rsidP="00957A55">
      <w:pPr>
        <w:autoSpaceDE w:val="0"/>
        <w:jc w:val="both"/>
        <w:rPr>
          <w:rFonts w:ascii="Arial Narrow" w:hAnsi="Arial Narrow"/>
          <w:sz w:val="20"/>
          <w:szCs w:val="20"/>
        </w:rPr>
      </w:pPr>
      <w:r>
        <w:rPr>
          <w:rFonts w:ascii="Arial Narrow" w:hAnsi="Arial Narrow"/>
          <w:iCs/>
          <w:sz w:val="20"/>
          <w:szCs w:val="20"/>
        </w:rPr>
        <w:t>5.5.</w:t>
      </w:r>
      <w:r>
        <w:rPr>
          <w:rFonts w:ascii="Arial Narrow" w:hAnsi="Arial Narrow"/>
          <w:iCs/>
          <w:sz w:val="20"/>
          <w:szCs w:val="20"/>
        </w:rPr>
        <w:tab/>
      </w:r>
      <w:r w:rsidR="00D219CC" w:rsidRPr="00957A55">
        <w:rPr>
          <w:rFonts w:ascii="Arial Narrow" w:hAnsi="Arial Narrow"/>
          <w:iCs/>
          <w:sz w:val="20"/>
          <w:szCs w:val="20"/>
        </w:rPr>
        <w:t>Жалоба должна содержать:</w:t>
      </w:r>
    </w:p>
    <w:p w:rsidR="00D219CC" w:rsidRPr="00957A55" w:rsidRDefault="00D219CC" w:rsidP="00957A55">
      <w:pPr>
        <w:autoSpaceDE w:val="0"/>
        <w:jc w:val="both"/>
        <w:rPr>
          <w:rFonts w:ascii="Arial Narrow" w:hAnsi="Arial Narrow"/>
          <w:sz w:val="20"/>
          <w:szCs w:val="20"/>
        </w:rPr>
      </w:pPr>
      <w:r w:rsidRPr="00957A55">
        <w:rPr>
          <w:rFonts w:ascii="Arial Narrow" w:hAnsi="Arial Narrow"/>
          <w:iCs/>
          <w:sz w:val="20"/>
          <w:szCs w:val="20"/>
        </w:rPr>
        <w:t xml:space="preserve">1) наименование органа, предоставляющего муниципальную услугу, должностного лица органа, предоставляющего муниципальную услугу, </w:t>
      </w:r>
      <w:r w:rsidRPr="00957A55">
        <w:rPr>
          <w:rFonts w:ascii="Arial Narrow" w:eastAsia="Calibri" w:hAnsi="Arial Narrow"/>
          <w:sz w:val="20"/>
          <w:szCs w:val="20"/>
        </w:rPr>
        <w:t xml:space="preserve">многофункционального центра, его руководителя и (или) работника, организаций, предусмотренных </w:t>
      </w:r>
      <w:hyperlink r:id="rId58" w:history="1">
        <w:r w:rsidRPr="00957A55">
          <w:rPr>
            <w:rStyle w:val="af5"/>
            <w:rFonts w:ascii="Arial Narrow" w:eastAsia="Calibri" w:hAnsi="Arial Narrow"/>
            <w:color w:val="auto"/>
            <w:sz w:val="20"/>
            <w:szCs w:val="20"/>
            <w:u w:val="none"/>
          </w:rPr>
          <w:t>частью 1.1 статьи 16</w:t>
        </w:r>
      </w:hyperlink>
      <w:r w:rsidRPr="00957A55">
        <w:rPr>
          <w:rFonts w:ascii="Arial Narrow" w:eastAsia="Calibri" w:hAnsi="Arial Narrow"/>
          <w:sz w:val="20"/>
          <w:szCs w:val="20"/>
        </w:rPr>
        <w:t xml:space="preserve"> Федерального закона от 27.07.2010 № 210-ФЗ «Об организации предоставления государственных и муниципальных услуг», их руководителей и (или) работников,</w:t>
      </w:r>
      <w:r w:rsidRPr="00957A55">
        <w:rPr>
          <w:rFonts w:ascii="Arial Narrow" w:hAnsi="Arial Narrow"/>
          <w:iCs/>
          <w:sz w:val="20"/>
          <w:szCs w:val="20"/>
        </w:rPr>
        <w:t xml:space="preserve"> решения и действия (бездействие) которых обжалуются;</w:t>
      </w:r>
    </w:p>
    <w:p w:rsidR="00D219CC" w:rsidRPr="00957A55" w:rsidRDefault="00D219CC" w:rsidP="00957A55">
      <w:pPr>
        <w:autoSpaceDE w:val="0"/>
        <w:jc w:val="both"/>
        <w:rPr>
          <w:rFonts w:ascii="Arial Narrow" w:hAnsi="Arial Narrow"/>
          <w:sz w:val="20"/>
          <w:szCs w:val="20"/>
        </w:rPr>
      </w:pPr>
      <w:proofErr w:type="gramStart"/>
      <w:r w:rsidRPr="00957A55">
        <w:rPr>
          <w:rFonts w:ascii="Arial Narrow" w:hAnsi="Arial Narrow"/>
          <w:iCs/>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D219CC" w:rsidRPr="00957A55" w:rsidRDefault="00D219CC" w:rsidP="00957A55">
      <w:pPr>
        <w:autoSpaceDE w:val="0"/>
        <w:jc w:val="both"/>
        <w:rPr>
          <w:rFonts w:ascii="Arial Narrow" w:hAnsi="Arial Narrow"/>
          <w:sz w:val="20"/>
          <w:szCs w:val="20"/>
        </w:rPr>
      </w:pPr>
      <w:r w:rsidRPr="00957A55">
        <w:rPr>
          <w:rFonts w:ascii="Arial Narrow" w:hAnsi="Arial Narrow"/>
          <w:iCs/>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r w:rsidRPr="00957A55">
        <w:rPr>
          <w:rFonts w:ascii="Arial Narrow" w:eastAsia="Calibri" w:hAnsi="Arial Narrow"/>
          <w:sz w:val="20"/>
          <w:szCs w:val="20"/>
        </w:rPr>
        <w:t xml:space="preserve">, многофункционального центра, работника многофункционального центра, организаций, предусмотренных </w:t>
      </w:r>
      <w:hyperlink r:id="rId59" w:history="1">
        <w:r w:rsidRPr="00957A55">
          <w:rPr>
            <w:rStyle w:val="af5"/>
            <w:rFonts w:ascii="Arial Narrow" w:eastAsia="Calibri" w:hAnsi="Arial Narrow"/>
            <w:color w:val="auto"/>
            <w:sz w:val="20"/>
            <w:szCs w:val="20"/>
            <w:u w:val="none"/>
          </w:rPr>
          <w:t>частью 1.1 статьи 16</w:t>
        </w:r>
      </w:hyperlink>
      <w:r w:rsidRPr="00957A55">
        <w:rPr>
          <w:rFonts w:ascii="Arial Narrow" w:eastAsia="Calibri" w:hAnsi="Arial Narrow"/>
          <w:sz w:val="20"/>
          <w:szCs w:val="20"/>
        </w:rPr>
        <w:t xml:space="preserve"> Федерального закона от 27.07.2010 № 210-ФЗ «Об организации предоставления государственных и муниципальных услуг», их работников</w:t>
      </w:r>
      <w:r w:rsidRPr="00957A55">
        <w:rPr>
          <w:rFonts w:ascii="Arial Narrow" w:hAnsi="Arial Narrow"/>
          <w:iCs/>
          <w:sz w:val="20"/>
          <w:szCs w:val="20"/>
        </w:rPr>
        <w:t>;</w:t>
      </w:r>
    </w:p>
    <w:p w:rsidR="00D219CC" w:rsidRPr="00957A55" w:rsidRDefault="00D219CC" w:rsidP="00957A55">
      <w:pPr>
        <w:autoSpaceDE w:val="0"/>
        <w:jc w:val="both"/>
        <w:rPr>
          <w:rFonts w:ascii="Arial Narrow" w:hAnsi="Arial Narrow"/>
          <w:sz w:val="20"/>
          <w:szCs w:val="20"/>
        </w:rPr>
      </w:pPr>
      <w:r w:rsidRPr="00957A55">
        <w:rPr>
          <w:rFonts w:ascii="Arial Narrow" w:hAnsi="Arial Narrow"/>
          <w:iCs/>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муниципального служащего</w:t>
      </w:r>
      <w:r w:rsidRPr="00957A55">
        <w:rPr>
          <w:rFonts w:ascii="Arial Narrow" w:eastAsia="Calibri" w:hAnsi="Arial Narrow"/>
          <w:sz w:val="20"/>
          <w:szCs w:val="20"/>
        </w:rPr>
        <w:t xml:space="preserve">, многофункционального центра, работника многофункционального центра, организаций, предусмотренных </w:t>
      </w:r>
      <w:hyperlink r:id="rId60" w:history="1">
        <w:r w:rsidRPr="00957A55">
          <w:rPr>
            <w:rStyle w:val="af5"/>
            <w:rFonts w:ascii="Arial Narrow" w:eastAsia="Calibri" w:hAnsi="Arial Narrow"/>
            <w:color w:val="auto"/>
            <w:sz w:val="20"/>
            <w:szCs w:val="20"/>
            <w:u w:val="none"/>
          </w:rPr>
          <w:t>частью 1.1 статьи 16</w:t>
        </w:r>
      </w:hyperlink>
      <w:r w:rsidRPr="00957A55">
        <w:rPr>
          <w:rFonts w:ascii="Arial Narrow" w:eastAsia="Calibri" w:hAnsi="Arial Narrow"/>
          <w:sz w:val="20"/>
          <w:szCs w:val="20"/>
        </w:rPr>
        <w:t xml:space="preserve"> Федерального закона от 27.07.2010 № 210-ФЗ «Об организации предоставления государственных и муниципальных услуг», их работников</w:t>
      </w:r>
      <w:r w:rsidRPr="00957A55">
        <w:rPr>
          <w:rFonts w:ascii="Arial Narrow" w:hAnsi="Arial Narrow"/>
          <w:iCs/>
          <w:sz w:val="20"/>
          <w:szCs w:val="20"/>
        </w:rPr>
        <w:t>. Заявителем могут быть представлены документы (при наличии), подтверждающие доводы заявителя, либо их копии.</w:t>
      </w:r>
    </w:p>
    <w:p w:rsidR="00D219CC" w:rsidRPr="00957A55" w:rsidRDefault="00957A55" w:rsidP="00957A55">
      <w:pPr>
        <w:autoSpaceDE w:val="0"/>
        <w:jc w:val="both"/>
        <w:rPr>
          <w:rFonts w:ascii="Arial Narrow" w:hAnsi="Arial Narrow"/>
          <w:sz w:val="20"/>
          <w:szCs w:val="20"/>
        </w:rPr>
      </w:pPr>
      <w:r>
        <w:rPr>
          <w:rFonts w:ascii="Arial Narrow" w:hAnsi="Arial Narrow"/>
          <w:iCs/>
          <w:sz w:val="20"/>
          <w:szCs w:val="20"/>
        </w:rPr>
        <w:t>5.6.</w:t>
      </w:r>
      <w:r>
        <w:rPr>
          <w:rFonts w:ascii="Arial Narrow" w:hAnsi="Arial Narrow"/>
          <w:iCs/>
          <w:sz w:val="20"/>
          <w:szCs w:val="20"/>
        </w:rPr>
        <w:tab/>
      </w:r>
      <w:proofErr w:type="gramStart"/>
      <w:r w:rsidR="00D219CC" w:rsidRPr="00957A55">
        <w:rPr>
          <w:rFonts w:ascii="Arial Narrow" w:eastAsia="Calibri" w:hAnsi="Arial Narrow"/>
          <w:sz w:val="20"/>
          <w:szCs w:val="20"/>
        </w:rP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61" w:history="1">
        <w:r w:rsidR="00D219CC" w:rsidRPr="00957A55">
          <w:rPr>
            <w:rStyle w:val="af5"/>
            <w:rFonts w:ascii="Arial Narrow" w:eastAsia="Calibri" w:hAnsi="Arial Narrow"/>
            <w:color w:val="auto"/>
            <w:sz w:val="20"/>
            <w:szCs w:val="20"/>
            <w:u w:val="none"/>
          </w:rPr>
          <w:t>частью 1.1 статьи 16</w:t>
        </w:r>
      </w:hyperlink>
      <w:r w:rsidR="00D219CC" w:rsidRPr="00957A55">
        <w:rPr>
          <w:rFonts w:ascii="Arial Narrow" w:eastAsia="Calibri" w:hAnsi="Arial Narrow"/>
          <w:sz w:val="20"/>
          <w:szCs w:val="20"/>
        </w:rPr>
        <w:t xml:space="preserve"> Федерального закона от 27.07.2010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w:t>
      </w:r>
      <w:proofErr w:type="gramEnd"/>
      <w:r w:rsidR="00D219CC" w:rsidRPr="00957A55">
        <w:rPr>
          <w:rFonts w:ascii="Arial Narrow" w:eastAsia="Calibri" w:hAnsi="Arial Narrow"/>
          <w:sz w:val="20"/>
          <w:szCs w:val="20"/>
        </w:rPr>
        <w:t xml:space="preserve">, предусмотренных </w:t>
      </w:r>
      <w:hyperlink r:id="rId62" w:history="1">
        <w:r w:rsidR="00D219CC" w:rsidRPr="00957A55">
          <w:rPr>
            <w:rStyle w:val="af5"/>
            <w:rFonts w:ascii="Arial Narrow" w:eastAsia="Calibri" w:hAnsi="Arial Narrow"/>
            <w:color w:val="auto"/>
            <w:sz w:val="20"/>
            <w:szCs w:val="20"/>
            <w:u w:val="none"/>
          </w:rPr>
          <w:t>частью 1.1 статьи 16</w:t>
        </w:r>
      </w:hyperlink>
      <w:r w:rsidR="00D219CC" w:rsidRPr="00957A55">
        <w:rPr>
          <w:rFonts w:ascii="Arial Narrow" w:eastAsia="Calibri" w:hAnsi="Arial Narrow"/>
          <w:sz w:val="20"/>
          <w:szCs w:val="20"/>
        </w:rPr>
        <w:t xml:space="preserve"> Федерального закона от 27.07.2010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D219CC" w:rsidRPr="00957A55" w:rsidRDefault="00957A55" w:rsidP="00957A55">
      <w:pPr>
        <w:autoSpaceDE w:val="0"/>
        <w:jc w:val="both"/>
        <w:rPr>
          <w:rFonts w:ascii="Arial Narrow" w:hAnsi="Arial Narrow"/>
          <w:sz w:val="20"/>
          <w:szCs w:val="20"/>
        </w:rPr>
      </w:pPr>
      <w:r>
        <w:rPr>
          <w:rFonts w:ascii="Arial Narrow" w:hAnsi="Arial Narrow"/>
          <w:iCs/>
          <w:sz w:val="20"/>
          <w:szCs w:val="20"/>
        </w:rPr>
        <w:t>5.7.</w:t>
      </w:r>
      <w:r>
        <w:rPr>
          <w:rFonts w:ascii="Arial Narrow" w:hAnsi="Arial Narrow"/>
          <w:iCs/>
          <w:sz w:val="20"/>
          <w:szCs w:val="20"/>
        </w:rPr>
        <w:tab/>
      </w:r>
      <w:r w:rsidR="00D219CC" w:rsidRPr="00957A55">
        <w:rPr>
          <w:rFonts w:ascii="Arial Narrow" w:hAnsi="Arial Narrow"/>
          <w:iCs/>
          <w:sz w:val="20"/>
          <w:szCs w:val="20"/>
        </w:rPr>
        <w:t xml:space="preserve">По результатам рассмотрения жалобы </w:t>
      </w:r>
      <w:r w:rsidR="00D219CC" w:rsidRPr="00957A55">
        <w:rPr>
          <w:rFonts w:ascii="Arial Narrow" w:hAnsi="Arial Narrow"/>
          <w:sz w:val="20"/>
          <w:szCs w:val="20"/>
        </w:rPr>
        <w:t>принимается</w:t>
      </w:r>
      <w:r w:rsidR="00D219CC" w:rsidRPr="00957A55">
        <w:rPr>
          <w:rFonts w:ascii="Arial Narrow" w:hAnsi="Arial Narrow"/>
          <w:iCs/>
          <w:sz w:val="20"/>
          <w:szCs w:val="20"/>
        </w:rPr>
        <w:t xml:space="preserve"> одно из следующих решений:</w:t>
      </w:r>
    </w:p>
    <w:p w:rsidR="00D219CC" w:rsidRPr="00957A55" w:rsidRDefault="00D219CC" w:rsidP="00957A55">
      <w:pPr>
        <w:autoSpaceDE w:val="0"/>
        <w:jc w:val="both"/>
        <w:rPr>
          <w:rFonts w:ascii="Arial Narrow" w:hAnsi="Arial Narrow"/>
          <w:sz w:val="20"/>
          <w:szCs w:val="20"/>
        </w:rPr>
      </w:pPr>
      <w:proofErr w:type="gramStart"/>
      <w:r w:rsidRPr="00957A55">
        <w:rPr>
          <w:rFonts w:ascii="Arial Narrow" w:hAnsi="Arial Narrow"/>
          <w:iCs/>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а также в иных формах;</w:t>
      </w:r>
      <w:proofErr w:type="gramEnd"/>
    </w:p>
    <w:p w:rsidR="00D219CC" w:rsidRPr="00957A55" w:rsidRDefault="00D219CC" w:rsidP="00957A55">
      <w:pPr>
        <w:autoSpaceDE w:val="0"/>
        <w:jc w:val="both"/>
        <w:rPr>
          <w:rFonts w:ascii="Arial Narrow" w:hAnsi="Arial Narrow"/>
          <w:sz w:val="20"/>
          <w:szCs w:val="20"/>
        </w:rPr>
      </w:pPr>
      <w:r w:rsidRPr="00957A55">
        <w:rPr>
          <w:rFonts w:ascii="Arial Narrow" w:hAnsi="Arial Narrow"/>
          <w:iCs/>
          <w:sz w:val="20"/>
          <w:szCs w:val="20"/>
        </w:rPr>
        <w:t>2) в удовлетворении жалобы отказывается.</w:t>
      </w:r>
    </w:p>
    <w:p w:rsidR="00D219CC" w:rsidRPr="00957A55" w:rsidRDefault="00957A55" w:rsidP="00957A55">
      <w:pPr>
        <w:autoSpaceDE w:val="0"/>
        <w:jc w:val="both"/>
        <w:rPr>
          <w:rFonts w:ascii="Arial Narrow" w:hAnsi="Arial Narrow"/>
          <w:sz w:val="20"/>
          <w:szCs w:val="20"/>
        </w:rPr>
      </w:pPr>
      <w:r>
        <w:rPr>
          <w:rFonts w:ascii="Arial Narrow" w:hAnsi="Arial Narrow"/>
          <w:iCs/>
          <w:sz w:val="20"/>
          <w:szCs w:val="20"/>
        </w:rPr>
        <w:t>5.8.</w:t>
      </w:r>
      <w:r>
        <w:rPr>
          <w:rFonts w:ascii="Arial Narrow" w:hAnsi="Arial Narrow"/>
          <w:iCs/>
          <w:sz w:val="20"/>
          <w:szCs w:val="20"/>
        </w:rPr>
        <w:tab/>
      </w:r>
      <w:r w:rsidR="00D219CC" w:rsidRPr="00957A55">
        <w:rPr>
          <w:rFonts w:ascii="Arial Narrow" w:hAnsi="Arial Narrow"/>
          <w:iCs/>
          <w:sz w:val="20"/>
          <w:szCs w:val="20"/>
        </w:rPr>
        <w:t xml:space="preserve">Не позднее дня, следующего за днем принятия решения, указанного в </w:t>
      </w:r>
      <w:hyperlink r:id="rId63" w:history="1">
        <w:r w:rsidR="00D219CC" w:rsidRPr="00957A55">
          <w:rPr>
            <w:rStyle w:val="af5"/>
            <w:rFonts w:ascii="Arial Narrow" w:hAnsi="Arial Narrow"/>
            <w:iCs/>
            <w:color w:val="auto"/>
            <w:sz w:val="20"/>
            <w:szCs w:val="20"/>
            <w:u w:val="none"/>
          </w:rPr>
          <w:t>пункте 5.7</w:t>
        </w:r>
      </w:hyperlink>
      <w:r w:rsidR="00D219CC" w:rsidRPr="00957A55">
        <w:rPr>
          <w:rFonts w:ascii="Arial Narrow" w:hAnsi="Arial Narrow"/>
          <w:iCs/>
          <w:sz w:val="20"/>
          <w:szCs w:val="20"/>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219CC" w:rsidRPr="00D219CC" w:rsidRDefault="00957A55" w:rsidP="00957A55">
      <w:pPr>
        <w:pStyle w:val="af7"/>
        <w:spacing w:before="0" w:after="0"/>
        <w:jc w:val="both"/>
        <w:rPr>
          <w:rFonts w:ascii="Arial Narrow" w:hAnsi="Arial Narrow"/>
          <w:sz w:val="20"/>
          <w:szCs w:val="20"/>
        </w:rPr>
      </w:pPr>
      <w:r>
        <w:rPr>
          <w:rFonts w:ascii="Arial Narrow" w:hAnsi="Arial Narrow"/>
          <w:color w:val="auto"/>
          <w:sz w:val="20"/>
          <w:szCs w:val="20"/>
        </w:rPr>
        <w:t>5.9.</w:t>
      </w:r>
      <w:r>
        <w:rPr>
          <w:rFonts w:ascii="Arial Narrow" w:hAnsi="Arial Narrow"/>
          <w:color w:val="auto"/>
          <w:sz w:val="20"/>
          <w:szCs w:val="20"/>
        </w:rPr>
        <w:tab/>
      </w:r>
      <w:proofErr w:type="gramStart"/>
      <w:r w:rsidR="00D219CC" w:rsidRPr="00957A55">
        <w:rPr>
          <w:rFonts w:ascii="Arial Narrow" w:hAnsi="Arial Narrow"/>
          <w:color w:val="auto"/>
          <w:sz w:val="20"/>
          <w:szCs w:val="20"/>
        </w:rPr>
        <w:t xml:space="preserve">В случае признания жалобы подлежащей удовлетворению в ответе заявителю, указанном </w:t>
      </w:r>
      <w:r w:rsidR="00D219CC" w:rsidRPr="00D219CC">
        <w:rPr>
          <w:rFonts w:ascii="Arial Narrow" w:hAnsi="Arial Narrow"/>
          <w:sz w:val="20"/>
          <w:szCs w:val="20"/>
        </w:rPr>
        <w:t>в пункте 5.9 Административного регламента,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частью 1.1 статьи 16 Фед</w:t>
      </w:r>
      <w:r>
        <w:rPr>
          <w:rFonts w:ascii="Arial Narrow" w:hAnsi="Arial Narrow"/>
          <w:sz w:val="20"/>
          <w:szCs w:val="20"/>
        </w:rPr>
        <w:t xml:space="preserve">ерального закона от 27.07.2010 </w:t>
      </w:r>
      <w:r w:rsidR="00D219CC" w:rsidRPr="00D219CC">
        <w:rPr>
          <w:rFonts w:ascii="Arial Narrow" w:hAnsi="Arial Narrow"/>
          <w:sz w:val="20"/>
          <w:szCs w:val="20"/>
        </w:rPr>
        <w:t>№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w:t>
      </w:r>
      <w:proofErr w:type="gramEnd"/>
      <w:r w:rsidR="00D219CC" w:rsidRPr="00D219CC">
        <w:rPr>
          <w:rFonts w:ascii="Arial Narrow" w:hAnsi="Arial Narrow"/>
          <w:sz w:val="20"/>
          <w:szCs w:val="20"/>
        </w:rPr>
        <w:t xml:space="preserve"> указывается информация о дальнейших действиях, которые необходимо совершить заявителю в целях получения муниципальной услуги. </w:t>
      </w:r>
    </w:p>
    <w:p w:rsidR="00D219CC" w:rsidRPr="00D219CC" w:rsidRDefault="00957A55" w:rsidP="00957A55">
      <w:pPr>
        <w:pStyle w:val="af7"/>
        <w:spacing w:before="0" w:after="0"/>
        <w:jc w:val="both"/>
        <w:rPr>
          <w:rFonts w:ascii="Arial Narrow" w:hAnsi="Arial Narrow"/>
          <w:sz w:val="20"/>
          <w:szCs w:val="20"/>
        </w:rPr>
      </w:pPr>
      <w:r>
        <w:rPr>
          <w:rFonts w:ascii="Arial Narrow" w:hAnsi="Arial Narrow"/>
          <w:sz w:val="20"/>
          <w:szCs w:val="20"/>
        </w:rPr>
        <w:lastRenderedPageBreak/>
        <w:t>5.10.</w:t>
      </w:r>
      <w:r>
        <w:rPr>
          <w:rFonts w:ascii="Arial Narrow" w:hAnsi="Arial Narrow"/>
          <w:sz w:val="20"/>
          <w:szCs w:val="20"/>
        </w:rPr>
        <w:tab/>
      </w:r>
      <w:r w:rsidR="00D219CC" w:rsidRPr="00D219CC">
        <w:rPr>
          <w:rFonts w:ascii="Arial Narrow" w:hAnsi="Arial Narrow"/>
          <w:sz w:val="20"/>
          <w:szCs w:val="20"/>
        </w:rPr>
        <w:t xml:space="preserve">В случае признания </w:t>
      </w:r>
      <w:proofErr w:type="gramStart"/>
      <w:r w:rsidR="00D219CC" w:rsidRPr="00D219CC">
        <w:rPr>
          <w:rFonts w:ascii="Arial Narrow" w:hAnsi="Arial Narrow"/>
          <w:sz w:val="20"/>
          <w:szCs w:val="20"/>
        </w:rPr>
        <w:t>жалобы</w:t>
      </w:r>
      <w:proofErr w:type="gramEnd"/>
      <w:r w:rsidR="00D219CC" w:rsidRPr="00D219CC">
        <w:rPr>
          <w:rFonts w:ascii="Arial Narrow" w:hAnsi="Arial Narrow"/>
          <w:sz w:val="20"/>
          <w:szCs w:val="20"/>
        </w:rPr>
        <w:t xml:space="preserve"> не подлежащей удовлетворению в ответе заявителю, указанном в пункте 5.9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D219CC" w:rsidRPr="00D219CC" w:rsidRDefault="00957A55" w:rsidP="00957A55">
      <w:pPr>
        <w:jc w:val="both"/>
        <w:rPr>
          <w:rFonts w:ascii="Arial Narrow" w:hAnsi="Arial Narrow"/>
          <w:sz w:val="20"/>
          <w:szCs w:val="20"/>
        </w:rPr>
      </w:pPr>
      <w:r>
        <w:rPr>
          <w:rFonts w:ascii="Arial Narrow" w:hAnsi="Arial Narrow"/>
          <w:sz w:val="20"/>
          <w:szCs w:val="20"/>
        </w:rPr>
        <w:t>5.11.</w:t>
      </w:r>
      <w:r>
        <w:rPr>
          <w:rFonts w:ascii="Arial Narrow" w:hAnsi="Arial Narrow"/>
          <w:sz w:val="20"/>
          <w:szCs w:val="20"/>
        </w:rPr>
        <w:tab/>
      </w:r>
      <w:r w:rsidR="00D219CC" w:rsidRPr="00D219CC">
        <w:rPr>
          <w:rFonts w:ascii="Arial Narrow" w:hAnsi="Arial Narrow"/>
          <w:sz w:val="20"/>
          <w:szCs w:val="20"/>
        </w:rPr>
        <w:t xml:space="preserve">В случае установления в ходе или по результатам </w:t>
      </w:r>
      <w:proofErr w:type="gramStart"/>
      <w:r w:rsidR="00D219CC" w:rsidRPr="00D219CC">
        <w:rPr>
          <w:rFonts w:ascii="Arial Narrow" w:hAnsi="Arial Narrow"/>
          <w:sz w:val="20"/>
          <w:szCs w:val="20"/>
        </w:rPr>
        <w:t>рассмотрения жалобы признаков состава административного правонарушения</w:t>
      </w:r>
      <w:proofErr w:type="gramEnd"/>
      <w:r w:rsidR="00D219CC" w:rsidRPr="00D219CC">
        <w:rPr>
          <w:rFonts w:ascii="Arial Narrow" w:hAnsi="Arial Narrow"/>
          <w:sz w:val="20"/>
          <w:szCs w:val="20"/>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D219CC" w:rsidRDefault="00D219CC" w:rsidP="00D219CC">
      <w:pPr>
        <w:rPr>
          <w:rFonts w:ascii="Arial Narrow" w:eastAsiaTheme="minorHAnsi" w:hAnsi="Arial Narrow"/>
          <w:b/>
          <w:color w:val="1A1A1A" w:themeColor="background1" w:themeShade="1A"/>
          <w:sz w:val="20"/>
          <w:szCs w:val="20"/>
          <w:lang w:eastAsia="en-US"/>
        </w:rPr>
      </w:pPr>
    </w:p>
    <w:p w:rsidR="006B637D" w:rsidRPr="006B637D" w:rsidRDefault="006B637D" w:rsidP="006B637D">
      <w:pPr>
        <w:jc w:val="center"/>
        <w:rPr>
          <w:rFonts w:ascii="Arial Narrow" w:eastAsia="Calibri" w:hAnsi="Arial Narrow"/>
          <w:b/>
          <w:sz w:val="20"/>
          <w:szCs w:val="20"/>
          <w:lang w:eastAsia="en-US"/>
        </w:rPr>
      </w:pPr>
      <w:r w:rsidRPr="006B637D">
        <w:rPr>
          <w:rFonts w:ascii="Arial Narrow" w:eastAsia="Calibri" w:hAnsi="Arial Narrow"/>
          <w:b/>
          <w:sz w:val="20"/>
          <w:szCs w:val="20"/>
          <w:lang w:eastAsia="en-US"/>
        </w:rPr>
        <w:t>Эвенкийский муниципальный район</w:t>
      </w:r>
    </w:p>
    <w:p w:rsidR="006B637D" w:rsidRPr="006B637D" w:rsidRDefault="006B637D" w:rsidP="006B637D">
      <w:pPr>
        <w:jc w:val="center"/>
        <w:rPr>
          <w:rFonts w:ascii="Arial Narrow" w:eastAsia="Calibri" w:hAnsi="Arial Narrow"/>
          <w:b/>
          <w:sz w:val="20"/>
          <w:szCs w:val="20"/>
          <w:lang w:eastAsia="en-US"/>
        </w:rPr>
      </w:pPr>
      <w:r w:rsidRPr="006B637D">
        <w:rPr>
          <w:rFonts w:ascii="Arial Narrow" w:eastAsia="Calibri" w:hAnsi="Arial Narrow"/>
          <w:b/>
          <w:sz w:val="20"/>
          <w:szCs w:val="20"/>
          <w:lang w:eastAsia="en-US"/>
        </w:rPr>
        <w:t>Красноярский край</w:t>
      </w:r>
    </w:p>
    <w:p w:rsidR="006B637D" w:rsidRPr="006B637D" w:rsidRDefault="006B637D" w:rsidP="006B637D">
      <w:pPr>
        <w:jc w:val="center"/>
        <w:rPr>
          <w:rFonts w:ascii="Arial Narrow" w:eastAsia="Calibri" w:hAnsi="Arial Narrow"/>
          <w:sz w:val="20"/>
          <w:szCs w:val="20"/>
          <w:lang w:eastAsia="en-US"/>
        </w:rPr>
      </w:pPr>
      <w:r w:rsidRPr="006B637D">
        <w:rPr>
          <w:rFonts w:ascii="Arial Narrow" w:eastAsia="Calibri" w:hAnsi="Arial Narrow"/>
          <w:b/>
          <w:sz w:val="20"/>
          <w:szCs w:val="20"/>
          <w:lang w:eastAsia="en-US"/>
        </w:rPr>
        <w:t>Администрация поселка Чиринда</w:t>
      </w:r>
    </w:p>
    <w:p w:rsidR="006B637D" w:rsidRPr="006B637D" w:rsidRDefault="006E6715" w:rsidP="006B637D">
      <w:pPr>
        <w:jc w:val="center"/>
        <w:rPr>
          <w:rFonts w:ascii="Arial Narrow" w:eastAsia="Calibri" w:hAnsi="Arial Narrow"/>
          <w:b/>
          <w:w w:val="80"/>
          <w:position w:val="4"/>
          <w:sz w:val="20"/>
          <w:szCs w:val="20"/>
          <w:lang w:eastAsia="en-US"/>
        </w:rPr>
      </w:pPr>
      <w:r>
        <w:rPr>
          <w:rFonts w:ascii="Arial Narrow" w:eastAsia="Calibri" w:hAnsi="Arial Narrow"/>
          <w:noProof/>
          <w:sz w:val="20"/>
          <w:szCs w:val="20"/>
        </w:rPr>
        <mc:AlternateContent>
          <mc:Choice Requires="wps">
            <w:drawing>
              <wp:anchor distT="4294967292" distB="4294967292" distL="114300" distR="114300" simplePos="0" relativeHeight="251665408" behindDoc="0" locked="0" layoutInCell="1" allowOverlap="1">
                <wp:simplePos x="0" y="0"/>
                <wp:positionH relativeFrom="column">
                  <wp:posOffset>466090</wp:posOffset>
                </wp:positionH>
                <wp:positionV relativeFrom="paragraph">
                  <wp:posOffset>137794</wp:posOffset>
                </wp:positionV>
                <wp:extent cx="5486400" cy="0"/>
                <wp:effectExtent l="38100" t="38100" r="38100" b="38100"/>
                <wp:wrapTopAndBottom/>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6.7pt,10.85pt" to="468.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" strokeweight="1.06mm">
                <v:stroke joinstyle="miter" endcap="square"/>
                <w10:wrap type="topAndBottom"/>
              </v:line>
            </w:pict>
          </mc:Fallback>
        </mc:AlternateContent>
      </w:r>
    </w:p>
    <w:p w:rsidR="006B637D" w:rsidRPr="006B637D" w:rsidRDefault="006B637D" w:rsidP="006B637D">
      <w:pPr>
        <w:jc w:val="center"/>
        <w:rPr>
          <w:rFonts w:ascii="Arial Narrow" w:eastAsia="Calibri" w:hAnsi="Arial Narrow"/>
          <w:b/>
          <w:w w:val="80"/>
          <w:position w:val="4"/>
          <w:sz w:val="20"/>
          <w:szCs w:val="20"/>
          <w:lang w:eastAsia="en-US"/>
        </w:rPr>
      </w:pPr>
      <w:r w:rsidRPr="006B637D">
        <w:rPr>
          <w:rFonts w:ascii="Arial Narrow" w:eastAsia="Calibri" w:hAnsi="Arial Narrow"/>
          <w:b/>
          <w:w w:val="80"/>
          <w:position w:val="4"/>
          <w:sz w:val="20"/>
          <w:szCs w:val="20"/>
          <w:lang w:eastAsia="en-US"/>
        </w:rPr>
        <w:t>ПОСТАНОВЛЕНИЕ</w:t>
      </w:r>
    </w:p>
    <w:p w:rsidR="006B637D" w:rsidRPr="006B637D" w:rsidRDefault="006B637D" w:rsidP="006B637D">
      <w:pPr>
        <w:jc w:val="center"/>
        <w:rPr>
          <w:rFonts w:ascii="Arial Narrow" w:hAnsi="Arial Narrow"/>
          <w:b/>
          <w:w w:val="80"/>
          <w:position w:val="4"/>
          <w:sz w:val="20"/>
          <w:szCs w:val="20"/>
        </w:rPr>
      </w:pPr>
    </w:p>
    <w:p w:rsidR="006B637D" w:rsidRPr="006B637D" w:rsidRDefault="006B637D" w:rsidP="006B637D">
      <w:pPr>
        <w:jc w:val="both"/>
        <w:rPr>
          <w:rFonts w:ascii="Arial Narrow" w:eastAsia="Calibri" w:hAnsi="Arial Narrow"/>
          <w:sz w:val="20"/>
          <w:szCs w:val="20"/>
          <w:lang w:eastAsia="en-US"/>
        </w:rPr>
      </w:pPr>
      <w:r w:rsidRPr="006B637D">
        <w:rPr>
          <w:rFonts w:ascii="Arial Narrow" w:eastAsia="Calibri" w:hAnsi="Arial Narrow"/>
          <w:sz w:val="20"/>
          <w:szCs w:val="20"/>
          <w:lang w:eastAsia="en-US"/>
        </w:rPr>
        <w:t xml:space="preserve">«13» ноября 2023 г.                                                                  </w:t>
      </w:r>
      <w:r>
        <w:rPr>
          <w:rFonts w:ascii="Arial Narrow" w:eastAsia="Calibri" w:hAnsi="Arial Narrow"/>
          <w:sz w:val="20"/>
          <w:szCs w:val="20"/>
          <w:lang w:eastAsia="en-US"/>
        </w:rPr>
        <w:t xml:space="preserve">                                                                                                       </w:t>
      </w:r>
      <w:r w:rsidRPr="006B637D">
        <w:rPr>
          <w:rFonts w:ascii="Arial Narrow" w:eastAsia="Calibri" w:hAnsi="Arial Narrow"/>
          <w:sz w:val="20"/>
          <w:szCs w:val="20"/>
          <w:lang w:eastAsia="en-US"/>
        </w:rPr>
        <w:t xml:space="preserve">         № 41</w:t>
      </w:r>
    </w:p>
    <w:p w:rsidR="006B637D" w:rsidRPr="006B637D" w:rsidRDefault="006B637D" w:rsidP="006B637D">
      <w:pPr>
        <w:jc w:val="both"/>
        <w:rPr>
          <w:rFonts w:ascii="Arial Narrow" w:eastAsia="Calibri" w:hAnsi="Arial Narrow"/>
          <w:b/>
          <w:sz w:val="20"/>
          <w:szCs w:val="20"/>
          <w:lang w:eastAsia="en-US"/>
        </w:rPr>
      </w:pPr>
    </w:p>
    <w:p w:rsidR="006B637D" w:rsidRPr="006B637D" w:rsidRDefault="006B637D" w:rsidP="006B637D">
      <w:pPr>
        <w:autoSpaceDE w:val="0"/>
        <w:autoSpaceDN w:val="0"/>
        <w:adjustRightInd w:val="0"/>
        <w:jc w:val="center"/>
        <w:outlineLvl w:val="0"/>
        <w:rPr>
          <w:rFonts w:ascii="Arial Narrow" w:hAnsi="Arial Narrow"/>
          <w:b/>
          <w:sz w:val="20"/>
          <w:szCs w:val="20"/>
        </w:rPr>
      </w:pPr>
      <w:r w:rsidRPr="006B637D">
        <w:rPr>
          <w:rFonts w:ascii="Arial Narrow" w:hAnsi="Arial Narrow"/>
          <w:b/>
          <w:sz w:val="20"/>
          <w:szCs w:val="20"/>
        </w:rPr>
        <w:t xml:space="preserve">О внесении изменений в постановление Администрации поселка Чиринда </w:t>
      </w:r>
      <w:r w:rsidRPr="006B637D">
        <w:rPr>
          <w:rFonts w:ascii="Arial Narrow" w:eastAsia="Calibri" w:hAnsi="Arial Narrow"/>
          <w:b/>
          <w:bCs/>
          <w:sz w:val="20"/>
          <w:szCs w:val="20"/>
          <w:lang w:eastAsia="en-US"/>
        </w:rPr>
        <w:t>от 08.11.2019 № 32-п «Об утверждении муниципальной программы «Устойчивое развитие муниципального образования поселок Чиринда»</w:t>
      </w:r>
    </w:p>
    <w:p w:rsidR="006B637D" w:rsidRPr="006B637D" w:rsidRDefault="006B637D" w:rsidP="006B637D">
      <w:pPr>
        <w:autoSpaceDE w:val="0"/>
        <w:autoSpaceDN w:val="0"/>
        <w:adjustRightInd w:val="0"/>
        <w:outlineLvl w:val="0"/>
        <w:rPr>
          <w:rFonts w:ascii="Arial Narrow" w:eastAsia="Calibri" w:hAnsi="Arial Narrow"/>
          <w:bCs/>
          <w:sz w:val="20"/>
          <w:szCs w:val="20"/>
          <w:lang w:eastAsia="en-US"/>
        </w:rPr>
      </w:pPr>
    </w:p>
    <w:p w:rsidR="006B637D" w:rsidRPr="006B637D" w:rsidRDefault="006B637D" w:rsidP="006B637D">
      <w:pPr>
        <w:widowControl w:val="0"/>
        <w:autoSpaceDE w:val="0"/>
        <w:autoSpaceDN w:val="0"/>
        <w:adjustRightInd w:val="0"/>
        <w:ind w:firstLine="709"/>
        <w:jc w:val="both"/>
        <w:rPr>
          <w:rFonts w:ascii="Arial Narrow" w:eastAsia="Calibri" w:hAnsi="Arial Narrow"/>
          <w:sz w:val="20"/>
          <w:szCs w:val="20"/>
          <w:lang w:eastAsia="en-US"/>
        </w:rPr>
      </w:pPr>
      <w:r w:rsidRPr="006B637D">
        <w:rPr>
          <w:rFonts w:ascii="Arial Narrow" w:eastAsia="Calibri" w:hAnsi="Arial Narrow"/>
          <w:sz w:val="20"/>
          <w:szCs w:val="20"/>
          <w:lang w:eastAsia="en-US"/>
        </w:rPr>
        <w:t>В соответствии со статьей 179 Бюджетного кодекса Российской Федерации, на основании постановления Администрации поселка Чиринда от 26.05.2021 года №13-п</w:t>
      </w:r>
      <w:r w:rsidRPr="006B637D">
        <w:rPr>
          <w:rFonts w:ascii="Arial Narrow" w:hAnsi="Arial Narrow"/>
          <w:sz w:val="20"/>
          <w:szCs w:val="20"/>
        </w:rPr>
        <w:t xml:space="preserve"> </w:t>
      </w:r>
      <w:r w:rsidRPr="006B637D">
        <w:rPr>
          <w:rFonts w:ascii="Arial Narrow" w:eastAsia="Calibri" w:hAnsi="Arial Narrow"/>
          <w:sz w:val="20"/>
          <w:szCs w:val="20"/>
          <w:lang w:eastAsia="en-US"/>
        </w:rPr>
        <w:t xml:space="preserve">«Об утверждении Порядка принятия решений о разработке муниципальных программ поселка Чиринда Эвенкийского муниципального района, их формировании и реализации», </w:t>
      </w:r>
      <w:r w:rsidRPr="006B637D">
        <w:rPr>
          <w:rFonts w:ascii="Arial Narrow" w:eastAsia="Calibri" w:hAnsi="Arial Narrow"/>
          <w:b/>
          <w:sz w:val="20"/>
          <w:szCs w:val="20"/>
          <w:lang w:eastAsia="en-US"/>
        </w:rPr>
        <w:t>ПОСТАНОВЛЯЮ</w:t>
      </w:r>
      <w:r w:rsidRPr="006B637D">
        <w:rPr>
          <w:rFonts w:ascii="Arial Narrow" w:eastAsia="Calibri" w:hAnsi="Arial Narrow"/>
          <w:sz w:val="20"/>
          <w:szCs w:val="20"/>
          <w:lang w:eastAsia="en-US"/>
        </w:rPr>
        <w:t>:</w:t>
      </w:r>
    </w:p>
    <w:p w:rsidR="006B637D" w:rsidRPr="006B637D" w:rsidRDefault="006B637D" w:rsidP="006B637D">
      <w:pPr>
        <w:autoSpaceDE w:val="0"/>
        <w:autoSpaceDN w:val="0"/>
        <w:adjustRightInd w:val="0"/>
        <w:jc w:val="both"/>
        <w:outlineLvl w:val="0"/>
        <w:rPr>
          <w:rFonts w:ascii="Arial Narrow" w:eastAsia="Calibri" w:hAnsi="Arial Narrow"/>
          <w:bCs/>
          <w:sz w:val="20"/>
          <w:szCs w:val="20"/>
        </w:rPr>
      </w:pPr>
      <w:r w:rsidRPr="006B637D">
        <w:rPr>
          <w:rFonts w:ascii="Arial Narrow" w:eastAsia="Calibri" w:hAnsi="Arial Narrow"/>
          <w:sz w:val="20"/>
          <w:szCs w:val="20"/>
          <w:lang w:eastAsia="en-US"/>
        </w:rPr>
        <w:t>1.</w:t>
      </w:r>
      <w:r>
        <w:rPr>
          <w:rFonts w:ascii="Arial Narrow" w:eastAsia="Calibri" w:hAnsi="Arial Narrow"/>
          <w:sz w:val="20"/>
          <w:szCs w:val="20"/>
          <w:lang w:eastAsia="en-US"/>
        </w:rPr>
        <w:tab/>
      </w:r>
      <w:r w:rsidRPr="006B637D">
        <w:rPr>
          <w:rFonts w:ascii="Arial Narrow" w:eastAsia="Calibri" w:hAnsi="Arial Narrow"/>
          <w:sz w:val="20"/>
          <w:szCs w:val="20"/>
          <w:lang w:eastAsia="en-US"/>
        </w:rPr>
        <w:t xml:space="preserve">Внести в </w:t>
      </w:r>
      <w:r w:rsidRPr="006B637D">
        <w:rPr>
          <w:rFonts w:ascii="Arial Narrow" w:hAnsi="Arial Narrow"/>
          <w:sz w:val="20"/>
          <w:szCs w:val="20"/>
        </w:rPr>
        <w:t xml:space="preserve">постановление Администрации поселка Чиринда </w:t>
      </w:r>
      <w:r w:rsidRPr="006B637D">
        <w:rPr>
          <w:rFonts w:ascii="Arial Narrow" w:eastAsia="Calibri" w:hAnsi="Arial Narrow"/>
          <w:bCs/>
          <w:sz w:val="20"/>
          <w:szCs w:val="20"/>
          <w:lang w:eastAsia="en-US"/>
        </w:rPr>
        <w:t>от 08.11.2019 № 32-п «Об утверждении муниципальной программы «Устойчивое развитие муниципального образования поселок Чиринда» (в редакции от 17.05.2023 № 21) изменение, изложив приложение к постановлению в новой редакции, согласно приложению к настоящему постановлению.</w:t>
      </w:r>
    </w:p>
    <w:p w:rsidR="006B637D" w:rsidRPr="006B637D" w:rsidRDefault="006B637D" w:rsidP="006B637D">
      <w:pPr>
        <w:jc w:val="both"/>
        <w:rPr>
          <w:rFonts w:ascii="Arial Narrow" w:eastAsia="Calibri" w:hAnsi="Arial Narrow"/>
          <w:bCs/>
          <w:sz w:val="20"/>
          <w:szCs w:val="20"/>
        </w:rPr>
      </w:pPr>
      <w:r w:rsidRPr="006B637D">
        <w:rPr>
          <w:rFonts w:ascii="Arial Narrow" w:eastAsia="Calibri" w:hAnsi="Arial Narrow"/>
          <w:bCs/>
          <w:sz w:val="20"/>
          <w:szCs w:val="20"/>
        </w:rPr>
        <w:t>2.</w:t>
      </w:r>
      <w:r>
        <w:rPr>
          <w:rFonts w:ascii="Arial Narrow" w:eastAsia="Calibri" w:hAnsi="Arial Narrow"/>
          <w:bCs/>
          <w:sz w:val="20"/>
          <w:szCs w:val="20"/>
        </w:rPr>
        <w:tab/>
      </w:r>
      <w:r w:rsidRPr="006B637D">
        <w:rPr>
          <w:rFonts w:ascii="Arial Narrow" w:eastAsia="Calibri" w:hAnsi="Arial Narrow"/>
          <w:bCs/>
          <w:sz w:val="20"/>
          <w:szCs w:val="20"/>
        </w:rPr>
        <w:t xml:space="preserve">Постановление вступает в силу со дня подписания и подлежит официальному опубликованию и размещению на официальном сайте поселка Чиринда в сети интернет </w:t>
      </w:r>
      <w:hyperlink r:id="rId64" w:history="1">
        <w:r w:rsidRPr="006B637D">
          <w:rPr>
            <w:rStyle w:val="af5"/>
            <w:rFonts w:ascii="Arial Narrow" w:eastAsia="Calibri" w:hAnsi="Arial Narrow"/>
            <w:bCs/>
            <w:color w:val="auto"/>
            <w:sz w:val="20"/>
            <w:szCs w:val="20"/>
            <w:u w:val="none"/>
          </w:rPr>
          <w:t>https://chirinda-r04.gosuslugi.ru</w:t>
        </w:r>
      </w:hyperlink>
      <w:r w:rsidRPr="006B637D">
        <w:rPr>
          <w:rFonts w:ascii="Arial Narrow" w:eastAsia="Calibri" w:hAnsi="Arial Narrow"/>
          <w:bCs/>
          <w:sz w:val="20"/>
          <w:szCs w:val="20"/>
        </w:rPr>
        <w:t>.</w:t>
      </w:r>
    </w:p>
    <w:p w:rsidR="006B637D" w:rsidRPr="006B637D" w:rsidRDefault="006B637D" w:rsidP="006B637D">
      <w:pPr>
        <w:autoSpaceDE w:val="0"/>
        <w:autoSpaceDN w:val="0"/>
        <w:adjustRightInd w:val="0"/>
        <w:jc w:val="both"/>
        <w:outlineLvl w:val="0"/>
        <w:rPr>
          <w:rFonts w:ascii="Arial Narrow" w:hAnsi="Arial Narrow"/>
          <w:sz w:val="20"/>
          <w:szCs w:val="20"/>
        </w:rPr>
      </w:pPr>
    </w:p>
    <w:p w:rsidR="006B637D" w:rsidRPr="006B637D" w:rsidRDefault="006B637D" w:rsidP="006B637D">
      <w:pPr>
        <w:jc w:val="both"/>
        <w:rPr>
          <w:rFonts w:ascii="Arial Narrow" w:eastAsia="Calibri" w:hAnsi="Arial Narrow"/>
          <w:sz w:val="20"/>
          <w:szCs w:val="20"/>
          <w:lang w:eastAsia="en-US"/>
        </w:rPr>
      </w:pPr>
      <w:r w:rsidRPr="006B637D">
        <w:rPr>
          <w:rFonts w:ascii="Arial Narrow" w:hAnsi="Arial Narrow"/>
          <w:sz w:val="20"/>
          <w:szCs w:val="20"/>
        </w:rPr>
        <w:t xml:space="preserve">Глава поселка Чиринда                                                           </w:t>
      </w:r>
      <w:r>
        <w:rPr>
          <w:rFonts w:ascii="Arial Narrow" w:hAnsi="Arial Narrow"/>
          <w:sz w:val="20"/>
          <w:szCs w:val="20"/>
        </w:rPr>
        <w:t xml:space="preserve">                    п/п                                                                 </w:t>
      </w:r>
      <w:r w:rsidRPr="006B637D">
        <w:rPr>
          <w:rFonts w:ascii="Arial Narrow" w:hAnsi="Arial Narrow"/>
          <w:sz w:val="20"/>
          <w:szCs w:val="20"/>
        </w:rPr>
        <w:t xml:space="preserve">    М.А. Демьянова</w:t>
      </w:r>
    </w:p>
    <w:p w:rsidR="006B637D" w:rsidRPr="006B637D" w:rsidRDefault="006B637D" w:rsidP="006B637D">
      <w:pPr>
        <w:rPr>
          <w:rFonts w:ascii="Arial Narrow" w:hAnsi="Arial Narrow"/>
          <w:sz w:val="20"/>
          <w:szCs w:val="20"/>
        </w:rPr>
      </w:pPr>
      <w:r w:rsidRPr="006B637D">
        <w:rPr>
          <w:rFonts w:ascii="Arial Narrow" w:hAnsi="Arial Narrow"/>
          <w:sz w:val="20"/>
          <w:szCs w:val="20"/>
        </w:rPr>
        <w:t xml:space="preserve"> </w:t>
      </w:r>
    </w:p>
    <w:p w:rsidR="006B637D" w:rsidRPr="006B637D" w:rsidRDefault="006B637D" w:rsidP="006B637D">
      <w:pPr>
        <w:jc w:val="right"/>
        <w:rPr>
          <w:rFonts w:ascii="Arial Narrow" w:hAnsi="Arial Narrow"/>
          <w:sz w:val="20"/>
          <w:szCs w:val="20"/>
        </w:rPr>
      </w:pPr>
      <w:r w:rsidRPr="006B637D">
        <w:rPr>
          <w:rFonts w:ascii="Arial Narrow" w:hAnsi="Arial Narrow"/>
          <w:sz w:val="20"/>
          <w:szCs w:val="20"/>
        </w:rPr>
        <w:t>Приложение к постановлению</w:t>
      </w:r>
    </w:p>
    <w:p w:rsidR="006B637D" w:rsidRPr="006B637D" w:rsidRDefault="006B637D" w:rsidP="006B637D">
      <w:pPr>
        <w:autoSpaceDE w:val="0"/>
        <w:autoSpaceDN w:val="0"/>
        <w:adjustRightInd w:val="0"/>
        <w:jc w:val="right"/>
        <w:rPr>
          <w:rFonts w:ascii="Arial Narrow" w:hAnsi="Arial Narrow"/>
          <w:sz w:val="20"/>
          <w:szCs w:val="20"/>
        </w:rPr>
      </w:pPr>
      <w:r w:rsidRPr="006B637D">
        <w:rPr>
          <w:rFonts w:ascii="Arial Narrow" w:hAnsi="Arial Narrow"/>
          <w:sz w:val="20"/>
          <w:szCs w:val="20"/>
        </w:rPr>
        <w:t>Администрации п. Чиринда</w:t>
      </w:r>
    </w:p>
    <w:p w:rsidR="006B637D" w:rsidRPr="006B637D" w:rsidRDefault="006B637D" w:rsidP="006B637D">
      <w:pPr>
        <w:autoSpaceDE w:val="0"/>
        <w:autoSpaceDN w:val="0"/>
        <w:adjustRightInd w:val="0"/>
        <w:jc w:val="right"/>
        <w:rPr>
          <w:rFonts w:ascii="Arial Narrow" w:hAnsi="Arial Narrow"/>
          <w:sz w:val="20"/>
          <w:szCs w:val="20"/>
        </w:rPr>
      </w:pPr>
      <w:r>
        <w:rPr>
          <w:rFonts w:ascii="Arial Narrow" w:hAnsi="Arial Narrow"/>
          <w:sz w:val="20"/>
          <w:szCs w:val="20"/>
        </w:rPr>
        <w:t>от</w:t>
      </w:r>
      <w:r w:rsidRPr="006B637D">
        <w:rPr>
          <w:rFonts w:ascii="Arial Narrow" w:hAnsi="Arial Narrow"/>
          <w:sz w:val="20"/>
          <w:szCs w:val="20"/>
        </w:rPr>
        <w:t xml:space="preserve"> 13 </w:t>
      </w:r>
      <w:r>
        <w:rPr>
          <w:rFonts w:ascii="Arial Narrow" w:hAnsi="Arial Narrow"/>
          <w:sz w:val="20"/>
          <w:szCs w:val="20"/>
        </w:rPr>
        <w:t>ноября</w:t>
      </w:r>
      <w:r w:rsidRPr="006B637D">
        <w:rPr>
          <w:rFonts w:ascii="Arial Narrow" w:hAnsi="Arial Narrow"/>
          <w:sz w:val="20"/>
          <w:szCs w:val="20"/>
        </w:rPr>
        <w:t xml:space="preserve"> 2023 года № 41</w:t>
      </w:r>
    </w:p>
    <w:p w:rsidR="006B637D" w:rsidRPr="006B637D" w:rsidRDefault="006B637D" w:rsidP="006B637D">
      <w:pPr>
        <w:autoSpaceDE w:val="0"/>
        <w:autoSpaceDN w:val="0"/>
        <w:adjustRightInd w:val="0"/>
        <w:jc w:val="right"/>
        <w:rPr>
          <w:rFonts w:ascii="Arial Narrow" w:hAnsi="Arial Narrow"/>
          <w:b/>
          <w:sz w:val="20"/>
          <w:szCs w:val="20"/>
        </w:rPr>
      </w:pPr>
    </w:p>
    <w:p w:rsidR="006B637D" w:rsidRPr="006B637D" w:rsidRDefault="006B637D" w:rsidP="006B637D">
      <w:pPr>
        <w:autoSpaceDE w:val="0"/>
        <w:autoSpaceDN w:val="0"/>
        <w:adjustRightInd w:val="0"/>
        <w:jc w:val="center"/>
        <w:rPr>
          <w:rFonts w:ascii="Arial Narrow" w:hAnsi="Arial Narrow"/>
          <w:b/>
          <w:sz w:val="20"/>
          <w:szCs w:val="20"/>
        </w:rPr>
      </w:pPr>
      <w:r w:rsidRPr="006B637D">
        <w:rPr>
          <w:rFonts w:ascii="Arial Narrow" w:hAnsi="Arial Narrow"/>
          <w:b/>
          <w:sz w:val="20"/>
          <w:szCs w:val="20"/>
        </w:rPr>
        <w:t>ПАСПОРТ</w:t>
      </w:r>
    </w:p>
    <w:p w:rsidR="006B637D" w:rsidRPr="006B637D" w:rsidRDefault="006B637D" w:rsidP="006B637D">
      <w:pPr>
        <w:autoSpaceDE w:val="0"/>
        <w:autoSpaceDN w:val="0"/>
        <w:adjustRightInd w:val="0"/>
        <w:jc w:val="center"/>
        <w:rPr>
          <w:rFonts w:ascii="Arial Narrow" w:hAnsi="Arial Narrow"/>
          <w:b/>
          <w:sz w:val="20"/>
          <w:szCs w:val="20"/>
        </w:rPr>
      </w:pPr>
      <w:r w:rsidRPr="006B637D">
        <w:rPr>
          <w:rFonts w:ascii="Arial Narrow" w:hAnsi="Arial Narrow"/>
          <w:b/>
          <w:sz w:val="20"/>
          <w:szCs w:val="20"/>
        </w:rPr>
        <w:t>муниципальной программы «Устойчивое развитие муниципального</w:t>
      </w:r>
      <w:r>
        <w:rPr>
          <w:rFonts w:ascii="Arial Narrow" w:hAnsi="Arial Narrow"/>
          <w:b/>
          <w:sz w:val="20"/>
          <w:szCs w:val="20"/>
        </w:rPr>
        <w:t xml:space="preserve"> образования поселка Чиринда»</w:t>
      </w:r>
    </w:p>
    <w:p w:rsidR="006B637D" w:rsidRPr="006B637D" w:rsidRDefault="006B637D" w:rsidP="006B637D">
      <w:pPr>
        <w:autoSpaceDE w:val="0"/>
        <w:autoSpaceDN w:val="0"/>
        <w:adjustRightInd w:val="0"/>
        <w:jc w:val="center"/>
        <w:rPr>
          <w:rFonts w:ascii="Arial Narrow" w:hAnsi="Arial Narrow"/>
          <w:b/>
          <w:sz w:val="20"/>
          <w:szCs w:val="2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6237"/>
      </w:tblGrid>
      <w:tr w:rsidR="006B637D" w:rsidRPr="006B637D" w:rsidTr="006B637D">
        <w:trPr>
          <w:trHeight w:val="148"/>
        </w:trPr>
        <w:tc>
          <w:tcPr>
            <w:tcW w:w="3828" w:type="dxa"/>
            <w:tcBorders>
              <w:top w:val="single" w:sz="4" w:space="0" w:color="auto"/>
              <w:left w:val="single" w:sz="4" w:space="0" w:color="auto"/>
              <w:bottom w:val="single" w:sz="4" w:space="0" w:color="auto"/>
              <w:right w:val="single" w:sz="4" w:space="0" w:color="auto"/>
            </w:tcBorders>
            <w:hideMark/>
          </w:tcPr>
          <w:p w:rsidR="006B637D" w:rsidRPr="006B637D" w:rsidRDefault="006B637D" w:rsidP="006B637D">
            <w:pPr>
              <w:rPr>
                <w:rFonts w:ascii="Arial Narrow" w:hAnsi="Arial Narrow"/>
                <w:sz w:val="20"/>
                <w:szCs w:val="20"/>
              </w:rPr>
            </w:pPr>
            <w:r w:rsidRPr="006B637D">
              <w:rPr>
                <w:rFonts w:ascii="Arial Narrow" w:hAnsi="Arial Narrow"/>
                <w:sz w:val="20"/>
                <w:szCs w:val="20"/>
              </w:rPr>
              <w:t>Наименование программы</w:t>
            </w:r>
          </w:p>
        </w:tc>
        <w:tc>
          <w:tcPr>
            <w:tcW w:w="6237" w:type="dxa"/>
            <w:tcBorders>
              <w:top w:val="single" w:sz="4" w:space="0" w:color="auto"/>
              <w:left w:val="single" w:sz="4" w:space="0" w:color="auto"/>
              <w:bottom w:val="single" w:sz="4" w:space="0" w:color="auto"/>
              <w:right w:val="single" w:sz="4" w:space="0" w:color="auto"/>
            </w:tcBorders>
            <w:hideMark/>
          </w:tcPr>
          <w:p w:rsidR="006B637D" w:rsidRPr="006B637D" w:rsidRDefault="006B637D" w:rsidP="006B637D">
            <w:pPr>
              <w:autoSpaceDE w:val="0"/>
              <w:autoSpaceDN w:val="0"/>
              <w:adjustRightInd w:val="0"/>
              <w:outlineLvl w:val="0"/>
              <w:rPr>
                <w:rFonts w:ascii="Arial Narrow" w:hAnsi="Arial Narrow"/>
                <w:sz w:val="20"/>
                <w:szCs w:val="20"/>
              </w:rPr>
            </w:pPr>
            <w:r w:rsidRPr="006B637D">
              <w:rPr>
                <w:rFonts w:ascii="Arial Narrow" w:hAnsi="Arial Narrow"/>
                <w:bCs/>
                <w:sz w:val="20"/>
                <w:szCs w:val="20"/>
              </w:rPr>
              <w:t>Муниципальная программа «Устойчивое развитие муниципального образования поселка Чиринда</w:t>
            </w:r>
            <w:r>
              <w:rPr>
                <w:rFonts w:ascii="Arial Narrow" w:hAnsi="Arial Narrow"/>
                <w:bCs/>
                <w:sz w:val="20"/>
                <w:szCs w:val="20"/>
              </w:rPr>
              <w:t>»</w:t>
            </w:r>
            <w:r w:rsidRPr="006B637D">
              <w:rPr>
                <w:rFonts w:ascii="Arial Narrow" w:hAnsi="Arial Narrow"/>
                <w:bCs/>
                <w:sz w:val="20"/>
                <w:szCs w:val="20"/>
              </w:rPr>
              <w:t xml:space="preserve"> (далее – Программа)</w:t>
            </w:r>
          </w:p>
        </w:tc>
      </w:tr>
      <w:tr w:rsidR="006B637D" w:rsidRPr="006B637D" w:rsidTr="006B637D">
        <w:trPr>
          <w:trHeight w:val="112"/>
        </w:trPr>
        <w:tc>
          <w:tcPr>
            <w:tcW w:w="3828" w:type="dxa"/>
            <w:tcBorders>
              <w:top w:val="single" w:sz="4" w:space="0" w:color="auto"/>
              <w:left w:val="single" w:sz="4" w:space="0" w:color="auto"/>
              <w:bottom w:val="single" w:sz="4" w:space="0" w:color="auto"/>
              <w:right w:val="single" w:sz="4" w:space="0" w:color="auto"/>
            </w:tcBorders>
            <w:hideMark/>
          </w:tcPr>
          <w:p w:rsidR="006B637D" w:rsidRPr="006B637D" w:rsidRDefault="006B637D" w:rsidP="006B637D">
            <w:pPr>
              <w:rPr>
                <w:rFonts w:ascii="Arial Narrow" w:hAnsi="Arial Narrow"/>
                <w:sz w:val="20"/>
                <w:szCs w:val="20"/>
              </w:rPr>
            </w:pPr>
            <w:r w:rsidRPr="006B637D">
              <w:rPr>
                <w:rFonts w:ascii="Arial Narrow" w:hAnsi="Arial Narrow"/>
                <w:sz w:val="20"/>
                <w:szCs w:val="20"/>
              </w:rPr>
              <w:t>Основание для разработки Программы</w:t>
            </w:r>
          </w:p>
        </w:tc>
        <w:tc>
          <w:tcPr>
            <w:tcW w:w="6237" w:type="dxa"/>
            <w:tcBorders>
              <w:top w:val="single" w:sz="4" w:space="0" w:color="auto"/>
              <w:left w:val="single" w:sz="4" w:space="0" w:color="auto"/>
              <w:bottom w:val="single" w:sz="4" w:space="0" w:color="auto"/>
              <w:right w:val="single" w:sz="4" w:space="0" w:color="auto"/>
            </w:tcBorders>
            <w:hideMark/>
          </w:tcPr>
          <w:p w:rsidR="006B637D" w:rsidRPr="006B637D" w:rsidRDefault="006B637D" w:rsidP="006B637D">
            <w:pPr>
              <w:widowControl w:val="0"/>
              <w:autoSpaceDE w:val="0"/>
              <w:autoSpaceDN w:val="0"/>
              <w:adjustRightInd w:val="0"/>
              <w:rPr>
                <w:rFonts w:ascii="Arial Narrow" w:hAnsi="Arial Narrow"/>
                <w:bCs/>
                <w:sz w:val="20"/>
                <w:szCs w:val="20"/>
              </w:rPr>
            </w:pPr>
            <w:r w:rsidRPr="006B637D">
              <w:rPr>
                <w:rFonts w:ascii="Arial Narrow" w:hAnsi="Arial Narrow"/>
                <w:sz w:val="20"/>
                <w:szCs w:val="20"/>
              </w:rPr>
              <w:t xml:space="preserve">Статья 179 Бюджетного кодекса Российской Федерации; </w:t>
            </w:r>
            <w:r w:rsidRPr="006B637D">
              <w:rPr>
                <w:rFonts w:ascii="Arial Narrow" w:eastAsia="Calibri" w:hAnsi="Arial Narrow"/>
                <w:sz w:val="20"/>
                <w:szCs w:val="20"/>
                <w:lang w:eastAsia="en-US"/>
              </w:rPr>
              <w:t>Постановление № 13 -</w:t>
            </w:r>
            <w:r w:rsidR="00AA33EE">
              <w:rPr>
                <w:rFonts w:ascii="Arial Narrow" w:eastAsia="Calibri" w:hAnsi="Arial Narrow"/>
                <w:sz w:val="20"/>
                <w:szCs w:val="20"/>
                <w:lang w:eastAsia="en-US"/>
              </w:rPr>
              <w:t xml:space="preserve"> </w:t>
            </w:r>
            <w:r w:rsidRPr="006B637D">
              <w:rPr>
                <w:rFonts w:ascii="Arial Narrow" w:eastAsia="Calibri" w:hAnsi="Arial Narrow"/>
                <w:sz w:val="20"/>
                <w:szCs w:val="20"/>
                <w:lang w:eastAsia="en-US"/>
              </w:rPr>
              <w:t>п от 26.05.2021 года</w:t>
            </w:r>
            <w:r w:rsidRPr="006B637D">
              <w:rPr>
                <w:rFonts w:ascii="Arial Narrow" w:hAnsi="Arial Narrow"/>
                <w:sz w:val="20"/>
                <w:szCs w:val="20"/>
              </w:rPr>
              <w:t xml:space="preserve"> </w:t>
            </w:r>
            <w:r w:rsidRPr="006B637D">
              <w:rPr>
                <w:rFonts w:ascii="Arial Narrow" w:eastAsia="Calibri" w:hAnsi="Arial Narrow"/>
                <w:sz w:val="20"/>
                <w:szCs w:val="20"/>
                <w:lang w:eastAsia="en-US"/>
              </w:rPr>
              <w:t>«Об утверждении Порядка принятия решений о разработке муниципальных программ поселка Чиринда Эвенкийского муниципального района, их формировании и реализации»,</w:t>
            </w:r>
          </w:p>
        </w:tc>
      </w:tr>
      <w:tr w:rsidR="006B637D" w:rsidRPr="006B637D" w:rsidTr="006B637D">
        <w:tc>
          <w:tcPr>
            <w:tcW w:w="3828" w:type="dxa"/>
            <w:tcBorders>
              <w:top w:val="single" w:sz="4" w:space="0" w:color="auto"/>
              <w:left w:val="single" w:sz="4" w:space="0" w:color="auto"/>
              <w:bottom w:val="single" w:sz="4" w:space="0" w:color="auto"/>
              <w:right w:val="single" w:sz="4" w:space="0" w:color="auto"/>
            </w:tcBorders>
            <w:hideMark/>
          </w:tcPr>
          <w:p w:rsidR="006B637D" w:rsidRPr="006B637D" w:rsidRDefault="006B637D" w:rsidP="006B637D">
            <w:pPr>
              <w:snapToGrid w:val="0"/>
              <w:rPr>
                <w:rFonts w:ascii="Arial Narrow" w:hAnsi="Arial Narrow"/>
                <w:sz w:val="20"/>
                <w:szCs w:val="20"/>
              </w:rPr>
            </w:pPr>
            <w:r w:rsidRPr="006B637D">
              <w:rPr>
                <w:rFonts w:ascii="Arial Narrow" w:hAnsi="Arial Narrow"/>
                <w:sz w:val="20"/>
                <w:szCs w:val="20"/>
              </w:rPr>
              <w:t>Ответственный исполнитель Программы</w:t>
            </w:r>
          </w:p>
        </w:tc>
        <w:tc>
          <w:tcPr>
            <w:tcW w:w="6237" w:type="dxa"/>
            <w:tcBorders>
              <w:top w:val="single" w:sz="4" w:space="0" w:color="auto"/>
              <w:left w:val="single" w:sz="4" w:space="0" w:color="auto"/>
              <w:bottom w:val="single" w:sz="4" w:space="0" w:color="auto"/>
              <w:right w:val="single" w:sz="4" w:space="0" w:color="auto"/>
            </w:tcBorders>
            <w:hideMark/>
          </w:tcPr>
          <w:p w:rsidR="006B637D" w:rsidRPr="006B637D" w:rsidRDefault="006B637D" w:rsidP="006B637D">
            <w:pPr>
              <w:autoSpaceDE w:val="0"/>
              <w:autoSpaceDN w:val="0"/>
              <w:adjustRightInd w:val="0"/>
              <w:rPr>
                <w:rFonts w:ascii="Arial Narrow" w:hAnsi="Arial Narrow"/>
                <w:sz w:val="20"/>
                <w:szCs w:val="20"/>
              </w:rPr>
            </w:pPr>
            <w:r w:rsidRPr="006B637D">
              <w:rPr>
                <w:rFonts w:ascii="Arial Narrow" w:hAnsi="Arial Narrow"/>
                <w:sz w:val="20"/>
                <w:szCs w:val="20"/>
              </w:rPr>
              <w:t>Администрация поселка Чиринда</w:t>
            </w:r>
          </w:p>
        </w:tc>
      </w:tr>
      <w:tr w:rsidR="006B637D" w:rsidRPr="006B637D" w:rsidTr="006B637D">
        <w:tc>
          <w:tcPr>
            <w:tcW w:w="3828" w:type="dxa"/>
            <w:tcBorders>
              <w:top w:val="single" w:sz="4" w:space="0" w:color="auto"/>
              <w:left w:val="single" w:sz="4" w:space="0" w:color="auto"/>
              <w:bottom w:val="single" w:sz="4" w:space="0" w:color="auto"/>
              <w:right w:val="single" w:sz="4" w:space="0" w:color="auto"/>
            </w:tcBorders>
          </w:tcPr>
          <w:p w:rsidR="006B637D" w:rsidRPr="006B637D" w:rsidRDefault="006B637D" w:rsidP="006B637D">
            <w:pPr>
              <w:snapToGrid w:val="0"/>
              <w:rPr>
                <w:rFonts w:ascii="Arial Narrow" w:eastAsia="Calibri" w:hAnsi="Arial Narrow"/>
                <w:sz w:val="20"/>
                <w:szCs w:val="20"/>
                <w:lang w:eastAsia="en-US"/>
              </w:rPr>
            </w:pPr>
            <w:r w:rsidRPr="006B637D">
              <w:rPr>
                <w:rFonts w:ascii="Arial Narrow" w:eastAsia="Calibri" w:hAnsi="Arial Narrow"/>
                <w:sz w:val="20"/>
                <w:szCs w:val="20"/>
                <w:lang w:eastAsia="en-US"/>
              </w:rPr>
              <w:t xml:space="preserve">Перечень подпрограмм </w:t>
            </w:r>
          </w:p>
          <w:p w:rsidR="006B637D" w:rsidRPr="006B637D" w:rsidRDefault="006B637D" w:rsidP="006B637D">
            <w:pPr>
              <w:snapToGrid w:val="0"/>
              <w:rPr>
                <w:rFonts w:ascii="Arial Narrow" w:eastAsia="Calibri" w:hAnsi="Arial Narrow"/>
                <w:sz w:val="20"/>
                <w:szCs w:val="20"/>
                <w:lang w:eastAsia="en-US"/>
              </w:rPr>
            </w:pPr>
            <w:r w:rsidRPr="006B637D">
              <w:rPr>
                <w:rFonts w:ascii="Arial Narrow" w:eastAsia="Calibri" w:hAnsi="Arial Narrow"/>
                <w:sz w:val="20"/>
                <w:szCs w:val="20"/>
                <w:lang w:eastAsia="en-US"/>
              </w:rPr>
              <w:t>Программы и  их финансовое обеспечение в приложении к паспорту</w:t>
            </w:r>
          </w:p>
          <w:p w:rsidR="006B637D" w:rsidRPr="006B637D" w:rsidRDefault="006B637D" w:rsidP="006B637D">
            <w:pPr>
              <w:autoSpaceDE w:val="0"/>
              <w:autoSpaceDN w:val="0"/>
              <w:adjustRightInd w:val="0"/>
              <w:outlineLvl w:val="0"/>
              <w:rPr>
                <w:rFonts w:ascii="Arial Narrow" w:hAnsi="Arial Narrow"/>
                <w:sz w:val="20"/>
                <w:szCs w:val="20"/>
              </w:rPr>
            </w:pP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6B637D" w:rsidRPr="006B637D" w:rsidRDefault="006B637D" w:rsidP="006B637D">
            <w:pPr>
              <w:autoSpaceDE w:val="0"/>
              <w:jc w:val="both"/>
              <w:rPr>
                <w:rFonts w:ascii="Arial Narrow" w:eastAsia="Calibri" w:hAnsi="Arial Narrow"/>
                <w:sz w:val="20"/>
                <w:szCs w:val="20"/>
                <w:lang w:eastAsia="en-US"/>
              </w:rPr>
            </w:pPr>
            <w:r w:rsidRPr="006B637D">
              <w:rPr>
                <w:rFonts w:ascii="Arial Narrow" w:eastAsia="Calibri" w:hAnsi="Arial Narrow"/>
                <w:sz w:val="20"/>
                <w:szCs w:val="20"/>
                <w:lang w:eastAsia="en-US"/>
              </w:rPr>
              <w:t>Подпрограмма</w:t>
            </w:r>
            <w:proofErr w:type="gramStart"/>
            <w:r w:rsidRPr="006B637D">
              <w:rPr>
                <w:rFonts w:ascii="Arial Narrow" w:eastAsia="Calibri" w:hAnsi="Arial Narrow"/>
                <w:sz w:val="20"/>
                <w:szCs w:val="20"/>
                <w:lang w:eastAsia="en-US"/>
              </w:rPr>
              <w:t>1</w:t>
            </w:r>
            <w:proofErr w:type="gramEnd"/>
            <w:r w:rsidRPr="006B637D">
              <w:rPr>
                <w:rFonts w:ascii="Arial Narrow" w:eastAsia="Calibri" w:hAnsi="Arial Narrow"/>
                <w:sz w:val="20"/>
                <w:szCs w:val="20"/>
                <w:lang w:eastAsia="en-US"/>
              </w:rPr>
              <w:t xml:space="preserve"> «Владение, пользование и распоряжение имуществом, находящимся в муниципальной собственности поселка Чиринда»</w:t>
            </w:r>
          </w:p>
          <w:p w:rsidR="006B637D" w:rsidRPr="006B637D" w:rsidRDefault="006B637D" w:rsidP="006B637D">
            <w:pPr>
              <w:autoSpaceDE w:val="0"/>
              <w:autoSpaceDN w:val="0"/>
              <w:adjustRightInd w:val="0"/>
              <w:jc w:val="both"/>
              <w:outlineLvl w:val="0"/>
              <w:rPr>
                <w:rFonts w:ascii="Arial Narrow" w:hAnsi="Arial Narrow"/>
                <w:sz w:val="20"/>
                <w:szCs w:val="20"/>
              </w:rPr>
            </w:pPr>
            <w:r w:rsidRPr="006B637D">
              <w:rPr>
                <w:rFonts w:ascii="Arial Narrow" w:hAnsi="Arial Narrow"/>
                <w:sz w:val="20"/>
                <w:szCs w:val="20"/>
              </w:rPr>
              <w:t>Подпрограмма 2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Чиринда»</w:t>
            </w:r>
          </w:p>
          <w:p w:rsidR="006B637D" w:rsidRPr="006B637D" w:rsidRDefault="006B637D" w:rsidP="006B637D">
            <w:pPr>
              <w:autoSpaceDE w:val="0"/>
              <w:autoSpaceDN w:val="0"/>
              <w:adjustRightInd w:val="0"/>
              <w:jc w:val="both"/>
              <w:outlineLvl w:val="0"/>
              <w:rPr>
                <w:rFonts w:ascii="Arial Narrow" w:hAnsi="Arial Narrow"/>
                <w:sz w:val="20"/>
                <w:szCs w:val="20"/>
              </w:rPr>
            </w:pPr>
            <w:r w:rsidRPr="006B637D">
              <w:rPr>
                <w:rFonts w:ascii="Arial Narrow" w:hAnsi="Arial Narrow"/>
                <w:sz w:val="20"/>
                <w:szCs w:val="20"/>
              </w:rPr>
              <w:t>Подпрограмма 3 «Дорожная деятельность в отношении дорог местного значения поселка Чиринда и обеспечение безопасности дорожного движения»</w:t>
            </w:r>
          </w:p>
          <w:p w:rsidR="006B637D" w:rsidRPr="006B637D" w:rsidRDefault="006B637D" w:rsidP="006B637D">
            <w:pPr>
              <w:autoSpaceDE w:val="0"/>
              <w:autoSpaceDN w:val="0"/>
              <w:adjustRightInd w:val="0"/>
              <w:jc w:val="both"/>
              <w:outlineLvl w:val="0"/>
              <w:rPr>
                <w:rFonts w:ascii="Arial Narrow" w:hAnsi="Arial Narrow"/>
                <w:sz w:val="20"/>
                <w:szCs w:val="20"/>
              </w:rPr>
            </w:pPr>
            <w:r w:rsidRPr="006B637D">
              <w:rPr>
                <w:rFonts w:ascii="Arial Narrow" w:hAnsi="Arial Narrow"/>
                <w:sz w:val="20"/>
                <w:szCs w:val="20"/>
              </w:rPr>
              <w:t>Подпрограмма 4 «Организация благоустройства территории, создание среды комфортной для проживания жителей поселка Чиринда»</w:t>
            </w:r>
          </w:p>
          <w:p w:rsidR="006B637D" w:rsidRPr="006B637D" w:rsidRDefault="006B637D" w:rsidP="006B637D">
            <w:pPr>
              <w:autoSpaceDE w:val="0"/>
              <w:autoSpaceDN w:val="0"/>
              <w:adjustRightInd w:val="0"/>
              <w:jc w:val="both"/>
              <w:outlineLvl w:val="0"/>
              <w:rPr>
                <w:rFonts w:ascii="Arial Narrow" w:hAnsi="Arial Narrow"/>
                <w:sz w:val="20"/>
                <w:szCs w:val="20"/>
              </w:rPr>
            </w:pPr>
            <w:r w:rsidRPr="006B637D">
              <w:rPr>
                <w:rFonts w:ascii="Arial Narrow" w:hAnsi="Arial Narrow"/>
                <w:sz w:val="20"/>
                <w:szCs w:val="20"/>
              </w:rPr>
              <w:t>Подпрограмма 5 «Предупреждение и ликвидация последствий ЧС и обеспечение мер пожарной безопасности на территории поселка Чиринда»</w:t>
            </w:r>
          </w:p>
          <w:p w:rsidR="006B637D" w:rsidRPr="006B637D" w:rsidRDefault="006B637D" w:rsidP="006B637D">
            <w:pPr>
              <w:autoSpaceDE w:val="0"/>
              <w:autoSpaceDN w:val="0"/>
              <w:adjustRightInd w:val="0"/>
              <w:jc w:val="both"/>
              <w:outlineLvl w:val="0"/>
              <w:rPr>
                <w:rFonts w:ascii="Arial Narrow" w:hAnsi="Arial Narrow"/>
                <w:sz w:val="20"/>
                <w:szCs w:val="20"/>
              </w:rPr>
            </w:pPr>
            <w:r w:rsidRPr="006B637D">
              <w:rPr>
                <w:rFonts w:ascii="Arial Narrow" w:hAnsi="Arial Narrow"/>
                <w:sz w:val="20"/>
                <w:szCs w:val="20"/>
              </w:rPr>
              <w:t>Подпрограмма 6 «Противодействие экстремизму и профилактика терроризма на территории поселка Чиринда»</w:t>
            </w:r>
          </w:p>
          <w:p w:rsidR="006B637D" w:rsidRPr="006B637D" w:rsidRDefault="006B637D" w:rsidP="006B637D">
            <w:pPr>
              <w:tabs>
                <w:tab w:val="left" w:pos="4003"/>
              </w:tabs>
              <w:autoSpaceDE w:val="0"/>
              <w:autoSpaceDN w:val="0"/>
              <w:adjustRightInd w:val="0"/>
              <w:jc w:val="both"/>
              <w:rPr>
                <w:rFonts w:ascii="Arial Narrow" w:hAnsi="Arial Narrow"/>
                <w:sz w:val="20"/>
                <w:szCs w:val="20"/>
              </w:rPr>
            </w:pPr>
            <w:r w:rsidRPr="006B637D">
              <w:rPr>
                <w:rFonts w:ascii="Arial Narrow" w:hAnsi="Arial Narrow"/>
                <w:sz w:val="20"/>
                <w:szCs w:val="20"/>
              </w:rPr>
              <w:t xml:space="preserve">Подпрограмма 7 «Профилактика правонарушений на территории поселка </w:t>
            </w:r>
            <w:r w:rsidRPr="006B637D">
              <w:rPr>
                <w:rFonts w:ascii="Arial Narrow" w:hAnsi="Arial Narrow"/>
                <w:sz w:val="20"/>
                <w:szCs w:val="20"/>
              </w:rPr>
              <w:lastRenderedPageBreak/>
              <w:t>Чиринда»</w:t>
            </w:r>
          </w:p>
        </w:tc>
      </w:tr>
      <w:tr w:rsidR="006B637D" w:rsidRPr="006B637D" w:rsidTr="006B637D">
        <w:tc>
          <w:tcPr>
            <w:tcW w:w="3828" w:type="dxa"/>
            <w:tcBorders>
              <w:top w:val="single" w:sz="4" w:space="0" w:color="auto"/>
              <w:left w:val="single" w:sz="4" w:space="0" w:color="auto"/>
              <w:bottom w:val="single" w:sz="4" w:space="0" w:color="auto"/>
              <w:right w:val="single" w:sz="4" w:space="0" w:color="auto"/>
            </w:tcBorders>
          </w:tcPr>
          <w:p w:rsidR="006B637D" w:rsidRPr="006B637D" w:rsidRDefault="006B637D" w:rsidP="006B637D">
            <w:pPr>
              <w:snapToGrid w:val="0"/>
              <w:rPr>
                <w:rFonts w:ascii="Arial Narrow" w:hAnsi="Arial Narrow"/>
                <w:sz w:val="20"/>
                <w:szCs w:val="20"/>
              </w:rPr>
            </w:pPr>
            <w:r w:rsidRPr="006B637D">
              <w:rPr>
                <w:rFonts w:ascii="Arial Narrow" w:hAnsi="Arial Narrow"/>
                <w:sz w:val="20"/>
                <w:szCs w:val="20"/>
              </w:rPr>
              <w:lastRenderedPageBreak/>
              <w:t>Цель Программы</w:t>
            </w:r>
          </w:p>
          <w:p w:rsidR="006B637D" w:rsidRPr="006B637D" w:rsidRDefault="006B637D" w:rsidP="006B637D">
            <w:pPr>
              <w:autoSpaceDE w:val="0"/>
              <w:autoSpaceDN w:val="0"/>
              <w:adjustRightInd w:val="0"/>
              <w:outlineLvl w:val="0"/>
              <w:rPr>
                <w:rFonts w:ascii="Arial Narrow" w:hAnsi="Arial Narrow"/>
                <w:sz w:val="20"/>
                <w:szCs w:val="20"/>
              </w:rPr>
            </w:pP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6B637D" w:rsidRPr="006B637D" w:rsidRDefault="006B637D" w:rsidP="006B637D">
            <w:pPr>
              <w:autoSpaceDE w:val="0"/>
              <w:autoSpaceDN w:val="0"/>
              <w:adjustRightInd w:val="0"/>
              <w:rPr>
                <w:rFonts w:ascii="Arial Narrow" w:hAnsi="Arial Narrow"/>
                <w:sz w:val="20"/>
                <w:szCs w:val="20"/>
              </w:rPr>
            </w:pPr>
            <w:r w:rsidRPr="006B637D">
              <w:rPr>
                <w:rFonts w:ascii="Arial Narrow" w:hAnsi="Arial Narrow"/>
                <w:sz w:val="20"/>
                <w:szCs w:val="20"/>
              </w:rPr>
              <w:t>Устойчивое развитие поселка Чиринда, эффективная реализация органами местного самоуправления вопросов местного значения поселения.</w:t>
            </w:r>
          </w:p>
        </w:tc>
      </w:tr>
      <w:tr w:rsidR="006B637D" w:rsidRPr="006B637D" w:rsidTr="006B637D">
        <w:trPr>
          <w:trHeight w:val="4101"/>
        </w:trPr>
        <w:tc>
          <w:tcPr>
            <w:tcW w:w="3828" w:type="dxa"/>
            <w:tcBorders>
              <w:top w:val="single" w:sz="4" w:space="0" w:color="auto"/>
              <w:left w:val="single" w:sz="4" w:space="0" w:color="auto"/>
              <w:bottom w:val="single" w:sz="4" w:space="0" w:color="auto"/>
              <w:right w:val="single" w:sz="4" w:space="0" w:color="auto"/>
            </w:tcBorders>
            <w:hideMark/>
          </w:tcPr>
          <w:p w:rsidR="006B637D" w:rsidRPr="006B637D" w:rsidRDefault="006B637D" w:rsidP="006B637D">
            <w:pPr>
              <w:autoSpaceDE w:val="0"/>
              <w:autoSpaceDN w:val="0"/>
              <w:adjustRightInd w:val="0"/>
              <w:outlineLvl w:val="0"/>
              <w:rPr>
                <w:rFonts w:ascii="Arial Narrow" w:hAnsi="Arial Narrow"/>
                <w:sz w:val="20"/>
                <w:szCs w:val="20"/>
              </w:rPr>
            </w:pPr>
            <w:r w:rsidRPr="006B637D">
              <w:rPr>
                <w:rFonts w:ascii="Arial Narrow" w:hAnsi="Arial Narrow"/>
                <w:sz w:val="20"/>
                <w:szCs w:val="20"/>
              </w:rPr>
              <w:t>Задачи Программы</w:t>
            </w:r>
          </w:p>
        </w:tc>
        <w:tc>
          <w:tcPr>
            <w:tcW w:w="6237" w:type="dxa"/>
            <w:tcBorders>
              <w:top w:val="single" w:sz="4" w:space="0" w:color="auto"/>
              <w:left w:val="single" w:sz="4" w:space="0" w:color="auto"/>
              <w:bottom w:val="single" w:sz="4" w:space="0" w:color="auto"/>
              <w:right w:val="single" w:sz="4" w:space="0" w:color="auto"/>
            </w:tcBorders>
            <w:hideMark/>
          </w:tcPr>
          <w:p w:rsidR="006B637D" w:rsidRPr="006B637D" w:rsidRDefault="006B637D" w:rsidP="006B637D">
            <w:pPr>
              <w:rPr>
                <w:rFonts w:ascii="Arial Narrow" w:hAnsi="Arial Narrow"/>
                <w:sz w:val="20"/>
                <w:szCs w:val="20"/>
              </w:rPr>
            </w:pPr>
            <w:r w:rsidRPr="006B637D">
              <w:rPr>
                <w:rFonts w:ascii="Arial Narrow" w:hAnsi="Arial Narrow"/>
                <w:sz w:val="20"/>
                <w:szCs w:val="20"/>
              </w:rPr>
              <w:t xml:space="preserve">1. Формирование и управление муниципальной собственностью проведение мероприятий в поселении: по содержанию взлётно-посадочной полосы; по землеустройству и землепользованию, в рамках вложения инвестиций производить наращивания в муниципальную собственность движимого и </w:t>
            </w:r>
            <w:proofErr w:type="gramStart"/>
            <w:r w:rsidRPr="006B637D">
              <w:rPr>
                <w:rFonts w:ascii="Arial Narrow" w:hAnsi="Arial Narrow"/>
                <w:sz w:val="20"/>
                <w:szCs w:val="20"/>
              </w:rPr>
              <w:t>не движимого</w:t>
            </w:r>
            <w:proofErr w:type="gramEnd"/>
            <w:r w:rsidRPr="006B637D">
              <w:rPr>
                <w:rFonts w:ascii="Arial Narrow" w:hAnsi="Arial Narrow"/>
                <w:sz w:val="20"/>
                <w:szCs w:val="20"/>
              </w:rPr>
              <w:t xml:space="preserve"> имущества</w:t>
            </w:r>
          </w:p>
          <w:p w:rsidR="006B637D" w:rsidRPr="006B637D" w:rsidRDefault="006B637D" w:rsidP="006B637D">
            <w:pPr>
              <w:rPr>
                <w:rFonts w:ascii="Arial Narrow" w:hAnsi="Arial Narrow"/>
                <w:sz w:val="20"/>
                <w:szCs w:val="20"/>
              </w:rPr>
            </w:pPr>
            <w:r w:rsidRPr="006B637D">
              <w:rPr>
                <w:rFonts w:ascii="Arial Narrow" w:hAnsi="Arial Narrow"/>
                <w:sz w:val="20"/>
                <w:szCs w:val="20"/>
              </w:rPr>
              <w:t>2.Предоставление малоимущим гражданам, нуждающимся в улучшении жилищных условий, жилых помещений; организация строительства и ремонт муниципального жилищного фонда;</w:t>
            </w:r>
          </w:p>
          <w:p w:rsidR="006B637D" w:rsidRPr="006B637D" w:rsidRDefault="006B637D" w:rsidP="006B637D">
            <w:pPr>
              <w:rPr>
                <w:rFonts w:ascii="Arial Narrow" w:hAnsi="Arial Narrow"/>
                <w:sz w:val="20"/>
                <w:szCs w:val="20"/>
              </w:rPr>
            </w:pPr>
            <w:r w:rsidRPr="006B637D">
              <w:rPr>
                <w:rFonts w:ascii="Arial Narrow" w:hAnsi="Arial Narrow"/>
                <w:sz w:val="20"/>
                <w:szCs w:val="20"/>
              </w:rPr>
              <w:t>3.Повышение качества транспортно-эксплуатационного состояния автомобильных дорог посёлка;</w:t>
            </w:r>
          </w:p>
          <w:p w:rsidR="006B637D" w:rsidRPr="006B637D" w:rsidRDefault="006B637D" w:rsidP="006B637D">
            <w:pPr>
              <w:rPr>
                <w:rFonts w:ascii="Arial Narrow" w:hAnsi="Arial Narrow"/>
                <w:sz w:val="20"/>
                <w:szCs w:val="20"/>
              </w:rPr>
            </w:pPr>
            <w:r w:rsidRPr="006B637D">
              <w:rPr>
                <w:rFonts w:ascii="Arial Narrow" w:hAnsi="Arial Narrow"/>
                <w:sz w:val="20"/>
                <w:szCs w:val="20"/>
              </w:rPr>
              <w:t>4. Создание безопасных и комфортных условий функционирования объектов внешнего благоустройства муниципальной собственности;</w:t>
            </w:r>
          </w:p>
          <w:p w:rsidR="006B637D" w:rsidRPr="006B637D" w:rsidRDefault="006B637D" w:rsidP="006B637D">
            <w:pPr>
              <w:rPr>
                <w:rFonts w:ascii="Arial Narrow" w:hAnsi="Arial Narrow"/>
                <w:sz w:val="20"/>
                <w:szCs w:val="20"/>
              </w:rPr>
            </w:pPr>
            <w:r w:rsidRPr="006B637D">
              <w:rPr>
                <w:rFonts w:ascii="Arial Narrow" w:hAnsi="Arial Narrow"/>
                <w:sz w:val="20"/>
                <w:szCs w:val="20"/>
              </w:rPr>
              <w:t>5.Обеспечение первичных мер пожарной безопасности в границах населённых пунктов поселения;</w:t>
            </w:r>
          </w:p>
          <w:p w:rsidR="006B637D" w:rsidRPr="006B637D" w:rsidRDefault="006B637D" w:rsidP="006B637D">
            <w:pPr>
              <w:rPr>
                <w:rFonts w:ascii="Arial Narrow" w:hAnsi="Arial Narrow"/>
                <w:sz w:val="20"/>
                <w:szCs w:val="20"/>
              </w:rPr>
            </w:pPr>
            <w:r w:rsidRPr="006B637D">
              <w:rPr>
                <w:rFonts w:ascii="Arial Narrow" w:hAnsi="Arial Narrow"/>
                <w:sz w:val="20"/>
                <w:szCs w:val="20"/>
              </w:rPr>
              <w:t>6. Разработка и реализация системы мер раннего учёта, предупреждения межнациональных конфликтов, противодействия экстремизму и терроризму;</w:t>
            </w:r>
          </w:p>
          <w:p w:rsidR="006B637D" w:rsidRPr="006B637D" w:rsidRDefault="006B637D" w:rsidP="006B637D">
            <w:pPr>
              <w:autoSpaceDE w:val="0"/>
              <w:autoSpaceDN w:val="0"/>
              <w:adjustRightInd w:val="0"/>
              <w:jc w:val="both"/>
              <w:outlineLvl w:val="0"/>
              <w:rPr>
                <w:rFonts w:ascii="Arial Narrow" w:hAnsi="Arial Narrow"/>
                <w:color w:val="FF0000"/>
                <w:sz w:val="20"/>
                <w:szCs w:val="20"/>
              </w:rPr>
            </w:pPr>
            <w:r w:rsidRPr="006B637D">
              <w:rPr>
                <w:rFonts w:ascii="Arial Narrow" w:hAnsi="Arial Narrow"/>
                <w:sz w:val="20"/>
                <w:szCs w:val="20"/>
              </w:rPr>
              <w:t>7. Координация деятельности органов и учреждений системы профилактики правонарушений; обеспечение безопасности жителей посёлка.</w:t>
            </w:r>
          </w:p>
        </w:tc>
      </w:tr>
      <w:tr w:rsidR="006B637D" w:rsidRPr="006B637D" w:rsidTr="006B637D">
        <w:trPr>
          <w:trHeight w:val="60"/>
        </w:trPr>
        <w:tc>
          <w:tcPr>
            <w:tcW w:w="3828" w:type="dxa"/>
            <w:tcBorders>
              <w:top w:val="single" w:sz="4" w:space="0" w:color="auto"/>
              <w:left w:val="single" w:sz="4" w:space="0" w:color="auto"/>
              <w:bottom w:val="single" w:sz="4" w:space="0" w:color="auto"/>
              <w:right w:val="single" w:sz="4" w:space="0" w:color="auto"/>
            </w:tcBorders>
            <w:hideMark/>
          </w:tcPr>
          <w:p w:rsidR="006B637D" w:rsidRPr="006B637D" w:rsidRDefault="006B637D" w:rsidP="006B637D">
            <w:pPr>
              <w:snapToGrid w:val="0"/>
              <w:rPr>
                <w:rFonts w:ascii="Arial Narrow" w:hAnsi="Arial Narrow"/>
                <w:sz w:val="20"/>
                <w:szCs w:val="20"/>
              </w:rPr>
            </w:pPr>
            <w:r w:rsidRPr="006B637D">
              <w:rPr>
                <w:rFonts w:ascii="Arial Narrow" w:hAnsi="Arial Narrow"/>
                <w:sz w:val="20"/>
                <w:szCs w:val="20"/>
              </w:rPr>
              <w:t xml:space="preserve">Этапы и сроки реализации </w:t>
            </w:r>
          </w:p>
        </w:tc>
        <w:tc>
          <w:tcPr>
            <w:tcW w:w="6237" w:type="dxa"/>
            <w:tcBorders>
              <w:top w:val="single" w:sz="4" w:space="0" w:color="auto"/>
              <w:left w:val="single" w:sz="4" w:space="0" w:color="auto"/>
              <w:bottom w:val="single" w:sz="4" w:space="0" w:color="auto"/>
              <w:right w:val="single" w:sz="4" w:space="0" w:color="auto"/>
            </w:tcBorders>
            <w:hideMark/>
          </w:tcPr>
          <w:p w:rsidR="006B637D" w:rsidRPr="006B637D" w:rsidRDefault="006B637D" w:rsidP="006B637D">
            <w:pPr>
              <w:autoSpaceDE w:val="0"/>
              <w:autoSpaceDN w:val="0"/>
              <w:adjustRightInd w:val="0"/>
              <w:outlineLvl w:val="0"/>
              <w:rPr>
                <w:rFonts w:ascii="Arial Narrow" w:hAnsi="Arial Narrow"/>
                <w:sz w:val="20"/>
                <w:szCs w:val="20"/>
              </w:rPr>
            </w:pPr>
            <w:r w:rsidRPr="006B637D">
              <w:rPr>
                <w:rFonts w:ascii="Arial Narrow" w:hAnsi="Arial Narrow"/>
                <w:bCs/>
                <w:sz w:val="20"/>
                <w:szCs w:val="20"/>
              </w:rPr>
              <w:t>2022 - 2026 годы</w:t>
            </w:r>
          </w:p>
        </w:tc>
      </w:tr>
      <w:tr w:rsidR="006B637D" w:rsidRPr="006B637D" w:rsidTr="006B637D">
        <w:trPr>
          <w:trHeight w:val="1427"/>
        </w:trPr>
        <w:tc>
          <w:tcPr>
            <w:tcW w:w="3828" w:type="dxa"/>
            <w:tcBorders>
              <w:top w:val="single" w:sz="4" w:space="0" w:color="auto"/>
              <w:left w:val="single" w:sz="4" w:space="0" w:color="auto"/>
              <w:bottom w:val="single" w:sz="4" w:space="0" w:color="auto"/>
              <w:right w:val="single" w:sz="4" w:space="0" w:color="auto"/>
            </w:tcBorders>
            <w:hideMark/>
          </w:tcPr>
          <w:p w:rsidR="006B637D" w:rsidRPr="006B637D" w:rsidRDefault="006B637D" w:rsidP="006B637D">
            <w:pPr>
              <w:snapToGrid w:val="0"/>
              <w:rPr>
                <w:rFonts w:ascii="Arial Narrow" w:eastAsia="Calibri" w:hAnsi="Arial Narrow"/>
                <w:sz w:val="20"/>
                <w:szCs w:val="20"/>
                <w:lang w:eastAsia="en-US"/>
              </w:rPr>
            </w:pPr>
            <w:r w:rsidRPr="006B637D">
              <w:rPr>
                <w:rFonts w:ascii="Arial Narrow" w:eastAsia="Calibri" w:hAnsi="Arial Narrow"/>
                <w:sz w:val="20"/>
                <w:szCs w:val="20"/>
                <w:lang w:eastAsia="en-US"/>
              </w:rPr>
              <w:t xml:space="preserve">Перечень подпрограмм </w:t>
            </w:r>
          </w:p>
          <w:p w:rsidR="006B637D" w:rsidRPr="006B637D" w:rsidRDefault="006B637D" w:rsidP="006B637D">
            <w:pPr>
              <w:snapToGrid w:val="0"/>
              <w:rPr>
                <w:rFonts w:ascii="Arial Narrow" w:hAnsi="Arial Narrow"/>
                <w:sz w:val="20"/>
                <w:szCs w:val="20"/>
              </w:rPr>
            </w:pPr>
            <w:r w:rsidRPr="006B637D">
              <w:rPr>
                <w:rFonts w:ascii="Arial Narrow" w:eastAsia="Calibri" w:hAnsi="Arial Narrow"/>
                <w:sz w:val="20"/>
                <w:szCs w:val="20"/>
                <w:lang w:eastAsia="en-US"/>
              </w:rPr>
              <w:t>и их финансовое обеспечение</w:t>
            </w:r>
          </w:p>
          <w:p w:rsidR="006B637D" w:rsidRPr="006B637D" w:rsidRDefault="006B637D" w:rsidP="006B637D">
            <w:pPr>
              <w:snapToGrid w:val="0"/>
              <w:rPr>
                <w:rFonts w:ascii="Arial Narrow" w:hAnsi="Arial Narrow"/>
                <w:sz w:val="20"/>
                <w:szCs w:val="20"/>
              </w:rPr>
            </w:pPr>
            <w:r w:rsidRPr="006B637D">
              <w:rPr>
                <w:rFonts w:ascii="Arial Narrow" w:hAnsi="Arial Narrow"/>
                <w:sz w:val="20"/>
                <w:szCs w:val="20"/>
              </w:rPr>
              <w:t>Перечень целевых показателей и показателей результативности программы с расшифровкой плановых значений по годам ее реализации, значение целевых показателей на долгосрочный период</w:t>
            </w:r>
          </w:p>
          <w:p w:rsidR="006B637D" w:rsidRPr="006B637D" w:rsidRDefault="006B637D" w:rsidP="006B637D">
            <w:pPr>
              <w:snapToGrid w:val="0"/>
              <w:rPr>
                <w:rFonts w:ascii="Arial Narrow" w:hAnsi="Arial Narrow"/>
                <w:sz w:val="20"/>
                <w:szCs w:val="20"/>
              </w:rPr>
            </w:pPr>
            <w:r w:rsidRPr="006B637D">
              <w:rPr>
                <w:rFonts w:ascii="Arial Narrow" w:hAnsi="Arial Narrow"/>
                <w:sz w:val="20"/>
                <w:szCs w:val="20"/>
              </w:rPr>
              <w:t>Перечень объектов капитальных вложений.</w:t>
            </w:r>
          </w:p>
          <w:p w:rsidR="006B637D" w:rsidRPr="006B637D" w:rsidRDefault="006B637D" w:rsidP="006B637D">
            <w:pPr>
              <w:snapToGrid w:val="0"/>
              <w:rPr>
                <w:rFonts w:ascii="Arial Narrow" w:hAnsi="Arial Narrow"/>
                <w:sz w:val="20"/>
                <w:szCs w:val="20"/>
              </w:rPr>
            </w:pPr>
          </w:p>
        </w:tc>
        <w:tc>
          <w:tcPr>
            <w:tcW w:w="6237" w:type="dxa"/>
            <w:tcBorders>
              <w:top w:val="single" w:sz="4" w:space="0" w:color="auto"/>
              <w:left w:val="single" w:sz="4" w:space="0" w:color="auto"/>
              <w:bottom w:val="single" w:sz="4" w:space="0" w:color="auto"/>
              <w:right w:val="single" w:sz="4" w:space="0" w:color="auto"/>
            </w:tcBorders>
          </w:tcPr>
          <w:p w:rsidR="006B637D" w:rsidRPr="006B637D" w:rsidRDefault="006B637D" w:rsidP="006B637D">
            <w:pPr>
              <w:snapToGrid w:val="0"/>
              <w:rPr>
                <w:rFonts w:ascii="Arial Narrow" w:eastAsia="Calibri" w:hAnsi="Arial Narrow"/>
                <w:sz w:val="20"/>
                <w:szCs w:val="20"/>
                <w:lang w:eastAsia="en-US"/>
              </w:rPr>
            </w:pPr>
            <w:r w:rsidRPr="006B637D">
              <w:rPr>
                <w:rFonts w:ascii="Arial Narrow" w:eastAsia="Calibri" w:hAnsi="Arial Narrow"/>
                <w:sz w:val="20"/>
                <w:szCs w:val="20"/>
                <w:lang w:eastAsia="en-US"/>
              </w:rPr>
              <w:t xml:space="preserve">Перечень подпрограмм </w:t>
            </w:r>
          </w:p>
          <w:p w:rsidR="006B637D" w:rsidRPr="006B637D" w:rsidRDefault="006B637D" w:rsidP="006B637D">
            <w:pPr>
              <w:snapToGrid w:val="0"/>
              <w:rPr>
                <w:rFonts w:ascii="Arial Narrow" w:eastAsia="Calibri" w:hAnsi="Arial Narrow"/>
                <w:sz w:val="20"/>
                <w:szCs w:val="20"/>
                <w:lang w:eastAsia="en-US"/>
              </w:rPr>
            </w:pPr>
            <w:r w:rsidRPr="006B637D">
              <w:rPr>
                <w:rFonts w:ascii="Arial Narrow" w:eastAsia="Calibri" w:hAnsi="Arial Narrow"/>
                <w:sz w:val="20"/>
                <w:szCs w:val="20"/>
                <w:lang w:eastAsia="en-US"/>
              </w:rPr>
              <w:t>Программы и их финансовое обеспечение утверждены в Приложении №1 к паспорту муниципальной программы.</w:t>
            </w:r>
          </w:p>
          <w:p w:rsidR="006B637D" w:rsidRPr="006B637D" w:rsidRDefault="006B637D" w:rsidP="006B637D">
            <w:pPr>
              <w:snapToGrid w:val="0"/>
              <w:rPr>
                <w:rFonts w:ascii="Arial Narrow" w:eastAsia="Calibri" w:hAnsi="Arial Narrow"/>
                <w:sz w:val="20"/>
                <w:szCs w:val="20"/>
                <w:lang w:eastAsia="en-US"/>
              </w:rPr>
            </w:pPr>
          </w:p>
          <w:p w:rsidR="006B637D" w:rsidRPr="006B637D" w:rsidRDefault="006B637D" w:rsidP="006B637D">
            <w:pPr>
              <w:snapToGrid w:val="0"/>
              <w:rPr>
                <w:rFonts w:ascii="Arial Narrow" w:eastAsia="Calibri" w:hAnsi="Arial Narrow"/>
                <w:sz w:val="20"/>
                <w:szCs w:val="20"/>
                <w:lang w:eastAsia="en-US"/>
              </w:rPr>
            </w:pPr>
            <w:r w:rsidRPr="006B637D">
              <w:rPr>
                <w:rFonts w:ascii="Arial Narrow" w:eastAsia="Calibri" w:hAnsi="Arial Narrow"/>
                <w:sz w:val="20"/>
                <w:szCs w:val="20"/>
                <w:lang w:eastAsia="en-US"/>
              </w:rPr>
              <w:t>Перечень целевых показателей утверждён в Приложении 2к паспорту муниципальной программы.</w:t>
            </w:r>
          </w:p>
          <w:p w:rsidR="006B637D" w:rsidRPr="006B637D" w:rsidRDefault="006B637D" w:rsidP="006B637D">
            <w:pPr>
              <w:snapToGrid w:val="0"/>
              <w:rPr>
                <w:rFonts w:ascii="Arial Narrow" w:eastAsia="Calibri" w:hAnsi="Arial Narrow"/>
                <w:sz w:val="20"/>
                <w:szCs w:val="20"/>
                <w:lang w:eastAsia="en-US"/>
              </w:rPr>
            </w:pPr>
            <w:r w:rsidRPr="006B637D">
              <w:rPr>
                <w:rFonts w:ascii="Arial Narrow" w:eastAsia="Calibri" w:hAnsi="Arial Narrow"/>
                <w:sz w:val="20"/>
                <w:szCs w:val="20"/>
                <w:lang w:eastAsia="en-US"/>
              </w:rPr>
              <w:t>Значения целевых показателей утверждены в Приложении 3к паспорту муниципальной программы.</w:t>
            </w:r>
          </w:p>
          <w:p w:rsidR="006B637D" w:rsidRPr="006B637D" w:rsidRDefault="006B637D" w:rsidP="006B637D">
            <w:pPr>
              <w:snapToGrid w:val="0"/>
              <w:rPr>
                <w:rFonts w:ascii="Arial Narrow" w:hAnsi="Arial Narrow"/>
                <w:sz w:val="20"/>
                <w:szCs w:val="20"/>
              </w:rPr>
            </w:pPr>
            <w:r w:rsidRPr="006B637D">
              <w:rPr>
                <w:rFonts w:ascii="Arial Narrow" w:eastAsia="Calibri" w:hAnsi="Arial Narrow"/>
                <w:sz w:val="20"/>
                <w:szCs w:val="20"/>
                <w:lang w:eastAsia="en-US"/>
              </w:rPr>
              <w:t>Перечень объектов капитальных вложений   утверждён в Приложении 4к паспорту муниципальной программы.</w:t>
            </w:r>
          </w:p>
        </w:tc>
      </w:tr>
      <w:tr w:rsidR="006B637D" w:rsidRPr="006B637D" w:rsidTr="006B637D">
        <w:trPr>
          <w:trHeight w:val="681"/>
        </w:trPr>
        <w:tc>
          <w:tcPr>
            <w:tcW w:w="3828" w:type="dxa"/>
            <w:tcBorders>
              <w:top w:val="single" w:sz="4" w:space="0" w:color="auto"/>
              <w:left w:val="single" w:sz="4" w:space="0" w:color="auto"/>
              <w:bottom w:val="single" w:sz="4" w:space="0" w:color="auto"/>
              <w:right w:val="single" w:sz="4" w:space="0" w:color="auto"/>
            </w:tcBorders>
            <w:hideMark/>
          </w:tcPr>
          <w:p w:rsidR="006B637D" w:rsidRPr="006B637D" w:rsidRDefault="006B637D" w:rsidP="006B637D">
            <w:pPr>
              <w:snapToGrid w:val="0"/>
              <w:rPr>
                <w:rFonts w:ascii="Arial Narrow" w:hAnsi="Arial Narrow"/>
                <w:sz w:val="20"/>
                <w:szCs w:val="20"/>
              </w:rPr>
            </w:pPr>
            <w:r w:rsidRPr="006B637D">
              <w:rPr>
                <w:rFonts w:ascii="Arial Narrow" w:hAnsi="Arial Narrow"/>
                <w:sz w:val="20"/>
                <w:szCs w:val="20"/>
              </w:rPr>
              <w:t>Информация по ресурсному обеспечению муниципальной программы</w:t>
            </w:r>
          </w:p>
        </w:tc>
        <w:tc>
          <w:tcPr>
            <w:tcW w:w="6237" w:type="dxa"/>
            <w:tcBorders>
              <w:top w:val="single" w:sz="4" w:space="0" w:color="auto"/>
              <w:left w:val="single" w:sz="4" w:space="0" w:color="auto"/>
              <w:bottom w:val="single" w:sz="4" w:space="0" w:color="auto"/>
              <w:right w:val="single" w:sz="4" w:space="0" w:color="auto"/>
            </w:tcBorders>
          </w:tcPr>
          <w:p w:rsidR="006B637D" w:rsidRPr="006B637D" w:rsidRDefault="006B637D" w:rsidP="006B637D">
            <w:pPr>
              <w:tabs>
                <w:tab w:val="left" w:pos="0"/>
              </w:tabs>
              <w:autoSpaceDE w:val="0"/>
              <w:autoSpaceDN w:val="0"/>
              <w:adjustRightInd w:val="0"/>
              <w:ind w:right="-2"/>
              <w:jc w:val="both"/>
              <w:rPr>
                <w:rFonts w:ascii="Arial Narrow" w:eastAsia="Calibri" w:hAnsi="Arial Narrow"/>
                <w:sz w:val="20"/>
                <w:szCs w:val="20"/>
                <w:lang w:eastAsia="en-US"/>
              </w:rPr>
            </w:pPr>
            <w:r w:rsidRPr="006B637D">
              <w:rPr>
                <w:rFonts w:ascii="Arial Narrow" w:eastAsia="Calibri" w:hAnsi="Arial Narrow"/>
                <w:sz w:val="20"/>
                <w:szCs w:val="20"/>
                <w:lang w:eastAsia="en-US"/>
              </w:rPr>
              <w:t xml:space="preserve">Местный бюджет всего 25 122,1тыс. </w:t>
            </w:r>
            <w:proofErr w:type="gramStart"/>
            <w:r w:rsidRPr="006B637D">
              <w:rPr>
                <w:rFonts w:ascii="Arial Narrow" w:eastAsia="Calibri" w:hAnsi="Arial Narrow"/>
                <w:sz w:val="20"/>
                <w:szCs w:val="20"/>
                <w:lang w:eastAsia="en-US"/>
              </w:rPr>
              <w:t>рублей</w:t>
            </w:r>
            <w:proofErr w:type="gramEnd"/>
            <w:r w:rsidRPr="006B637D">
              <w:rPr>
                <w:rFonts w:ascii="Arial Narrow" w:eastAsia="Calibri" w:hAnsi="Arial Narrow"/>
                <w:sz w:val="20"/>
                <w:szCs w:val="20"/>
                <w:lang w:eastAsia="en-US"/>
              </w:rPr>
              <w:t xml:space="preserve"> в том числе по годам:</w:t>
            </w:r>
          </w:p>
          <w:p w:rsidR="006B637D" w:rsidRPr="006B637D" w:rsidRDefault="006B637D" w:rsidP="006B637D">
            <w:pPr>
              <w:tabs>
                <w:tab w:val="left" w:pos="0"/>
              </w:tabs>
              <w:autoSpaceDE w:val="0"/>
              <w:autoSpaceDN w:val="0"/>
              <w:adjustRightInd w:val="0"/>
              <w:ind w:right="-2"/>
              <w:jc w:val="both"/>
              <w:rPr>
                <w:rFonts w:ascii="Arial Narrow" w:eastAsia="Calibri" w:hAnsi="Arial Narrow"/>
                <w:sz w:val="20"/>
                <w:szCs w:val="20"/>
                <w:lang w:eastAsia="en-US"/>
              </w:rPr>
            </w:pPr>
            <w:r w:rsidRPr="006B637D">
              <w:rPr>
                <w:rFonts w:ascii="Arial Narrow" w:eastAsia="Calibri" w:hAnsi="Arial Narrow"/>
                <w:sz w:val="20"/>
                <w:szCs w:val="20"/>
                <w:lang w:eastAsia="en-US"/>
              </w:rPr>
              <w:t>в 2024 году – 13 267,2 тыс. рублей;</w:t>
            </w:r>
          </w:p>
          <w:p w:rsidR="006B637D" w:rsidRPr="006B637D" w:rsidRDefault="006B637D" w:rsidP="006B637D">
            <w:pPr>
              <w:tabs>
                <w:tab w:val="left" w:pos="0"/>
              </w:tabs>
              <w:autoSpaceDE w:val="0"/>
              <w:autoSpaceDN w:val="0"/>
              <w:adjustRightInd w:val="0"/>
              <w:ind w:right="-2"/>
              <w:jc w:val="both"/>
              <w:rPr>
                <w:rFonts w:ascii="Arial Narrow" w:eastAsia="Calibri" w:hAnsi="Arial Narrow"/>
                <w:sz w:val="20"/>
                <w:szCs w:val="20"/>
                <w:lang w:eastAsia="en-US"/>
              </w:rPr>
            </w:pPr>
            <w:r w:rsidRPr="006B637D">
              <w:rPr>
                <w:rFonts w:ascii="Arial Narrow" w:eastAsia="Calibri" w:hAnsi="Arial Narrow"/>
                <w:sz w:val="20"/>
                <w:szCs w:val="20"/>
                <w:lang w:eastAsia="en-US"/>
              </w:rPr>
              <w:t>в 2025 году – 6130,4 тыс. рублей.</w:t>
            </w:r>
          </w:p>
          <w:p w:rsidR="006B637D" w:rsidRPr="006B637D" w:rsidRDefault="006B637D" w:rsidP="006B637D">
            <w:pPr>
              <w:tabs>
                <w:tab w:val="left" w:pos="0"/>
              </w:tabs>
              <w:autoSpaceDE w:val="0"/>
              <w:autoSpaceDN w:val="0"/>
              <w:adjustRightInd w:val="0"/>
              <w:ind w:right="-2"/>
              <w:jc w:val="both"/>
              <w:rPr>
                <w:rFonts w:ascii="Arial Narrow" w:eastAsia="Calibri" w:hAnsi="Arial Narrow"/>
                <w:sz w:val="20"/>
                <w:szCs w:val="20"/>
                <w:lang w:eastAsia="en-US"/>
              </w:rPr>
            </w:pPr>
            <w:r w:rsidRPr="006B637D">
              <w:rPr>
                <w:rFonts w:ascii="Arial Narrow" w:eastAsia="Calibri" w:hAnsi="Arial Narrow"/>
                <w:sz w:val="20"/>
                <w:szCs w:val="20"/>
                <w:lang w:eastAsia="en-US"/>
              </w:rPr>
              <w:t>В 2026 году – 5724,5 тыс. рублей.</w:t>
            </w:r>
          </w:p>
          <w:p w:rsidR="006B637D" w:rsidRPr="006B637D" w:rsidRDefault="006B637D" w:rsidP="006B637D">
            <w:pPr>
              <w:rPr>
                <w:rFonts w:ascii="Arial Narrow" w:hAnsi="Arial Narrow"/>
                <w:sz w:val="20"/>
                <w:szCs w:val="20"/>
              </w:rPr>
            </w:pPr>
            <w:r w:rsidRPr="006B637D">
              <w:rPr>
                <w:rFonts w:ascii="Arial Narrow" w:hAnsi="Arial Narrow"/>
                <w:sz w:val="20"/>
                <w:szCs w:val="20"/>
              </w:rPr>
              <w:t>Информация по ресурсному обеспечению мероприятий муниципальной программы отражена в Приложении № 3 к  муниципальной программе.</w:t>
            </w:r>
          </w:p>
        </w:tc>
      </w:tr>
    </w:tbl>
    <w:p w:rsidR="006B637D" w:rsidRPr="006B637D" w:rsidRDefault="006B637D" w:rsidP="006B637D">
      <w:pPr>
        <w:rPr>
          <w:rFonts w:ascii="Arial Narrow" w:hAnsi="Arial Narrow"/>
          <w:sz w:val="20"/>
          <w:szCs w:val="20"/>
        </w:rPr>
      </w:pPr>
    </w:p>
    <w:p w:rsidR="006B637D" w:rsidRPr="006B637D" w:rsidRDefault="006B637D" w:rsidP="00D219CC">
      <w:pPr>
        <w:rPr>
          <w:rFonts w:ascii="Arial Narrow" w:eastAsiaTheme="minorHAnsi" w:hAnsi="Arial Narrow"/>
          <w:b/>
          <w:color w:val="1A1A1A" w:themeColor="background1" w:themeShade="1A"/>
          <w:sz w:val="20"/>
          <w:szCs w:val="20"/>
          <w:lang w:eastAsia="en-US"/>
        </w:rPr>
        <w:sectPr w:rsidR="006B637D" w:rsidRPr="006B637D" w:rsidSect="009C1AF0">
          <w:pgSz w:w="11906" w:h="16838"/>
          <w:pgMar w:top="1134" w:right="851" w:bottom="1134" w:left="992" w:header="709" w:footer="709" w:gutter="0"/>
          <w:cols w:space="708"/>
          <w:docGrid w:linePitch="360"/>
        </w:sectPr>
      </w:pPr>
    </w:p>
    <w:tbl>
      <w:tblPr>
        <w:tblW w:w="14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6606"/>
        <w:gridCol w:w="1134"/>
        <w:gridCol w:w="1275"/>
        <w:gridCol w:w="1418"/>
        <w:gridCol w:w="1417"/>
        <w:gridCol w:w="1417"/>
        <w:gridCol w:w="23"/>
      </w:tblGrid>
      <w:tr w:rsidR="006B637D" w:rsidRPr="006B637D" w:rsidTr="006B637D">
        <w:trPr>
          <w:trHeight w:val="425"/>
        </w:trPr>
        <w:tc>
          <w:tcPr>
            <w:tcW w:w="14022" w:type="dxa"/>
            <w:gridSpan w:val="8"/>
            <w:tcBorders>
              <w:top w:val="single" w:sz="4" w:space="0" w:color="auto"/>
              <w:left w:val="single" w:sz="4" w:space="0" w:color="auto"/>
              <w:right w:val="single" w:sz="4" w:space="0" w:color="auto"/>
            </w:tcBorders>
            <w:shd w:val="clear" w:color="auto" w:fill="auto"/>
          </w:tcPr>
          <w:p w:rsidR="006B637D" w:rsidRPr="006B637D" w:rsidRDefault="006B637D" w:rsidP="006B637D">
            <w:pPr>
              <w:autoSpaceDE w:val="0"/>
              <w:autoSpaceDN w:val="0"/>
              <w:adjustRightInd w:val="0"/>
              <w:jc w:val="right"/>
              <w:rPr>
                <w:rFonts w:ascii="Arial Narrow" w:eastAsia="Calibri" w:hAnsi="Arial Narrow"/>
                <w:sz w:val="20"/>
                <w:szCs w:val="20"/>
              </w:rPr>
            </w:pPr>
            <w:r w:rsidRPr="006B637D">
              <w:rPr>
                <w:rFonts w:ascii="Arial Narrow" w:eastAsia="Calibri" w:hAnsi="Arial Narrow"/>
                <w:sz w:val="20"/>
                <w:szCs w:val="20"/>
              </w:rPr>
              <w:lastRenderedPageBreak/>
              <w:t>Приложение № 1</w:t>
            </w:r>
          </w:p>
          <w:p w:rsidR="006B637D" w:rsidRPr="006B637D" w:rsidRDefault="006B637D" w:rsidP="006B637D">
            <w:pPr>
              <w:autoSpaceDE w:val="0"/>
              <w:autoSpaceDN w:val="0"/>
              <w:adjustRightInd w:val="0"/>
              <w:jc w:val="right"/>
              <w:rPr>
                <w:rFonts w:ascii="Arial Narrow" w:eastAsia="Calibri" w:hAnsi="Arial Narrow"/>
                <w:sz w:val="20"/>
                <w:szCs w:val="20"/>
              </w:rPr>
            </w:pPr>
            <w:r w:rsidRPr="006B637D">
              <w:rPr>
                <w:rFonts w:ascii="Arial Narrow" w:eastAsia="Calibri" w:hAnsi="Arial Narrow"/>
                <w:sz w:val="20"/>
                <w:szCs w:val="20"/>
              </w:rPr>
              <w:t>к паспорту муниципальной программы</w:t>
            </w:r>
          </w:p>
          <w:p w:rsidR="006B637D" w:rsidRPr="006227EC" w:rsidRDefault="006B637D" w:rsidP="006227EC">
            <w:pPr>
              <w:autoSpaceDE w:val="0"/>
              <w:autoSpaceDN w:val="0"/>
              <w:adjustRightInd w:val="0"/>
              <w:jc w:val="right"/>
              <w:outlineLvl w:val="2"/>
              <w:rPr>
                <w:rFonts w:ascii="Arial Narrow" w:hAnsi="Arial Narrow"/>
                <w:sz w:val="20"/>
                <w:szCs w:val="20"/>
              </w:rPr>
            </w:pPr>
            <w:r w:rsidRPr="006B637D">
              <w:rPr>
                <w:rFonts w:ascii="Arial Narrow" w:eastAsia="Calibri" w:hAnsi="Arial Narrow"/>
                <w:sz w:val="20"/>
                <w:szCs w:val="20"/>
              </w:rPr>
              <w:t>«Устойчивое развитие муниципального образования поселка Чиринда»</w:t>
            </w:r>
          </w:p>
        </w:tc>
      </w:tr>
      <w:tr w:rsidR="006B637D" w:rsidRPr="006B637D" w:rsidTr="006B637D">
        <w:trPr>
          <w:trHeight w:val="404"/>
        </w:trPr>
        <w:tc>
          <w:tcPr>
            <w:tcW w:w="14022" w:type="dxa"/>
            <w:gridSpan w:val="8"/>
            <w:tcBorders>
              <w:top w:val="single" w:sz="4" w:space="0" w:color="auto"/>
              <w:left w:val="single" w:sz="4" w:space="0" w:color="auto"/>
              <w:right w:val="single" w:sz="4" w:space="0" w:color="auto"/>
            </w:tcBorders>
            <w:shd w:val="clear" w:color="auto" w:fill="auto"/>
          </w:tcPr>
          <w:p w:rsidR="006B637D" w:rsidRPr="006B637D" w:rsidRDefault="006B637D" w:rsidP="006B637D">
            <w:pPr>
              <w:snapToGrid w:val="0"/>
              <w:jc w:val="center"/>
              <w:rPr>
                <w:rFonts w:ascii="Arial Narrow" w:eastAsia="Calibri" w:hAnsi="Arial Narrow"/>
                <w:b/>
                <w:sz w:val="20"/>
                <w:szCs w:val="20"/>
                <w:lang w:eastAsia="en-US"/>
              </w:rPr>
            </w:pPr>
            <w:r w:rsidRPr="006B637D">
              <w:rPr>
                <w:rFonts w:ascii="Arial Narrow" w:eastAsia="Calibri" w:hAnsi="Arial Narrow"/>
                <w:b/>
                <w:sz w:val="20"/>
                <w:szCs w:val="20"/>
                <w:lang w:eastAsia="en-US"/>
              </w:rPr>
              <w:t>Перечень подпрограмм</w:t>
            </w:r>
          </w:p>
          <w:p w:rsidR="006B637D" w:rsidRPr="006B637D" w:rsidRDefault="006B637D" w:rsidP="006B637D">
            <w:pPr>
              <w:jc w:val="center"/>
              <w:rPr>
                <w:rFonts w:ascii="Arial Narrow" w:eastAsia="Calibri" w:hAnsi="Arial Narrow"/>
                <w:sz w:val="20"/>
                <w:szCs w:val="20"/>
                <w:lang w:eastAsia="en-US"/>
              </w:rPr>
            </w:pPr>
            <w:r w:rsidRPr="006B637D">
              <w:rPr>
                <w:rFonts w:ascii="Arial Narrow" w:eastAsia="Calibri" w:hAnsi="Arial Narrow"/>
                <w:b/>
                <w:sz w:val="20"/>
                <w:szCs w:val="20"/>
                <w:lang w:eastAsia="en-US"/>
              </w:rPr>
              <w:t>Программы и их финансовое обеспечение</w:t>
            </w:r>
          </w:p>
        </w:tc>
      </w:tr>
      <w:tr w:rsidR="006B637D" w:rsidRPr="006B637D" w:rsidTr="006227EC">
        <w:trPr>
          <w:trHeight w:val="60"/>
        </w:trPr>
        <w:tc>
          <w:tcPr>
            <w:tcW w:w="73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B637D" w:rsidRPr="006227EC" w:rsidRDefault="006B637D" w:rsidP="006B637D">
            <w:pPr>
              <w:jc w:val="center"/>
              <w:rPr>
                <w:rFonts w:ascii="Arial Narrow" w:eastAsia="Calibri" w:hAnsi="Arial Narrow"/>
                <w:sz w:val="20"/>
                <w:szCs w:val="20"/>
                <w:lang w:eastAsia="en-US"/>
              </w:rPr>
            </w:pPr>
            <w:r w:rsidRPr="006227EC">
              <w:rPr>
                <w:rFonts w:ascii="Arial Narrow" w:eastAsia="Calibri" w:hAnsi="Arial Narrow"/>
                <w:sz w:val="20"/>
                <w:szCs w:val="20"/>
                <w:lang w:eastAsia="en-US"/>
              </w:rPr>
              <w:t>№</w:t>
            </w:r>
          </w:p>
          <w:p w:rsidR="006B637D" w:rsidRPr="006227EC" w:rsidRDefault="006B637D" w:rsidP="006B637D">
            <w:pPr>
              <w:jc w:val="center"/>
              <w:rPr>
                <w:rFonts w:ascii="Arial Narrow" w:eastAsia="Calibri" w:hAnsi="Arial Narrow"/>
                <w:sz w:val="20"/>
                <w:szCs w:val="20"/>
                <w:lang w:eastAsia="en-US"/>
              </w:rPr>
            </w:pPr>
            <w:r w:rsidRPr="006227EC">
              <w:rPr>
                <w:rFonts w:ascii="Arial Narrow" w:eastAsia="Calibri" w:hAnsi="Arial Narrow"/>
                <w:sz w:val="20"/>
                <w:szCs w:val="20"/>
                <w:lang w:eastAsia="en-US"/>
              </w:rPr>
              <w:t>п/п</w:t>
            </w:r>
          </w:p>
        </w:tc>
        <w:tc>
          <w:tcPr>
            <w:tcW w:w="660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B637D" w:rsidRPr="006227EC" w:rsidRDefault="006B637D" w:rsidP="006B637D">
            <w:pPr>
              <w:jc w:val="center"/>
              <w:rPr>
                <w:rFonts w:ascii="Arial Narrow" w:eastAsia="Calibri" w:hAnsi="Arial Narrow"/>
                <w:sz w:val="20"/>
                <w:szCs w:val="20"/>
                <w:lang w:eastAsia="en-US"/>
              </w:rPr>
            </w:pPr>
            <w:r w:rsidRPr="006227EC">
              <w:rPr>
                <w:rFonts w:ascii="Arial Narrow" w:eastAsia="Calibri" w:hAnsi="Arial Narrow"/>
                <w:sz w:val="20"/>
                <w:szCs w:val="20"/>
                <w:lang w:eastAsia="en-US"/>
              </w:rPr>
              <w:t>Наименование программы,</w:t>
            </w:r>
          </w:p>
          <w:p w:rsidR="006B637D" w:rsidRPr="006227EC" w:rsidRDefault="006B637D" w:rsidP="006B637D">
            <w:pPr>
              <w:jc w:val="center"/>
              <w:rPr>
                <w:rFonts w:ascii="Arial Narrow" w:eastAsia="Calibri" w:hAnsi="Arial Narrow"/>
                <w:sz w:val="20"/>
                <w:szCs w:val="20"/>
                <w:lang w:eastAsia="en-US"/>
              </w:rPr>
            </w:pPr>
            <w:r w:rsidRPr="006227EC">
              <w:rPr>
                <w:rFonts w:ascii="Arial Narrow" w:eastAsia="Calibri" w:hAnsi="Arial Narrow"/>
                <w:sz w:val="20"/>
                <w:szCs w:val="20"/>
                <w:lang w:eastAsia="en-US"/>
              </w:rPr>
              <w:t>подпрограмм</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hideMark/>
          </w:tcPr>
          <w:p w:rsidR="006B637D" w:rsidRPr="006227EC" w:rsidRDefault="006B637D" w:rsidP="006B637D">
            <w:pPr>
              <w:jc w:val="center"/>
              <w:rPr>
                <w:rFonts w:ascii="Arial Narrow" w:eastAsia="Calibri" w:hAnsi="Arial Narrow"/>
                <w:sz w:val="20"/>
                <w:szCs w:val="20"/>
                <w:lang w:eastAsia="en-US"/>
              </w:rPr>
            </w:pPr>
            <w:r w:rsidRPr="006227EC">
              <w:rPr>
                <w:rFonts w:ascii="Arial Narrow" w:eastAsia="Calibri" w:hAnsi="Arial Narrow"/>
                <w:sz w:val="20"/>
                <w:szCs w:val="20"/>
                <w:lang w:eastAsia="en-US"/>
              </w:rPr>
              <w:t>Базовые показатели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cPr>
          <w:p w:rsidR="006B637D" w:rsidRPr="006B637D" w:rsidRDefault="006B637D" w:rsidP="006B637D">
            <w:pPr>
              <w:jc w:val="center"/>
              <w:rPr>
                <w:rFonts w:ascii="Arial Narrow" w:eastAsia="Calibri" w:hAnsi="Arial Narrow"/>
                <w:sz w:val="20"/>
                <w:szCs w:val="20"/>
                <w:lang w:eastAsia="en-US"/>
              </w:rPr>
            </w:pPr>
            <w:r w:rsidRPr="006B637D">
              <w:rPr>
                <w:rFonts w:ascii="Arial Narrow" w:eastAsia="Calibri" w:hAnsi="Arial Narrow"/>
                <w:sz w:val="20"/>
                <w:szCs w:val="20"/>
                <w:lang w:eastAsia="en-US"/>
              </w:rPr>
              <w:t>Очередной</w:t>
            </w:r>
          </w:p>
          <w:p w:rsidR="006B637D" w:rsidRPr="006B637D" w:rsidRDefault="006B637D" w:rsidP="006B637D">
            <w:pPr>
              <w:jc w:val="center"/>
              <w:rPr>
                <w:rFonts w:ascii="Arial Narrow" w:eastAsia="Calibri" w:hAnsi="Arial Narrow"/>
                <w:sz w:val="20"/>
                <w:szCs w:val="20"/>
                <w:lang w:eastAsia="en-US"/>
              </w:rPr>
            </w:pPr>
            <w:r w:rsidRPr="006B637D">
              <w:rPr>
                <w:rFonts w:ascii="Arial Narrow" w:eastAsia="Calibri" w:hAnsi="Arial Narrow"/>
                <w:sz w:val="20"/>
                <w:szCs w:val="20"/>
                <w:lang w:eastAsia="en-US"/>
              </w:rPr>
              <w:t>2024 год</w:t>
            </w:r>
          </w:p>
        </w:tc>
        <w:tc>
          <w:tcPr>
            <w:tcW w:w="1417" w:type="dxa"/>
            <w:vMerge w:val="restart"/>
            <w:tcBorders>
              <w:top w:val="single" w:sz="4" w:space="0" w:color="auto"/>
              <w:left w:val="single" w:sz="4" w:space="0" w:color="auto"/>
              <w:right w:val="single" w:sz="4" w:space="0" w:color="auto"/>
            </w:tcBorders>
            <w:shd w:val="clear" w:color="auto" w:fill="auto"/>
            <w:hideMark/>
          </w:tcPr>
          <w:p w:rsidR="006B637D" w:rsidRPr="006B637D" w:rsidRDefault="006B637D" w:rsidP="006227EC">
            <w:pPr>
              <w:rPr>
                <w:rFonts w:ascii="Arial Narrow" w:eastAsia="Calibri" w:hAnsi="Arial Narrow"/>
                <w:sz w:val="20"/>
                <w:szCs w:val="20"/>
                <w:lang w:eastAsia="en-US"/>
              </w:rPr>
            </w:pPr>
            <w:r w:rsidRPr="006B637D">
              <w:rPr>
                <w:rFonts w:ascii="Arial Narrow" w:eastAsia="Calibri" w:hAnsi="Arial Narrow"/>
                <w:sz w:val="20"/>
                <w:szCs w:val="20"/>
                <w:lang w:eastAsia="en-US"/>
              </w:rPr>
              <w:t xml:space="preserve">Плановый </w:t>
            </w:r>
          </w:p>
          <w:p w:rsidR="006B637D" w:rsidRPr="006B637D" w:rsidRDefault="006B637D" w:rsidP="006B637D">
            <w:pPr>
              <w:rPr>
                <w:rFonts w:ascii="Arial Narrow" w:eastAsia="Calibri" w:hAnsi="Arial Narrow"/>
                <w:sz w:val="20"/>
                <w:szCs w:val="20"/>
                <w:lang w:eastAsia="en-US"/>
              </w:rPr>
            </w:pPr>
            <w:r w:rsidRPr="006B637D">
              <w:rPr>
                <w:rFonts w:ascii="Arial Narrow" w:eastAsia="Calibri" w:hAnsi="Arial Narrow"/>
                <w:sz w:val="20"/>
                <w:szCs w:val="20"/>
                <w:lang w:eastAsia="en-US"/>
              </w:rPr>
              <w:t>2025год</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hideMark/>
          </w:tcPr>
          <w:p w:rsidR="006B637D" w:rsidRPr="006B637D" w:rsidRDefault="006B637D" w:rsidP="006B637D">
            <w:pPr>
              <w:rPr>
                <w:rFonts w:ascii="Arial Narrow" w:eastAsia="Calibri" w:hAnsi="Arial Narrow"/>
                <w:sz w:val="20"/>
                <w:szCs w:val="20"/>
                <w:lang w:eastAsia="en-US"/>
              </w:rPr>
            </w:pPr>
            <w:r w:rsidRPr="006B637D">
              <w:rPr>
                <w:rFonts w:ascii="Arial Narrow" w:eastAsia="Calibri" w:hAnsi="Arial Narrow"/>
                <w:sz w:val="20"/>
                <w:szCs w:val="20"/>
                <w:lang w:eastAsia="en-US"/>
              </w:rPr>
              <w:t>Плановый</w:t>
            </w:r>
          </w:p>
        </w:tc>
      </w:tr>
      <w:tr w:rsidR="006B637D" w:rsidRPr="006B637D" w:rsidTr="006227EC">
        <w:trPr>
          <w:gridAfter w:val="1"/>
          <w:wAfter w:w="23" w:type="dxa"/>
          <w:trHeight w:val="60"/>
        </w:trPr>
        <w:tc>
          <w:tcPr>
            <w:tcW w:w="7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637D" w:rsidRPr="006227EC" w:rsidRDefault="006B637D" w:rsidP="006B637D">
            <w:pPr>
              <w:spacing w:after="200" w:line="276" w:lineRule="auto"/>
              <w:rPr>
                <w:rFonts w:ascii="Arial Narrow" w:eastAsia="Calibri" w:hAnsi="Arial Narrow"/>
                <w:sz w:val="20"/>
                <w:szCs w:val="20"/>
                <w:lang w:eastAsia="en-US"/>
              </w:rPr>
            </w:pPr>
          </w:p>
        </w:tc>
        <w:tc>
          <w:tcPr>
            <w:tcW w:w="66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637D" w:rsidRPr="006227EC" w:rsidRDefault="006B637D" w:rsidP="006B637D">
            <w:pPr>
              <w:spacing w:after="200" w:line="276" w:lineRule="auto"/>
              <w:rPr>
                <w:rFonts w:ascii="Arial Narrow" w:eastAsia="Calibri" w:hAnsi="Arial Narrow"/>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637D" w:rsidRPr="006227EC" w:rsidRDefault="006B637D" w:rsidP="006B637D">
            <w:pPr>
              <w:jc w:val="center"/>
              <w:rPr>
                <w:rFonts w:ascii="Arial Narrow" w:eastAsia="Calibri" w:hAnsi="Arial Narrow"/>
                <w:sz w:val="20"/>
                <w:szCs w:val="20"/>
                <w:lang w:eastAsia="en-US"/>
              </w:rPr>
            </w:pPr>
            <w:r w:rsidRPr="006227EC">
              <w:rPr>
                <w:rFonts w:ascii="Arial Narrow" w:eastAsia="Calibri" w:hAnsi="Arial Narrow"/>
                <w:sz w:val="20"/>
                <w:szCs w:val="20"/>
                <w:lang w:eastAsia="en-US"/>
              </w:rPr>
              <w:t>Отчет</w:t>
            </w:r>
          </w:p>
          <w:p w:rsidR="006B637D" w:rsidRPr="006227EC" w:rsidRDefault="006B637D" w:rsidP="006B637D">
            <w:pPr>
              <w:jc w:val="center"/>
              <w:rPr>
                <w:rFonts w:ascii="Arial Narrow" w:eastAsia="Calibri" w:hAnsi="Arial Narrow"/>
                <w:sz w:val="20"/>
                <w:szCs w:val="20"/>
                <w:lang w:eastAsia="en-US"/>
              </w:rPr>
            </w:pPr>
            <w:r w:rsidRPr="006227EC">
              <w:rPr>
                <w:rFonts w:ascii="Arial Narrow" w:eastAsia="Calibri" w:hAnsi="Arial Narrow"/>
                <w:sz w:val="20"/>
                <w:szCs w:val="20"/>
                <w:lang w:eastAsia="en-US"/>
              </w:rPr>
              <w:t>2022 год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637D" w:rsidRPr="006B637D" w:rsidRDefault="006B637D" w:rsidP="006B637D">
            <w:pPr>
              <w:jc w:val="center"/>
              <w:rPr>
                <w:rFonts w:ascii="Arial Narrow" w:eastAsia="Calibri" w:hAnsi="Arial Narrow"/>
                <w:sz w:val="20"/>
                <w:szCs w:val="20"/>
                <w:lang w:eastAsia="en-US"/>
              </w:rPr>
            </w:pPr>
            <w:r w:rsidRPr="006B637D">
              <w:rPr>
                <w:rFonts w:ascii="Arial Narrow" w:eastAsia="Calibri" w:hAnsi="Arial Narrow"/>
                <w:sz w:val="20"/>
                <w:szCs w:val="20"/>
                <w:lang w:eastAsia="en-US"/>
              </w:rPr>
              <w:t>Текущий</w:t>
            </w:r>
          </w:p>
          <w:p w:rsidR="006B637D" w:rsidRPr="006B637D" w:rsidRDefault="006B637D" w:rsidP="006B637D">
            <w:pPr>
              <w:jc w:val="center"/>
              <w:rPr>
                <w:rFonts w:ascii="Arial Narrow" w:eastAsia="Calibri" w:hAnsi="Arial Narrow"/>
                <w:sz w:val="20"/>
                <w:szCs w:val="20"/>
                <w:lang w:eastAsia="en-US"/>
              </w:rPr>
            </w:pPr>
            <w:r w:rsidRPr="006B637D">
              <w:rPr>
                <w:rFonts w:ascii="Arial Narrow" w:eastAsia="Calibri" w:hAnsi="Arial Narrow"/>
                <w:sz w:val="20"/>
                <w:szCs w:val="20"/>
                <w:lang w:eastAsia="en-US"/>
              </w:rPr>
              <w:t>2023 год</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637D" w:rsidRPr="006B637D" w:rsidRDefault="006B637D" w:rsidP="006B637D">
            <w:pPr>
              <w:spacing w:after="200" w:line="276" w:lineRule="auto"/>
              <w:rPr>
                <w:rFonts w:ascii="Arial Narrow" w:eastAsia="Calibri" w:hAnsi="Arial Narrow"/>
                <w:sz w:val="20"/>
                <w:szCs w:val="20"/>
                <w:lang w:eastAsia="en-US"/>
              </w:rPr>
            </w:pPr>
          </w:p>
        </w:tc>
        <w:tc>
          <w:tcPr>
            <w:tcW w:w="1417" w:type="dxa"/>
            <w:vMerge/>
            <w:tcBorders>
              <w:left w:val="single" w:sz="4" w:space="0" w:color="auto"/>
              <w:bottom w:val="single" w:sz="4" w:space="0" w:color="auto"/>
              <w:right w:val="single" w:sz="4" w:space="0" w:color="auto"/>
            </w:tcBorders>
            <w:shd w:val="clear" w:color="auto" w:fill="auto"/>
            <w:hideMark/>
          </w:tcPr>
          <w:p w:rsidR="006B637D" w:rsidRPr="006B637D" w:rsidRDefault="006B637D" w:rsidP="006B637D">
            <w:pPr>
              <w:rPr>
                <w:rFonts w:ascii="Arial Narrow" w:eastAsia="Calibri" w:hAnsi="Arial Narrow"/>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637D" w:rsidRPr="006B637D" w:rsidRDefault="006B637D" w:rsidP="006B637D">
            <w:pPr>
              <w:spacing w:after="200" w:line="276" w:lineRule="auto"/>
              <w:rPr>
                <w:rFonts w:ascii="Arial Narrow" w:eastAsia="Calibri" w:hAnsi="Arial Narrow"/>
                <w:sz w:val="20"/>
                <w:szCs w:val="20"/>
                <w:lang w:eastAsia="en-US"/>
              </w:rPr>
            </w:pPr>
            <w:r w:rsidRPr="006B637D">
              <w:rPr>
                <w:rFonts w:ascii="Arial Narrow" w:eastAsia="Calibri" w:hAnsi="Arial Narrow"/>
                <w:sz w:val="20"/>
                <w:szCs w:val="20"/>
                <w:lang w:eastAsia="en-US"/>
              </w:rPr>
              <w:t>2026</w:t>
            </w:r>
          </w:p>
        </w:tc>
      </w:tr>
      <w:tr w:rsidR="006B637D" w:rsidRPr="006B637D" w:rsidTr="006B637D">
        <w:trPr>
          <w:gridAfter w:val="1"/>
          <w:wAfter w:w="23" w:type="dxa"/>
          <w:trHeight w:val="373"/>
        </w:trPr>
        <w:tc>
          <w:tcPr>
            <w:tcW w:w="7338" w:type="dxa"/>
            <w:gridSpan w:val="2"/>
            <w:tcBorders>
              <w:top w:val="single" w:sz="4" w:space="0" w:color="auto"/>
              <w:left w:val="single" w:sz="4" w:space="0" w:color="auto"/>
              <w:bottom w:val="single" w:sz="4" w:space="0" w:color="auto"/>
              <w:right w:val="single" w:sz="4" w:space="0" w:color="auto"/>
            </w:tcBorders>
            <w:shd w:val="clear" w:color="auto" w:fill="auto"/>
            <w:hideMark/>
          </w:tcPr>
          <w:p w:rsidR="006B637D" w:rsidRPr="006227EC" w:rsidRDefault="006B637D" w:rsidP="006B637D">
            <w:pPr>
              <w:autoSpaceDE w:val="0"/>
              <w:jc w:val="both"/>
              <w:rPr>
                <w:rFonts w:ascii="Arial Narrow" w:eastAsia="Calibri" w:hAnsi="Arial Narrow"/>
                <w:sz w:val="20"/>
                <w:szCs w:val="20"/>
                <w:lang w:eastAsia="en-US"/>
              </w:rPr>
            </w:pPr>
            <w:r w:rsidRPr="006227EC">
              <w:rPr>
                <w:rFonts w:ascii="Arial Narrow" w:eastAsia="Calibri" w:hAnsi="Arial Narrow"/>
                <w:sz w:val="20"/>
                <w:szCs w:val="20"/>
                <w:lang w:eastAsia="en-US"/>
              </w:rPr>
              <w:t>Муниципальная программа  «Устойчивое развитие муниципального образования поселка Чиринда»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B637D" w:rsidRPr="006227EC" w:rsidRDefault="006B637D" w:rsidP="006B637D">
            <w:pPr>
              <w:rPr>
                <w:rFonts w:ascii="Arial Narrow" w:hAnsi="Arial Narrow"/>
                <w:sz w:val="20"/>
                <w:szCs w:val="20"/>
              </w:rPr>
            </w:pPr>
            <w:r w:rsidRPr="006227EC">
              <w:rPr>
                <w:rFonts w:ascii="Arial Narrow" w:eastAsia="Calibri" w:hAnsi="Arial Narrow"/>
                <w:sz w:val="20"/>
                <w:szCs w:val="20"/>
                <w:lang w:eastAsia="en-US"/>
              </w:rPr>
              <w:t>1152,3</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B637D" w:rsidRPr="006B637D" w:rsidRDefault="006B637D" w:rsidP="006B637D">
            <w:pPr>
              <w:rPr>
                <w:rFonts w:ascii="Arial Narrow" w:hAnsi="Arial Narrow"/>
                <w:sz w:val="20"/>
                <w:szCs w:val="20"/>
              </w:rPr>
            </w:pPr>
            <w:r w:rsidRPr="006B637D">
              <w:rPr>
                <w:rFonts w:ascii="Arial Narrow" w:eastAsia="Calibri" w:hAnsi="Arial Narrow"/>
                <w:sz w:val="20"/>
                <w:szCs w:val="20"/>
                <w:lang w:eastAsia="en-US"/>
              </w:rPr>
              <w:t>6196,7</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B637D" w:rsidRPr="006B637D" w:rsidRDefault="006B637D" w:rsidP="006B637D">
            <w:pPr>
              <w:rPr>
                <w:rFonts w:ascii="Arial Narrow" w:hAnsi="Arial Narrow"/>
                <w:sz w:val="20"/>
                <w:szCs w:val="20"/>
              </w:rPr>
            </w:pPr>
            <w:r w:rsidRPr="006B637D">
              <w:rPr>
                <w:rFonts w:ascii="Arial Narrow" w:eastAsia="Calibri" w:hAnsi="Arial Narrow"/>
                <w:sz w:val="20"/>
                <w:szCs w:val="20"/>
                <w:lang w:val="en-US" w:eastAsia="en-US"/>
              </w:rPr>
              <w:t>13267</w:t>
            </w:r>
            <w:r w:rsidRPr="006B637D">
              <w:rPr>
                <w:rFonts w:ascii="Arial Narrow" w:eastAsia="Calibri" w:hAnsi="Arial Narrow"/>
                <w:sz w:val="20"/>
                <w:szCs w:val="20"/>
                <w:lang w:eastAsia="en-US"/>
              </w:rPr>
              <w:t>,</w:t>
            </w:r>
            <w:r w:rsidRPr="006B637D">
              <w:rPr>
                <w:rFonts w:ascii="Arial Narrow" w:eastAsia="Calibri" w:hAnsi="Arial Narrow"/>
                <w:sz w:val="20"/>
                <w:szCs w:val="20"/>
                <w:lang w:val="en-US" w:eastAsia="en-US"/>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B637D" w:rsidRPr="006B637D" w:rsidRDefault="006B637D" w:rsidP="006B637D">
            <w:pPr>
              <w:rPr>
                <w:rFonts w:ascii="Arial Narrow" w:eastAsia="Calibri" w:hAnsi="Arial Narrow"/>
                <w:sz w:val="20"/>
                <w:szCs w:val="20"/>
                <w:lang w:eastAsia="en-US"/>
              </w:rPr>
            </w:pPr>
            <w:r w:rsidRPr="006B637D">
              <w:rPr>
                <w:rFonts w:ascii="Arial Narrow" w:eastAsia="Calibri" w:hAnsi="Arial Narrow"/>
                <w:sz w:val="20"/>
                <w:szCs w:val="20"/>
                <w:lang w:val="en-US" w:eastAsia="en-US"/>
              </w:rPr>
              <w:t>6130</w:t>
            </w:r>
            <w:r w:rsidRPr="006B637D">
              <w:rPr>
                <w:rFonts w:ascii="Arial Narrow" w:eastAsia="Calibri" w:hAnsi="Arial Narrow"/>
                <w:sz w:val="20"/>
                <w:szCs w:val="20"/>
                <w:lang w:eastAsia="en-US"/>
              </w:rPr>
              <w:t>,4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B637D" w:rsidRPr="006B637D" w:rsidRDefault="006B637D" w:rsidP="006B637D">
            <w:pPr>
              <w:rPr>
                <w:rFonts w:ascii="Arial Narrow" w:eastAsia="Calibri" w:hAnsi="Arial Narrow"/>
                <w:sz w:val="20"/>
                <w:szCs w:val="20"/>
                <w:lang w:eastAsia="en-US"/>
              </w:rPr>
            </w:pPr>
            <w:r w:rsidRPr="006B637D">
              <w:rPr>
                <w:rFonts w:ascii="Arial Narrow" w:eastAsia="Calibri" w:hAnsi="Arial Narrow"/>
                <w:sz w:val="20"/>
                <w:szCs w:val="20"/>
                <w:lang w:eastAsia="en-US"/>
              </w:rPr>
              <w:t>57</w:t>
            </w:r>
            <w:r w:rsidRPr="006B637D">
              <w:rPr>
                <w:rFonts w:ascii="Arial Narrow" w:eastAsia="Calibri" w:hAnsi="Arial Narrow"/>
                <w:sz w:val="20"/>
                <w:szCs w:val="20"/>
                <w:lang w:val="en-US" w:eastAsia="en-US"/>
              </w:rPr>
              <w:t>24</w:t>
            </w:r>
            <w:r w:rsidRPr="006B637D">
              <w:rPr>
                <w:rFonts w:ascii="Arial Narrow" w:eastAsia="Calibri" w:hAnsi="Arial Narrow"/>
                <w:sz w:val="20"/>
                <w:szCs w:val="20"/>
                <w:lang w:eastAsia="en-US"/>
              </w:rPr>
              <w:t>,</w:t>
            </w:r>
            <w:r w:rsidRPr="006B637D">
              <w:rPr>
                <w:rFonts w:ascii="Arial Narrow" w:eastAsia="Calibri" w:hAnsi="Arial Narrow"/>
                <w:sz w:val="20"/>
                <w:szCs w:val="20"/>
                <w:lang w:val="en-US" w:eastAsia="en-US"/>
              </w:rPr>
              <w:t>5</w:t>
            </w:r>
          </w:p>
        </w:tc>
      </w:tr>
      <w:tr w:rsidR="006B637D" w:rsidRPr="006B637D" w:rsidTr="006B637D">
        <w:trPr>
          <w:gridAfter w:val="1"/>
          <w:wAfter w:w="23" w:type="dxa"/>
          <w:trHeight w:val="473"/>
        </w:trPr>
        <w:tc>
          <w:tcPr>
            <w:tcW w:w="7338" w:type="dxa"/>
            <w:gridSpan w:val="2"/>
            <w:tcBorders>
              <w:left w:val="single" w:sz="4" w:space="0" w:color="auto"/>
              <w:bottom w:val="single" w:sz="4" w:space="0" w:color="auto"/>
              <w:right w:val="single" w:sz="4" w:space="0" w:color="auto"/>
            </w:tcBorders>
            <w:shd w:val="clear" w:color="auto" w:fill="auto"/>
          </w:tcPr>
          <w:p w:rsidR="006B637D" w:rsidRPr="006227EC" w:rsidRDefault="006B637D" w:rsidP="006B637D">
            <w:pPr>
              <w:autoSpaceDE w:val="0"/>
              <w:jc w:val="both"/>
              <w:rPr>
                <w:rFonts w:ascii="Arial Narrow" w:eastAsia="Calibri" w:hAnsi="Arial Narrow"/>
                <w:sz w:val="20"/>
                <w:szCs w:val="20"/>
                <w:lang w:eastAsia="en-US"/>
              </w:rPr>
            </w:pPr>
            <w:r w:rsidRPr="006227EC">
              <w:rPr>
                <w:rFonts w:ascii="Arial Narrow" w:eastAsia="Calibri" w:hAnsi="Arial Narrow"/>
                <w:sz w:val="20"/>
                <w:szCs w:val="20"/>
                <w:lang w:eastAsia="en-US"/>
              </w:rPr>
              <w:t>Подпрограмма</w:t>
            </w:r>
            <w:proofErr w:type="gramStart"/>
            <w:r w:rsidRPr="006227EC">
              <w:rPr>
                <w:rFonts w:ascii="Arial Narrow" w:eastAsia="Calibri" w:hAnsi="Arial Narrow"/>
                <w:sz w:val="20"/>
                <w:szCs w:val="20"/>
                <w:lang w:eastAsia="en-US"/>
              </w:rPr>
              <w:t>1</w:t>
            </w:r>
            <w:proofErr w:type="gramEnd"/>
            <w:r w:rsidRPr="006227EC">
              <w:rPr>
                <w:rFonts w:ascii="Arial Narrow" w:eastAsia="Calibri" w:hAnsi="Arial Narrow"/>
                <w:sz w:val="20"/>
                <w:szCs w:val="20"/>
                <w:lang w:eastAsia="en-US"/>
              </w:rPr>
              <w:t xml:space="preserve"> «Владение, пользование и распоряжение имуществом, находящимся в муниципальной собственности поселка Чиринда»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B637D" w:rsidRPr="006227EC" w:rsidRDefault="006B637D" w:rsidP="006B637D">
            <w:pPr>
              <w:rPr>
                <w:rFonts w:ascii="Arial Narrow" w:hAnsi="Arial Narrow"/>
                <w:sz w:val="20"/>
                <w:szCs w:val="20"/>
              </w:rPr>
            </w:pPr>
            <w:r w:rsidRPr="006227EC">
              <w:rPr>
                <w:rFonts w:ascii="Arial Narrow" w:hAnsi="Arial Narrow"/>
                <w:sz w:val="20"/>
                <w:szCs w:val="20"/>
              </w:rPr>
              <w:t>226,0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B637D" w:rsidRPr="006B637D" w:rsidRDefault="006B637D" w:rsidP="006B637D">
            <w:pPr>
              <w:rPr>
                <w:rFonts w:ascii="Arial Narrow" w:hAnsi="Arial Narrow"/>
                <w:sz w:val="20"/>
                <w:szCs w:val="20"/>
              </w:rPr>
            </w:pPr>
            <w:r w:rsidRPr="006B637D">
              <w:rPr>
                <w:rFonts w:ascii="Arial Narrow" w:hAnsi="Arial Narrow"/>
                <w:sz w:val="20"/>
                <w:szCs w:val="20"/>
              </w:rPr>
              <w:t>310,8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B637D" w:rsidRPr="006B637D" w:rsidRDefault="006B637D" w:rsidP="006B637D">
            <w:pPr>
              <w:rPr>
                <w:rFonts w:ascii="Arial Narrow" w:hAnsi="Arial Narrow"/>
                <w:sz w:val="20"/>
                <w:szCs w:val="20"/>
              </w:rPr>
            </w:pPr>
            <w:r w:rsidRPr="006B637D">
              <w:rPr>
                <w:rFonts w:ascii="Arial Narrow" w:hAnsi="Arial Narrow"/>
                <w:sz w:val="20"/>
                <w:szCs w:val="20"/>
                <w:lang w:val="en-US"/>
              </w:rPr>
              <w:t>537</w:t>
            </w:r>
            <w:r w:rsidRPr="006B637D">
              <w:rPr>
                <w:rFonts w:ascii="Arial Narrow" w:hAnsi="Arial Narrow"/>
                <w:sz w:val="20"/>
                <w:szCs w:val="20"/>
              </w:rPr>
              <w:t>,</w:t>
            </w:r>
            <w:r w:rsidRPr="006B637D">
              <w:rPr>
                <w:rFonts w:ascii="Arial Narrow" w:hAnsi="Arial Narrow"/>
                <w:sz w:val="20"/>
                <w:szCs w:val="20"/>
                <w:lang w:val="en-US"/>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B637D" w:rsidRPr="006B637D" w:rsidRDefault="006B637D" w:rsidP="006B637D">
            <w:pPr>
              <w:rPr>
                <w:rFonts w:ascii="Arial Narrow" w:hAnsi="Arial Narrow"/>
                <w:sz w:val="20"/>
                <w:szCs w:val="20"/>
              </w:rPr>
            </w:pPr>
            <w:r w:rsidRPr="006B637D">
              <w:rPr>
                <w:rFonts w:ascii="Arial Narrow" w:hAnsi="Arial Narrow"/>
                <w:sz w:val="20"/>
                <w:szCs w:val="20"/>
                <w:lang w:val="en-US"/>
              </w:rPr>
              <w:t>537</w:t>
            </w:r>
            <w:r w:rsidRPr="006B637D">
              <w:rPr>
                <w:rFonts w:ascii="Arial Narrow" w:hAnsi="Arial Narrow"/>
                <w:sz w:val="20"/>
                <w:szCs w:val="20"/>
              </w:rPr>
              <w:t>,</w:t>
            </w:r>
            <w:r w:rsidRPr="006B637D">
              <w:rPr>
                <w:rFonts w:ascii="Arial Narrow" w:hAnsi="Arial Narrow"/>
                <w:sz w:val="20"/>
                <w:szCs w:val="20"/>
                <w:lang w:val="en-US"/>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B637D" w:rsidRPr="006B637D" w:rsidRDefault="006B637D" w:rsidP="006B637D">
            <w:pPr>
              <w:rPr>
                <w:rFonts w:ascii="Arial Narrow" w:hAnsi="Arial Narrow"/>
                <w:sz w:val="20"/>
                <w:szCs w:val="20"/>
              </w:rPr>
            </w:pPr>
            <w:r w:rsidRPr="006B637D">
              <w:rPr>
                <w:rFonts w:ascii="Arial Narrow" w:hAnsi="Arial Narrow"/>
                <w:sz w:val="20"/>
                <w:szCs w:val="20"/>
                <w:lang w:val="en-US"/>
              </w:rPr>
              <w:t>537</w:t>
            </w:r>
            <w:r w:rsidRPr="006B637D">
              <w:rPr>
                <w:rFonts w:ascii="Arial Narrow" w:hAnsi="Arial Narrow"/>
                <w:sz w:val="20"/>
                <w:szCs w:val="20"/>
              </w:rPr>
              <w:t>,</w:t>
            </w:r>
            <w:r w:rsidRPr="006B637D">
              <w:rPr>
                <w:rFonts w:ascii="Arial Narrow" w:hAnsi="Arial Narrow"/>
                <w:sz w:val="20"/>
                <w:szCs w:val="20"/>
                <w:lang w:val="en-US"/>
              </w:rPr>
              <w:t>0</w:t>
            </w:r>
          </w:p>
        </w:tc>
      </w:tr>
      <w:tr w:rsidR="006B637D" w:rsidRPr="006B637D" w:rsidTr="006227EC">
        <w:trPr>
          <w:gridAfter w:val="1"/>
          <w:wAfter w:w="23" w:type="dxa"/>
          <w:trHeight w:val="184"/>
        </w:trPr>
        <w:tc>
          <w:tcPr>
            <w:tcW w:w="7338" w:type="dxa"/>
            <w:gridSpan w:val="2"/>
            <w:tcBorders>
              <w:top w:val="single" w:sz="4" w:space="0" w:color="auto"/>
              <w:left w:val="single" w:sz="4" w:space="0" w:color="auto"/>
              <w:bottom w:val="single" w:sz="4" w:space="0" w:color="auto"/>
              <w:right w:val="single" w:sz="4" w:space="0" w:color="auto"/>
            </w:tcBorders>
            <w:shd w:val="clear" w:color="auto" w:fill="auto"/>
          </w:tcPr>
          <w:p w:rsidR="006B637D" w:rsidRPr="006227EC" w:rsidRDefault="006B637D" w:rsidP="006B637D">
            <w:pPr>
              <w:autoSpaceDE w:val="0"/>
              <w:autoSpaceDN w:val="0"/>
              <w:adjustRightInd w:val="0"/>
              <w:jc w:val="both"/>
              <w:outlineLvl w:val="0"/>
              <w:rPr>
                <w:rFonts w:ascii="Arial Narrow" w:eastAsia="Calibri" w:hAnsi="Arial Narrow"/>
                <w:sz w:val="20"/>
                <w:szCs w:val="20"/>
                <w:lang w:eastAsia="en-US"/>
              </w:rPr>
            </w:pPr>
            <w:r w:rsidRPr="006227EC">
              <w:rPr>
                <w:rFonts w:ascii="Arial Narrow" w:hAnsi="Arial Narrow"/>
                <w:sz w:val="20"/>
                <w:szCs w:val="20"/>
              </w:rPr>
              <w:t>Подпрограмма 2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Чиринда»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B637D" w:rsidRPr="006227EC" w:rsidRDefault="006B637D" w:rsidP="006B637D">
            <w:pPr>
              <w:rPr>
                <w:rFonts w:ascii="Arial Narrow" w:hAnsi="Arial Narrow"/>
                <w:sz w:val="20"/>
                <w:szCs w:val="20"/>
              </w:rPr>
            </w:pPr>
            <w:r w:rsidRPr="006227EC">
              <w:rPr>
                <w:rFonts w:ascii="Arial Narrow" w:hAnsi="Arial Narrow"/>
                <w:sz w:val="20"/>
                <w:szCs w:val="20"/>
              </w:rPr>
              <w:t>88,7</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B637D" w:rsidRPr="006B637D" w:rsidRDefault="006B637D" w:rsidP="006B637D">
            <w:pPr>
              <w:rPr>
                <w:rFonts w:ascii="Arial Narrow" w:hAnsi="Arial Narrow"/>
                <w:sz w:val="20"/>
                <w:szCs w:val="20"/>
              </w:rPr>
            </w:pPr>
            <w:r w:rsidRPr="006B637D">
              <w:rPr>
                <w:rFonts w:ascii="Arial Narrow" w:hAnsi="Arial Narrow"/>
                <w:sz w:val="20"/>
                <w:szCs w:val="20"/>
              </w:rPr>
              <w:t>4964,2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B637D" w:rsidRPr="006B637D" w:rsidRDefault="006B637D" w:rsidP="006B637D">
            <w:pPr>
              <w:rPr>
                <w:rFonts w:ascii="Arial Narrow" w:hAnsi="Arial Narrow"/>
                <w:sz w:val="20"/>
                <w:szCs w:val="20"/>
              </w:rPr>
            </w:pPr>
            <w:r w:rsidRPr="006B637D">
              <w:rPr>
                <w:rFonts w:ascii="Arial Narrow" w:hAnsi="Arial Narrow"/>
                <w:sz w:val="20"/>
                <w:szCs w:val="20"/>
                <w:lang w:val="en-US"/>
              </w:rPr>
              <w:t>11207</w:t>
            </w:r>
            <w:r w:rsidRPr="006B637D">
              <w:rPr>
                <w:rFonts w:ascii="Arial Narrow" w:hAnsi="Arial Narrow"/>
                <w:sz w:val="20"/>
                <w:szCs w:val="20"/>
              </w:rPr>
              <w:t>,</w:t>
            </w:r>
            <w:r w:rsidRPr="006B637D">
              <w:rPr>
                <w:rFonts w:ascii="Arial Narrow" w:hAnsi="Arial Narrow"/>
                <w:sz w:val="20"/>
                <w:szCs w:val="20"/>
                <w:lang w:val="en-US"/>
              </w:rPr>
              <w:t>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B637D" w:rsidRPr="006B637D" w:rsidRDefault="006B637D" w:rsidP="006B637D">
            <w:pPr>
              <w:rPr>
                <w:rFonts w:ascii="Arial Narrow" w:eastAsia="Calibri" w:hAnsi="Arial Narrow"/>
                <w:sz w:val="20"/>
                <w:szCs w:val="20"/>
                <w:lang w:eastAsia="en-US"/>
              </w:rPr>
            </w:pPr>
            <w:r w:rsidRPr="006B637D">
              <w:rPr>
                <w:rFonts w:ascii="Arial Narrow" w:eastAsia="Calibri" w:hAnsi="Arial Narrow"/>
                <w:sz w:val="20"/>
                <w:szCs w:val="20"/>
                <w:lang w:eastAsia="en-US"/>
              </w:rPr>
              <w:t>45</w:t>
            </w:r>
            <w:r w:rsidRPr="006B637D">
              <w:rPr>
                <w:rFonts w:ascii="Arial Narrow" w:eastAsia="Calibri" w:hAnsi="Arial Narrow"/>
                <w:sz w:val="20"/>
                <w:szCs w:val="20"/>
                <w:lang w:val="en-US" w:eastAsia="en-US"/>
              </w:rPr>
              <w:t>73</w:t>
            </w:r>
            <w:r w:rsidRPr="006B637D">
              <w:rPr>
                <w:rFonts w:ascii="Arial Narrow" w:eastAsia="Calibri" w:hAnsi="Arial Narrow"/>
                <w:sz w:val="20"/>
                <w:szCs w:val="20"/>
                <w:lang w:eastAsia="en-US"/>
              </w:rPr>
              <w:t>,</w:t>
            </w:r>
            <w:r w:rsidRPr="006B637D">
              <w:rPr>
                <w:rFonts w:ascii="Arial Narrow" w:eastAsia="Calibri" w:hAnsi="Arial Narrow"/>
                <w:sz w:val="20"/>
                <w:szCs w:val="20"/>
                <w:lang w:val="en-US" w:eastAsia="en-US"/>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B637D" w:rsidRPr="006B637D" w:rsidRDefault="006B637D" w:rsidP="006B637D">
            <w:pPr>
              <w:rPr>
                <w:rFonts w:ascii="Arial Narrow" w:eastAsia="Calibri" w:hAnsi="Arial Narrow"/>
                <w:sz w:val="20"/>
                <w:szCs w:val="20"/>
                <w:lang w:val="en-US" w:eastAsia="en-US"/>
              </w:rPr>
            </w:pPr>
            <w:r w:rsidRPr="006B637D">
              <w:rPr>
                <w:rFonts w:ascii="Arial Narrow" w:eastAsia="Calibri" w:hAnsi="Arial Narrow"/>
                <w:sz w:val="20"/>
                <w:szCs w:val="20"/>
                <w:lang w:eastAsia="en-US"/>
              </w:rPr>
              <w:t>4</w:t>
            </w:r>
            <w:r w:rsidRPr="006B637D">
              <w:rPr>
                <w:rFonts w:ascii="Arial Narrow" w:eastAsia="Calibri" w:hAnsi="Arial Narrow"/>
                <w:sz w:val="20"/>
                <w:szCs w:val="20"/>
                <w:lang w:val="en-US" w:eastAsia="en-US"/>
              </w:rPr>
              <w:t>161</w:t>
            </w:r>
            <w:r w:rsidRPr="006B637D">
              <w:rPr>
                <w:rFonts w:ascii="Arial Narrow" w:eastAsia="Calibri" w:hAnsi="Arial Narrow"/>
                <w:sz w:val="20"/>
                <w:szCs w:val="20"/>
                <w:lang w:eastAsia="en-US"/>
              </w:rPr>
              <w:t>,</w:t>
            </w:r>
            <w:r w:rsidRPr="006B637D">
              <w:rPr>
                <w:rFonts w:ascii="Arial Narrow" w:eastAsia="Calibri" w:hAnsi="Arial Narrow"/>
                <w:sz w:val="20"/>
                <w:szCs w:val="20"/>
                <w:lang w:val="en-US" w:eastAsia="en-US"/>
              </w:rPr>
              <w:t>3</w:t>
            </w:r>
          </w:p>
        </w:tc>
      </w:tr>
      <w:tr w:rsidR="006B637D" w:rsidRPr="006B637D" w:rsidTr="006B637D">
        <w:trPr>
          <w:gridAfter w:val="1"/>
          <w:wAfter w:w="23" w:type="dxa"/>
          <w:trHeight w:val="471"/>
        </w:trPr>
        <w:tc>
          <w:tcPr>
            <w:tcW w:w="7338" w:type="dxa"/>
            <w:gridSpan w:val="2"/>
            <w:tcBorders>
              <w:left w:val="single" w:sz="4" w:space="0" w:color="auto"/>
              <w:bottom w:val="single" w:sz="4" w:space="0" w:color="auto"/>
              <w:right w:val="single" w:sz="4" w:space="0" w:color="auto"/>
            </w:tcBorders>
            <w:shd w:val="clear" w:color="auto" w:fill="auto"/>
          </w:tcPr>
          <w:p w:rsidR="006B637D" w:rsidRPr="006227EC" w:rsidRDefault="006B637D" w:rsidP="006B637D">
            <w:pPr>
              <w:autoSpaceDE w:val="0"/>
              <w:autoSpaceDN w:val="0"/>
              <w:adjustRightInd w:val="0"/>
              <w:jc w:val="both"/>
              <w:outlineLvl w:val="0"/>
              <w:rPr>
                <w:rFonts w:ascii="Arial Narrow" w:eastAsia="Calibri" w:hAnsi="Arial Narrow"/>
                <w:sz w:val="20"/>
                <w:szCs w:val="20"/>
                <w:lang w:eastAsia="en-US"/>
              </w:rPr>
            </w:pPr>
            <w:r w:rsidRPr="006227EC">
              <w:rPr>
                <w:rFonts w:ascii="Arial Narrow" w:hAnsi="Arial Narrow"/>
                <w:sz w:val="20"/>
                <w:szCs w:val="20"/>
              </w:rPr>
              <w:t>Подпрограмма 3 «Дорожная деятельность в отношении дорог местного значения поселка Чиринда и обеспечение безопасности дорожного движения»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B637D" w:rsidRPr="006227EC" w:rsidRDefault="006B637D" w:rsidP="006B637D">
            <w:pPr>
              <w:rPr>
                <w:rFonts w:ascii="Arial Narrow" w:hAnsi="Arial Narrow"/>
                <w:sz w:val="20"/>
                <w:szCs w:val="20"/>
              </w:rPr>
            </w:pPr>
            <w:r w:rsidRPr="006227EC">
              <w:rPr>
                <w:rFonts w:ascii="Arial Narrow" w:hAnsi="Arial Narrow"/>
                <w:sz w:val="20"/>
                <w:szCs w:val="2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B637D" w:rsidRPr="006B637D" w:rsidRDefault="006B637D" w:rsidP="006B637D">
            <w:pPr>
              <w:rPr>
                <w:rFonts w:ascii="Arial Narrow" w:hAnsi="Arial Narrow"/>
                <w:sz w:val="20"/>
                <w:szCs w:val="20"/>
              </w:rPr>
            </w:pPr>
            <w:r w:rsidRPr="006B637D">
              <w:rPr>
                <w:rFonts w:ascii="Arial Narrow" w:hAnsi="Arial Narrow"/>
                <w:sz w:val="20"/>
                <w:szCs w:val="20"/>
              </w:rPr>
              <w:t>81,9</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B637D" w:rsidRPr="006B637D" w:rsidRDefault="006B637D" w:rsidP="006B637D">
            <w:pPr>
              <w:rPr>
                <w:rFonts w:ascii="Arial Narrow" w:hAnsi="Arial Narrow"/>
                <w:sz w:val="20"/>
                <w:szCs w:val="20"/>
              </w:rPr>
            </w:pPr>
            <w:r w:rsidRPr="006B637D">
              <w:rPr>
                <w:rFonts w:ascii="Arial Narrow" w:hAnsi="Arial Narrow"/>
                <w:sz w:val="20"/>
                <w:szCs w:val="20"/>
                <w:lang w:val="en-US"/>
              </w:rPr>
              <w:t>96</w:t>
            </w:r>
            <w:r w:rsidRPr="006B637D">
              <w:rPr>
                <w:rFonts w:ascii="Arial Narrow" w:hAnsi="Arial Narrow"/>
                <w:sz w:val="20"/>
                <w:szCs w:val="20"/>
              </w:rPr>
              <w:t>,</w:t>
            </w:r>
            <w:r w:rsidRPr="006B637D">
              <w:rPr>
                <w:rFonts w:ascii="Arial Narrow" w:hAnsi="Arial Narrow"/>
                <w:sz w:val="20"/>
                <w:szCs w:val="20"/>
                <w:lang w:val="en-US"/>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B637D" w:rsidRPr="006B637D" w:rsidRDefault="006B637D" w:rsidP="006B637D">
            <w:pPr>
              <w:rPr>
                <w:rFonts w:ascii="Arial Narrow" w:eastAsia="Calibri" w:hAnsi="Arial Narrow"/>
                <w:sz w:val="20"/>
                <w:szCs w:val="20"/>
                <w:lang w:eastAsia="en-US"/>
              </w:rPr>
            </w:pPr>
            <w:r w:rsidRPr="006B637D">
              <w:rPr>
                <w:rFonts w:ascii="Arial Narrow" w:eastAsia="Calibri" w:hAnsi="Arial Narrow"/>
                <w:sz w:val="20"/>
                <w:szCs w:val="20"/>
                <w:lang w:val="en-US" w:eastAsia="en-US"/>
              </w:rPr>
              <w:t>92</w:t>
            </w:r>
            <w:r w:rsidRPr="006B637D">
              <w:rPr>
                <w:rFonts w:ascii="Arial Narrow" w:eastAsia="Calibri" w:hAnsi="Arial Narrow"/>
                <w:sz w:val="20"/>
                <w:szCs w:val="20"/>
                <w:lang w:eastAsia="en-US"/>
              </w:rPr>
              <w:t>,</w:t>
            </w:r>
            <w:r w:rsidRPr="006B637D">
              <w:rPr>
                <w:rFonts w:ascii="Arial Narrow" w:eastAsia="Calibri" w:hAnsi="Arial Narrow"/>
                <w:sz w:val="20"/>
                <w:szCs w:val="20"/>
                <w:lang w:val="en-US" w:eastAsia="en-US"/>
              </w:rPr>
              <w:t>3</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B637D" w:rsidRPr="006B637D" w:rsidRDefault="006B637D" w:rsidP="006B637D">
            <w:pPr>
              <w:rPr>
                <w:rFonts w:ascii="Arial Narrow" w:eastAsia="Calibri" w:hAnsi="Arial Narrow"/>
                <w:sz w:val="20"/>
                <w:szCs w:val="20"/>
                <w:lang w:eastAsia="en-US"/>
              </w:rPr>
            </w:pPr>
            <w:r w:rsidRPr="006B637D">
              <w:rPr>
                <w:rFonts w:ascii="Arial Narrow" w:eastAsia="Calibri" w:hAnsi="Arial Narrow"/>
                <w:sz w:val="20"/>
                <w:szCs w:val="20"/>
                <w:lang w:val="en-US" w:eastAsia="en-US"/>
              </w:rPr>
              <w:t>93</w:t>
            </w:r>
            <w:r w:rsidRPr="006B637D">
              <w:rPr>
                <w:rFonts w:ascii="Arial Narrow" w:eastAsia="Calibri" w:hAnsi="Arial Narrow"/>
                <w:sz w:val="20"/>
                <w:szCs w:val="20"/>
                <w:lang w:eastAsia="en-US"/>
              </w:rPr>
              <w:t>,</w:t>
            </w:r>
            <w:r w:rsidRPr="006B637D">
              <w:rPr>
                <w:rFonts w:ascii="Arial Narrow" w:eastAsia="Calibri" w:hAnsi="Arial Narrow"/>
                <w:sz w:val="20"/>
                <w:szCs w:val="20"/>
                <w:lang w:val="en-US" w:eastAsia="en-US"/>
              </w:rPr>
              <w:t>2</w:t>
            </w:r>
          </w:p>
        </w:tc>
      </w:tr>
      <w:tr w:rsidR="006B637D" w:rsidRPr="006B637D" w:rsidTr="006B637D">
        <w:trPr>
          <w:gridAfter w:val="1"/>
          <w:wAfter w:w="23" w:type="dxa"/>
          <w:trHeight w:val="407"/>
        </w:trPr>
        <w:tc>
          <w:tcPr>
            <w:tcW w:w="7338" w:type="dxa"/>
            <w:gridSpan w:val="2"/>
            <w:tcBorders>
              <w:left w:val="single" w:sz="4" w:space="0" w:color="auto"/>
              <w:bottom w:val="single" w:sz="4" w:space="0" w:color="auto"/>
              <w:right w:val="single" w:sz="4" w:space="0" w:color="auto"/>
            </w:tcBorders>
            <w:shd w:val="clear" w:color="auto" w:fill="auto"/>
          </w:tcPr>
          <w:p w:rsidR="006B637D" w:rsidRPr="006227EC" w:rsidRDefault="006B637D" w:rsidP="006B637D">
            <w:pPr>
              <w:autoSpaceDE w:val="0"/>
              <w:autoSpaceDN w:val="0"/>
              <w:adjustRightInd w:val="0"/>
              <w:jc w:val="both"/>
              <w:outlineLvl w:val="0"/>
              <w:rPr>
                <w:rFonts w:ascii="Arial Narrow" w:eastAsia="Calibri" w:hAnsi="Arial Narrow"/>
                <w:sz w:val="20"/>
                <w:szCs w:val="20"/>
                <w:lang w:eastAsia="en-US"/>
              </w:rPr>
            </w:pPr>
            <w:r w:rsidRPr="006227EC">
              <w:rPr>
                <w:rFonts w:ascii="Arial Narrow" w:hAnsi="Arial Narrow"/>
                <w:sz w:val="20"/>
                <w:szCs w:val="20"/>
              </w:rPr>
              <w:t>Подпрограмма 4 «Организация благоустройства территории, создание среды комфортной для проживания жителей поселка Чиринда»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B637D" w:rsidRPr="006227EC" w:rsidRDefault="006B637D" w:rsidP="006B637D">
            <w:pPr>
              <w:rPr>
                <w:rFonts w:ascii="Arial Narrow" w:hAnsi="Arial Narrow"/>
                <w:sz w:val="20"/>
                <w:szCs w:val="20"/>
              </w:rPr>
            </w:pPr>
            <w:r w:rsidRPr="006227EC">
              <w:rPr>
                <w:rFonts w:ascii="Arial Narrow" w:hAnsi="Arial Narrow"/>
                <w:sz w:val="20"/>
                <w:szCs w:val="20"/>
              </w:rPr>
              <w:t>648,5</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B637D" w:rsidRPr="006B637D" w:rsidRDefault="006B637D" w:rsidP="006B637D">
            <w:pPr>
              <w:rPr>
                <w:rFonts w:ascii="Arial Narrow" w:hAnsi="Arial Narrow"/>
                <w:sz w:val="20"/>
                <w:szCs w:val="20"/>
              </w:rPr>
            </w:pPr>
            <w:r w:rsidRPr="006B637D">
              <w:rPr>
                <w:rFonts w:ascii="Arial Narrow" w:hAnsi="Arial Narrow"/>
                <w:sz w:val="20"/>
                <w:szCs w:val="20"/>
              </w:rPr>
              <w:t>672,1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B637D" w:rsidRPr="006B637D" w:rsidRDefault="006B637D" w:rsidP="006B637D">
            <w:pPr>
              <w:rPr>
                <w:rFonts w:ascii="Arial Narrow" w:hAnsi="Arial Narrow"/>
                <w:sz w:val="20"/>
                <w:szCs w:val="20"/>
              </w:rPr>
            </w:pPr>
            <w:r w:rsidRPr="006B637D">
              <w:rPr>
                <w:rFonts w:ascii="Arial Narrow" w:hAnsi="Arial Narrow"/>
                <w:sz w:val="20"/>
                <w:szCs w:val="20"/>
                <w:lang w:val="en-US"/>
              </w:rPr>
              <w:t>1258</w:t>
            </w:r>
            <w:r w:rsidRPr="006B637D">
              <w:rPr>
                <w:rFonts w:ascii="Arial Narrow" w:hAnsi="Arial Narrow"/>
                <w:sz w:val="20"/>
                <w:szCs w:val="20"/>
              </w:rPr>
              <w:t>,</w:t>
            </w:r>
            <w:r w:rsidRPr="006B637D">
              <w:rPr>
                <w:rFonts w:ascii="Arial Narrow" w:hAnsi="Arial Narrow"/>
                <w:sz w:val="20"/>
                <w:szCs w:val="20"/>
                <w:lang w:val="en-US"/>
              </w:rPr>
              <w:t>6</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B637D" w:rsidRPr="006B637D" w:rsidRDefault="006B637D" w:rsidP="006B637D">
            <w:pPr>
              <w:rPr>
                <w:rFonts w:ascii="Arial Narrow" w:eastAsia="Calibri" w:hAnsi="Arial Narrow"/>
                <w:sz w:val="20"/>
                <w:szCs w:val="20"/>
                <w:lang w:eastAsia="en-US"/>
              </w:rPr>
            </w:pPr>
            <w:r w:rsidRPr="006B637D">
              <w:rPr>
                <w:rFonts w:ascii="Arial Narrow" w:eastAsia="Calibri" w:hAnsi="Arial Narrow"/>
                <w:sz w:val="20"/>
                <w:szCs w:val="20"/>
                <w:lang w:val="en-US" w:eastAsia="en-US"/>
              </w:rPr>
              <w:t>758</w:t>
            </w:r>
            <w:r w:rsidRPr="006B637D">
              <w:rPr>
                <w:rFonts w:ascii="Arial Narrow" w:eastAsia="Calibri" w:hAnsi="Arial Narrow"/>
                <w:sz w:val="20"/>
                <w:szCs w:val="20"/>
                <w:lang w:eastAsia="en-US"/>
              </w:rPr>
              <w:t>,</w:t>
            </w:r>
            <w:r w:rsidRPr="006B637D">
              <w:rPr>
                <w:rFonts w:ascii="Arial Narrow" w:eastAsia="Calibri" w:hAnsi="Arial Narrow"/>
                <w:sz w:val="20"/>
                <w:szCs w:val="20"/>
                <w:lang w:val="en-US" w:eastAsia="en-US"/>
              </w:rPr>
              <w:t>6</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B637D" w:rsidRPr="006B637D" w:rsidRDefault="006B637D" w:rsidP="006B637D">
            <w:pPr>
              <w:rPr>
                <w:rFonts w:ascii="Arial Narrow" w:eastAsia="Calibri" w:hAnsi="Arial Narrow"/>
                <w:sz w:val="20"/>
                <w:szCs w:val="20"/>
                <w:lang w:eastAsia="en-US"/>
              </w:rPr>
            </w:pPr>
            <w:r w:rsidRPr="006B637D">
              <w:rPr>
                <w:rFonts w:ascii="Arial Narrow" w:eastAsia="Calibri" w:hAnsi="Arial Narrow"/>
                <w:sz w:val="20"/>
                <w:szCs w:val="20"/>
                <w:lang w:val="en-US" w:eastAsia="en-US"/>
              </w:rPr>
              <w:t>763</w:t>
            </w:r>
            <w:r w:rsidRPr="006B637D">
              <w:rPr>
                <w:rFonts w:ascii="Arial Narrow" w:eastAsia="Calibri" w:hAnsi="Arial Narrow"/>
                <w:sz w:val="20"/>
                <w:szCs w:val="20"/>
                <w:lang w:eastAsia="en-US"/>
              </w:rPr>
              <w:t>,</w:t>
            </w:r>
            <w:r w:rsidRPr="006B637D">
              <w:rPr>
                <w:rFonts w:ascii="Arial Narrow" w:eastAsia="Calibri" w:hAnsi="Arial Narrow"/>
                <w:sz w:val="20"/>
                <w:szCs w:val="20"/>
                <w:lang w:val="en-US" w:eastAsia="en-US"/>
              </w:rPr>
              <w:t>7</w:t>
            </w:r>
          </w:p>
        </w:tc>
      </w:tr>
      <w:tr w:rsidR="006B637D" w:rsidRPr="006B637D" w:rsidTr="006B637D">
        <w:trPr>
          <w:gridAfter w:val="1"/>
          <w:wAfter w:w="23" w:type="dxa"/>
          <w:trHeight w:val="409"/>
        </w:trPr>
        <w:tc>
          <w:tcPr>
            <w:tcW w:w="7338" w:type="dxa"/>
            <w:gridSpan w:val="2"/>
            <w:tcBorders>
              <w:top w:val="single" w:sz="4" w:space="0" w:color="auto"/>
              <w:left w:val="single" w:sz="4" w:space="0" w:color="auto"/>
              <w:bottom w:val="single" w:sz="4" w:space="0" w:color="auto"/>
              <w:right w:val="single" w:sz="4" w:space="0" w:color="auto"/>
            </w:tcBorders>
            <w:shd w:val="clear" w:color="auto" w:fill="auto"/>
          </w:tcPr>
          <w:p w:rsidR="006B637D" w:rsidRPr="006227EC" w:rsidRDefault="006B637D" w:rsidP="006B637D">
            <w:pPr>
              <w:autoSpaceDE w:val="0"/>
              <w:autoSpaceDN w:val="0"/>
              <w:adjustRightInd w:val="0"/>
              <w:jc w:val="both"/>
              <w:outlineLvl w:val="0"/>
              <w:rPr>
                <w:rFonts w:ascii="Arial Narrow" w:eastAsia="Calibri" w:hAnsi="Arial Narrow"/>
                <w:sz w:val="20"/>
                <w:szCs w:val="20"/>
                <w:lang w:eastAsia="en-US"/>
              </w:rPr>
            </w:pPr>
            <w:r w:rsidRPr="006227EC">
              <w:rPr>
                <w:rFonts w:ascii="Arial Narrow" w:hAnsi="Arial Narrow"/>
                <w:sz w:val="20"/>
                <w:szCs w:val="20"/>
              </w:rPr>
              <w:t>Подпрограмма 5 «Предупреждение и ликвидация последствий ЧС и обеспечение мер пожарной безопасности на территории поселка Чиринда»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B637D" w:rsidRPr="006227EC" w:rsidRDefault="006B637D" w:rsidP="006B637D">
            <w:pPr>
              <w:rPr>
                <w:rFonts w:ascii="Arial Narrow" w:hAnsi="Arial Narrow"/>
                <w:sz w:val="20"/>
                <w:szCs w:val="20"/>
              </w:rPr>
            </w:pPr>
            <w:r w:rsidRPr="006227EC">
              <w:rPr>
                <w:rFonts w:ascii="Arial Narrow" w:hAnsi="Arial Narrow"/>
                <w:sz w:val="20"/>
                <w:szCs w:val="20"/>
              </w:rPr>
              <w:t>189,1</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B637D" w:rsidRPr="006B637D" w:rsidRDefault="006B637D" w:rsidP="006B637D">
            <w:pPr>
              <w:rPr>
                <w:rFonts w:ascii="Arial Narrow" w:hAnsi="Arial Narrow"/>
                <w:sz w:val="20"/>
                <w:szCs w:val="20"/>
              </w:rPr>
            </w:pPr>
            <w:r w:rsidRPr="006B637D">
              <w:rPr>
                <w:rFonts w:ascii="Arial Narrow" w:hAnsi="Arial Narrow"/>
                <w:sz w:val="20"/>
                <w:szCs w:val="20"/>
              </w:rPr>
              <w:t>166,2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B637D" w:rsidRPr="006B637D" w:rsidRDefault="006B637D" w:rsidP="006B637D">
            <w:pPr>
              <w:rPr>
                <w:rFonts w:ascii="Arial Narrow" w:hAnsi="Arial Narrow"/>
                <w:sz w:val="20"/>
                <w:szCs w:val="20"/>
              </w:rPr>
            </w:pPr>
            <w:r w:rsidRPr="006B637D">
              <w:rPr>
                <w:rFonts w:ascii="Arial Narrow" w:hAnsi="Arial Narrow"/>
                <w:sz w:val="20"/>
                <w:szCs w:val="20"/>
              </w:rPr>
              <w:t>166,</w:t>
            </w:r>
            <w:r w:rsidRPr="006B637D">
              <w:rPr>
                <w:rFonts w:ascii="Arial Narrow" w:hAnsi="Arial Narrow"/>
                <w:sz w:val="20"/>
                <w:szCs w:val="20"/>
                <w:lang w:val="en-US"/>
              </w:rPr>
              <w:t>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B637D" w:rsidRPr="006B637D" w:rsidRDefault="006B637D" w:rsidP="006B637D">
            <w:pPr>
              <w:rPr>
                <w:rFonts w:ascii="Arial Narrow" w:eastAsia="Calibri" w:hAnsi="Arial Narrow"/>
                <w:sz w:val="20"/>
                <w:szCs w:val="20"/>
                <w:lang w:eastAsia="en-US"/>
              </w:rPr>
            </w:pPr>
            <w:r w:rsidRPr="006B637D">
              <w:rPr>
                <w:rFonts w:ascii="Arial Narrow" w:eastAsia="Calibri" w:hAnsi="Arial Narrow"/>
                <w:sz w:val="20"/>
                <w:szCs w:val="20"/>
                <w:lang w:eastAsia="en-US"/>
              </w:rPr>
              <w:t>166,</w:t>
            </w:r>
            <w:r w:rsidRPr="006B637D">
              <w:rPr>
                <w:rFonts w:ascii="Arial Narrow" w:eastAsia="Calibri" w:hAnsi="Arial Narrow"/>
                <w:sz w:val="20"/>
                <w:szCs w:val="20"/>
                <w:lang w:val="en-US" w:eastAsia="en-US"/>
              </w:rPr>
              <w:t>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B637D" w:rsidRPr="006B637D" w:rsidRDefault="006B637D" w:rsidP="006B637D">
            <w:pPr>
              <w:rPr>
                <w:rFonts w:ascii="Arial Narrow" w:eastAsia="Calibri" w:hAnsi="Arial Narrow"/>
                <w:sz w:val="20"/>
                <w:szCs w:val="20"/>
                <w:lang w:eastAsia="en-US"/>
              </w:rPr>
            </w:pPr>
            <w:r w:rsidRPr="006B637D">
              <w:rPr>
                <w:rFonts w:ascii="Arial Narrow" w:eastAsia="Calibri" w:hAnsi="Arial Narrow"/>
                <w:sz w:val="20"/>
                <w:szCs w:val="20"/>
                <w:lang w:eastAsia="en-US"/>
              </w:rPr>
              <w:t>166,</w:t>
            </w:r>
            <w:r w:rsidRPr="006B637D">
              <w:rPr>
                <w:rFonts w:ascii="Arial Narrow" w:eastAsia="Calibri" w:hAnsi="Arial Narrow"/>
                <w:sz w:val="20"/>
                <w:szCs w:val="20"/>
                <w:lang w:val="en-US" w:eastAsia="en-US"/>
              </w:rPr>
              <w:t>8</w:t>
            </w:r>
          </w:p>
        </w:tc>
      </w:tr>
      <w:tr w:rsidR="006B637D" w:rsidRPr="006B637D" w:rsidTr="006227EC">
        <w:trPr>
          <w:gridAfter w:val="1"/>
          <w:wAfter w:w="23" w:type="dxa"/>
          <w:trHeight w:val="60"/>
        </w:trPr>
        <w:tc>
          <w:tcPr>
            <w:tcW w:w="7338" w:type="dxa"/>
            <w:gridSpan w:val="2"/>
            <w:tcBorders>
              <w:top w:val="single" w:sz="4" w:space="0" w:color="auto"/>
              <w:left w:val="single" w:sz="4" w:space="0" w:color="auto"/>
              <w:right w:val="single" w:sz="4" w:space="0" w:color="auto"/>
            </w:tcBorders>
            <w:shd w:val="clear" w:color="auto" w:fill="auto"/>
          </w:tcPr>
          <w:p w:rsidR="006B637D" w:rsidRPr="006227EC" w:rsidRDefault="006B637D" w:rsidP="006B637D">
            <w:pPr>
              <w:autoSpaceDE w:val="0"/>
              <w:autoSpaceDN w:val="0"/>
              <w:adjustRightInd w:val="0"/>
              <w:jc w:val="both"/>
              <w:outlineLvl w:val="0"/>
              <w:rPr>
                <w:rFonts w:ascii="Arial Narrow" w:eastAsia="Calibri" w:hAnsi="Arial Narrow"/>
                <w:sz w:val="20"/>
                <w:szCs w:val="20"/>
                <w:lang w:eastAsia="en-US"/>
              </w:rPr>
            </w:pPr>
            <w:r w:rsidRPr="006227EC">
              <w:rPr>
                <w:rFonts w:ascii="Arial Narrow" w:hAnsi="Arial Narrow"/>
                <w:sz w:val="20"/>
                <w:szCs w:val="20"/>
              </w:rPr>
              <w:t>Подпрограмма 6 «Противодействие экстремизму и профилактика терроризма на территории поселка Чиринда»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B637D" w:rsidRPr="006227EC" w:rsidRDefault="006B637D" w:rsidP="006B637D">
            <w:pPr>
              <w:rPr>
                <w:rFonts w:ascii="Arial Narrow" w:hAnsi="Arial Narrow"/>
                <w:sz w:val="20"/>
                <w:szCs w:val="20"/>
              </w:rPr>
            </w:pPr>
            <w:r w:rsidRPr="006227EC">
              <w:rPr>
                <w:rFonts w:ascii="Arial Narrow" w:hAnsi="Arial Narrow"/>
                <w:sz w:val="20"/>
                <w:szCs w:val="2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B637D" w:rsidRPr="006B637D" w:rsidRDefault="006B637D" w:rsidP="006B637D">
            <w:pPr>
              <w:rPr>
                <w:rFonts w:ascii="Arial Narrow" w:hAnsi="Arial Narrow"/>
                <w:sz w:val="20"/>
                <w:szCs w:val="20"/>
              </w:rPr>
            </w:pPr>
            <w:r w:rsidRPr="006B637D">
              <w:rPr>
                <w:rFonts w:ascii="Arial Narrow" w:hAnsi="Arial Narrow"/>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B637D" w:rsidRPr="006B637D" w:rsidRDefault="006B637D" w:rsidP="006B637D">
            <w:pPr>
              <w:rPr>
                <w:rFonts w:ascii="Arial Narrow" w:hAnsi="Arial Narrow"/>
                <w:sz w:val="20"/>
                <w:szCs w:val="20"/>
              </w:rPr>
            </w:pPr>
            <w:r w:rsidRPr="006B637D">
              <w:rPr>
                <w:rFonts w:ascii="Arial Narrow" w:hAnsi="Arial Narrow"/>
                <w:sz w:val="20"/>
                <w:szCs w:val="20"/>
              </w:rPr>
              <w:t>1,5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B637D" w:rsidRPr="006B637D" w:rsidRDefault="006B637D" w:rsidP="006B637D">
            <w:pPr>
              <w:spacing w:after="200" w:line="276" w:lineRule="auto"/>
              <w:rPr>
                <w:rFonts w:ascii="Arial Narrow" w:eastAsia="Calibri" w:hAnsi="Arial Narrow"/>
                <w:sz w:val="20"/>
                <w:szCs w:val="20"/>
                <w:lang w:eastAsia="en-US"/>
              </w:rPr>
            </w:pPr>
            <w:r w:rsidRPr="006B637D">
              <w:rPr>
                <w:rFonts w:ascii="Arial Narrow" w:eastAsia="Calibri" w:hAnsi="Arial Narrow"/>
                <w:sz w:val="20"/>
                <w:szCs w:val="20"/>
                <w:lang w:eastAsia="en-US"/>
              </w:rPr>
              <w:t>1,5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B637D" w:rsidRPr="006B637D" w:rsidRDefault="006B637D" w:rsidP="006B637D">
            <w:pPr>
              <w:spacing w:after="200" w:line="276" w:lineRule="auto"/>
              <w:rPr>
                <w:rFonts w:ascii="Arial Narrow" w:eastAsia="Calibri" w:hAnsi="Arial Narrow"/>
                <w:sz w:val="20"/>
                <w:szCs w:val="20"/>
                <w:lang w:eastAsia="en-US"/>
              </w:rPr>
            </w:pPr>
            <w:r w:rsidRPr="006B637D">
              <w:rPr>
                <w:rFonts w:ascii="Arial Narrow" w:eastAsia="Calibri" w:hAnsi="Arial Narrow"/>
                <w:sz w:val="20"/>
                <w:szCs w:val="20"/>
                <w:lang w:eastAsia="en-US"/>
              </w:rPr>
              <w:t>1,5</w:t>
            </w:r>
          </w:p>
        </w:tc>
      </w:tr>
      <w:tr w:rsidR="006B637D" w:rsidRPr="006B637D" w:rsidTr="006227EC">
        <w:trPr>
          <w:gridAfter w:val="1"/>
          <w:wAfter w:w="23" w:type="dxa"/>
          <w:trHeight w:val="60"/>
        </w:trPr>
        <w:tc>
          <w:tcPr>
            <w:tcW w:w="7338" w:type="dxa"/>
            <w:gridSpan w:val="2"/>
            <w:tcBorders>
              <w:top w:val="single" w:sz="4" w:space="0" w:color="auto"/>
              <w:left w:val="single" w:sz="4" w:space="0" w:color="auto"/>
              <w:bottom w:val="single" w:sz="4" w:space="0" w:color="auto"/>
              <w:right w:val="single" w:sz="4" w:space="0" w:color="auto"/>
            </w:tcBorders>
            <w:shd w:val="clear" w:color="auto" w:fill="auto"/>
          </w:tcPr>
          <w:p w:rsidR="006B637D" w:rsidRPr="006227EC" w:rsidRDefault="006B637D" w:rsidP="006227EC">
            <w:pPr>
              <w:autoSpaceDE w:val="0"/>
              <w:jc w:val="both"/>
              <w:rPr>
                <w:rFonts w:ascii="Arial Narrow" w:eastAsia="Calibri" w:hAnsi="Arial Narrow"/>
                <w:sz w:val="20"/>
                <w:szCs w:val="20"/>
                <w:lang w:eastAsia="en-US"/>
              </w:rPr>
            </w:pPr>
            <w:r w:rsidRPr="006227EC">
              <w:rPr>
                <w:rFonts w:ascii="Arial Narrow" w:hAnsi="Arial Narrow"/>
                <w:sz w:val="20"/>
                <w:szCs w:val="20"/>
              </w:rPr>
              <w:t>Подпрограмма 7 «Профилактика правонарушений на территории поселка Чиринда»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B637D" w:rsidRPr="006227EC" w:rsidRDefault="006B637D" w:rsidP="006227EC">
            <w:pPr>
              <w:rPr>
                <w:rFonts w:ascii="Arial Narrow" w:hAnsi="Arial Narrow"/>
                <w:sz w:val="20"/>
                <w:szCs w:val="20"/>
              </w:rPr>
            </w:pPr>
            <w:r w:rsidRPr="006227EC">
              <w:rPr>
                <w:rFonts w:ascii="Arial Narrow" w:hAnsi="Arial Narrow"/>
                <w:sz w:val="20"/>
                <w:szCs w:val="2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B637D" w:rsidRPr="006B637D" w:rsidRDefault="006B637D" w:rsidP="006227EC">
            <w:pPr>
              <w:rPr>
                <w:rFonts w:ascii="Arial Narrow" w:hAnsi="Arial Narrow"/>
                <w:sz w:val="20"/>
                <w:szCs w:val="20"/>
              </w:rPr>
            </w:pPr>
            <w:r w:rsidRPr="006B637D">
              <w:rPr>
                <w:rFonts w:ascii="Arial Narrow" w:hAnsi="Arial Narrow"/>
                <w:sz w:val="20"/>
                <w:szCs w:val="20"/>
              </w:rPr>
              <w:t>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B637D" w:rsidRPr="006B637D" w:rsidRDefault="006B637D" w:rsidP="006227EC">
            <w:pPr>
              <w:rPr>
                <w:rFonts w:ascii="Arial Narrow" w:hAnsi="Arial Narrow"/>
                <w:sz w:val="20"/>
                <w:szCs w:val="20"/>
                <w:lang w:val="en-US"/>
              </w:rPr>
            </w:pPr>
            <w:r w:rsidRPr="006B637D">
              <w:rPr>
                <w:rFonts w:ascii="Arial Narrow" w:hAnsi="Arial Narrow"/>
                <w:sz w:val="20"/>
                <w:szCs w:val="20"/>
                <w:lang w:val="en-US"/>
              </w:rPr>
              <w:t>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B637D" w:rsidRPr="006B637D" w:rsidRDefault="006B637D" w:rsidP="006227EC">
            <w:pPr>
              <w:rPr>
                <w:rFonts w:ascii="Arial Narrow" w:eastAsia="Calibri" w:hAnsi="Arial Narrow"/>
                <w:sz w:val="20"/>
                <w:szCs w:val="20"/>
                <w:lang w:val="en-US" w:eastAsia="en-US"/>
              </w:rPr>
            </w:pPr>
            <w:r w:rsidRPr="006B637D">
              <w:rPr>
                <w:rFonts w:ascii="Arial Narrow" w:eastAsia="Calibri" w:hAnsi="Arial Narrow"/>
                <w:sz w:val="20"/>
                <w:szCs w:val="20"/>
                <w:lang w:eastAsia="en-US"/>
              </w:rPr>
              <w:t>1,</w:t>
            </w:r>
            <w:r w:rsidRPr="006B637D">
              <w:rPr>
                <w:rFonts w:ascii="Arial Narrow" w:eastAsia="Calibri" w:hAnsi="Arial Narrow"/>
                <w:sz w:val="20"/>
                <w:szCs w:val="20"/>
                <w:lang w:val="en-US" w:eastAsia="en-US"/>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B637D" w:rsidRPr="006B637D" w:rsidRDefault="006B637D" w:rsidP="006227EC">
            <w:pPr>
              <w:rPr>
                <w:rFonts w:ascii="Arial Narrow" w:eastAsia="Calibri" w:hAnsi="Arial Narrow"/>
                <w:sz w:val="20"/>
                <w:szCs w:val="20"/>
                <w:lang w:eastAsia="en-US"/>
              </w:rPr>
            </w:pPr>
            <w:r w:rsidRPr="006B637D">
              <w:rPr>
                <w:rFonts w:ascii="Arial Narrow" w:eastAsia="Calibri" w:hAnsi="Arial Narrow"/>
                <w:sz w:val="20"/>
                <w:szCs w:val="20"/>
                <w:lang w:eastAsia="en-US"/>
              </w:rPr>
              <w:t>1,</w:t>
            </w:r>
            <w:r w:rsidRPr="006B637D">
              <w:rPr>
                <w:rFonts w:ascii="Arial Narrow" w:eastAsia="Calibri" w:hAnsi="Arial Narrow"/>
                <w:sz w:val="20"/>
                <w:szCs w:val="20"/>
                <w:lang w:val="en-US" w:eastAsia="en-US"/>
              </w:rPr>
              <w:t>0</w:t>
            </w:r>
          </w:p>
        </w:tc>
      </w:tr>
    </w:tbl>
    <w:p w:rsidR="006B637D" w:rsidRPr="006B637D" w:rsidRDefault="006B637D" w:rsidP="006B637D">
      <w:pPr>
        <w:autoSpaceDE w:val="0"/>
        <w:autoSpaceDN w:val="0"/>
        <w:adjustRightInd w:val="0"/>
        <w:jc w:val="both"/>
        <w:rPr>
          <w:rFonts w:ascii="Arial Narrow" w:hAnsi="Arial Narrow"/>
          <w:sz w:val="20"/>
          <w:szCs w:val="20"/>
        </w:rPr>
      </w:pPr>
    </w:p>
    <w:p w:rsidR="006B637D" w:rsidRPr="006B637D" w:rsidRDefault="006B637D" w:rsidP="00D219CC">
      <w:pPr>
        <w:rPr>
          <w:rFonts w:ascii="Arial Narrow" w:eastAsiaTheme="minorHAnsi" w:hAnsi="Arial Narrow"/>
          <w:b/>
          <w:color w:val="1A1A1A" w:themeColor="background1" w:themeShade="1A"/>
          <w:sz w:val="20"/>
          <w:szCs w:val="20"/>
          <w:lang w:eastAsia="en-US"/>
        </w:rPr>
      </w:pPr>
    </w:p>
    <w:p w:rsidR="006B637D" w:rsidRPr="006B637D" w:rsidRDefault="006B637D" w:rsidP="00D219CC">
      <w:pPr>
        <w:rPr>
          <w:rFonts w:ascii="Arial Narrow" w:eastAsiaTheme="minorHAnsi" w:hAnsi="Arial Narrow"/>
          <w:b/>
          <w:color w:val="1A1A1A" w:themeColor="background1" w:themeShade="1A"/>
          <w:sz w:val="20"/>
          <w:szCs w:val="20"/>
          <w:lang w:eastAsia="en-US"/>
        </w:rPr>
      </w:pPr>
    </w:p>
    <w:p w:rsidR="006B637D" w:rsidRDefault="006B637D" w:rsidP="00D219CC">
      <w:pPr>
        <w:rPr>
          <w:rFonts w:ascii="Arial Narrow" w:eastAsiaTheme="minorHAnsi" w:hAnsi="Arial Narrow"/>
          <w:b/>
          <w:color w:val="1A1A1A" w:themeColor="background1" w:themeShade="1A"/>
          <w:sz w:val="20"/>
          <w:szCs w:val="20"/>
          <w:lang w:eastAsia="en-US"/>
        </w:rPr>
        <w:sectPr w:rsidR="006B637D" w:rsidSect="006B637D">
          <w:pgSz w:w="16838" w:h="11906" w:orient="landscape"/>
          <w:pgMar w:top="992" w:right="1134" w:bottom="851" w:left="1134" w:header="709" w:footer="709" w:gutter="0"/>
          <w:cols w:space="708"/>
          <w:docGrid w:linePitch="360"/>
        </w:sectPr>
      </w:pPr>
    </w:p>
    <w:p w:rsidR="007A3888" w:rsidRPr="007A3888" w:rsidRDefault="007A3888" w:rsidP="007A3888">
      <w:pPr>
        <w:jc w:val="center"/>
        <w:rPr>
          <w:rFonts w:ascii="Arial Narrow" w:eastAsiaTheme="minorHAnsi" w:hAnsi="Arial Narrow"/>
          <w:b/>
          <w:color w:val="1A1A1A" w:themeColor="background1" w:themeShade="1A"/>
          <w:sz w:val="20"/>
          <w:szCs w:val="20"/>
          <w:lang w:eastAsia="en-US"/>
        </w:rPr>
      </w:pPr>
      <w:r w:rsidRPr="007A3888">
        <w:rPr>
          <w:rFonts w:ascii="Arial Narrow" w:eastAsiaTheme="minorHAnsi" w:hAnsi="Arial Narrow"/>
          <w:b/>
          <w:color w:val="1A1A1A" w:themeColor="background1" w:themeShade="1A"/>
          <w:sz w:val="20"/>
          <w:szCs w:val="20"/>
          <w:lang w:eastAsia="en-US"/>
        </w:rPr>
        <w:lastRenderedPageBreak/>
        <w:t>ГЛАВА</w:t>
      </w:r>
    </w:p>
    <w:p w:rsidR="007A3888" w:rsidRPr="007A3888" w:rsidRDefault="007A3888" w:rsidP="007A3888">
      <w:pPr>
        <w:jc w:val="center"/>
        <w:rPr>
          <w:rFonts w:ascii="Arial Narrow" w:eastAsiaTheme="minorHAnsi" w:hAnsi="Arial Narrow"/>
          <w:b/>
          <w:color w:val="1A1A1A" w:themeColor="background1" w:themeShade="1A"/>
          <w:sz w:val="20"/>
          <w:szCs w:val="20"/>
          <w:lang w:eastAsia="en-US"/>
        </w:rPr>
      </w:pPr>
      <w:r w:rsidRPr="007A3888">
        <w:rPr>
          <w:rFonts w:ascii="Arial Narrow" w:eastAsiaTheme="minorHAnsi" w:hAnsi="Arial Narrow"/>
          <w:b/>
          <w:color w:val="1A1A1A" w:themeColor="background1" w:themeShade="1A"/>
          <w:sz w:val="20"/>
          <w:szCs w:val="20"/>
          <w:lang w:eastAsia="en-US"/>
        </w:rPr>
        <w:t>ПОСЕЛКА ЧИРИНДА</w:t>
      </w:r>
    </w:p>
    <w:p w:rsidR="007A3888" w:rsidRPr="007A3888" w:rsidRDefault="007A3888" w:rsidP="007A3888">
      <w:pPr>
        <w:jc w:val="center"/>
        <w:rPr>
          <w:rFonts w:ascii="Arial Narrow" w:eastAsiaTheme="minorHAnsi" w:hAnsi="Arial Narrow"/>
          <w:b/>
          <w:color w:val="1A1A1A" w:themeColor="background1" w:themeShade="1A"/>
          <w:sz w:val="20"/>
          <w:szCs w:val="20"/>
          <w:lang w:eastAsia="en-US"/>
        </w:rPr>
      </w:pPr>
      <w:r w:rsidRPr="007A3888">
        <w:rPr>
          <w:rFonts w:ascii="Arial Narrow" w:eastAsiaTheme="minorHAnsi" w:hAnsi="Arial Narrow"/>
          <w:b/>
          <w:color w:val="1A1A1A" w:themeColor="background1" w:themeShade="1A"/>
          <w:sz w:val="20"/>
          <w:szCs w:val="20"/>
          <w:lang w:eastAsia="en-US"/>
        </w:rPr>
        <w:t>ЭВЕНКИЙСКОГО МУНИЦИПАЛЬНОГО РАЙОНА</w:t>
      </w:r>
    </w:p>
    <w:p w:rsidR="007A3888" w:rsidRPr="007A3888" w:rsidRDefault="007A3888" w:rsidP="007A3888">
      <w:pPr>
        <w:rPr>
          <w:rFonts w:ascii="Arial Narrow" w:hAnsi="Arial Narrow"/>
          <w:b/>
          <w:sz w:val="20"/>
          <w:szCs w:val="20"/>
        </w:rPr>
      </w:pPr>
    </w:p>
    <w:p w:rsidR="007A3888" w:rsidRPr="007A3888" w:rsidRDefault="007A3888" w:rsidP="007A3888">
      <w:pPr>
        <w:jc w:val="center"/>
        <w:rPr>
          <w:rFonts w:ascii="Arial Narrow" w:hAnsi="Arial Narrow"/>
          <w:b/>
          <w:sz w:val="20"/>
          <w:szCs w:val="20"/>
        </w:rPr>
      </w:pPr>
      <w:r w:rsidRPr="007A3888">
        <w:rPr>
          <w:rFonts w:ascii="Arial Narrow" w:hAnsi="Arial Narrow"/>
          <w:b/>
          <w:sz w:val="20"/>
          <w:szCs w:val="20"/>
        </w:rPr>
        <w:t>РАСПОРЯЖЕНИЕ</w:t>
      </w:r>
    </w:p>
    <w:p w:rsidR="007A3888" w:rsidRPr="007A3888" w:rsidRDefault="007A3888" w:rsidP="007A3888">
      <w:pPr>
        <w:rPr>
          <w:rFonts w:ascii="Arial Narrow" w:hAnsi="Arial Narrow"/>
          <w:sz w:val="20"/>
          <w:szCs w:val="20"/>
        </w:rPr>
      </w:pPr>
    </w:p>
    <w:p w:rsidR="007A3888" w:rsidRPr="007A3888" w:rsidRDefault="007A3888" w:rsidP="007A3888">
      <w:pPr>
        <w:jc w:val="both"/>
        <w:rPr>
          <w:rFonts w:ascii="Arial Narrow" w:hAnsi="Arial Narrow"/>
          <w:sz w:val="20"/>
          <w:szCs w:val="20"/>
        </w:rPr>
      </w:pPr>
      <w:r w:rsidRPr="007A3888">
        <w:rPr>
          <w:rFonts w:ascii="Arial Narrow" w:hAnsi="Arial Narrow"/>
          <w:sz w:val="20"/>
          <w:szCs w:val="20"/>
        </w:rPr>
        <w:t xml:space="preserve">«13» ноября 2023 года                                                                                    </w:t>
      </w:r>
      <w:r>
        <w:rPr>
          <w:rFonts w:ascii="Arial Narrow" w:hAnsi="Arial Narrow"/>
          <w:sz w:val="20"/>
          <w:szCs w:val="20"/>
        </w:rPr>
        <w:t xml:space="preserve">                                                                           </w:t>
      </w:r>
      <w:r w:rsidRPr="007A3888">
        <w:rPr>
          <w:rFonts w:ascii="Arial Narrow" w:hAnsi="Arial Narrow"/>
          <w:sz w:val="20"/>
          <w:szCs w:val="20"/>
        </w:rPr>
        <w:t xml:space="preserve">              № 37</w:t>
      </w:r>
    </w:p>
    <w:p w:rsidR="007A3888" w:rsidRPr="007A3888" w:rsidRDefault="007A3888" w:rsidP="007A3888">
      <w:pPr>
        <w:jc w:val="both"/>
        <w:rPr>
          <w:rFonts w:ascii="Arial Narrow" w:hAnsi="Arial Narrow"/>
          <w:sz w:val="20"/>
          <w:szCs w:val="20"/>
        </w:rPr>
      </w:pPr>
    </w:p>
    <w:p w:rsidR="007A3888" w:rsidRPr="007A3888" w:rsidRDefault="007A3888" w:rsidP="007A3888">
      <w:pPr>
        <w:jc w:val="center"/>
        <w:rPr>
          <w:rFonts w:ascii="Arial Narrow" w:hAnsi="Arial Narrow"/>
          <w:b/>
          <w:sz w:val="20"/>
          <w:szCs w:val="20"/>
        </w:rPr>
      </w:pPr>
      <w:r w:rsidRPr="007A3888">
        <w:rPr>
          <w:rFonts w:ascii="Arial Narrow" w:hAnsi="Arial Narrow"/>
          <w:b/>
          <w:sz w:val="20"/>
          <w:szCs w:val="20"/>
        </w:rPr>
        <w:t>О проведении публичных слушаний</w:t>
      </w:r>
    </w:p>
    <w:p w:rsidR="007A3888" w:rsidRPr="007A3888" w:rsidRDefault="007A3888" w:rsidP="007A3888">
      <w:pPr>
        <w:ind w:firstLine="540"/>
        <w:jc w:val="both"/>
        <w:rPr>
          <w:rFonts w:ascii="Arial Narrow" w:hAnsi="Arial Narrow"/>
          <w:sz w:val="20"/>
          <w:szCs w:val="20"/>
        </w:rPr>
      </w:pPr>
    </w:p>
    <w:p w:rsidR="007A3888" w:rsidRPr="007A3888" w:rsidRDefault="007A3888" w:rsidP="007A3888">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Pr="007A3888">
        <w:rPr>
          <w:rFonts w:ascii="Arial Narrow" w:hAnsi="Arial Narrow"/>
          <w:sz w:val="20"/>
          <w:szCs w:val="20"/>
        </w:rPr>
        <w:t>Назначить публичные слушания по вопросу «О внес</w:t>
      </w:r>
      <w:r w:rsidR="00F37024">
        <w:rPr>
          <w:rFonts w:ascii="Arial Narrow" w:hAnsi="Arial Narrow"/>
          <w:sz w:val="20"/>
          <w:szCs w:val="20"/>
        </w:rPr>
        <w:t xml:space="preserve">ении изменений в Устав поселка </w:t>
      </w:r>
      <w:r w:rsidRPr="007A3888">
        <w:rPr>
          <w:rFonts w:ascii="Arial Narrow" w:hAnsi="Arial Narrow"/>
          <w:sz w:val="20"/>
          <w:szCs w:val="20"/>
        </w:rPr>
        <w:t>Чиринда»</w:t>
      </w:r>
      <w:r w:rsidR="00F37024">
        <w:rPr>
          <w:rFonts w:ascii="Arial Narrow" w:hAnsi="Arial Narrow"/>
          <w:sz w:val="20"/>
          <w:szCs w:val="20"/>
        </w:rPr>
        <w:t xml:space="preserve"> </w:t>
      </w:r>
      <w:r w:rsidRPr="007A3888">
        <w:rPr>
          <w:rFonts w:ascii="Arial Narrow" w:hAnsi="Arial Narrow"/>
          <w:sz w:val="20"/>
          <w:szCs w:val="20"/>
        </w:rPr>
        <w:t>на 18.12.2023 г.</w:t>
      </w:r>
    </w:p>
    <w:p w:rsidR="007A3888" w:rsidRPr="007A3888" w:rsidRDefault="007A3888" w:rsidP="007A3888">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Pr="007A3888">
        <w:rPr>
          <w:rFonts w:ascii="Arial Narrow" w:hAnsi="Arial Narrow"/>
          <w:sz w:val="20"/>
          <w:szCs w:val="20"/>
        </w:rPr>
        <w:t>Распоряжение вступает в силу с момента подписания, и подлежит официальному опубликованию.</w:t>
      </w:r>
    </w:p>
    <w:p w:rsidR="007A3888" w:rsidRPr="007A3888" w:rsidRDefault="007A3888" w:rsidP="007A3888">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Pr="007A3888">
        <w:rPr>
          <w:rFonts w:ascii="Arial Narrow" w:hAnsi="Arial Narrow"/>
          <w:sz w:val="20"/>
          <w:szCs w:val="20"/>
        </w:rPr>
        <w:t>Контроль над исполнением настоящего распоряжения оставляю за собой.</w:t>
      </w:r>
    </w:p>
    <w:p w:rsidR="007A3888" w:rsidRPr="007A3888" w:rsidRDefault="007A3888" w:rsidP="007A3888">
      <w:pPr>
        <w:jc w:val="both"/>
        <w:rPr>
          <w:rFonts w:ascii="Arial Narrow" w:hAnsi="Arial Narrow"/>
          <w:sz w:val="20"/>
          <w:szCs w:val="20"/>
        </w:rPr>
      </w:pPr>
    </w:p>
    <w:p w:rsidR="007A3888" w:rsidRPr="007A3888" w:rsidRDefault="00862BA3" w:rsidP="007A3888">
      <w:pPr>
        <w:jc w:val="both"/>
        <w:rPr>
          <w:rFonts w:ascii="Arial Narrow" w:hAnsi="Arial Narrow"/>
          <w:sz w:val="20"/>
          <w:szCs w:val="20"/>
        </w:rPr>
      </w:pPr>
      <w:r>
        <w:rPr>
          <w:rFonts w:ascii="Arial Narrow" w:hAnsi="Arial Narrow"/>
          <w:sz w:val="20"/>
          <w:szCs w:val="20"/>
        </w:rPr>
        <w:t xml:space="preserve">Глава поселка </w:t>
      </w:r>
      <w:r w:rsidR="007A3888" w:rsidRPr="007A3888">
        <w:rPr>
          <w:rFonts w:ascii="Arial Narrow" w:hAnsi="Arial Narrow"/>
          <w:sz w:val="20"/>
          <w:szCs w:val="20"/>
        </w:rPr>
        <w:t xml:space="preserve">Чиринда                                                           </w:t>
      </w:r>
      <w:r>
        <w:rPr>
          <w:rFonts w:ascii="Arial Narrow" w:hAnsi="Arial Narrow"/>
          <w:sz w:val="20"/>
          <w:szCs w:val="20"/>
        </w:rPr>
        <w:t xml:space="preserve">             </w:t>
      </w:r>
      <w:r w:rsidR="007A3888" w:rsidRPr="007A3888">
        <w:rPr>
          <w:rFonts w:ascii="Arial Narrow" w:hAnsi="Arial Narrow"/>
          <w:sz w:val="20"/>
          <w:szCs w:val="20"/>
        </w:rPr>
        <w:t xml:space="preserve">    </w:t>
      </w:r>
      <w:r>
        <w:rPr>
          <w:rFonts w:ascii="Arial Narrow" w:hAnsi="Arial Narrow"/>
          <w:sz w:val="20"/>
          <w:szCs w:val="20"/>
        </w:rPr>
        <w:t xml:space="preserve">п/п                                                                     </w:t>
      </w:r>
      <w:r w:rsidR="007A3888" w:rsidRPr="007A3888">
        <w:rPr>
          <w:rFonts w:ascii="Arial Narrow" w:hAnsi="Arial Narrow"/>
          <w:sz w:val="20"/>
          <w:szCs w:val="20"/>
        </w:rPr>
        <w:t xml:space="preserve">   М.А. Демьянова</w:t>
      </w:r>
    </w:p>
    <w:p w:rsidR="007A3888" w:rsidRDefault="007A3888" w:rsidP="007A3888">
      <w:pPr>
        <w:keepNext/>
        <w:numPr>
          <w:ilvl w:val="2"/>
          <w:numId w:val="0"/>
        </w:numPr>
        <w:tabs>
          <w:tab w:val="num" w:pos="0"/>
          <w:tab w:val="left" w:pos="720"/>
        </w:tabs>
        <w:suppressAutoHyphens/>
        <w:outlineLvl w:val="2"/>
        <w:rPr>
          <w:rFonts w:ascii="Arial Narrow" w:hAnsi="Arial Narrow"/>
          <w:b/>
          <w:bCs/>
          <w:color w:val="191919"/>
          <w:kern w:val="1"/>
          <w:sz w:val="20"/>
          <w:szCs w:val="20"/>
          <w:lang w:eastAsia="hi-IN" w:bidi="hi-IN"/>
        </w:rPr>
      </w:pPr>
    </w:p>
    <w:p w:rsidR="002D5654" w:rsidRPr="002D5654" w:rsidRDefault="002D5654" w:rsidP="00645211">
      <w:pPr>
        <w:keepNext/>
        <w:numPr>
          <w:ilvl w:val="2"/>
          <w:numId w:val="0"/>
        </w:numPr>
        <w:tabs>
          <w:tab w:val="num" w:pos="0"/>
          <w:tab w:val="left" w:pos="720"/>
        </w:tabs>
        <w:suppressAutoHyphens/>
        <w:jc w:val="center"/>
        <w:outlineLvl w:val="2"/>
        <w:rPr>
          <w:rFonts w:ascii="Arial Narrow" w:hAnsi="Arial Narrow"/>
          <w:b/>
          <w:bCs/>
          <w:color w:val="191919"/>
          <w:kern w:val="1"/>
          <w:sz w:val="20"/>
          <w:szCs w:val="20"/>
          <w:lang w:eastAsia="hi-IN" w:bidi="hi-IN"/>
        </w:rPr>
      </w:pPr>
      <w:r w:rsidRPr="002D5654">
        <w:rPr>
          <w:rFonts w:ascii="Arial Narrow" w:hAnsi="Arial Narrow"/>
          <w:b/>
          <w:bCs/>
          <w:color w:val="191919"/>
          <w:kern w:val="1"/>
          <w:sz w:val="20"/>
          <w:szCs w:val="20"/>
          <w:lang w:eastAsia="hi-IN" w:bidi="hi-IN"/>
        </w:rPr>
        <w:t>АДМИНИСТРАЦИЯ ПОСЕЛКА ЭКОНДА</w:t>
      </w:r>
    </w:p>
    <w:p w:rsidR="002D5654" w:rsidRPr="002D5654" w:rsidRDefault="002D5654" w:rsidP="00645211">
      <w:pPr>
        <w:suppressAutoHyphens/>
        <w:jc w:val="center"/>
        <w:rPr>
          <w:rFonts w:ascii="Arial Narrow" w:hAnsi="Arial Narrow"/>
          <w:b/>
          <w:bCs/>
          <w:color w:val="191919"/>
          <w:kern w:val="1"/>
          <w:sz w:val="20"/>
          <w:szCs w:val="20"/>
          <w:lang w:eastAsia="hi-IN" w:bidi="hi-IN"/>
        </w:rPr>
      </w:pPr>
      <w:r w:rsidRPr="002D5654">
        <w:rPr>
          <w:rFonts w:ascii="Arial Narrow" w:hAnsi="Arial Narrow"/>
          <w:b/>
          <w:bCs/>
          <w:color w:val="191919"/>
          <w:kern w:val="1"/>
          <w:sz w:val="20"/>
          <w:szCs w:val="20"/>
          <w:lang w:eastAsia="hi-IN" w:bidi="hi-IN"/>
        </w:rPr>
        <w:t>ЭВЕНКИЙСКОГО МУНИЦИПАЛЬНОГО РАЙОНА</w:t>
      </w:r>
    </w:p>
    <w:p w:rsidR="002D5654" w:rsidRPr="002D5654" w:rsidRDefault="002D5654" w:rsidP="00645211">
      <w:pPr>
        <w:pBdr>
          <w:bottom w:val="single" w:sz="12" w:space="1" w:color="auto"/>
        </w:pBdr>
        <w:suppressAutoHyphens/>
        <w:jc w:val="center"/>
        <w:rPr>
          <w:rFonts w:ascii="Arial Narrow" w:hAnsi="Arial Narrow"/>
          <w:b/>
          <w:bCs/>
          <w:color w:val="191919"/>
          <w:kern w:val="1"/>
          <w:sz w:val="20"/>
          <w:szCs w:val="20"/>
          <w:lang w:eastAsia="hi-IN" w:bidi="hi-IN"/>
        </w:rPr>
      </w:pPr>
      <w:r w:rsidRPr="002D5654">
        <w:rPr>
          <w:rFonts w:ascii="Arial Narrow" w:hAnsi="Arial Narrow"/>
          <w:b/>
          <w:bCs/>
          <w:color w:val="191919"/>
          <w:kern w:val="1"/>
          <w:sz w:val="20"/>
          <w:szCs w:val="20"/>
          <w:lang w:eastAsia="hi-IN" w:bidi="hi-IN"/>
        </w:rPr>
        <w:t>КРАСНОЯРСКОГО КРАЯ</w:t>
      </w:r>
    </w:p>
    <w:p w:rsidR="002D5654" w:rsidRPr="002D5654" w:rsidRDefault="002D5654" w:rsidP="00645211">
      <w:pPr>
        <w:suppressAutoHyphens/>
        <w:jc w:val="center"/>
        <w:rPr>
          <w:rFonts w:ascii="Arial Narrow" w:hAnsi="Arial Narrow"/>
          <w:b/>
          <w:bCs/>
          <w:color w:val="191919"/>
          <w:w w:val="80"/>
          <w:kern w:val="1"/>
          <w:sz w:val="20"/>
          <w:szCs w:val="20"/>
          <w:lang w:eastAsia="hi-IN" w:bidi="hi-IN"/>
        </w:rPr>
      </w:pPr>
    </w:p>
    <w:p w:rsidR="002D5654" w:rsidRPr="002D5654" w:rsidRDefault="002D5654" w:rsidP="00645211">
      <w:pPr>
        <w:keepNext/>
        <w:suppressAutoHyphens/>
        <w:jc w:val="center"/>
        <w:rPr>
          <w:rFonts w:ascii="Arial Narrow" w:hAnsi="Arial Narrow"/>
          <w:b/>
          <w:color w:val="191919"/>
          <w:kern w:val="1"/>
          <w:sz w:val="20"/>
          <w:szCs w:val="20"/>
          <w:lang w:eastAsia="hi-IN" w:bidi="hi-IN"/>
        </w:rPr>
      </w:pPr>
      <w:r w:rsidRPr="002D5654">
        <w:rPr>
          <w:rFonts w:ascii="Arial Narrow" w:hAnsi="Arial Narrow"/>
          <w:b/>
          <w:bCs/>
          <w:color w:val="191919"/>
          <w:w w:val="80"/>
          <w:kern w:val="1"/>
          <w:sz w:val="20"/>
          <w:szCs w:val="20"/>
          <w:lang w:eastAsia="hi-IN" w:bidi="hi-IN"/>
        </w:rPr>
        <w:t>ПОСТАНОВЛЕНИЕ</w:t>
      </w:r>
    </w:p>
    <w:p w:rsidR="002D5654" w:rsidRPr="002D5654" w:rsidRDefault="002D5654" w:rsidP="002D5654">
      <w:pPr>
        <w:suppressAutoHyphens/>
        <w:jc w:val="center"/>
        <w:rPr>
          <w:rFonts w:ascii="Arial Narrow" w:hAnsi="Arial Narrow"/>
          <w:b/>
          <w:color w:val="191919"/>
          <w:kern w:val="1"/>
          <w:sz w:val="20"/>
          <w:szCs w:val="20"/>
          <w:lang w:eastAsia="hi-IN" w:bidi="hi-IN"/>
        </w:rPr>
      </w:pPr>
    </w:p>
    <w:p w:rsidR="002D5654" w:rsidRPr="00645211" w:rsidRDefault="00645211" w:rsidP="00645211">
      <w:pPr>
        <w:suppressAutoHyphens/>
        <w:jc w:val="both"/>
        <w:rPr>
          <w:rFonts w:ascii="Arial Narrow" w:hAnsi="Arial Narrow"/>
          <w:bCs/>
          <w:kern w:val="1"/>
          <w:sz w:val="20"/>
          <w:szCs w:val="20"/>
          <w:lang w:eastAsia="hi-IN" w:bidi="hi-IN"/>
        </w:rPr>
      </w:pPr>
      <w:r w:rsidRPr="00645211">
        <w:rPr>
          <w:rFonts w:ascii="Arial Narrow" w:hAnsi="Arial Narrow"/>
          <w:bCs/>
          <w:kern w:val="1"/>
          <w:sz w:val="20"/>
          <w:szCs w:val="20"/>
          <w:lang w:eastAsia="hi-IN" w:bidi="hi-IN"/>
        </w:rPr>
        <w:t>«</w:t>
      </w:r>
      <w:r w:rsidR="002D5654" w:rsidRPr="00645211">
        <w:rPr>
          <w:rFonts w:ascii="Arial Narrow" w:hAnsi="Arial Narrow"/>
          <w:bCs/>
          <w:kern w:val="1"/>
          <w:sz w:val="20"/>
          <w:szCs w:val="20"/>
          <w:lang w:eastAsia="hi-IN" w:bidi="hi-IN"/>
        </w:rPr>
        <w:t>30</w:t>
      </w:r>
      <w:r w:rsidRPr="00645211">
        <w:rPr>
          <w:rFonts w:ascii="Arial Narrow" w:hAnsi="Arial Narrow"/>
          <w:bCs/>
          <w:kern w:val="1"/>
          <w:sz w:val="20"/>
          <w:szCs w:val="20"/>
          <w:lang w:eastAsia="hi-IN" w:bidi="hi-IN"/>
        </w:rPr>
        <w:t>»</w:t>
      </w:r>
      <w:r w:rsidR="002D5654" w:rsidRPr="00645211">
        <w:rPr>
          <w:rFonts w:ascii="Arial Narrow" w:hAnsi="Arial Narrow"/>
          <w:bCs/>
          <w:kern w:val="1"/>
          <w:sz w:val="20"/>
          <w:szCs w:val="20"/>
          <w:lang w:eastAsia="hi-IN" w:bidi="hi-IN"/>
        </w:rPr>
        <w:t xml:space="preserve"> ноября 2023 г.                                                                           </w:t>
      </w:r>
      <w:r>
        <w:rPr>
          <w:rFonts w:ascii="Arial Narrow" w:hAnsi="Arial Narrow"/>
          <w:bCs/>
          <w:kern w:val="1"/>
          <w:sz w:val="20"/>
          <w:szCs w:val="20"/>
          <w:lang w:eastAsia="hi-IN" w:bidi="hi-IN"/>
        </w:rPr>
        <w:t xml:space="preserve">                                                                                          </w:t>
      </w:r>
      <w:r w:rsidR="002D5654" w:rsidRPr="00645211">
        <w:rPr>
          <w:rFonts w:ascii="Arial Narrow" w:hAnsi="Arial Narrow"/>
          <w:bCs/>
          <w:kern w:val="1"/>
          <w:sz w:val="20"/>
          <w:szCs w:val="20"/>
          <w:lang w:eastAsia="hi-IN" w:bidi="hi-IN"/>
        </w:rPr>
        <w:t xml:space="preserve">        №</w:t>
      </w:r>
      <w:r>
        <w:rPr>
          <w:rFonts w:ascii="Arial Narrow" w:hAnsi="Arial Narrow"/>
          <w:bCs/>
          <w:kern w:val="1"/>
          <w:sz w:val="20"/>
          <w:szCs w:val="20"/>
          <w:lang w:eastAsia="hi-IN" w:bidi="hi-IN"/>
        </w:rPr>
        <w:t xml:space="preserve"> </w:t>
      </w:r>
      <w:r w:rsidR="002D5654" w:rsidRPr="00645211">
        <w:rPr>
          <w:rFonts w:ascii="Arial Narrow" w:hAnsi="Arial Narrow"/>
          <w:bCs/>
          <w:kern w:val="1"/>
          <w:sz w:val="20"/>
          <w:szCs w:val="20"/>
          <w:lang w:eastAsia="hi-IN" w:bidi="hi-IN"/>
        </w:rPr>
        <w:t>82 -</w:t>
      </w:r>
      <w:r>
        <w:rPr>
          <w:rFonts w:ascii="Arial Narrow" w:hAnsi="Arial Narrow"/>
          <w:bCs/>
          <w:kern w:val="1"/>
          <w:sz w:val="20"/>
          <w:szCs w:val="20"/>
          <w:lang w:eastAsia="hi-IN" w:bidi="hi-IN"/>
        </w:rPr>
        <w:t xml:space="preserve"> </w:t>
      </w:r>
      <w:r w:rsidR="002D5654" w:rsidRPr="00645211">
        <w:rPr>
          <w:rFonts w:ascii="Arial Narrow" w:hAnsi="Arial Narrow"/>
          <w:bCs/>
          <w:kern w:val="1"/>
          <w:sz w:val="20"/>
          <w:szCs w:val="20"/>
          <w:lang w:eastAsia="hi-IN" w:bidi="hi-IN"/>
        </w:rPr>
        <w:t>п</w:t>
      </w:r>
    </w:p>
    <w:p w:rsidR="002D5654" w:rsidRPr="002D5654" w:rsidRDefault="002D5654" w:rsidP="00645211">
      <w:pPr>
        <w:suppressAutoHyphens/>
        <w:rPr>
          <w:rFonts w:ascii="Arial Narrow" w:hAnsi="Arial Narrow"/>
          <w:sz w:val="20"/>
          <w:szCs w:val="20"/>
          <w:lang w:eastAsia="ar-SA"/>
        </w:rPr>
      </w:pPr>
    </w:p>
    <w:p w:rsidR="002D5654" w:rsidRPr="002D5654" w:rsidRDefault="002D5654" w:rsidP="00645211">
      <w:pPr>
        <w:suppressAutoHyphens/>
        <w:jc w:val="center"/>
        <w:rPr>
          <w:rFonts w:ascii="Arial Narrow" w:hAnsi="Arial Narrow"/>
          <w:b/>
          <w:sz w:val="20"/>
          <w:szCs w:val="20"/>
          <w:lang w:eastAsia="ar-SA"/>
        </w:rPr>
      </w:pPr>
      <w:r w:rsidRPr="002D5654">
        <w:rPr>
          <w:rFonts w:ascii="Arial Narrow" w:hAnsi="Arial Narrow"/>
          <w:b/>
          <w:sz w:val="20"/>
          <w:szCs w:val="20"/>
          <w:lang w:eastAsia="ar-SA"/>
        </w:rPr>
        <w:t>О внесении изменений в Постановление Администрации поселка Эконда от 19.10.2023г. № 68-п «О создании административной комиссии поселка Эконда»</w:t>
      </w:r>
    </w:p>
    <w:p w:rsidR="002D5654" w:rsidRPr="002D5654" w:rsidRDefault="002D5654" w:rsidP="00645211">
      <w:pPr>
        <w:suppressAutoHyphens/>
        <w:jc w:val="center"/>
        <w:rPr>
          <w:rFonts w:ascii="Arial Narrow" w:hAnsi="Arial Narrow" w:cs="Arial"/>
          <w:b/>
          <w:sz w:val="20"/>
          <w:szCs w:val="20"/>
          <w:lang w:eastAsia="ar-SA"/>
        </w:rPr>
      </w:pPr>
    </w:p>
    <w:p w:rsidR="002D5654" w:rsidRPr="00645211" w:rsidRDefault="002D5654" w:rsidP="00645211">
      <w:pPr>
        <w:suppressAutoHyphens/>
        <w:ind w:firstLine="720"/>
        <w:jc w:val="both"/>
        <w:rPr>
          <w:rFonts w:ascii="Arial Narrow" w:hAnsi="Arial Narrow"/>
          <w:sz w:val="20"/>
          <w:szCs w:val="20"/>
          <w:lang w:eastAsia="ar-SA"/>
        </w:rPr>
      </w:pPr>
      <w:proofErr w:type="gramStart"/>
      <w:r w:rsidRPr="002D5654">
        <w:rPr>
          <w:rFonts w:ascii="Arial Narrow" w:hAnsi="Arial Narrow"/>
          <w:sz w:val="20"/>
          <w:szCs w:val="20"/>
          <w:lang w:eastAsia="ar-SA"/>
        </w:rPr>
        <w:t>На основании Закона Красноярского края от 23.0</w:t>
      </w:r>
      <w:r w:rsidR="00645211">
        <w:rPr>
          <w:rFonts w:ascii="Arial Narrow" w:hAnsi="Arial Narrow"/>
          <w:sz w:val="20"/>
          <w:szCs w:val="20"/>
          <w:lang w:eastAsia="ar-SA"/>
        </w:rPr>
        <w:t>4.2009 г. № 8-3170 «О наделении</w:t>
      </w:r>
      <w:r w:rsidRPr="002D5654">
        <w:rPr>
          <w:rFonts w:ascii="Arial Narrow" w:hAnsi="Arial Narrow"/>
          <w:sz w:val="20"/>
          <w:szCs w:val="20"/>
          <w:lang w:eastAsia="ar-SA"/>
        </w:rPr>
        <w:t xml:space="preserve">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 </w:t>
      </w:r>
      <w:r w:rsidRPr="002D5654">
        <w:rPr>
          <w:rFonts w:ascii="Arial Narrow" w:hAnsi="Arial Narrow"/>
          <w:bCs/>
          <w:sz w:val="20"/>
          <w:szCs w:val="20"/>
          <w:lang w:eastAsia="ar-SA"/>
        </w:rPr>
        <w:t xml:space="preserve">Закона Красноярского края </w:t>
      </w:r>
      <w:bookmarkStart w:id="42" w:name="OLE_LINK1"/>
      <w:r w:rsidR="00645211">
        <w:rPr>
          <w:rFonts w:ascii="Arial Narrow" w:hAnsi="Arial Narrow"/>
          <w:bCs/>
          <w:sz w:val="20"/>
          <w:szCs w:val="20"/>
          <w:lang w:eastAsia="ar-SA"/>
        </w:rPr>
        <w:t>от 2 октября 2008 г. №</w:t>
      </w:r>
      <w:r w:rsidRPr="002D5654">
        <w:rPr>
          <w:rFonts w:ascii="Arial Narrow" w:hAnsi="Arial Narrow"/>
          <w:bCs/>
          <w:sz w:val="20"/>
          <w:szCs w:val="20"/>
          <w:lang w:eastAsia="ar-SA"/>
        </w:rPr>
        <w:t xml:space="preserve"> 7-2161 </w:t>
      </w:r>
      <w:bookmarkEnd w:id="42"/>
      <w:r w:rsidR="00645211">
        <w:rPr>
          <w:rFonts w:ascii="Arial Narrow" w:hAnsi="Arial Narrow"/>
          <w:bCs/>
          <w:sz w:val="20"/>
          <w:szCs w:val="20"/>
          <w:lang w:eastAsia="ar-SA"/>
        </w:rPr>
        <w:t xml:space="preserve">"Об административных </w:t>
      </w:r>
      <w:r w:rsidRPr="002D5654">
        <w:rPr>
          <w:rFonts w:ascii="Arial Narrow" w:hAnsi="Arial Narrow"/>
          <w:bCs/>
          <w:sz w:val="20"/>
          <w:szCs w:val="20"/>
          <w:lang w:eastAsia="ar-SA"/>
        </w:rPr>
        <w:t xml:space="preserve">правонарушениях", </w:t>
      </w:r>
      <w:r w:rsidRPr="002D5654">
        <w:rPr>
          <w:rFonts w:ascii="Arial Narrow" w:hAnsi="Arial Narrow"/>
          <w:sz w:val="20"/>
          <w:szCs w:val="20"/>
          <w:lang w:eastAsia="ar-SA"/>
        </w:rPr>
        <w:t xml:space="preserve">Закона Красноярского края от 23.04.2009 г. № 8-3168 </w:t>
      </w:r>
      <w:r w:rsidR="00645211">
        <w:rPr>
          <w:rFonts w:ascii="Arial Narrow" w:hAnsi="Arial Narrow"/>
          <w:sz w:val="20"/>
          <w:szCs w:val="20"/>
          <w:lang w:eastAsia="ar-SA"/>
        </w:rPr>
        <w:t xml:space="preserve">«Об административных комиссиях </w:t>
      </w:r>
      <w:r w:rsidRPr="002D5654">
        <w:rPr>
          <w:rFonts w:ascii="Arial Narrow" w:hAnsi="Arial Narrow"/>
          <w:sz w:val="20"/>
          <w:szCs w:val="20"/>
          <w:lang w:eastAsia="ar-SA"/>
        </w:rPr>
        <w:t>в Красноярском крае»</w:t>
      </w:r>
      <w:r w:rsidR="00645211">
        <w:rPr>
          <w:rFonts w:ascii="Arial Narrow" w:hAnsi="Arial Narrow"/>
          <w:sz w:val="20"/>
          <w:szCs w:val="20"/>
          <w:lang w:eastAsia="ar-SA"/>
        </w:rPr>
        <w:t xml:space="preserve"> (</w:t>
      </w:r>
      <w:r w:rsidRPr="002D5654">
        <w:rPr>
          <w:rFonts w:ascii="Arial Narrow" w:hAnsi="Arial Narrow"/>
          <w:sz w:val="20"/>
          <w:szCs w:val="20"/>
          <w:lang w:eastAsia="ar-SA"/>
        </w:rPr>
        <w:t>в редакции от 18.05.2023г), Устава поселка Эконда</w:t>
      </w:r>
      <w:r w:rsidR="00645211">
        <w:rPr>
          <w:rFonts w:ascii="Arial Narrow" w:hAnsi="Arial Narrow"/>
          <w:sz w:val="20"/>
          <w:szCs w:val="20"/>
          <w:lang w:eastAsia="ar-SA"/>
        </w:rPr>
        <w:t xml:space="preserve"> </w:t>
      </w:r>
      <w:r w:rsidRPr="002D5654">
        <w:rPr>
          <w:rFonts w:ascii="Arial Narrow" w:hAnsi="Arial Narrow"/>
          <w:b/>
          <w:sz w:val="20"/>
          <w:szCs w:val="20"/>
          <w:lang w:eastAsia="ar-SA"/>
        </w:rPr>
        <w:t>ПОСТАНОВЛЯЮ:</w:t>
      </w:r>
      <w:proofErr w:type="gramEnd"/>
    </w:p>
    <w:p w:rsidR="002D5654" w:rsidRPr="00645211" w:rsidRDefault="00645211" w:rsidP="00645211">
      <w:pPr>
        <w:suppressAutoHyphens/>
        <w:jc w:val="both"/>
        <w:rPr>
          <w:rFonts w:ascii="Arial Narrow" w:hAnsi="Arial Narrow"/>
          <w:sz w:val="20"/>
          <w:szCs w:val="20"/>
          <w:lang w:eastAsia="ar-SA"/>
        </w:rPr>
      </w:pPr>
      <w:r>
        <w:rPr>
          <w:rFonts w:ascii="Arial Narrow" w:hAnsi="Arial Narrow"/>
          <w:sz w:val="20"/>
          <w:szCs w:val="20"/>
          <w:lang w:eastAsia="ar-SA"/>
        </w:rPr>
        <w:t>1.</w:t>
      </w:r>
      <w:r>
        <w:rPr>
          <w:rFonts w:ascii="Arial Narrow" w:hAnsi="Arial Narrow"/>
          <w:sz w:val="20"/>
          <w:szCs w:val="20"/>
          <w:lang w:eastAsia="ar-SA"/>
        </w:rPr>
        <w:tab/>
      </w:r>
      <w:r w:rsidR="002D5654" w:rsidRPr="00645211">
        <w:rPr>
          <w:rFonts w:ascii="Arial Narrow" w:hAnsi="Arial Narrow"/>
          <w:sz w:val="20"/>
          <w:szCs w:val="20"/>
          <w:lang w:eastAsia="ar-SA"/>
        </w:rPr>
        <w:t>Часть 1 Постановление Администрации поселка Эконда от 19.10.2023г. №68-п «О создании административной комиссии поселка Эконда» изложить в следующей редакции:</w:t>
      </w:r>
    </w:p>
    <w:p w:rsidR="002D5654" w:rsidRPr="00645211" w:rsidRDefault="002D5654" w:rsidP="00645211">
      <w:pPr>
        <w:suppressAutoHyphens/>
        <w:jc w:val="both"/>
        <w:rPr>
          <w:rFonts w:ascii="Arial Narrow" w:hAnsi="Arial Narrow"/>
          <w:sz w:val="20"/>
          <w:szCs w:val="20"/>
          <w:lang w:eastAsia="ar-SA"/>
        </w:rPr>
      </w:pPr>
      <w:r w:rsidRPr="00645211">
        <w:rPr>
          <w:rFonts w:ascii="Arial Narrow" w:hAnsi="Arial Narrow"/>
          <w:sz w:val="20"/>
          <w:szCs w:val="20"/>
          <w:lang w:eastAsia="ar-SA"/>
        </w:rPr>
        <w:t>«1. Создать административную комиссию при Администрации п. Эконда в количестве 5 человек на срок полномочий Главы поселка Эконда Г.П. Удыгир, избранной</w:t>
      </w:r>
      <w:r w:rsidR="00645211" w:rsidRPr="00645211">
        <w:rPr>
          <w:rFonts w:ascii="Arial Narrow" w:hAnsi="Arial Narrow"/>
          <w:sz w:val="20"/>
          <w:szCs w:val="20"/>
          <w:lang w:eastAsia="ar-SA"/>
        </w:rPr>
        <w:t xml:space="preserve"> « 19»</w:t>
      </w:r>
      <w:r w:rsidRPr="00645211">
        <w:rPr>
          <w:rFonts w:ascii="Arial Narrow" w:hAnsi="Arial Narrow"/>
          <w:sz w:val="20"/>
          <w:szCs w:val="20"/>
          <w:lang w:eastAsia="ar-SA"/>
        </w:rPr>
        <w:t xml:space="preserve"> октября 2023г., и утвердить следующий состав административной комиссии:</w:t>
      </w:r>
    </w:p>
    <w:p w:rsidR="002D5654" w:rsidRPr="00645211" w:rsidRDefault="002D5654" w:rsidP="00645211">
      <w:pPr>
        <w:suppressAutoHyphens/>
        <w:jc w:val="both"/>
        <w:rPr>
          <w:rFonts w:ascii="Arial Narrow" w:hAnsi="Arial Narrow"/>
          <w:sz w:val="20"/>
          <w:szCs w:val="20"/>
          <w:lang w:eastAsia="ar-SA"/>
        </w:rPr>
      </w:pPr>
      <w:r w:rsidRPr="00645211">
        <w:rPr>
          <w:rFonts w:ascii="Arial Narrow" w:hAnsi="Arial Narrow"/>
          <w:sz w:val="20"/>
          <w:szCs w:val="20"/>
          <w:lang w:eastAsia="ar-SA"/>
        </w:rPr>
        <w:t>1) Председатель комиссии — Удыгир Галина Петровна – Глава поселка Эконда;</w:t>
      </w:r>
    </w:p>
    <w:p w:rsidR="002D5654" w:rsidRPr="00645211" w:rsidRDefault="002D5654" w:rsidP="00645211">
      <w:pPr>
        <w:suppressAutoHyphens/>
        <w:jc w:val="both"/>
        <w:rPr>
          <w:rFonts w:ascii="Arial Narrow" w:hAnsi="Arial Narrow"/>
          <w:sz w:val="20"/>
          <w:szCs w:val="20"/>
          <w:lang w:eastAsia="ar-SA"/>
        </w:rPr>
      </w:pPr>
      <w:r w:rsidRPr="00645211">
        <w:rPr>
          <w:rFonts w:ascii="Arial Narrow" w:hAnsi="Arial Narrow"/>
          <w:sz w:val="20"/>
          <w:szCs w:val="20"/>
          <w:lang w:eastAsia="ar-SA"/>
        </w:rPr>
        <w:t>2) Заместитель председателя комиссии – Елдогир Н.А. – представитель общественности;</w:t>
      </w:r>
    </w:p>
    <w:p w:rsidR="002D5654" w:rsidRPr="00645211" w:rsidRDefault="002D5654" w:rsidP="00645211">
      <w:pPr>
        <w:suppressAutoHyphens/>
        <w:jc w:val="both"/>
        <w:rPr>
          <w:rFonts w:ascii="Arial Narrow" w:hAnsi="Arial Narrow"/>
          <w:sz w:val="20"/>
          <w:szCs w:val="20"/>
          <w:lang w:eastAsia="ar-SA"/>
        </w:rPr>
      </w:pPr>
      <w:r w:rsidRPr="00645211">
        <w:rPr>
          <w:rFonts w:ascii="Arial Narrow" w:hAnsi="Arial Narrow"/>
          <w:sz w:val="20"/>
          <w:szCs w:val="20"/>
          <w:lang w:eastAsia="ar-SA"/>
        </w:rPr>
        <w:t xml:space="preserve">3) Ответственный секретарь комиссии </w:t>
      </w:r>
      <w:r w:rsidR="00645211">
        <w:rPr>
          <w:rFonts w:ascii="Arial Narrow" w:hAnsi="Arial Narrow"/>
          <w:sz w:val="20"/>
          <w:szCs w:val="20"/>
          <w:lang w:eastAsia="ar-SA"/>
        </w:rPr>
        <w:t xml:space="preserve">- </w:t>
      </w:r>
      <w:r w:rsidRPr="00645211">
        <w:rPr>
          <w:rFonts w:ascii="Arial Narrow" w:hAnsi="Arial Narrow"/>
          <w:sz w:val="20"/>
          <w:szCs w:val="20"/>
          <w:lang w:eastAsia="ar-SA"/>
        </w:rPr>
        <w:t>Елдогир Г.П. – представитель общественности;</w:t>
      </w:r>
    </w:p>
    <w:p w:rsidR="002D5654" w:rsidRPr="00645211" w:rsidRDefault="002D5654" w:rsidP="00645211">
      <w:pPr>
        <w:suppressAutoHyphens/>
        <w:jc w:val="both"/>
        <w:rPr>
          <w:rFonts w:ascii="Arial Narrow" w:hAnsi="Arial Narrow"/>
          <w:sz w:val="20"/>
          <w:szCs w:val="20"/>
          <w:lang w:eastAsia="ar-SA"/>
        </w:rPr>
      </w:pPr>
      <w:r w:rsidRPr="00645211">
        <w:rPr>
          <w:rFonts w:ascii="Arial Narrow" w:hAnsi="Arial Narrow"/>
          <w:sz w:val="20"/>
          <w:szCs w:val="20"/>
          <w:lang w:eastAsia="ar-SA"/>
        </w:rPr>
        <w:t xml:space="preserve">4) Член комиссии </w:t>
      </w:r>
      <w:r w:rsidR="00645211">
        <w:rPr>
          <w:rFonts w:ascii="Arial Narrow" w:hAnsi="Arial Narrow"/>
          <w:sz w:val="20"/>
          <w:szCs w:val="20"/>
          <w:lang w:eastAsia="ar-SA"/>
        </w:rPr>
        <w:t xml:space="preserve">– </w:t>
      </w:r>
      <w:r w:rsidRPr="00645211">
        <w:rPr>
          <w:rFonts w:ascii="Arial Narrow" w:hAnsi="Arial Narrow"/>
          <w:sz w:val="20"/>
          <w:szCs w:val="20"/>
          <w:lang w:eastAsia="ar-SA"/>
        </w:rPr>
        <w:t>Ярмоченко Я.В. – депутат поселкового совета;</w:t>
      </w:r>
    </w:p>
    <w:p w:rsidR="002D5654" w:rsidRPr="00645211" w:rsidRDefault="002D5654" w:rsidP="00645211">
      <w:pPr>
        <w:suppressAutoHyphens/>
        <w:jc w:val="both"/>
        <w:rPr>
          <w:rFonts w:ascii="Arial Narrow" w:hAnsi="Arial Narrow"/>
          <w:sz w:val="20"/>
          <w:szCs w:val="20"/>
          <w:lang w:eastAsia="ar-SA"/>
        </w:rPr>
      </w:pPr>
      <w:r w:rsidRPr="00645211">
        <w:rPr>
          <w:rFonts w:ascii="Arial Narrow" w:hAnsi="Arial Narrow"/>
          <w:sz w:val="20"/>
          <w:szCs w:val="20"/>
          <w:lang w:eastAsia="ar-SA"/>
        </w:rPr>
        <w:t xml:space="preserve">5) Член комиссии </w:t>
      </w:r>
      <w:r w:rsidR="00645211">
        <w:rPr>
          <w:rFonts w:ascii="Arial Narrow" w:hAnsi="Arial Narrow"/>
          <w:sz w:val="20"/>
          <w:szCs w:val="20"/>
          <w:lang w:eastAsia="ar-SA"/>
        </w:rPr>
        <w:t xml:space="preserve">– </w:t>
      </w:r>
      <w:r w:rsidRPr="00645211">
        <w:rPr>
          <w:rFonts w:ascii="Arial Narrow" w:hAnsi="Arial Narrow"/>
          <w:sz w:val="20"/>
          <w:szCs w:val="20"/>
          <w:lang w:eastAsia="ar-SA"/>
        </w:rPr>
        <w:t>Пинкин Е.Ю. – депутат поселкового совета».</w:t>
      </w:r>
    </w:p>
    <w:p w:rsidR="002D5654" w:rsidRPr="00645211" w:rsidRDefault="002D5654" w:rsidP="00645211">
      <w:pPr>
        <w:suppressAutoHyphens/>
        <w:jc w:val="both"/>
        <w:rPr>
          <w:rFonts w:ascii="Arial Narrow" w:hAnsi="Arial Narrow"/>
          <w:sz w:val="20"/>
          <w:szCs w:val="20"/>
          <w:lang w:eastAsia="ar-SA"/>
        </w:rPr>
      </w:pPr>
      <w:r w:rsidRPr="00645211">
        <w:rPr>
          <w:rFonts w:ascii="Arial Narrow" w:hAnsi="Arial Narrow"/>
          <w:sz w:val="20"/>
          <w:szCs w:val="20"/>
          <w:lang w:eastAsia="ar-SA"/>
        </w:rPr>
        <w:t>2</w:t>
      </w:r>
      <w:r w:rsidR="00645211">
        <w:rPr>
          <w:rFonts w:ascii="Arial Narrow" w:hAnsi="Arial Narrow"/>
          <w:sz w:val="20"/>
          <w:szCs w:val="20"/>
          <w:lang w:eastAsia="ar-SA"/>
        </w:rPr>
        <w:t>.</w:t>
      </w:r>
      <w:r w:rsidR="00645211">
        <w:rPr>
          <w:rFonts w:ascii="Arial Narrow" w:hAnsi="Arial Narrow"/>
          <w:sz w:val="20"/>
          <w:szCs w:val="20"/>
          <w:lang w:eastAsia="ar-SA"/>
        </w:rPr>
        <w:tab/>
      </w:r>
      <w:r w:rsidRPr="00645211">
        <w:rPr>
          <w:rFonts w:ascii="Arial Narrow" w:hAnsi="Arial Narrow"/>
          <w:sz w:val="20"/>
          <w:szCs w:val="20"/>
          <w:lang w:eastAsia="ar-SA"/>
        </w:rPr>
        <w:t>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2D5654" w:rsidRPr="00645211" w:rsidRDefault="002D5654" w:rsidP="00645211">
      <w:pPr>
        <w:suppressAutoHyphens/>
        <w:jc w:val="both"/>
        <w:rPr>
          <w:rFonts w:ascii="Arial Narrow" w:hAnsi="Arial Narrow"/>
          <w:sz w:val="20"/>
          <w:szCs w:val="20"/>
          <w:lang w:eastAsia="ar-SA"/>
        </w:rPr>
      </w:pPr>
    </w:p>
    <w:p w:rsidR="002D5654" w:rsidRPr="00645211" w:rsidRDefault="002D5654" w:rsidP="00645211">
      <w:pPr>
        <w:suppressAutoHyphens/>
        <w:jc w:val="both"/>
        <w:rPr>
          <w:rFonts w:ascii="Arial Narrow" w:hAnsi="Arial Narrow"/>
          <w:bCs/>
          <w:sz w:val="20"/>
          <w:szCs w:val="20"/>
          <w:lang w:eastAsia="ar-SA"/>
        </w:rPr>
      </w:pPr>
      <w:r w:rsidRPr="00645211">
        <w:rPr>
          <w:rFonts w:ascii="Arial Narrow" w:hAnsi="Arial Narrow"/>
          <w:sz w:val="20"/>
          <w:szCs w:val="20"/>
          <w:lang w:eastAsia="ar-SA"/>
        </w:rPr>
        <w:t xml:space="preserve">Глава поселка Эконда                                                         </w:t>
      </w:r>
      <w:r w:rsidR="00645211">
        <w:rPr>
          <w:rFonts w:ascii="Arial Narrow" w:hAnsi="Arial Narrow"/>
          <w:sz w:val="20"/>
          <w:szCs w:val="20"/>
          <w:lang w:eastAsia="ar-SA"/>
        </w:rPr>
        <w:t xml:space="preserve">                              п/п                                                                   </w:t>
      </w:r>
      <w:r w:rsidRPr="00645211">
        <w:rPr>
          <w:rFonts w:ascii="Arial Narrow" w:hAnsi="Arial Narrow"/>
          <w:sz w:val="20"/>
          <w:szCs w:val="20"/>
          <w:lang w:eastAsia="ar-SA"/>
        </w:rPr>
        <w:t xml:space="preserve">    </w:t>
      </w:r>
      <w:r w:rsidRPr="00645211">
        <w:rPr>
          <w:rFonts w:ascii="Arial Narrow" w:hAnsi="Arial Narrow"/>
          <w:bCs/>
          <w:sz w:val="20"/>
          <w:szCs w:val="20"/>
          <w:lang w:eastAsia="ar-SA"/>
        </w:rPr>
        <w:t>Г.П. Удыгир</w:t>
      </w:r>
    </w:p>
    <w:p w:rsidR="002D5654" w:rsidRPr="002D5654" w:rsidRDefault="002D5654" w:rsidP="00047B0F">
      <w:pPr>
        <w:tabs>
          <w:tab w:val="left" w:pos="700"/>
        </w:tabs>
        <w:rPr>
          <w:rFonts w:ascii="Arial Narrow" w:hAnsi="Arial Narrow"/>
          <w:sz w:val="20"/>
          <w:szCs w:val="20"/>
        </w:rPr>
      </w:pPr>
    </w:p>
    <w:p w:rsidR="000A4324" w:rsidRPr="000A4324" w:rsidRDefault="000A4324" w:rsidP="000A4324">
      <w:pPr>
        <w:jc w:val="center"/>
        <w:rPr>
          <w:rFonts w:ascii="Arial Narrow" w:hAnsi="Arial Narrow"/>
          <w:b/>
          <w:color w:val="000000"/>
          <w:sz w:val="20"/>
          <w:szCs w:val="20"/>
        </w:rPr>
      </w:pPr>
      <w:r w:rsidRPr="000A4324">
        <w:rPr>
          <w:rFonts w:ascii="Arial Narrow" w:hAnsi="Arial Narrow"/>
          <w:b/>
          <w:color w:val="000000"/>
          <w:sz w:val="20"/>
          <w:szCs w:val="20"/>
        </w:rPr>
        <w:t>КРАСНОЯРСКИЙ КРАЙ</w:t>
      </w:r>
    </w:p>
    <w:p w:rsidR="000A4324" w:rsidRPr="000A4324" w:rsidRDefault="000A4324" w:rsidP="000A4324">
      <w:pPr>
        <w:jc w:val="center"/>
        <w:rPr>
          <w:rFonts w:ascii="Arial Narrow" w:hAnsi="Arial Narrow"/>
          <w:b/>
          <w:color w:val="000000"/>
          <w:sz w:val="20"/>
          <w:szCs w:val="20"/>
        </w:rPr>
      </w:pPr>
      <w:r w:rsidRPr="000A4324">
        <w:rPr>
          <w:rFonts w:ascii="Arial Narrow" w:hAnsi="Arial Narrow"/>
          <w:b/>
          <w:color w:val="000000"/>
          <w:sz w:val="20"/>
          <w:szCs w:val="20"/>
        </w:rPr>
        <w:t>ЭВЕНКИЙСКИЙ МУНИЦИПАЛЬНЫЙ РАЙОН</w:t>
      </w:r>
    </w:p>
    <w:p w:rsidR="000A4324" w:rsidRPr="000A4324" w:rsidRDefault="000A4324" w:rsidP="000A4324">
      <w:pPr>
        <w:pBdr>
          <w:bottom w:val="single" w:sz="12" w:space="1" w:color="auto"/>
        </w:pBdr>
        <w:jc w:val="center"/>
        <w:rPr>
          <w:rFonts w:ascii="Arial Narrow" w:hAnsi="Arial Narrow"/>
          <w:b/>
          <w:color w:val="000000"/>
          <w:sz w:val="20"/>
          <w:szCs w:val="20"/>
        </w:rPr>
      </w:pPr>
      <w:r w:rsidRPr="000A4324">
        <w:rPr>
          <w:rFonts w:ascii="Arial Narrow" w:hAnsi="Arial Narrow"/>
          <w:b/>
          <w:color w:val="000000"/>
          <w:sz w:val="20"/>
          <w:szCs w:val="20"/>
        </w:rPr>
        <w:t>ЮКТИНСКИЙ ПОСЕЛКОВЫЙ СОВЕТ ДЕПУТАТОВ</w:t>
      </w:r>
    </w:p>
    <w:p w:rsidR="000A4324" w:rsidRPr="000A4324" w:rsidRDefault="000A4324" w:rsidP="000A4324">
      <w:pPr>
        <w:pStyle w:val="affffffff1"/>
        <w:rPr>
          <w:rFonts w:ascii="Arial Narrow" w:hAnsi="Arial Narrow"/>
          <w:b/>
          <w:bCs/>
          <w:sz w:val="20"/>
        </w:rPr>
      </w:pPr>
    </w:p>
    <w:p w:rsidR="000A4324" w:rsidRPr="000A4324" w:rsidRDefault="000A4324" w:rsidP="000A4324">
      <w:pPr>
        <w:jc w:val="center"/>
        <w:rPr>
          <w:rFonts w:ascii="Arial Narrow" w:hAnsi="Arial Narrow"/>
          <w:b/>
          <w:sz w:val="20"/>
          <w:szCs w:val="20"/>
        </w:rPr>
      </w:pPr>
      <w:r w:rsidRPr="000A4324">
        <w:rPr>
          <w:rFonts w:ascii="Arial Narrow" w:hAnsi="Arial Narrow"/>
          <w:b/>
          <w:sz w:val="20"/>
          <w:szCs w:val="20"/>
        </w:rPr>
        <w:t>РЕШЕНИЕ</w:t>
      </w:r>
    </w:p>
    <w:p w:rsidR="000A4324" w:rsidRPr="000A4324" w:rsidRDefault="000A4324" w:rsidP="000A4324">
      <w:pPr>
        <w:rPr>
          <w:rFonts w:ascii="Arial Narrow" w:hAnsi="Arial Narrow"/>
          <w:sz w:val="20"/>
          <w:szCs w:val="20"/>
        </w:rPr>
      </w:pPr>
    </w:p>
    <w:p w:rsidR="000A4324" w:rsidRPr="000A4324" w:rsidRDefault="000A4324" w:rsidP="000A4324">
      <w:pPr>
        <w:jc w:val="both"/>
        <w:rPr>
          <w:rFonts w:ascii="Arial Narrow" w:eastAsia="Calibri" w:hAnsi="Arial Narrow"/>
          <w:sz w:val="20"/>
          <w:szCs w:val="20"/>
        </w:rPr>
      </w:pPr>
      <w:r w:rsidRPr="000A4324">
        <w:rPr>
          <w:rFonts w:ascii="Arial Narrow" w:eastAsia="Calibri" w:hAnsi="Arial Narrow"/>
          <w:sz w:val="20"/>
          <w:szCs w:val="20"/>
          <w:lang w:val="en-US"/>
        </w:rPr>
        <w:t>I</w:t>
      </w:r>
      <w:r w:rsidRPr="000A4324">
        <w:rPr>
          <w:rFonts w:ascii="Arial Narrow" w:eastAsia="Calibri" w:hAnsi="Arial Narrow"/>
          <w:sz w:val="20"/>
          <w:szCs w:val="20"/>
        </w:rPr>
        <w:t xml:space="preserve"> </w:t>
      </w:r>
      <w:r w:rsidRPr="000A4324">
        <w:rPr>
          <w:rFonts w:ascii="Arial Narrow" w:eastAsia="Calibri" w:hAnsi="Arial Narrow"/>
          <w:sz w:val="20"/>
          <w:szCs w:val="20"/>
          <w:lang w:val="en-US"/>
        </w:rPr>
        <w:t>c</w:t>
      </w:r>
      <w:r w:rsidRPr="000A4324">
        <w:rPr>
          <w:rFonts w:ascii="Arial Narrow" w:eastAsia="Calibri" w:hAnsi="Arial Narrow"/>
          <w:sz w:val="20"/>
          <w:szCs w:val="20"/>
        </w:rPr>
        <w:t>озыв</w:t>
      </w:r>
    </w:p>
    <w:p w:rsidR="000A4324" w:rsidRPr="000A4324" w:rsidRDefault="000A4324" w:rsidP="000A4324">
      <w:pPr>
        <w:jc w:val="both"/>
        <w:rPr>
          <w:rFonts w:ascii="Arial Narrow" w:eastAsia="Calibri" w:hAnsi="Arial Narrow"/>
          <w:sz w:val="20"/>
          <w:szCs w:val="20"/>
        </w:rPr>
      </w:pPr>
      <w:r w:rsidRPr="000A4324">
        <w:rPr>
          <w:rFonts w:ascii="Arial Narrow" w:hAnsi="Arial Narrow"/>
          <w:sz w:val="20"/>
          <w:szCs w:val="20"/>
          <w:lang w:val="en-US"/>
        </w:rPr>
        <w:t>XXXVII</w:t>
      </w:r>
      <w:r w:rsidRPr="000A4324">
        <w:rPr>
          <w:rFonts w:ascii="Arial Narrow" w:hAnsi="Arial Narrow"/>
          <w:sz w:val="20"/>
          <w:szCs w:val="20"/>
        </w:rPr>
        <w:t xml:space="preserve"> сессия</w:t>
      </w:r>
    </w:p>
    <w:p w:rsidR="000A4324" w:rsidRPr="000A4324" w:rsidRDefault="000A4324" w:rsidP="000A4324">
      <w:pPr>
        <w:jc w:val="both"/>
        <w:rPr>
          <w:rFonts w:ascii="Arial Narrow" w:hAnsi="Arial Narrow"/>
          <w:sz w:val="20"/>
          <w:szCs w:val="20"/>
        </w:rPr>
      </w:pPr>
      <w:r w:rsidRPr="000A4324">
        <w:rPr>
          <w:rFonts w:ascii="Arial Narrow" w:hAnsi="Arial Narrow"/>
          <w:sz w:val="20"/>
          <w:szCs w:val="20"/>
        </w:rPr>
        <w:t xml:space="preserve">«24» октября 2023 года                       </w:t>
      </w:r>
      <w:r>
        <w:rPr>
          <w:rFonts w:ascii="Arial Narrow" w:hAnsi="Arial Narrow"/>
          <w:sz w:val="20"/>
          <w:szCs w:val="20"/>
        </w:rPr>
        <w:t xml:space="preserve">                                                        </w:t>
      </w:r>
      <w:r w:rsidRPr="000A4324">
        <w:rPr>
          <w:rFonts w:ascii="Arial Narrow" w:hAnsi="Arial Narrow"/>
          <w:sz w:val="20"/>
          <w:szCs w:val="20"/>
        </w:rPr>
        <w:t xml:space="preserve">  № 195                          </w:t>
      </w:r>
      <w:r>
        <w:rPr>
          <w:rFonts w:ascii="Arial Narrow" w:hAnsi="Arial Narrow"/>
          <w:sz w:val="20"/>
          <w:szCs w:val="20"/>
        </w:rPr>
        <w:t xml:space="preserve">                                  </w:t>
      </w:r>
      <w:r w:rsidRPr="000A4324">
        <w:rPr>
          <w:rFonts w:ascii="Arial Narrow" w:hAnsi="Arial Narrow"/>
          <w:sz w:val="20"/>
          <w:szCs w:val="20"/>
        </w:rPr>
        <w:t xml:space="preserve">                п. Юкта</w:t>
      </w:r>
    </w:p>
    <w:p w:rsidR="000A4324" w:rsidRPr="000A4324" w:rsidRDefault="000A4324" w:rsidP="000A4324">
      <w:pPr>
        <w:keepNext/>
        <w:ind w:right="-1"/>
        <w:outlineLvl w:val="0"/>
        <w:rPr>
          <w:rFonts w:ascii="Arial Narrow" w:hAnsi="Arial Narrow"/>
          <w:sz w:val="20"/>
          <w:szCs w:val="20"/>
        </w:rPr>
      </w:pPr>
    </w:p>
    <w:p w:rsidR="000A4324" w:rsidRPr="000A4324" w:rsidRDefault="000A4324" w:rsidP="0012192E">
      <w:pPr>
        <w:keepNext/>
        <w:jc w:val="center"/>
        <w:outlineLvl w:val="0"/>
        <w:rPr>
          <w:rFonts w:ascii="Arial Narrow" w:hAnsi="Arial Narrow"/>
          <w:b/>
          <w:sz w:val="20"/>
          <w:szCs w:val="20"/>
        </w:rPr>
      </w:pPr>
      <w:r w:rsidRPr="000A4324">
        <w:rPr>
          <w:rFonts w:ascii="Arial Narrow" w:hAnsi="Arial Narrow"/>
          <w:b/>
          <w:sz w:val="20"/>
          <w:szCs w:val="20"/>
        </w:rPr>
        <w:t>О внесении изменений и дополнений в Устав поселка Юкта</w:t>
      </w:r>
    </w:p>
    <w:p w:rsidR="000A4324" w:rsidRPr="000A4324" w:rsidRDefault="000A4324" w:rsidP="000A4324">
      <w:pPr>
        <w:keepNext/>
        <w:ind w:right="-1" w:firstLine="567"/>
        <w:jc w:val="both"/>
        <w:outlineLvl w:val="0"/>
        <w:rPr>
          <w:rFonts w:ascii="Arial Narrow" w:hAnsi="Arial Narrow"/>
          <w:sz w:val="20"/>
          <w:szCs w:val="20"/>
        </w:rPr>
      </w:pPr>
    </w:p>
    <w:p w:rsidR="000A4324" w:rsidRPr="000A4324" w:rsidRDefault="000A4324" w:rsidP="000A4324">
      <w:pPr>
        <w:ind w:firstLine="709"/>
        <w:jc w:val="both"/>
        <w:rPr>
          <w:rFonts w:ascii="Arial Narrow" w:hAnsi="Arial Narrow"/>
          <w:sz w:val="20"/>
          <w:szCs w:val="20"/>
        </w:rPr>
      </w:pPr>
      <w:r w:rsidRPr="000A4324">
        <w:rPr>
          <w:rFonts w:ascii="Arial Narrow" w:hAnsi="Arial Narrow"/>
          <w:sz w:val="20"/>
          <w:szCs w:val="20"/>
        </w:rPr>
        <w:t xml:space="preserve">В целях приведения Устава поселка Юкта Эвенкийского муниципального района Красноярского края в соответствие с требованиями Федерального закона от 06.10.2003 № 131-ФЗ «Об общих принципах организации местного самоуправления в </w:t>
      </w:r>
      <w:r w:rsidRPr="000A4324">
        <w:rPr>
          <w:rFonts w:ascii="Arial Narrow" w:hAnsi="Arial Narrow"/>
          <w:sz w:val="20"/>
          <w:szCs w:val="20"/>
        </w:rPr>
        <w:lastRenderedPageBreak/>
        <w:t xml:space="preserve">Российской Федерации», руководствуясь Уставом поселка Юкта Эвенкийского муниципального района Красноярского края, Юктинский поселковый Совет депутатов </w:t>
      </w:r>
      <w:r w:rsidRPr="000A4324">
        <w:rPr>
          <w:rFonts w:ascii="Arial Narrow" w:hAnsi="Arial Narrow"/>
          <w:b/>
          <w:sz w:val="20"/>
          <w:szCs w:val="20"/>
        </w:rPr>
        <w:t>РЕШИЛ:</w:t>
      </w:r>
    </w:p>
    <w:p w:rsidR="000A4324" w:rsidRPr="000A4324" w:rsidRDefault="000A4324" w:rsidP="000A4324">
      <w:pPr>
        <w:pStyle w:val="affffffff1"/>
        <w:jc w:val="both"/>
        <w:rPr>
          <w:rFonts w:ascii="Arial Narrow" w:hAnsi="Arial Narrow"/>
          <w:color w:val="1A1A1A" w:themeColor="background1" w:themeShade="1A"/>
          <w:sz w:val="20"/>
        </w:rPr>
      </w:pPr>
      <w:r w:rsidRPr="000A4324">
        <w:rPr>
          <w:rFonts w:ascii="Arial Narrow" w:hAnsi="Arial Narrow"/>
          <w:color w:val="1A1A1A" w:themeColor="background1" w:themeShade="1A"/>
          <w:sz w:val="20"/>
        </w:rPr>
        <w:t>1.</w:t>
      </w:r>
      <w:r>
        <w:rPr>
          <w:rFonts w:ascii="Arial Narrow" w:hAnsi="Arial Narrow"/>
          <w:color w:val="1A1A1A" w:themeColor="background1" w:themeShade="1A"/>
          <w:sz w:val="20"/>
        </w:rPr>
        <w:tab/>
      </w:r>
      <w:r w:rsidRPr="000A4324">
        <w:rPr>
          <w:rFonts w:ascii="Arial Narrow" w:hAnsi="Arial Narrow"/>
          <w:color w:val="1A1A1A" w:themeColor="background1" w:themeShade="1A"/>
          <w:sz w:val="20"/>
        </w:rPr>
        <w:t>Внести в Устав поселка Юкта Эвенкийского муниципального района Красноярского края (далее Устав) следующие изменения:</w:t>
      </w:r>
    </w:p>
    <w:p w:rsidR="000A4324" w:rsidRPr="000A4324" w:rsidRDefault="000A4324" w:rsidP="000A4324">
      <w:pPr>
        <w:autoSpaceDE w:val="0"/>
        <w:autoSpaceDN w:val="0"/>
        <w:adjustRightInd w:val="0"/>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1.1.</w:t>
      </w:r>
      <w:r>
        <w:rPr>
          <w:rFonts w:ascii="Arial Narrow" w:hAnsi="Arial Narrow"/>
          <w:color w:val="1A1A1A" w:themeColor="background1" w:themeShade="1A"/>
          <w:sz w:val="20"/>
          <w:szCs w:val="20"/>
        </w:rPr>
        <w:tab/>
      </w:r>
      <w:r w:rsidRPr="000A4324">
        <w:rPr>
          <w:rFonts w:ascii="Arial Narrow" w:hAnsi="Arial Narrow"/>
          <w:color w:val="1A1A1A" w:themeColor="background1" w:themeShade="1A"/>
          <w:sz w:val="20"/>
          <w:szCs w:val="20"/>
        </w:rPr>
        <w:t>статью 63 Устава дополнить абзацами следующего содержания:</w:t>
      </w:r>
    </w:p>
    <w:p w:rsidR="000A4324" w:rsidRPr="000A4324" w:rsidRDefault="000A4324" w:rsidP="000A4324">
      <w:pPr>
        <w:pStyle w:val="affffffff1"/>
        <w:jc w:val="both"/>
        <w:rPr>
          <w:rFonts w:ascii="Arial Narrow" w:hAnsi="Arial Narrow"/>
          <w:sz w:val="20"/>
        </w:rPr>
      </w:pPr>
      <w:proofErr w:type="gramStart"/>
      <w:r w:rsidRPr="000A4324">
        <w:rPr>
          <w:rFonts w:ascii="Arial Narrow" w:hAnsi="Arial Narrow"/>
          <w:sz w:val="20"/>
        </w:rPr>
        <w:t>«Глава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6 октября 2003 года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w:t>
      </w:r>
      <w:proofErr w:type="gramEnd"/>
      <w:r w:rsidRPr="000A4324">
        <w:rPr>
          <w:rFonts w:ascii="Arial Narrow" w:hAnsi="Arial Narrow"/>
          <w:sz w:val="20"/>
        </w:rPr>
        <w:t xml:space="preserve"> обязанностей признается следствием не зависящих от него обстоятельств в порядке, предусмотренном частями 3 – 6 статьи 13 Федерального закона от 25 декабря 2008 года № 273-ФЗ «О противодействии коррупции».</w:t>
      </w:r>
    </w:p>
    <w:p w:rsidR="000A4324" w:rsidRPr="000A4324" w:rsidRDefault="000A4324" w:rsidP="000A4324">
      <w:pPr>
        <w:pStyle w:val="affffffff1"/>
        <w:ind w:firstLine="708"/>
        <w:jc w:val="both"/>
        <w:rPr>
          <w:rFonts w:ascii="Arial Narrow" w:hAnsi="Arial Narrow"/>
          <w:sz w:val="20"/>
        </w:rPr>
      </w:pPr>
      <w:proofErr w:type="gramStart"/>
      <w:r w:rsidRPr="000A4324">
        <w:rPr>
          <w:rFonts w:ascii="Arial Narrow" w:hAnsi="Arial Narrow"/>
          <w:sz w:val="20"/>
        </w:rPr>
        <w:t>Депутат Юктинского поселкового Совета депутатов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года № 131-ФЗ «Об общих принципах организации местного самоуправления в Российской Федерации» и другими федеральными законами в</w:t>
      </w:r>
      <w:r>
        <w:rPr>
          <w:rFonts w:ascii="Arial Narrow" w:hAnsi="Arial Narrow"/>
          <w:sz w:val="20"/>
        </w:rPr>
        <w:t xml:space="preserve"> </w:t>
      </w:r>
      <w:r w:rsidRPr="000A4324">
        <w:rPr>
          <w:rFonts w:ascii="Arial Narrow" w:hAnsi="Arial Narrow"/>
          <w:sz w:val="20"/>
        </w:rPr>
        <w:t>целях противодействия коррупции, в случае, если несоблюдение таких ограничений, запретов и требований, а также неисполнение</w:t>
      </w:r>
      <w:proofErr w:type="gramEnd"/>
      <w:r w:rsidRPr="000A4324">
        <w:rPr>
          <w:rFonts w:ascii="Arial Narrow" w:hAnsi="Arial Narrow"/>
          <w:sz w:val="20"/>
        </w:rPr>
        <w:t xml:space="preserve"> таких обязанностей признается следствием не зависящих от указанных лиц обстоятельств в порядке, предусмотренном частями 3 - 6 статьи 13 Федерального закона от 25 декабря 2008 года № 273-ФЗ «О противодействии коррупции»».</w:t>
      </w:r>
    </w:p>
    <w:p w:rsidR="000A4324" w:rsidRPr="000A4324" w:rsidRDefault="000A4324" w:rsidP="000A4324">
      <w:pPr>
        <w:pStyle w:val="affffffff1"/>
        <w:jc w:val="both"/>
        <w:rPr>
          <w:rFonts w:ascii="Arial Narrow" w:hAnsi="Arial Narrow"/>
          <w:color w:val="1A1A1A" w:themeColor="background1" w:themeShade="1A"/>
          <w:sz w:val="20"/>
        </w:rPr>
      </w:pPr>
      <w:r>
        <w:rPr>
          <w:rFonts w:ascii="Arial Narrow" w:hAnsi="Arial Narrow"/>
          <w:color w:val="1A1A1A" w:themeColor="background1" w:themeShade="1A"/>
          <w:sz w:val="20"/>
        </w:rPr>
        <w:t>2.</w:t>
      </w:r>
      <w:r>
        <w:rPr>
          <w:rFonts w:ascii="Arial Narrow" w:hAnsi="Arial Narrow"/>
          <w:color w:val="1A1A1A" w:themeColor="background1" w:themeShade="1A"/>
          <w:sz w:val="20"/>
        </w:rPr>
        <w:tab/>
        <w:t xml:space="preserve">Главе поселка </w:t>
      </w:r>
      <w:r w:rsidRPr="000A4324">
        <w:rPr>
          <w:rFonts w:ascii="Arial Narrow" w:hAnsi="Arial Narrow"/>
          <w:color w:val="1A1A1A" w:themeColor="background1" w:themeShade="1A"/>
          <w:sz w:val="20"/>
        </w:rPr>
        <w:t>Юкта:</w:t>
      </w:r>
    </w:p>
    <w:p w:rsidR="000A4324" w:rsidRPr="000A4324" w:rsidRDefault="000A4324" w:rsidP="000A4324">
      <w:pPr>
        <w:pStyle w:val="affffffff1"/>
        <w:jc w:val="both"/>
        <w:rPr>
          <w:rFonts w:ascii="Arial Narrow" w:hAnsi="Arial Narrow"/>
          <w:color w:val="1A1A1A" w:themeColor="background1" w:themeShade="1A"/>
          <w:sz w:val="20"/>
        </w:rPr>
      </w:pPr>
      <w:r>
        <w:rPr>
          <w:rFonts w:ascii="Arial Narrow" w:hAnsi="Arial Narrow"/>
          <w:color w:val="1A1A1A" w:themeColor="background1" w:themeShade="1A"/>
          <w:sz w:val="20"/>
        </w:rPr>
        <w:t>2.1.</w:t>
      </w:r>
      <w:r>
        <w:rPr>
          <w:rFonts w:ascii="Arial Narrow" w:hAnsi="Arial Narrow"/>
          <w:color w:val="1A1A1A" w:themeColor="background1" w:themeShade="1A"/>
          <w:sz w:val="20"/>
        </w:rPr>
        <w:tab/>
      </w:r>
      <w:r w:rsidRPr="000A4324">
        <w:rPr>
          <w:rFonts w:ascii="Arial Narrow" w:hAnsi="Arial Narrow"/>
          <w:color w:val="1A1A1A" w:themeColor="background1" w:themeShade="1A"/>
          <w:sz w:val="20"/>
        </w:rPr>
        <w:t>в течение 15 дней со дня принятия направить настоящее Решение на государственную регистрацию в Управлении Министерства юстиции РФ по Красноярскому краю;</w:t>
      </w:r>
    </w:p>
    <w:p w:rsidR="000A4324" w:rsidRPr="000A4324" w:rsidRDefault="000A4324" w:rsidP="000A4324">
      <w:pPr>
        <w:pStyle w:val="affffffff1"/>
        <w:jc w:val="both"/>
        <w:rPr>
          <w:rFonts w:ascii="Arial Narrow" w:hAnsi="Arial Narrow"/>
          <w:color w:val="1A1A1A" w:themeColor="background1" w:themeShade="1A"/>
          <w:sz w:val="20"/>
        </w:rPr>
      </w:pPr>
      <w:r>
        <w:rPr>
          <w:rFonts w:ascii="Arial Narrow" w:hAnsi="Arial Narrow"/>
          <w:color w:val="1A1A1A" w:themeColor="background1" w:themeShade="1A"/>
          <w:sz w:val="20"/>
        </w:rPr>
        <w:t>2.2.</w:t>
      </w:r>
      <w:r>
        <w:rPr>
          <w:rFonts w:ascii="Arial Narrow" w:hAnsi="Arial Narrow"/>
          <w:color w:val="1A1A1A" w:themeColor="background1" w:themeShade="1A"/>
          <w:sz w:val="20"/>
        </w:rPr>
        <w:tab/>
      </w:r>
      <w:r w:rsidRPr="000A4324">
        <w:rPr>
          <w:rFonts w:ascii="Arial Narrow" w:hAnsi="Arial Narrow"/>
          <w:color w:val="1A1A1A" w:themeColor="background1" w:themeShade="1A"/>
          <w:sz w:val="20"/>
        </w:rPr>
        <w:t>после государственной регистрации обеспечить официальное опубликование настоящего Решения.</w:t>
      </w:r>
    </w:p>
    <w:p w:rsidR="000A4324" w:rsidRPr="000A4324" w:rsidRDefault="000A4324" w:rsidP="000A4324">
      <w:pPr>
        <w:autoSpaceDE w:val="0"/>
        <w:autoSpaceDN w:val="0"/>
        <w:adjustRightInd w:val="0"/>
        <w:jc w:val="both"/>
        <w:rPr>
          <w:rFonts w:ascii="Arial Narrow" w:eastAsia="Calibri" w:hAnsi="Arial Narrow"/>
          <w:sz w:val="20"/>
          <w:szCs w:val="20"/>
          <w:lang w:eastAsia="en-US"/>
        </w:rPr>
      </w:pPr>
      <w:r w:rsidRPr="000A4324">
        <w:rPr>
          <w:rFonts w:ascii="Arial Narrow" w:hAnsi="Arial Narrow"/>
          <w:color w:val="1A1A1A" w:themeColor="background1" w:themeShade="1A"/>
          <w:sz w:val="20"/>
          <w:szCs w:val="20"/>
        </w:rPr>
        <w:t>3.</w:t>
      </w:r>
      <w:r>
        <w:rPr>
          <w:rFonts w:ascii="Arial Narrow" w:hAnsi="Arial Narrow"/>
          <w:color w:val="1A1A1A" w:themeColor="background1" w:themeShade="1A"/>
          <w:sz w:val="20"/>
          <w:szCs w:val="20"/>
        </w:rPr>
        <w:tab/>
      </w:r>
      <w:proofErr w:type="gramStart"/>
      <w:r w:rsidRPr="000A4324">
        <w:rPr>
          <w:rFonts w:ascii="Arial Narrow" w:hAnsi="Arial Narrow"/>
          <w:color w:val="1A1A1A" w:themeColor="background1" w:themeShade="1A"/>
          <w:sz w:val="20"/>
          <w:szCs w:val="20"/>
        </w:rPr>
        <w:t xml:space="preserve">Часть 2 настоящего Решения вступает в силу со дня принятия, часть 1 настоящего Решения вступает в силу в день, следующий за днем официального опубликования </w:t>
      </w:r>
      <w:r w:rsidRPr="000A4324">
        <w:rPr>
          <w:rFonts w:ascii="Arial Narrow" w:hAnsi="Arial Narrow"/>
          <w:sz w:val="20"/>
          <w:szCs w:val="20"/>
        </w:rPr>
        <w:t>в периодическом печатном средстве массовой информации «Официальный вестник Эвенкийского муниципального района»</w:t>
      </w:r>
      <w:r w:rsidRPr="000A4324">
        <w:rPr>
          <w:rFonts w:ascii="Arial Narrow" w:hAnsi="Arial Narrow"/>
          <w:color w:val="1A1A1A" w:themeColor="background1" w:themeShade="1A"/>
          <w:sz w:val="20"/>
          <w:szCs w:val="20"/>
        </w:rPr>
        <w:t>, осуществляемого после его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w:t>
      </w:r>
      <w:proofErr w:type="gramEnd"/>
    </w:p>
    <w:p w:rsidR="000A4324" w:rsidRPr="000A4324" w:rsidRDefault="000A4324" w:rsidP="000A4324">
      <w:pPr>
        <w:tabs>
          <w:tab w:val="left" w:pos="708"/>
        </w:tabs>
        <w:autoSpaceDE w:val="0"/>
        <w:autoSpaceDN w:val="0"/>
        <w:adjustRightInd w:val="0"/>
        <w:jc w:val="both"/>
        <w:rPr>
          <w:rFonts w:ascii="Arial Narrow" w:hAnsi="Arial Narrow"/>
          <w:sz w:val="20"/>
          <w:szCs w:val="20"/>
        </w:rPr>
      </w:pPr>
    </w:p>
    <w:p w:rsidR="000A4324" w:rsidRPr="000A4324" w:rsidRDefault="000A4324" w:rsidP="000A4324">
      <w:pPr>
        <w:jc w:val="both"/>
        <w:rPr>
          <w:rFonts w:ascii="Arial Narrow" w:hAnsi="Arial Narrow"/>
          <w:sz w:val="20"/>
          <w:szCs w:val="20"/>
        </w:rPr>
      </w:pPr>
      <w:r w:rsidRPr="000A4324">
        <w:rPr>
          <w:rFonts w:ascii="Arial Narrow" w:hAnsi="Arial Narrow"/>
          <w:sz w:val="20"/>
          <w:szCs w:val="20"/>
        </w:rPr>
        <w:t>Глава поселка Юкта</w:t>
      </w:r>
    </w:p>
    <w:p w:rsidR="000A4324" w:rsidRPr="000A4324" w:rsidRDefault="000A4324" w:rsidP="000A4324">
      <w:pPr>
        <w:jc w:val="both"/>
        <w:rPr>
          <w:rFonts w:ascii="Arial Narrow" w:hAnsi="Arial Narrow"/>
          <w:sz w:val="20"/>
          <w:szCs w:val="20"/>
        </w:rPr>
      </w:pPr>
      <w:r w:rsidRPr="000A4324">
        <w:rPr>
          <w:rFonts w:ascii="Arial Narrow" w:hAnsi="Arial Narrow"/>
          <w:sz w:val="20"/>
          <w:szCs w:val="20"/>
        </w:rPr>
        <w:t>Председатель Юктинского</w:t>
      </w:r>
    </w:p>
    <w:p w:rsidR="002D5654" w:rsidRDefault="000A4324" w:rsidP="0012192E">
      <w:pPr>
        <w:jc w:val="both"/>
        <w:rPr>
          <w:rFonts w:ascii="Arial Narrow" w:hAnsi="Arial Narrow"/>
          <w:sz w:val="20"/>
          <w:szCs w:val="20"/>
        </w:rPr>
      </w:pPr>
      <w:r w:rsidRPr="000A4324">
        <w:rPr>
          <w:rFonts w:ascii="Arial Narrow" w:hAnsi="Arial Narrow"/>
          <w:sz w:val="20"/>
          <w:szCs w:val="20"/>
        </w:rPr>
        <w:t xml:space="preserve">поселкового Совета депутатов                                                          </w:t>
      </w:r>
      <w:r>
        <w:rPr>
          <w:rFonts w:ascii="Arial Narrow" w:hAnsi="Arial Narrow"/>
          <w:sz w:val="20"/>
          <w:szCs w:val="20"/>
        </w:rPr>
        <w:t xml:space="preserve">         </w:t>
      </w:r>
      <w:r w:rsidRPr="000A4324">
        <w:rPr>
          <w:rFonts w:ascii="Arial Narrow" w:hAnsi="Arial Narrow"/>
          <w:sz w:val="20"/>
          <w:szCs w:val="20"/>
        </w:rPr>
        <w:t xml:space="preserve">   </w:t>
      </w:r>
      <w:r>
        <w:rPr>
          <w:rFonts w:ascii="Arial Narrow" w:hAnsi="Arial Narrow"/>
          <w:sz w:val="20"/>
          <w:szCs w:val="20"/>
        </w:rPr>
        <w:t xml:space="preserve">п/п                                                             </w:t>
      </w:r>
      <w:r w:rsidRPr="000A4324">
        <w:rPr>
          <w:rFonts w:ascii="Arial Narrow" w:hAnsi="Arial Narrow"/>
          <w:sz w:val="20"/>
          <w:szCs w:val="20"/>
        </w:rPr>
        <w:t xml:space="preserve">      О.Э. Алексеева</w:t>
      </w:r>
    </w:p>
    <w:sectPr w:rsidR="002D5654" w:rsidSect="009C1AF0">
      <w:pgSz w:w="11906" w:h="16838"/>
      <w:pgMar w:top="1134" w:right="851" w:bottom="1134"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8EE" w:rsidRDefault="007A68EE">
      <w:r>
        <w:separator/>
      </w:r>
    </w:p>
  </w:endnote>
  <w:endnote w:type="continuationSeparator" w:id="0">
    <w:p w:rsidR="007A68EE" w:rsidRDefault="007A6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00000000" w:usb2="00000000"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charset w:val="00"/>
    <w:family w:val="swiss"/>
    <w:pitch w:val="variable"/>
    <w:sig w:usb0="00000003" w:usb1="00000000" w:usb2="00000000" w:usb3="00000000" w:csb0="00000001" w:csb1="00000000"/>
  </w:font>
  <w:font w:name="OpenSymbol">
    <w:charset w:val="80"/>
    <w:family w:val="auto"/>
    <w:pitch w:val="default"/>
  </w:font>
  <w:font w:name="ヒラギノ角ゴ Pro W3">
    <w:charset w:val="00"/>
    <w:family w:val="roman"/>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altica">
    <w:altName w:val="Arial"/>
    <w:charset w:val="00"/>
    <w:family w:val="swiss"/>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NSimSun">
    <w:panose1 w:val="02010609030101010101"/>
    <w:charset w:val="86"/>
    <w:family w:val="modern"/>
    <w:pitch w:val="fixed"/>
    <w:sig w:usb0="00000283" w:usb1="288F0000" w:usb2="00000016" w:usb3="00000000" w:csb0="00040001" w:csb1="00000000"/>
  </w:font>
  <w:font w:name="SimSun1">
    <w:panose1 w:val="00000000000000000000"/>
    <w:charset w:val="00"/>
    <w:family w:val="roman"/>
    <w:notTrueType/>
    <w:pitch w:val="default"/>
  </w:font>
  <w:font w:name="TimesDL">
    <w:panose1 w:val="00000000000000000000"/>
    <w:charset w:val="CC"/>
    <w:family w:val="auto"/>
    <w:notTrueType/>
    <w:pitch w:val="variable"/>
    <w:sig w:usb0="00000201" w:usb1="00000000" w:usb2="00000000" w:usb3="00000000" w:csb0="00000004" w:csb1="00000000"/>
  </w:font>
  <w:font w:name="Segoe UI">
    <w:altName w:val="Century Gothic"/>
    <w:panose1 w:val="020B0502040204020203"/>
    <w:charset w:val="CC"/>
    <w:family w:val="swiss"/>
    <w:pitch w:val="variable"/>
    <w:sig w:usb0="E4002EFF" w:usb1="C000E47F" w:usb2="00000009" w:usb3="00000000" w:csb0="000001FF" w:csb1="00000000"/>
  </w:font>
  <w:font w:name="font257">
    <w:altName w:val="Times New Roman"/>
    <w:charset w:val="CC"/>
    <w:family w:val="auto"/>
    <w:pitch w:val="variable"/>
  </w:font>
  <w:font w:name="font259">
    <w:altName w:val="Times New Roman"/>
    <w:charset w:val="CC"/>
    <w:family w:val="auto"/>
    <w:pitch w:val="variable"/>
  </w:font>
  <w:font w:name="ISOCPEUR">
    <w:altName w:val="Arial"/>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DejaVu Sans">
    <w:altName w:val="Times New Roman"/>
    <w:charset w:val="00"/>
    <w:family w:val="auto"/>
    <w:pitch w:val="default"/>
  </w:font>
  <w:font w:name="font537">
    <w:altName w:val="Times New Roman"/>
    <w:charset w:val="80"/>
    <w:family w:val="roman"/>
    <w:pitch w:val="default"/>
  </w:font>
  <w:font w:name="Peterburg">
    <w:altName w:val="Times New Roman"/>
    <w:charset w:val="00"/>
    <w:family w:val="auto"/>
    <w:pitch w:val="variable"/>
    <w:sig w:usb0="00000087" w:usb1="00000000" w:usb2="00000000" w:usb3="00000000" w:csb0="0000001B"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Franklin Gothic Book">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8EE" w:rsidRDefault="007A68EE">
      <w:r>
        <w:separator/>
      </w:r>
    </w:p>
  </w:footnote>
  <w:footnote w:type="continuationSeparator" w:id="0">
    <w:p w:rsidR="007A68EE" w:rsidRDefault="007A68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9D9" w:rsidRPr="00B90AD0" w:rsidRDefault="001859D9" w:rsidP="004F39CA">
    <w:pPr>
      <w:pStyle w:val="a9"/>
      <w:tabs>
        <w:tab w:val="left" w:pos="-142"/>
        <w:tab w:val="left" w:pos="284"/>
      </w:tabs>
      <w:ind w:left="-426" w:hanging="283"/>
      <w:jc w:val="both"/>
      <w:rPr>
        <w:rStyle w:val="af3"/>
        <w:rFonts w:ascii="Impact" w:hAnsi="Impact"/>
        <w:sz w:val="28"/>
        <w:szCs w:val="28"/>
      </w:rPr>
    </w:pPr>
    <w:r>
      <w:rPr>
        <w:b/>
        <w:sz w:val="20"/>
        <w:szCs w:val="20"/>
      </w:rPr>
      <w:t xml:space="preserve">№  48  (755)  8 декабря 2023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3"/>
        <w:rFonts w:ascii="Impact" w:hAnsi="Impact"/>
        <w:sz w:val="28"/>
        <w:szCs w:val="28"/>
      </w:rPr>
      <w:fldChar w:fldCharType="begin"/>
    </w:r>
    <w:r w:rsidRPr="00B90AD0">
      <w:rPr>
        <w:rStyle w:val="af3"/>
        <w:rFonts w:ascii="Impact" w:hAnsi="Impact"/>
        <w:sz w:val="28"/>
        <w:szCs w:val="28"/>
      </w:rPr>
      <w:instrText xml:space="preserve">PAGE  </w:instrText>
    </w:r>
    <w:r w:rsidRPr="00B90AD0">
      <w:rPr>
        <w:rStyle w:val="af3"/>
        <w:rFonts w:ascii="Impact" w:hAnsi="Impact"/>
        <w:sz w:val="28"/>
        <w:szCs w:val="28"/>
      </w:rPr>
      <w:fldChar w:fldCharType="separate"/>
    </w:r>
    <w:r w:rsidR="001147AC">
      <w:rPr>
        <w:rStyle w:val="af3"/>
        <w:rFonts w:ascii="Impact" w:hAnsi="Impact"/>
        <w:noProof/>
        <w:sz w:val="28"/>
        <w:szCs w:val="28"/>
      </w:rPr>
      <w:t>140</w:t>
    </w:r>
    <w:r w:rsidRPr="00B90AD0">
      <w:rPr>
        <w:rStyle w:val="af3"/>
        <w:rFonts w:ascii="Impact" w:hAnsi="Impact"/>
        <w:sz w:val="28"/>
        <w:szCs w:val="28"/>
      </w:rPr>
      <w:fldChar w:fldCharType="end"/>
    </w:r>
  </w:p>
  <w:p w:rsidR="001859D9" w:rsidRPr="00A1641F" w:rsidRDefault="001859D9" w:rsidP="00A1641F">
    <w:pPr>
      <w:tabs>
        <w:tab w:val="left" w:pos="1665"/>
      </w:tabs>
      <w:ind w:right="360"/>
      <w:rPr>
        <w:b/>
        <w:sz w:val="20"/>
        <w:szCs w:val="20"/>
      </w:rPr>
    </w:pPr>
    <w:r>
      <w:rPr>
        <w:b/>
        <w:sz w:val="20"/>
        <w:szCs w:val="20"/>
      </w:rPr>
      <w:tab/>
    </w:r>
  </w:p>
  <w:p w:rsidR="001859D9" w:rsidRPr="00560497" w:rsidRDefault="006E6715">
    <w:pPr>
      <w:pStyle w:val="a9"/>
    </w:pPr>
    <w:r>
      <w:rPr>
        <w:noProof/>
      </w:rPr>
      <mc:AlternateContent>
        <mc:Choice Requires="wps">
          <w:drawing>
            <wp:anchor distT="4294967291" distB="4294967291" distL="114300" distR="114300" simplePos="0" relativeHeight="251657216" behindDoc="0" locked="0" layoutInCell="1" allowOverlap="1">
              <wp:simplePos x="0" y="0"/>
              <wp:positionH relativeFrom="column">
                <wp:posOffset>-391795</wp:posOffset>
              </wp:positionH>
              <wp:positionV relativeFrom="paragraph">
                <wp:posOffset>29209</wp:posOffset>
              </wp:positionV>
              <wp:extent cx="6629400" cy="0"/>
              <wp:effectExtent l="0" t="38100" r="0" b="3810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76200" cmpd="tri">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85pt,2.3pt" to="491.1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" strokecolor="maroon" strokeweight="6pt">
              <v:stroke linestyle="thickBetween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9D9" w:rsidRPr="00325161" w:rsidRDefault="001859D9" w:rsidP="00ED3DCE">
    <w:pPr>
      <w:pStyle w:val="a9"/>
      <w:ind w:right="-285" w:hanging="567"/>
      <w:rPr>
        <w:rFonts w:ascii="Impact" w:hAnsi="Impact"/>
        <w:sz w:val="28"/>
        <w:szCs w:val="28"/>
      </w:rPr>
    </w:pPr>
    <w:r>
      <w:rPr>
        <w:b/>
        <w:sz w:val="20"/>
        <w:szCs w:val="20"/>
      </w:rPr>
      <w:t xml:space="preserve">№ 48  (755)  8 декабря 2023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3"/>
        <w:rFonts w:ascii="Impact" w:hAnsi="Impact"/>
        <w:sz w:val="28"/>
        <w:szCs w:val="28"/>
      </w:rPr>
      <w:fldChar w:fldCharType="begin"/>
    </w:r>
    <w:r w:rsidRPr="00B90AD0">
      <w:rPr>
        <w:rStyle w:val="af3"/>
        <w:rFonts w:ascii="Impact" w:hAnsi="Impact"/>
        <w:sz w:val="28"/>
        <w:szCs w:val="28"/>
      </w:rPr>
      <w:instrText xml:space="preserve">PAGE  </w:instrText>
    </w:r>
    <w:r w:rsidRPr="00B90AD0">
      <w:rPr>
        <w:rStyle w:val="af3"/>
        <w:rFonts w:ascii="Impact" w:hAnsi="Impact"/>
        <w:sz w:val="28"/>
        <w:szCs w:val="28"/>
      </w:rPr>
      <w:fldChar w:fldCharType="separate"/>
    </w:r>
    <w:r w:rsidR="00475DCB">
      <w:rPr>
        <w:rStyle w:val="af3"/>
        <w:rFonts w:ascii="Impact" w:hAnsi="Impact"/>
        <w:noProof/>
        <w:sz w:val="28"/>
        <w:szCs w:val="28"/>
      </w:rPr>
      <w:t>1</w:t>
    </w:r>
    <w:r w:rsidRPr="00B90AD0">
      <w:rPr>
        <w:rStyle w:val="af3"/>
        <w:rFonts w:ascii="Impact" w:hAnsi="Impact"/>
        <w:sz w:val="28"/>
        <w:szCs w:val="28"/>
      </w:rPr>
      <w:fldChar w:fldCharType="end"/>
    </w:r>
  </w:p>
  <w:p w:rsidR="001859D9" w:rsidRPr="00B90AD0" w:rsidRDefault="001859D9" w:rsidP="00686943">
    <w:pPr>
      <w:ind w:right="360"/>
      <w:rPr>
        <w:b/>
      </w:rPr>
    </w:pPr>
  </w:p>
  <w:p w:rsidR="001859D9" w:rsidRPr="00686943" w:rsidRDefault="006E6715" w:rsidP="00686943">
    <w:pPr>
      <w:pStyle w:val="a9"/>
    </w:pPr>
    <w:r>
      <w:rPr>
        <w:noProof/>
      </w:rPr>
      <mc:AlternateContent>
        <mc:Choice Requires="wps">
          <w:drawing>
            <wp:anchor distT="4294967291" distB="4294967291" distL="114300" distR="114300" simplePos="0" relativeHeight="251658240" behindDoc="0" locked="0" layoutInCell="1" allowOverlap="1">
              <wp:simplePos x="0" y="0"/>
              <wp:positionH relativeFrom="column">
                <wp:posOffset>-238125</wp:posOffset>
              </wp:positionH>
              <wp:positionV relativeFrom="paragraph">
                <wp:posOffset>80009</wp:posOffset>
              </wp:positionV>
              <wp:extent cx="6629400" cy="0"/>
              <wp:effectExtent l="0" t="38100" r="0" b="38100"/>
              <wp:wrapNone/>
              <wp:docPr id="2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76200" cmpd="tri">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75pt,6.3pt" to="503.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" strokecolor="maroon" strokeweight="6pt">
              <v:stroke linestyle="thickBetween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lvl w:ilvl="0">
      <w:start w:val="1"/>
      <w:numFmt w:val="bullet"/>
      <w:pStyle w:val="1"/>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rFonts w:cs="Times New Roman"/>
        <w:caps w:val="0"/>
        <w:smallCap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B010D0CA"/>
    <w:name w:val="WW8Num4"/>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7BC84A1C"/>
    <w:name w:val="WW8Num5"/>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8"/>
    <w:multiLevelType w:val="multilevel"/>
    <w:tmpl w:val="00000008"/>
    <w:name w:val="WW8Num2"/>
    <w:lvl w:ilvl="0">
      <w:start w:val="1"/>
      <w:numFmt w:val="bullet"/>
      <w:lvlText w:val=""/>
      <w:lvlJc w:val="left"/>
      <w:pPr>
        <w:tabs>
          <w:tab w:val="num" w:pos="720"/>
        </w:tabs>
        <w:ind w:left="720" w:hanging="360"/>
      </w:pPr>
      <w:rPr>
        <w:rFonts w:ascii="Symbol" w:hAnsi="Symbol" w:cs="Symbol"/>
        <w:sz w:val="22"/>
        <w:szCs w:val="22"/>
      </w:rPr>
    </w:lvl>
    <w:lvl w:ilvl="1">
      <w:start w:val="1"/>
      <w:numFmt w:val="bullet"/>
      <w:lvlText w:val="o"/>
      <w:lvlJc w:val="left"/>
      <w:pPr>
        <w:tabs>
          <w:tab w:val="num" w:pos="1440"/>
        </w:tabs>
        <w:ind w:left="1440" w:hanging="360"/>
      </w:pPr>
      <w:rPr>
        <w:rFonts w:ascii="Courier New" w:hAnsi="Courier New"/>
        <w:sz w:val="22"/>
        <w:szCs w:val="22"/>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6">
    <w:nsid w:val="00000009"/>
    <w:multiLevelType w:val="multilevel"/>
    <w:tmpl w:val="00000009"/>
    <w:name w:val="WWNum2"/>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7">
    <w:nsid w:val="0000000A"/>
    <w:multiLevelType w:val="multilevel"/>
    <w:tmpl w:val="0000000A"/>
    <w:name w:val="WWNum3"/>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8">
    <w:nsid w:val="0000000B"/>
    <w:multiLevelType w:val="multilevel"/>
    <w:tmpl w:val="0000000B"/>
    <w:name w:val="WWNum4"/>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9">
    <w:nsid w:val="0000000C"/>
    <w:multiLevelType w:val="multilevel"/>
    <w:tmpl w:val="0000000C"/>
    <w:name w:val="WWNum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10">
    <w:nsid w:val="0000000D"/>
    <w:multiLevelType w:val="multilevel"/>
    <w:tmpl w:val="0000000D"/>
    <w:name w:val="WWNum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1">
    <w:nsid w:val="0000000E"/>
    <w:multiLevelType w:val="multilevel"/>
    <w:tmpl w:val="0000000E"/>
    <w:name w:val="WWNum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2">
    <w:nsid w:val="0000000F"/>
    <w:multiLevelType w:val="multilevel"/>
    <w:tmpl w:val="0000000F"/>
    <w:name w:val="WWNum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3">
    <w:nsid w:val="00000010"/>
    <w:multiLevelType w:val="multilevel"/>
    <w:tmpl w:val="00000010"/>
    <w:name w:val="WWNum9"/>
    <w:lvl w:ilvl="0">
      <w:start w:val="1"/>
      <w:numFmt w:val="bullet"/>
      <w:lvlText w:val=""/>
      <w:lvlJc w:val="left"/>
      <w:pPr>
        <w:tabs>
          <w:tab w:val="num" w:pos="720"/>
        </w:tabs>
        <w:ind w:left="720" w:hanging="360"/>
      </w:pPr>
      <w:rPr>
        <w:rFonts w:ascii="Symbol" w:hAnsi="Symbol"/>
        <w:b w:val="0"/>
        <w:sz w:val="24"/>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4">
    <w:nsid w:val="00000020"/>
    <w:multiLevelType w:val="multilevel"/>
    <w:tmpl w:val="5DD411F8"/>
    <w:name w:val="WWNum81"/>
    <w:lvl w:ilvl="0">
      <w:start w:val="4"/>
      <w:numFmt w:val="decimal"/>
      <w:lvlText w:val="%1."/>
      <w:lvlJc w:val="left"/>
      <w:pPr>
        <w:tabs>
          <w:tab w:val="num" w:pos="-708"/>
        </w:tabs>
        <w:ind w:left="360" w:hanging="360"/>
      </w:pPr>
      <w:rPr>
        <w:rFonts w:hint="default"/>
        <w:b w:val="0"/>
      </w:rPr>
    </w:lvl>
    <w:lvl w:ilvl="1">
      <w:start w:val="1"/>
      <w:numFmt w:val="lowerLetter"/>
      <w:lvlText w:val="%2."/>
      <w:lvlJc w:val="left"/>
      <w:pPr>
        <w:tabs>
          <w:tab w:val="num" w:pos="-708"/>
        </w:tabs>
        <w:ind w:left="1080" w:hanging="360"/>
      </w:pPr>
      <w:rPr>
        <w:rFonts w:hint="default"/>
      </w:rPr>
    </w:lvl>
    <w:lvl w:ilvl="2">
      <w:start w:val="1"/>
      <w:numFmt w:val="lowerRoman"/>
      <w:lvlText w:val="%3."/>
      <w:lvlJc w:val="right"/>
      <w:pPr>
        <w:tabs>
          <w:tab w:val="num" w:pos="-708"/>
        </w:tabs>
        <w:ind w:left="1800" w:hanging="180"/>
      </w:pPr>
      <w:rPr>
        <w:rFonts w:hint="default"/>
      </w:rPr>
    </w:lvl>
    <w:lvl w:ilvl="3">
      <w:start w:val="1"/>
      <w:numFmt w:val="decimal"/>
      <w:lvlText w:val="%4."/>
      <w:lvlJc w:val="left"/>
      <w:pPr>
        <w:tabs>
          <w:tab w:val="num" w:pos="-708"/>
        </w:tabs>
        <w:ind w:left="2520" w:hanging="360"/>
      </w:pPr>
      <w:rPr>
        <w:rFonts w:hint="default"/>
      </w:rPr>
    </w:lvl>
    <w:lvl w:ilvl="4">
      <w:start w:val="1"/>
      <w:numFmt w:val="lowerLetter"/>
      <w:lvlText w:val="%5."/>
      <w:lvlJc w:val="left"/>
      <w:pPr>
        <w:tabs>
          <w:tab w:val="num" w:pos="-708"/>
        </w:tabs>
        <w:ind w:left="3240" w:hanging="360"/>
      </w:pPr>
      <w:rPr>
        <w:rFonts w:hint="default"/>
      </w:rPr>
    </w:lvl>
    <w:lvl w:ilvl="5">
      <w:start w:val="1"/>
      <w:numFmt w:val="lowerRoman"/>
      <w:lvlText w:val="%6."/>
      <w:lvlJc w:val="right"/>
      <w:pPr>
        <w:tabs>
          <w:tab w:val="num" w:pos="-708"/>
        </w:tabs>
        <w:ind w:left="3960" w:hanging="180"/>
      </w:pPr>
      <w:rPr>
        <w:rFonts w:hint="default"/>
      </w:rPr>
    </w:lvl>
    <w:lvl w:ilvl="6">
      <w:start w:val="1"/>
      <w:numFmt w:val="decimal"/>
      <w:lvlText w:val="%7."/>
      <w:lvlJc w:val="left"/>
      <w:pPr>
        <w:tabs>
          <w:tab w:val="num" w:pos="-708"/>
        </w:tabs>
        <w:ind w:left="4680" w:hanging="360"/>
      </w:pPr>
      <w:rPr>
        <w:rFonts w:hint="default"/>
      </w:rPr>
    </w:lvl>
    <w:lvl w:ilvl="7">
      <w:start w:val="1"/>
      <w:numFmt w:val="lowerLetter"/>
      <w:lvlText w:val="%8."/>
      <w:lvlJc w:val="left"/>
      <w:pPr>
        <w:tabs>
          <w:tab w:val="num" w:pos="-708"/>
        </w:tabs>
        <w:ind w:left="5400" w:hanging="360"/>
      </w:pPr>
      <w:rPr>
        <w:rFonts w:hint="default"/>
      </w:rPr>
    </w:lvl>
    <w:lvl w:ilvl="8">
      <w:start w:val="1"/>
      <w:numFmt w:val="lowerRoman"/>
      <w:lvlText w:val="%9."/>
      <w:lvlJc w:val="right"/>
      <w:pPr>
        <w:tabs>
          <w:tab w:val="num" w:pos="-708"/>
        </w:tabs>
        <w:ind w:left="6120" w:hanging="180"/>
      </w:pPr>
      <w:rPr>
        <w:rFonts w:hint="default"/>
      </w:rPr>
    </w:lvl>
  </w:abstractNum>
  <w:abstractNum w:abstractNumId="15">
    <w:nsid w:val="00000021"/>
    <w:multiLevelType w:val="multilevel"/>
    <w:tmpl w:val="00000021"/>
    <w:name w:val="WWNum82"/>
    <w:lvl w:ilvl="0">
      <w:start w:val="1"/>
      <w:numFmt w:val="bullet"/>
      <w:lvlText w:val="-"/>
      <w:lvlJc w:val="left"/>
      <w:pPr>
        <w:tabs>
          <w:tab w:val="num" w:pos="0"/>
        </w:tabs>
        <w:ind w:left="1353" w:hanging="360"/>
      </w:pPr>
      <w:rPr>
        <w:rFonts w:ascii="Calibri" w:hAnsi="Calibri"/>
        <w:b w:val="0"/>
        <w:i w:val="0"/>
        <w:color w:val="000000"/>
        <w:sz w:val="28"/>
      </w:rPr>
    </w:lvl>
    <w:lvl w:ilvl="1">
      <w:start w:val="1"/>
      <w:numFmt w:val="decimal"/>
      <w:lvlText w:val="%2."/>
      <w:lvlJc w:val="left"/>
      <w:pPr>
        <w:tabs>
          <w:tab w:val="num" w:pos="-796"/>
        </w:tabs>
        <w:ind w:left="928"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6">
    <w:nsid w:val="02D97DF4"/>
    <w:multiLevelType w:val="hybridMultilevel"/>
    <w:tmpl w:val="8EF2821E"/>
    <w:name w:val="WWNum10"/>
    <w:lvl w:ilvl="0" w:tplc="57EA3496">
      <w:start w:val="1"/>
      <w:numFmt w:val="bullet"/>
      <w:lvlText w:val=""/>
      <w:lvlJc w:val="left"/>
      <w:pPr>
        <w:ind w:left="360" w:hanging="360"/>
      </w:pPr>
      <w:rPr>
        <w:rFonts w:ascii="Symbol" w:hAnsi="Symbol" w:hint="default"/>
      </w:rPr>
    </w:lvl>
    <w:lvl w:ilvl="1" w:tplc="CF0EFC2C" w:tentative="1">
      <w:start w:val="1"/>
      <w:numFmt w:val="bullet"/>
      <w:lvlText w:val="o"/>
      <w:lvlJc w:val="left"/>
      <w:pPr>
        <w:ind w:left="1080" w:hanging="360"/>
      </w:pPr>
      <w:rPr>
        <w:rFonts w:ascii="Courier New" w:hAnsi="Courier New" w:cs="Courier New" w:hint="default"/>
      </w:rPr>
    </w:lvl>
    <w:lvl w:ilvl="2" w:tplc="A678F8CC" w:tentative="1">
      <w:start w:val="1"/>
      <w:numFmt w:val="bullet"/>
      <w:lvlText w:val=""/>
      <w:lvlJc w:val="left"/>
      <w:pPr>
        <w:ind w:left="1800" w:hanging="360"/>
      </w:pPr>
      <w:rPr>
        <w:rFonts w:ascii="Wingdings" w:hAnsi="Wingdings" w:hint="default"/>
      </w:rPr>
    </w:lvl>
    <w:lvl w:ilvl="3" w:tplc="4672EC1C" w:tentative="1">
      <w:start w:val="1"/>
      <w:numFmt w:val="bullet"/>
      <w:lvlText w:val=""/>
      <w:lvlJc w:val="left"/>
      <w:pPr>
        <w:ind w:left="2520" w:hanging="360"/>
      </w:pPr>
      <w:rPr>
        <w:rFonts w:ascii="Symbol" w:hAnsi="Symbol" w:hint="default"/>
      </w:rPr>
    </w:lvl>
    <w:lvl w:ilvl="4" w:tplc="A8A44B9E" w:tentative="1">
      <w:start w:val="1"/>
      <w:numFmt w:val="bullet"/>
      <w:lvlText w:val="o"/>
      <w:lvlJc w:val="left"/>
      <w:pPr>
        <w:ind w:left="3240" w:hanging="360"/>
      </w:pPr>
      <w:rPr>
        <w:rFonts w:ascii="Courier New" w:hAnsi="Courier New" w:cs="Courier New" w:hint="default"/>
      </w:rPr>
    </w:lvl>
    <w:lvl w:ilvl="5" w:tplc="458A1ACE" w:tentative="1">
      <w:start w:val="1"/>
      <w:numFmt w:val="bullet"/>
      <w:lvlText w:val=""/>
      <w:lvlJc w:val="left"/>
      <w:pPr>
        <w:ind w:left="3960" w:hanging="360"/>
      </w:pPr>
      <w:rPr>
        <w:rFonts w:ascii="Wingdings" w:hAnsi="Wingdings" w:hint="default"/>
      </w:rPr>
    </w:lvl>
    <w:lvl w:ilvl="6" w:tplc="9E3AC258" w:tentative="1">
      <w:start w:val="1"/>
      <w:numFmt w:val="bullet"/>
      <w:lvlText w:val=""/>
      <w:lvlJc w:val="left"/>
      <w:pPr>
        <w:ind w:left="4680" w:hanging="360"/>
      </w:pPr>
      <w:rPr>
        <w:rFonts w:ascii="Symbol" w:hAnsi="Symbol" w:hint="default"/>
      </w:rPr>
    </w:lvl>
    <w:lvl w:ilvl="7" w:tplc="390E34C6" w:tentative="1">
      <w:start w:val="1"/>
      <w:numFmt w:val="bullet"/>
      <w:lvlText w:val="o"/>
      <w:lvlJc w:val="left"/>
      <w:pPr>
        <w:ind w:left="5400" w:hanging="360"/>
      </w:pPr>
      <w:rPr>
        <w:rFonts w:ascii="Courier New" w:hAnsi="Courier New" w:cs="Courier New" w:hint="default"/>
      </w:rPr>
    </w:lvl>
    <w:lvl w:ilvl="8" w:tplc="F0D85900" w:tentative="1">
      <w:start w:val="1"/>
      <w:numFmt w:val="bullet"/>
      <w:lvlText w:val=""/>
      <w:lvlJc w:val="left"/>
      <w:pPr>
        <w:ind w:left="6120" w:hanging="360"/>
      </w:pPr>
      <w:rPr>
        <w:rFonts w:ascii="Wingdings" w:hAnsi="Wingdings" w:hint="default"/>
      </w:rPr>
    </w:lvl>
  </w:abstractNum>
  <w:abstractNum w:abstractNumId="17">
    <w:nsid w:val="050C3AC8"/>
    <w:multiLevelType w:val="multilevel"/>
    <w:tmpl w:val="5058983C"/>
    <w:name w:val="WWNum11"/>
    <w:lvl w:ilvl="0">
      <w:start w:val="1"/>
      <w:numFmt w:val="decimal"/>
      <w:lvlText w:val="%1."/>
      <w:lvlJc w:val="left"/>
      <w:pPr>
        <w:ind w:left="1740" w:hanging="1020"/>
      </w:pPr>
      <w:rPr>
        <w:rFonts w:hint="default"/>
      </w:rPr>
    </w:lvl>
    <w:lvl w:ilvl="1">
      <w:start w:val="1"/>
      <w:numFmt w:val="decimal"/>
      <w:isLgl/>
      <w:lvlText w:val="%1.%2."/>
      <w:lvlJc w:val="left"/>
      <w:pPr>
        <w:ind w:left="132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960" w:hanging="1800"/>
      </w:pPr>
      <w:rPr>
        <w:rFonts w:hint="default"/>
      </w:rPr>
    </w:lvl>
  </w:abstractNum>
  <w:abstractNum w:abstractNumId="18">
    <w:nsid w:val="060E6B84"/>
    <w:multiLevelType w:val="hybridMultilevel"/>
    <w:tmpl w:val="16668BFA"/>
    <w:name w:val="WWNum12"/>
    <w:lvl w:ilvl="0" w:tplc="E0582D60">
      <w:start w:val="1"/>
      <w:numFmt w:val="bullet"/>
      <w:lvlText w:val=""/>
      <w:lvlJc w:val="left"/>
      <w:pPr>
        <w:ind w:left="1288" w:hanging="360"/>
      </w:pPr>
      <w:rPr>
        <w:rFonts w:ascii="Symbol" w:hAnsi="Symbol" w:hint="default"/>
      </w:rPr>
    </w:lvl>
    <w:lvl w:ilvl="1" w:tplc="19646EFE" w:tentative="1">
      <w:start w:val="1"/>
      <w:numFmt w:val="bullet"/>
      <w:lvlText w:val="o"/>
      <w:lvlJc w:val="left"/>
      <w:pPr>
        <w:ind w:left="2008" w:hanging="360"/>
      </w:pPr>
      <w:rPr>
        <w:rFonts w:ascii="Courier New" w:hAnsi="Courier New" w:cs="Courier New" w:hint="default"/>
      </w:rPr>
    </w:lvl>
    <w:lvl w:ilvl="2" w:tplc="68982944" w:tentative="1">
      <w:start w:val="1"/>
      <w:numFmt w:val="bullet"/>
      <w:lvlText w:val=""/>
      <w:lvlJc w:val="left"/>
      <w:pPr>
        <w:ind w:left="2728" w:hanging="360"/>
      </w:pPr>
      <w:rPr>
        <w:rFonts w:ascii="Wingdings" w:hAnsi="Wingdings" w:hint="default"/>
      </w:rPr>
    </w:lvl>
    <w:lvl w:ilvl="3" w:tplc="70B42C2E" w:tentative="1">
      <w:start w:val="1"/>
      <w:numFmt w:val="bullet"/>
      <w:lvlText w:val=""/>
      <w:lvlJc w:val="left"/>
      <w:pPr>
        <w:ind w:left="3448" w:hanging="360"/>
      </w:pPr>
      <w:rPr>
        <w:rFonts w:ascii="Symbol" w:hAnsi="Symbol" w:hint="default"/>
      </w:rPr>
    </w:lvl>
    <w:lvl w:ilvl="4" w:tplc="646E5C1E" w:tentative="1">
      <w:start w:val="1"/>
      <w:numFmt w:val="bullet"/>
      <w:lvlText w:val="o"/>
      <w:lvlJc w:val="left"/>
      <w:pPr>
        <w:ind w:left="4168" w:hanging="360"/>
      </w:pPr>
      <w:rPr>
        <w:rFonts w:ascii="Courier New" w:hAnsi="Courier New" w:cs="Courier New" w:hint="default"/>
      </w:rPr>
    </w:lvl>
    <w:lvl w:ilvl="5" w:tplc="53E621B6" w:tentative="1">
      <w:start w:val="1"/>
      <w:numFmt w:val="bullet"/>
      <w:lvlText w:val=""/>
      <w:lvlJc w:val="left"/>
      <w:pPr>
        <w:ind w:left="4888" w:hanging="360"/>
      </w:pPr>
      <w:rPr>
        <w:rFonts w:ascii="Wingdings" w:hAnsi="Wingdings" w:hint="default"/>
      </w:rPr>
    </w:lvl>
    <w:lvl w:ilvl="6" w:tplc="A11A0006" w:tentative="1">
      <w:start w:val="1"/>
      <w:numFmt w:val="bullet"/>
      <w:lvlText w:val=""/>
      <w:lvlJc w:val="left"/>
      <w:pPr>
        <w:ind w:left="5608" w:hanging="360"/>
      </w:pPr>
      <w:rPr>
        <w:rFonts w:ascii="Symbol" w:hAnsi="Symbol" w:hint="default"/>
      </w:rPr>
    </w:lvl>
    <w:lvl w:ilvl="7" w:tplc="35849460" w:tentative="1">
      <w:start w:val="1"/>
      <w:numFmt w:val="bullet"/>
      <w:lvlText w:val="o"/>
      <w:lvlJc w:val="left"/>
      <w:pPr>
        <w:ind w:left="6328" w:hanging="360"/>
      </w:pPr>
      <w:rPr>
        <w:rFonts w:ascii="Courier New" w:hAnsi="Courier New" w:cs="Courier New" w:hint="default"/>
      </w:rPr>
    </w:lvl>
    <w:lvl w:ilvl="8" w:tplc="94DEAD30" w:tentative="1">
      <w:start w:val="1"/>
      <w:numFmt w:val="bullet"/>
      <w:lvlText w:val=""/>
      <w:lvlJc w:val="left"/>
      <w:pPr>
        <w:ind w:left="7048" w:hanging="360"/>
      </w:pPr>
      <w:rPr>
        <w:rFonts w:ascii="Wingdings" w:hAnsi="Wingdings" w:hint="default"/>
      </w:rPr>
    </w:lvl>
  </w:abstractNum>
  <w:abstractNum w:abstractNumId="19">
    <w:nsid w:val="0D227334"/>
    <w:multiLevelType w:val="hybridMultilevel"/>
    <w:tmpl w:val="3D6EF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E4B0688"/>
    <w:multiLevelType w:val="hybridMultilevel"/>
    <w:tmpl w:val="49E08A8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nsid w:val="116761F5"/>
    <w:multiLevelType w:val="multilevel"/>
    <w:tmpl w:val="D6CC003E"/>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1E82295"/>
    <w:multiLevelType w:val="hybridMultilevel"/>
    <w:tmpl w:val="20A47E3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3BE14D3"/>
    <w:multiLevelType w:val="multilevel"/>
    <w:tmpl w:val="B37298C4"/>
    <w:lvl w:ilvl="0">
      <w:start w:val="1"/>
      <w:numFmt w:val="decimal"/>
      <w:suff w:val="space"/>
      <w:lvlText w:val="Глава %1."/>
      <w:lvlJc w:val="left"/>
      <w:pPr>
        <w:ind w:left="1418" w:firstLine="0"/>
      </w:pPr>
      <w:rPr>
        <w:rFonts w:ascii="Times New Roman" w:hAnsi="Times New Roman" w:hint="default"/>
        <w:b/>
        <w:i w:val="0"/>
        <w:caps/>
        <w:sz w:val="28"/>
        <w:szCs w:val="28"/>
      </w:rPr>
    </w:lvl>
    <w:lvl w:ilvl="1">
      <w:start w:val="1"/>
      <w:numFmt w:val="decimal"/>
      <w:pStyle w:val="a"/>
      <w:suff w:val="space"/>
      <w:lvlText w:val="Статья %2."/>
      <w:lvlJc w:val="left"/>
      <w:pPr>
        <w:ind w:left="1418" w:firstLine="0"/>
      </w:pPr>
      <w:rPr>
        <w:rFonts w:ascii="Times New Roman" w:hAnsi="Times New Roman" w:hint="default"/>
        <w:b/>
        <w:i w:val="0"/>
        <w:sz w:val="24"/>
        <w:szCs w:val="24"/>
      </w:rPr>
    </w:lvl>
    <w:lvl w:ilvl="2">
      <w:start w:val="1"/>
      <w:numFmt w:val="decimal"/>
      <w:pStyle w:val="a0"/>
      <w:suff w:val="space"/>
      <w:lvlText w:val="%3."/>
      <w:lvlJc w:val="left"/>
      <w:pPr>
        <w:ind w:left="1418" w:firstLine="0"/>
      </w:pPr>
      <w:rPr>
        <w:rFonts w:ascii="Times New Roman" w:hAnsi="Times New Roman" w:hint="default"/>
        <w:b w:val="0"/>
        <w:i w:val="0"/>
        <w:sz w:val="24"/>
        <w:szCs w:val="24"/>
      </w:rPr>
    </w:lvl>
    <w:lvl w:ilvl="3">
      <w:start w:val="1"/>
      <w:numFmt w:val="decimal"/>
      <w:pStyle w:val="a1"/>
      <w:suff w:val="space"/>
      <w:lvlText w:val="%4)"/>
      <w:lvlJc w:val="left"/>
      <w:pPr>
        <w:ind w:left="1418" w:firstLine="0"/>
      </w:pPr>
      <w:rPr>
        <w:rFonts w:ascii="Times New Roman" w:hAnsi="Times New Roman" w:hint="default"/>
        <w:b w:val="0"/>
        <w:i w:val="0"/>
        <w:sz w:val="24"/>
        <w:szCs w:val="24"/>
      </w:rPr>
    </w:lvl>
    <w:lvl w:ilvl="4">
      <w:start w:val="1"/>
      <w:numFmt w:val="none"/>
      <w:suff w:val="nothing"/>
      <w:lvlText w:val=""/>
      <w:lvlJc w:val="left"/>
      <w:pPr>
        <w:ind w:left="2126" w:firstLine="0"/>
      </w:pPr>
      <w:rPr>
        <w:rFonts w:hint="default"/>
      </w:rPr>
    </w:lvl>
    <w:lvl w:ilvl="5">
      <w:start w:val="1"/>
      <w:numFmt w:val="none"/>
      <w:suff w:val="nothing"/>
      <w:lvlText w:val=""/>
      <w:lvlJc w:val="left"/>
      <w:pPr>
        <w:ind w:left="2126" w:firstLine="0"/>
      </w:pPr>
      <w:rPr>
        <w:rFonts w:hint="default"/>
      </w:rPr>
    </w:lvl>
    <w:lvl w:ilvl="6">
      <w:start w:val="1"/>
      <w:numFmt w:val="none"/>
      <w:suff w:val="nothing"/>
      <w:lvlText w:val=""/>
      <w:lvlJc w:val="left"/>
      <w:pPr>
        <w:ind w:left="2126" w:firstLine="0"/>
      </w:pPr>
      <w:rPr>
        <w:rFonts w:hint="default"/>
      </w:rPr>
    </w:lvl>
    <w:lvl w:ilvl="7">
      <w:start w:val="1"/>
      <w:numFmt w:val="none"/>
      <w:suff w:val="nothing"/>
      <w:lvlText w:val=""/>
      <w:lvlJc w:val="left"/>
      <w:pPr>
        <w:ind w:left="2126" w:firstLine="0"/>
      </w:pPr>
      <w:rPr>
        <w:rFonts w:hint="default"/>
      </w:rPr>
    </w:lvl>
    <w:lvl w:ilvl="8">
      <w:start w:val="1"/>
      <w:numFmt w:val="none"/>
      <w:suff w:val="nothing"/>
      <w:lvlText w:val=""/>
      <w:lvlJc w:val="left"/>
      <w:pPr>
        <w:ind w:left="2126" w:firstLine="0"/>
      </w:pPr>
      <w:rPr>
        <w:rFonts w:hint="default"/>
      </w:rPr>
    </w:lvl>
  </w:abstractNum>
  <w:abstractNum w:abstractNumId="24">
    <w:nsid w:val="14F70E50"/>
    <w:multiLevelType w:val="hybridMultilevel"/>
    <w:tmpl w:val="55BC91D8"/>
    <w:lvl w:ilvl="0" w:tplc="A3381A1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61A0B6F"/>
    <w:multiLevelType w:val="hybridMultilevel"/>
    <w:tmpl w:val="3E5E0444"/>
    <w:name w:val="WWNum13"/>
    <w:lvl w:ilvl="0" w:tplc="568A5510">
      <w:start w:val="1"/>
      <w:numFmt w:val="decimal"/>
      <w:lvlText w:val="%1."/>
      <w:lvlJc w:val="left"/>
      <w:pPr>
        <w:ind w:left="900" w:hanging="360"/>
      </w:pPr>
      <w:rPr>
        <w:rFonts w:hint="default"/>
      </w:rPr>
    </w:lvl>
    <w:lvl w:ilvl="1" w:tplc="9A1EFDB6" w:tentative="1">
      <w:start w:val="1"/>
      <w:numFmt w:val="lowerLetter"/>
      <w:lvlText w:val="%2."/>
      <w:lvlJc w:val="left"/>
      <w:pPr>
        <w:ind w:left="1620" w:hanging="360"/>
      </w:pPr>
    </w:lvl>
    <w:lvl w:ilvl="2" w:tplc="B336B764" w:tentative="1">
      <w:start w:val="1"/>
      <w:numFmt w:val="lowerRoman"/>
      <w:lvlText w:val="%3."/>
      <w:lvlJc w:val="right"/>
      <w:pPr>
        <w:ind w:left="2340" w:hanging="180"/>
      </w:pPr>
    </w:lvl>
    <w:lvl w:ilvl="3" w:tplc="2C8A016C" w:tentative="1">
      <w:start w:val="1"/>
      <w:numFmt w:val="decimal"/>
      <w:lvlText w:val="%4."/>
      <w:lvlJc w:val="left"/>
      <w:pPr>
        <w:ind w:left="3060" w:hanging="360"/>
      </w:pPr>
    </w:lvl>
    <w:lvl w:ilvl="4" w:tplc="EC54F340" w:tentative="1">
      <w:start w:val="1"/>
      <w:numFmt w:val="lowerLetter"/>
      <w:lvlText w:val="%5."/>
      <w:lvlJc w:val="left"/>
      <w:pPr>
        <w:ind w:left="3780" w:hanging="360"/>
      </w:pPr>
    </w:lvl>
    <w:lvl w:ilvl="5" w:tplc="7D02210E" w:tentative="1">
      <w:start w:val="1"/>
      <w:numFmt w:val="lowerRoman"/>
      <w:lvlText w:val="%6."/>
      <w:lvlJc w:val="right"/>
      <w:pPr>
        <w:ind w:left="4500" w:hanging="180"/>
      </w:pPr>
    </w:lvl>
    <w:lvl w:ilvl="6" w:tplc="8460F7D0" w:tentative="1">
      <w:start w:val="1"/>
      <w:numFmt w:val="decimal"/>
      <w:lvlText w:val="%7."/>
      <w:lvlJc w:val="left"/>
      <w:pPr>
        <w:ind w:left="5220" w:hanging="360"/>
      </w:pPr>
    </w:lvl>
    <w:lvl w:ilvl="7" w:tplc="A11630CE" w:tentative="1">
      <w:start w:val="1"/>
      <w:numFmt w:val="lowerLetter"/>
      <w:lvlText w:val="%8."/>
      <w:lvlJc w:val="left"/>
      <w:pPr>
        <w:ind w:left="5940" w:hanging="360"/>
      </w:pPr>
    </w:lvl>
    <w:lvl w:ilvl="8" w:tplc="AB42720C" w:tentative="1">
      <w:start w:val="1"/>
      <w:numFmt w:val="lowerRoman"/>
      <w:lvlText w:val="%9."/>
      <w:lvlJc w:val="right"/>
      <w:pPr>
        <w:ind w:left="6660" w:hanging="180"/>
      </w:pPr>
    </w:lvl>
  </w:abstractNum>
  <w:abstractNum w:abstractNumId="26">
    <w:nsid w:val="1B705530"/>
    <w:multiLevelType w:val="multilevel"/>
    <w:tmpl w:val="048A989A"/>
    <w:lvl w:ilvl="0">
      <w:start w:val="1"/>
      <w:numFmt w:val="decimal"/>
      <w:lvlText w:val="%1."/>
      <w:lvlJc w:val="left"/>
      <w:pPr>
        <w:ind w:left="720" w:hanging="360"/>
      </w:pPr>
      <w:rPr>
        <w:rFonts w:cs="Times New Roman" w:hint="default"/>
      </w:rPr>
    </w:lvl>
    <w:lvl w:ilvl="1">
      <w:start w:val="7"/>
      <w:numFmt w:val="decimal"/>
      <w:isLgl/>
      <w:lvlText w:val="%1.%2."/>
      <w:lvlJc w:val="left"/>
      <w:pPr>
        <w:ind w:left="1710" w:hanging="1170"/>
      </w:pPr>
      <w:rPr>
        <w:rFonts w:cs="Times New Roman" w:hint="default"/>
      </w:rPr>
    </w:lvl>
    <w:lvl w:ilvl="2">
      <w:start w:val="1"/>
      <w:numFmt w:val="decimal"/>
      <w:isLgl/>
      <w:lvlText w:val="%1.%2.%3."/>
      <w:lvlJc w:val="left"/>
      <w:pPr>
        <w:ind w:left="1890" w:hanging="1170"/>
      </w:pPr>
      <w:rPr>
        <w:rFonts w:cs="Times New Roman" w:hint="default"/>
      </w:rPr>
    </w:lvl>
    <w:lvl w:ilvl="3">
      <w:start w:val="1"/>
      <w:numFmt w:val="decimal"/>
      <w:isLgl/>
      <w:lvlText w:val="%1.%2.%3.%4."/>
      <w:lvlJc w:val="left"/>
      <w:pPr>
        <w:ind w:left="2070" w:hanging="1170"/>
      </w:pPr>
      <w:rPr>
        <w:rFonts w:cs="Times New Roman" w:hint="default"/>
      </w:rPr>
    </w:lvl>
    <w:lvl w:ilvl="4">
      <w:start w:val="1"/>
      <w:numFmt w:val="decimal"/>
      <w:isLgl/>
      <w:lvlText w:val="%1.%2.%3.%4.%5."/>
      <w:lvlJc w:val="left"/>
      <w:pPr>
        <w:ind w:left="2250" w:hanging="1170"/>
      </w:pPr>
      <w:rPr>
        <w:rFonts w:cs="Times New Roman" w:hint="default"/>
      </w:rPr>
    </w:lvl>
    <w:lvl w:ilvl="5">
      <w:start w:val="1"/>
      <w:numFmt w:val="decimal"/>
      <w:isLgl/>
      <w:lvlText w:val="%1.%2.%3.%4.%5.%6."/>
      <w:lvlJc w:val="left"/>
      <w:pPr>
        <w:ind w:left="2700" w:hanging="144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420" w:hanging="1800"/>
      </w:pPr>
      <w:rPr>
        <w:rFonts w:cs="Times New Roman" w:hint="default"/>
      </w:rPr>
    </w:lvl>
    <w:lvl w:ilvl="8">
      <w:start w:val="1"/>
      <w:numFmt w:val="decimal"/>
      <w:isLgl/>
      <w:lvlText w:val="%1.%2.%3.%4.%5.%6.%7.%8.%9."/>
      <w:lvlJc w:val="left"/>
      <w:pPr>
        <w:ind w:left="3600" w:hanging="1800"/>
      </w:pPr>
      <w:rPr>
        <w:rFonts w:cs="Times New Roman" w:hint="default"/>
      </w:rPr>
    </w:lvl>
  </w:abstractNum>
  <w:abstractNum w:abstractNumId="27">
    <w:nsid w:val="1D8934F2"/>
    <w:multiLevelType w:val="hybridMultilevel"/>
    <w:tmpl w:val="DD580564"/>
    <w:name w:val="WWNum14"/>
    <w:lvl w:ilvl="0" w:tplc="D64A5D8A">
      <w:start w:val="1"/>
      <w:numFmt w:val="decimal"/>
      <w:lvlText w:val="%1."/>
      <w:lvlJc w:val="left"/>
      <w:pPr>
        <w:ind w:left="720" w:hanging="360"/>
      </w:pPr>
      <w:rPr>
        <w:rFonts w:hint="default"/>
      </w:rPr>
    </w:lvl>
    <w:lvl w:ilvl="1" w:tplc="E620F886" w:tentative="1">
      <w:start w:val="1"/>
      <w:numFmt w:val="lowerLetter"/>
      <w:lvlText w:val="%2."/>
      <w:lvlJc w:val="left"/>
      <w:pPr>
        <w:ind w:left="1440" w:hanging="360"/>
      </w:pPr>
    </w:lvl>
    <w:lvl w:ilvl="2" w:tplc="B3E62104" w:tentative="1">
      <w:start w:val="1"/>
      <w:numFmt w:val="lowerRoman"/>
      <w:lvlText w:val="%3."/>
      <w:lvlJc w:val="right"/>
      <w:pPr>
        <w:ind w:left="2160" w:hanging="180"/>
      </w:pPr>
    </w:lvl>
    <w:lvl w:ilvl="3" w:tplc="D94CD038" w:tentative="1">
      <w:start w:val="1"/>
      <w:numFmt w:val="decimal"/>
      <w:lvlText w:val="%4."/>
      <w:lvlJc w:val="left"/>
      <w:pPr>
        <w:ind w:left="2880" w:hanging="360"/>
      </w:pPr>
    </w:lvl>
    <w:lvl w:ilvl="4" w:tplc="995E3EDE" w:tentative="1">
      <w:start w:val="1"/>
      <w:numFmt w:val="lowerLetter"/>
      <w:lvlText w:val="%5."/>
      <w:lvlJc w:val="left"/>
      <w:pPr>
        <w:ind w:left="3600" w:hanging="360"/>
      </w:pPr>
    </w:lvl>
    <w:lvl w:ilvl="5" w:tplc="2CE47B14" w:tentative="1">
      <w:start w:val="1"/>
      <w:numFmt w:val="lowerRoman"/>
      <w:lvlText w:val="%6."/>
      <w:lvlJc w:val="right"/>
      <w:pPr>
        <w:ind w:left="4320" w:hanging="180"/>
      </w:pPr>
    </w:lvl>
    <w:lvl w:ilvl="6" w:tplc="0F6A9762" w:tentative="1">
      <w:start w:val="1"/>
      <w:numFmt w:val="decimal"/>
      <w:lvlText w:val="%7."/>
      <w:lvlJc w:val="left"/>
      <w:pPr>
        <w:ind w:left="5040" w:hanging="360"/>
      </w:pPr>
    </w:lvl>
    <w:lvl w:ilvl="7" w:tplc="2952B62A" w:tentative="1">
      <w:start w:val="1"/>
      <w:numFmt w:val="lowerLetter"/>
      <w:lvlText w:val="%8."/>
      <w:lvlJc w:val="left"/>
      <w:pPr>
        <w:ind w:left="5760" w:hanging="360"/>
      </w:pPr>
    </w:lvl>
    <w:lvl w:ilvl="8" w:tplc="EAA2CCD4" w:tentative="1">
      <w:start w:val="1"/>
      <w:numFmt w:val="lowerRoman"/>
      <w:lvlText w:val="%9."/>
      <w:lvlJc w:val="right"/>
      <w:pPr>
        <w:ind w:left="6480" w:hanging="180"/>
      </w:pPr>
    </w:lvl>
  </w:abstractNum>
  <w:abstractNum w:abstractNumId="28">
    <w:nsid w:val="21F27667"/>
    <w:multiLevelType w:val="hybridMultilevel"/>
    <w:tmpl w:val="078019DC"/>
    <w:name w:val="WWNum15"/>
    <w:lvl w:ilvl="0" w:tplc="8C4A5D0E">
      <w:start w:val="1"/>
      <w:numFmt w:val="decimal"/>
      <w:lvlText w:val="%1."/>
      <w:lvlJc w:val="left"/>
      <w:pPr>
        <w:ind w:left="720" w:hanging="360"/>
      </w:pPr>
    </w:lvl>
    <w:lvl w:ilvl="1" w:tplc="7C7AFB6A" w:tentative="1">
      <w:start w:val="1"/>
      <w:numFmt w:val="lowerLetter"/>
      <w:lvlText w:val="%2."/>
      <w:lvlJc w:val="left"/>
      <w:pPr>
        <w:ind w:left="1440" w:hanging="360"/>
      </w:pPr>
    </w:lvl>
    <w:lvl w:ilvl="2" w:tplc="B84E3BAA" w:tentative="1">
      <w:start w:val="1"/>
      <w:numFmt w:val="lowerRoman"/>
      <w:lvlText w:val="%3."/>
      <w:lvlJc w:val="right"/>
      <w:pPr>
        <w:ind w:left="2160" w:hanging="180"/>
      </w:pPr>
    </w:lvl>
    <w:lvl w:ilvl="3" w:tplc="707498AA" w:tentative="1">
      <w:start w:val="1"/>
      <w:numFmt w:val="decimal"/>
      <w:lvlText w:val="%4."/>
      <w:lvlJc w:val="left"/>
      <w:pPr>
        <w:ind w:left="2880" w:hanging="360"/>
      </w:pPr>
    </w:lvl>
    <w:lvl w:ilvl="4" w:tplc="52003FBA" w:tentative="1">
      <w:start w:val="1"/>
      <w:numFmt w:val="lowerLetter"/>
      <w:lvlText w:val="%5."/>
      <w:lvlJc w:val="left"/>
      <w:pPr>
        <w:ind w:left="3600" w:hanging="360"/>
      </w:pPr>
    </w:lvl>
    <w:lvl w:ilvl="5" w:tplc="19FC16E8" w:tentative="1">
      <w:start w:val="1"/>
      <w:numFmt w:val="lowerRoman"/>
      <w:lvlText w:val="%6."/>
      <w:lvlJc w:val="right"/>
      <w:pPr>
        <w:ind w:left="4320" w:hanging="180"/>
      </w:pPr>
    </w:lvl>
    <w:lvl w:ilvl="6" w:tplc="048248D8" w:tentative="1">
      <w:start w:val="1"/>
      <w:numFmt w:val="decimal"/>
      <w:lvlText w:val="%7."/>
      <w:lvlJc w:val="left"/>
      <w:pPr>
        <w:ind w:left="5040" w:hanging="360"/>
      </w:pPr>
    </w:lvl>
    <w:lvl w:ilvl="7" w:tplc="182EF396" w:tentative="1">
      <w:start w:val="1"/>
      <w:numFmt w:val="lowerLetter"/>
      <w:lvlText w:val="%8."/>
      <w:lvlJc w:val="left"/>
      <w:pPr>
        <w:ind w:left="5760" w:hanging="360"/>
      </w:pPr>
    </w:lvl>
    <w:lvl w:ilvl="8" w:tplc="832A4262" w:tentative="1">
      <w:start w:val="1"/>
      <w:numFmt w:val="lowerRoman"/>
      <w:lvlText w:val="%9."/>
      <w:lvlJc w:val="right"/>
      <w:pPr>
        <w:ind w:left="6480" w:hanging="180"/>
      </w:pPr>
    </w:lvl>
  </w:abstractNum>
  <w:abstractNum w:abstractNumId="29">
    <w:nsid w:val="240C2468"/>
    <w:multiLevelType w:val="hybridMultilevel"/>
    <w:tmpl w:val="2B42FC9E"/>
    <w:name w:val="WWNum16"/>
    <w:lvl w:ilvl="0" w:tplc="FFFFFFFF">
      <w:start w:val="1"/>
      <w:numFmt w:val="decimal"/>
      <w:lvlText w:val="%1."/>
      <w:lvlJc w:val="left"/>
      <w:pPr>
        <w:tabs>
          <w:tab w:val="num" w:pos="560"/>
        </w:tabs>
        <w:ind w:left="560" w:hanging="360"/>
      </w:pPr>
      <w:rPr>
        <w:rFonts w:hint="default"/>
      </w:rPr>
    </w:lvl>
    <w:lvl w:ilvl="1" w:tplc="FFFFFFFF" w:tentative="1">
      <w:start w:val="1"/>
      <w:numFmt w:val="lowerLetter"/>
      <w:lvlText w:val="%2."/>
      <w:lvlJc w:val="left"/>
      <w:pPr>
        <w:tabs>
          <w:tab w:val="num" w:pos="1280"/>
        </w:tabs>
        <w:ind w:left="1280" w:hanging="360"/>
      </w:pPr>
    </w:lvl>
    <w:lvl w:ilvl="2" w:tplc="FFFFFFFF" w:tentative="1">
      <w:start w:val="1"/>
      <w:numFmt w:val="lowerRoman"/>
      <w:lvlText w:val="%3."/>
      <w:lvlJc w:val="right"/>
      <w:pPr>
        <w:tabs>
          <w:tab w:val="num" w:pos="2000"/>
        </w:tabs>
        <w:ind w:left="2000" w:hanging="180"/>
      </w:pPr>
    </w:lvl>
    <w:lvl w:ilvl="3" w:tplc="FFFFFFFF" w:tentative="1">
      <w:start w:val="1"/>
      <w:numFmt w:val="decimal"/>
      <w:lvlText w:val="%4."/>
      <w:lvlJc w:val="left"/>
      <w:pPr>
        <w:tabs>
          <w:tab w:val="num" w:pos="2720"/>
        </w:tabs>
        <w:ind w:left="2720" w:hanging="360"/>
      </w:pPr>
    </w:lvl>
    <w:lvl w:ilvl="4" w:tplc="FFFFFFFF" w:tentative="1">
      <w:start w:val="1"/>
      <w:numFmt w:val="lowerLetter"/>
      <w:lvlText w:val="%5."/>
      <w:lvlJc w:val="left"/>
      <w:pPr>
        <w:tabs>
          <w:tab w:val="num" w:pos="3440"/>
        </w:tabs>
        <w:ind w:left="3440" w:hanging="360"/>
      </w:pPr>
    </w:lvl>
    <w:lvl w:ilvl="5" w:tplc="FFFFFFFF" w:tentative="1">
      <w:start w:val="1"/>
      <w:numFmt w:val="lowerRoman"/>
      <w:lvlText w:val="%6."/>
      <w:lvlJc w:val="right"/>
      <w:pPr>
        <w:tabs>
          <w:tab w:val="num" w:pos="4160"/>
        </w:tabs>
        <w:ind w:left="4160" w:hanging="180"/>
      </w:pPr>
    </w:lvl>
    <w:lvl w:ilvl="6" w:tplc="FFFFFFFF" w:tentative="1">
      <w:start w:val="1"/>
      <w:numFmt w:val="decimal"/>
      <w:lvlText w:val="%7."/>
      <w:lvlJc w:val="left"/>
      <w:pPr>
        <w:tabs>
          <w:tab w:val="num" w:pos="4880"/>
        </w:tabs>
        <w:ind w:left="4880" w:hanging="360"/>
      </w:pPr>
    </w:lvl>
    <w:lvl w:ilvl="7" w:tplc="FFFFFFFF" w:tentative="1">
      <w:start w:val="1"/>
      <w:numFmt w:val="lowerLetter"/>
      <w:lvlText w:val="%8."/>
      <w:lvlJc w:val="left"/>
      <w:pPr>
        <w:tabs>
          <w:tab w:val="num" w:pos="5600"/>
        </w:tabs>
        <w:ind w:left="5600" w:hanging="360"/>
      </w:pPr>
    </w:lvl>
    <w:lvl w:ilvl="8" w:tplc="FFFFFFFF" w:tentative="1">
      <w:start w:val="1"/>
      <w:numFmt w:val="lowerRoman"/>
      <w:lvlText w:val="%9."/>
      <w:lvlJc w:val="right"/>
      <w:pPr>
        <w:tabs>
          <w:tab w:val="num" w:pos="6320"/>
        </w:tabs>
        <w:ind w:left="6320" w:hanging="180"/>
      </w:pPr>
    </w:lvl>
  </w:abstractNum>
  <w:abstractNum w:abstractNumId="30">
    <w:nsid w:val="24563D8C"/>
    <w:multiLevelType w:val="hybridMultilevel"/>
    <w:tmpl w:val="49E08A8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nsid w:val="24C01C82"/>
    <w:multiLevelType w:val="hybridMultilevel"/>
    <w:tmpl w:val="49E08A8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nsid w:val="24DD6567"/>
    <w:multiLevelType w:val="multilevel"/>
    <w:tmpl w:val="D22A45C4"/>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ascii="Arial Narrow" w:hAnsi="Arial Narrow"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2B0E01DE"/>
    <w:multiLevelType w:val="hybridMultilevel"/>
    <w:tmpl w:val="085AC318"/>
    <w:lvl w:ilvl="0" w:tplc="8B76A83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C253428"/>
    <w:multiLevelType w:val="hybridMultilevel"/>
    <w:tmpl w:val="49E08A8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nsid w:val="33E4652C"/>
    <w:multiLevelType w:val="hybridMultilevel"/>
    <w:tmpl w:val="D466F262"/>
    <w:lvl w:ilvl="0" w:tplc="5D842A52">
      <w:start w:val="1"/>
      <w:numFmt w:val="decimal"/>
      <w:lvlText w:val="%1."/>
      <w:lvlJc w:val="left"/>
      <w:pPr>
        <w:ind w:left="1062" w:hanging="495"/>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34B40CF5"/>
    <w:multiLevelType w:val="hybridMultilevel"/>
    <w:tmpl w:val="F4B084B0"/>
    <w:lvl w:ilvl="0" w:tplc="04190001">
      <w:start w:val="1"/>
      <w:numFmt w:val="bullet"/>
      <w:lvlText w:val=""/>
      <w:lvlJc w:val="left"/>
      <w:pPr>
        <w:ind w:left="13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35FC3CAD"/>
    <w:multiLevelType w:val="multilevel"/>
    <w:tmpl w:val="23D2B21C"/>
    <w:lvl w:ilvl="0">
      <w:start w:val="1"/>
      <w:numFmt w:val="decimal"/>
      <w:lvlText w:val="%1."/>
      <w:lvlJc w:val="left"/>
      <w:pPr>
        <w:ind w:left="900" w:hanging="360"/>
      </w:pPr>
      <w:rPr>
        <w:rFonts w:cs="Times New Roman" w:hint="default"/>
      </w:rPr>
    </w:lvl>
    <w:lvl w:ilvl="1">
      <w:start w:val="1"/>
      <w:numFmt w:val="decimal"/>
      <w:isLgl/>
      <w:lvlText w:val="%1.%2."/>
      <w:lvlJc w:val="left"/>
      <w:pPr>
        <w:ind w:left="1290" w:hanging="750"/>
      </w:pPr>
      <w:rPr>
        <w:rFonts w:cs="Times New Roman" w:hint="default"/>
      </w:rPr>
    </w:lvl>
    <w:lvl w:ilvl="2">
      <w:start w:val="4"/>
      <w:numFmt w:val="decimal"/>
      <w:isLgl/>
      <w:lvlText w:val="%1.%2.%3."/>
      <w:lvlJc w:val="left"/>
      <w:pPr>
        <w:ind w:left="1290" w:hanging="750"/>
      </w:pPr>
      <w:rPr>
        <w:rFonts w:cs="Times New Roman" w:hint="default"/>
      </w:rPr>
    </w:lvl>
    <w:lvl w:ilvl="3">
      <w:start w:val="1"/>
      <w:numFmt w:val="decimal"/>
      <w:isLgl/>
      <w:lvlText w:val="%1.%2.%3.%4."/>
      <w:lvlJc w:val="left"/>
      <w:pPr>
        <w:ind w:left="1620" w:hanging="108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980" w:hanging="1440"/>
      </w:pPr>
      <w:rPr>
        <w:rFonts w:cs="Times New Roman" w:hint="default"/>
      </w:rPr>
    </w:lvl>
    <w:lvl w:ilvl="6">
      <w:start w:val="1"/>
      <w:numFmt w:val="decimal"/>
      <w:isLgl/>
      <w:lvlText w:val="%1.%2.%3.%4.%5.%6.%7."/>
      <w:lvlJc w:val="left"/>
      <w:pPr>
        <w:ind w:left="2340" w:hanging="1800"/>
      </w:pPr>
      <w:rPr>
        <w:rFonts w:cs="Times New Roman" w:hint="default"/>
      </w:rPr>
    </w:lvl>
    <w:lvl w:ilvl="7">
      <w:start w:val="1"/>
      <w:numFmt w:val="decimal"/>
      <w:isLgl/>
      <w:lvlText w:val="%1.%2.%3.%4.%5.%6.%7.%8."/>
      <w:lvlJc w:val="left"/>
      <w:pPr>
        <w:ind w:left="2340" w:hanging="1800"/>
      </w:pPr>
      <w:rPr>
        <w:rFonts w:cs="Times New Roman" w:hint="default"/>
      </w:rPr>
    </w:lvl>
    <w:lvl w:ilvl="8">
      <w:start w:val="1"/>
      <w:numFmt w:val="decimal"/>
      <w:isLgl/>
      <w:lvlText w:val="%1.%2.%3.%4.%5.%6.%7.%8.%9."/>
      <w:lvlJc w:val="left"/>
      <w:pPr>
        <w:ind w:left="2700" w:hanging="2160"/>
      </w:pPr>
      <w:rPr>
        <w:rFonts w:cs="Times New Roman" w:hint="default"/>
      </w:rPr>
    </w:lvl>
  </w:abstractNum>
  <w:abstractNum w:abstractNumId="38">
    <w:nsid w:val="3C106CD2"/>
    <w:multiLevelType w:val="hybridMultilevel"/>
    <w:tmpl w:val="FDC63CF0"/>
    <w:lvl w:ilvl="0" w:tplc="0419000F">
      <w:start w:val="1"/>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E2005C6"/>
    <w:multiLevelType w:val="hybridMultilevel"/>
    <w:tmpl w:val="DC3EB43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41080FFE"/>
    <w:multiLevelType w:val="hybridMultilevel"/>
    <w:tmpl w:val="55806C60"/>
    <w:lvl w:ilvl="0" w:tplc="E51ACB6E">
      <w:start w:val="1"/>
      <w:numFmt w:val="bullet"/>
      <w:pStyle w:val="a2"/>
      <w:lvlText w:val=""/>
      <w:lvlJc w:val="left"/>
      <w:pPr>
        <w:tabs>
          <w:tab w:val="num" w:pos="851"/>
        </w:tabs>
        <w:ind w:left="851" w:hanging="567"/>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Times New Roman"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41">
    <w:nsid w:val="417906F2"/>
    <w:multiLevelType w:val="hybridMultilevel"/>
    <w:tmpl w:val="49E08A8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2">
    <w:nsid w:val="481A5807"/>
    <w:multiLevelType w:val="multilevel"/>
    <w:tmpl w:val="51302BDA"/>
    <w:lvl w:ilvl="0">
      <w:start w:val="1"/>
      <w:numFmt w:val="decimal"/>
      <w:lvlText w:val="%1."/>
      <w:lvlJc w:val="left"/>
      <w:pPr>
        <w:ind w:left="1068" w:hanging="360"/>
      </w:pPr>
      <w:rPr>
        <w:rFonts w:hint="default"/>
      </w:rPr>
    </w:lvl>
    <w:lvl w:ilvl="1">
      <w:start w:val="3"/>
      <w:numFmt w:val="decimal"/>
      <w:isLgl/>
      <w:lvlText w:val="%1.%2."/>
      <w:lvlJc w:val="left"/>
      <w:pPr>
        <w:ind w:left="1773" w:hanging="1065"/>
      </w:pPr>
      <w:rPr>
        <w:rFonts w:hint="default"/>
      </w:rPr>
    </w:lvl>
    <w:lvl w:ilvl="2">
      <w:start w:val="5"/>
      <w:numFmt w:val="decimal"/>
      <w:isLgl/>
      <w:lvlText w:val="%1.%2.%3."/>
      <w:lvlJc w:val="left"/>
      <w:pPr>
        <w:ind w:left="1773" w:hanging="1065"/>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43">
    <w:nsid w:val="503B3376"/>
    <w:multiLevelType w:val="hybridMultilevel"/>
    <w:tmpl w:val="C5584674"/>
    <w:styleLink w:val="141"/>
    <w:lvl w:ilvl="0" w:tplc="4430723A">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4">
    <w:nsid w:val="51904210"/>
    <w:multiLevelType w:val="hybridMultilevel"/>
    <w:tmpl w:val="C5002260"/>
    <w:styleLink w:val="1413"/>
    <w:lvl w:ilvl="0" w:tplc="084473FC">
      <w:start w:val="1"/>
      <w:numFmt w:val="bullet"/>
      <w:pStyle w:val="a3"/>
      <w:lvlText w:val="–"/>
      <w:lvlJc w:val="left"/>
      <w:pPr>
        <w:ind w:left="1457" w:hanging="360"/>
      </w:pPr>
      <w:rPr>
        <w:rFonts w:ascii="Times New Roman" w:hAnsi="Times New Roman" w:hint="default"/>
        <w:b w:val="0"/>
        <w:i/>
        <w:sz w:val="28"/>
      </w:rPr>
    </w:lvl>
    <w:lvl w:ilvl="1" w:tplc="04190019" w:tentative="1">
      <w:start w:val="1"/>
      <w:numFmt w:val="bullet"/>
      <w:lvlText w:val="o"/>
      <w:lvlJc w:val="left"/>
      <w:pPr>
        <w:ind w:left="2177" w:hanging="360"/>
      </w:pPr>
      <w:rPr>
        <w:rFonts w:ascii="Courier New" w:hAnsi="Courier New" w:cs="Courier New" w:hint="default"/>
      </w:rPr>
    </w:lvl>
    <w:lvl w:ilvl="2" w:tplc="0419001B" w:tentative="1">
      <w:start w:val="1"/>
      <w:numFmt w:val="bullet"/>
      <w:lvlText w:val=""/>
      <w:lvlJc w:val="left"/>
      <w:pPr>
        <w:ind w:left="2897" w:hanging="360"/>
      </w:pPr>
      <w:rPr>
        <w:rFonts w:ascii="Wingdings" w:hAnsi="Wingdings" w:hint="default"/>
      </w:rPr>
    </w:lvl>
    <w:lvl w:ilvl="3" w:tplc="0419000F" w:tentative="1">
      <w:start w:val="1"/>
      <w:numFmt w:val="bullet"/>
      <w:lvlText w:val=""/>
      <w:lvlJc w:val="left"/>
      <w:pPr>
        <w:ind w:left="3617" w:hanging="360"/>
      </w:pPr>
      <w:rPr>
        <w:rFonts w:ascii="Symbol" w:hAnsi="Symbol" w:hint="default"/>
      </w:rPr>
    </w:lvl>
    <w:lvl w:ilvl="4" w:tplc="04190019" w:tentative="1">
      <w:start w:val="1"/>
      <w:numFmt w:val="bullet"/>
      <w:lvlText w:val="o"/>
      <w:lvlJc w:val="left"/>
      <w:pPr>
        <w:ind w:left="4337" w:hanging="360"/>
      </w:pPr>
      <w:rPr>
        <w:rFonts w:ascii="Courier New" w:hAnsi="Courier New" w:cs="Courier New" w:hint="default"/>
      </w:rPr>
    </w:lvl>
    <w:lvl w:ilvl="5" w:tplc="0419001B" w:tentative="1">
      <w:start w:val="1"/>
      <w:numFmt w:val="bullet"/>
      <w:lvlText w:val=""/>
      <w:lvlJc w:val="left"/>
      <w:pPr>
        <w:ind w:left="5057" w:hanging="360"/>
      </w:pPr>
      <w:rPr>
        <w:rFonts w:ascii="Wingdings" w:hAnsi="Wingdings" w:hint="default"/>
      </w:rPr>
    </w:lvl>
    <w:lvl w:ilvl="6" w:tplc="0419000F" w:tentative="1">
      <w:start w:val="1"/>
      <w:numFmt w:val="bullet"/>
      <w:lvlText w:val=""/>
      <w:lvlJc w:val="left"/>
      <w:pPr>
        <w:ind w:left="5777" w:hanging="360"/>
      </w:pPr>
      <w:rPr>
        <w:rFonts w:ascii="Symbol" w:hAnsi="Symbol" w:hint="default"/>
      </w:rPr>
    </w:lvl>
    <w:lvl w:ilvl="7" w:tplc="04190019" w:tentative="1">
      <w:start w:val="1"/>
      <w:numFmt w:val="bullet"/>
      <w:lvlText w:val="o"/>
      <w:lvlJc w:val="left"/>
      <w:pPr>
        <w:ind w:left="6497" w:hanging="360"/>
      </w:pPr>
      <w:rPr>
        <w:rFonts w:ascii="Courier New" w:hAnsi="Courier New" w:cs="Courier New" w:hint="default"/>
      </w:rPr>
    </w:lvl>
    <w:lvl w:ilvl="8" w:tplc="0419001B" w:tentative="1">
      <w:start w:val="1"/>
      <w:numFmt w:val="bullet"/>
      <w:lvlText w:val=""/>
      <w:lvlJc w:val="left"/>
      <w:pPr>
        <w:ind w:left="7217" w:hanging="360"/>
      </w:pPr>
      <w:rPr>
        <w:rFonts w:ascii="Wingdings" w:hAnsi="Wingdings" w:hint="default"/>
      </w:rPr>
    </w:lvl>
  </w:abstractNum>
  <w:abstractNum w:abstractNumId="45">
    <w:nsid w:val="52EA1F04"/>
    <w:multiLevelType w:val="hybridMultilevel"/>
    <w:tmpl w:val="6FCC7DCC"/>
    <w:lvl w:ilvl="0" w:tplc="11D6A1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55601872"/>
    <w:multiLevelType w:val="hybridMultilevel"/>
    <w:tmpl w:val="AD181702"/>
    <w:lvl w:ilvl="0" w:tplc="F24A9024">
      <w:start w:val="1"/>
      <w:numFmt w:val="decimal"/>
      <w:lvlText w:val="%1."/>
      <w:lvlJc w:val="left"/>
      <w:pPr>
        <w:tabs>
          <w:tab w:val="num" w:pos="720"/>
        </w:tabs>
        <w:ind w:left="720" w:hanging="360"/>
      </w:pPr>
      <w:rPr>
        <w:b w:val="0"/>
      </w:rPr>
    </w:lvl>
    <w:lvl w:ilvl="1" w:tplc="92008036">
      <w:numFmt w:val="none"/>
      <w:lvlText w:val=""/>
      <w:lvlJc w:val="left"/>
      <w:pPr>
        <w:tabs>
          <w:tab w:val="num" w:pos="360"/>
        </w:tabs>
      </w:pPr>
    </w:lvl>
    <w:lvl w:ilvl="2" w:tplc="1E00623E">
      <w:numFmt w:val="none"/>
      <w:lvlText w:val=""/>
      <w:lvlJc w:val="left"/>
      <w:pPr>
        <w:tabs>
          <w:tab w:val="num" w:pos="360"/>
        </w:tabs>
      </w:pPr>
    </w:lvl>
    <w:lvl w:ilvl="3" w:tplc="3DB01C1A">
      <w:numFmt w:val="none"/>
      <w:lvlText w:val=""/>
      <w:lvlJc w:val="left"/>
      <w:pPr>
        <w:tabs>
          <w:tab w:val="num" w:pos="360"/>
        </w:tabs>
      </w:pPr>
    </w:lvl>
    <w:lvl w:ilvl="4" w:tplc="81426134">
      <w:numFmt w:val="none"/>
      <w:lvlText w:val=""/>
      <w:lvlJc w:val="left"/>
      <w:pPr>
        <w:tabs>
          <w:tab w:val="num" w:pos="360"/>
        </w:tabs>
      </w:pPr>
    </w:lvl>
    <w:lvl w:ilvl="5" w:tplc="680AAD6A">
      <w:numFmt w:val="none"/>
      <w:lvlText w:val=""/>
      <w:lvlJc w:val="left"/>
      <w:pPr>
        <w:tabs>
          <w:tab w:val="num" w:pos="360"/>
        </w:tabs>
      </w:pPr>
    </w:lvl>
    <w:lvl w:ilvl="6" w:tplc="503C5F80">
      <w:numFmt w:val="none"/>
      <w:lvlText w:val=""/>
      <w:lvlJc w:val="left"/>
      <w:pPr>
        <w:tabs>
          <w:tab w:val="num" w:pos="360"/>
        </w:tabs>
      </w:pPr>
    </w:lvl>
    <w:lvl w:ilvl="7" w:tplc="0CF09920">
      <w:numFmt w:val="none"/>
      <w:lvlText w:val=""/>
      <w:lvlJc w:val="left"/>
      <w:pPr>
        <w:tabs>
          <w:tab w:val="num" w:pos="360"/>
        </w:tabs>
      </w:pPr>
    </w:lvl>
    <w:lvl w:ilvl="8" w:tplc="F4B2D5E2">
      <w:numFmt w:val="none"/>
      <w:lvlText w:val=""/>
      <w:lvlJc w:val="left"/>
      <w:pPr>
        <w:tabs>
          <w:tab w:val="num" w:pos="360"/>
        </w:tabs>
      </w:pPr>
    </w:lvl>
  </w:abstractNum>
  <w:abstractNum w:abstractNumId="47">
    <w:nsid w:val="59154850"/>
    <w:multiLevelType w:val="hybridMultilevel"/>
    <w:tmpl w:val="E0F823FC"/>
    <w:lvl w:ilvl="0" w:tplc="ED98915C">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5FC55F14"/>
    <w:multiLevelType w:val="hybridMultilevel"/>
    <w:tmpl w:val="80F0FE8E"/>
    <w:lvl w:ilvl="0" w:tplc="B99C474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63DE7894"/>
    <w:multiLevelType w:val="hybridMultilevel"/>
    <w:tmpl w:val="41966E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512" w:hanging="360"/>
      </w:pPr>
      <w:rPr>
        <w:rFonts w:ascii="Courier New" w:hAnsi="Courier New" w:cs="Courier New" w:hint="default"/>
      </w:rPr>
    </w:lvl>
    <w:lvl w:ilvl="2" w:tplc="04190005" w:tentative="1">
      <w:start w:val="1"/>
      <w:numFmt w:val="bullet"/>
      <w:lvlText w:val=""/>
      <w:lvlJc w:val="left"/>
      <w:pPr>
        <w:ind w:left="1232" w:hanging="360"/>
      </w:pPr>
      <w:rPr>
        <w:rFonts w:ascii="Wingdings" w:hAnsi="Wingdings" w:hint="default"/>
      </w:rPr>
    </w:lvl>
    <w:lvl w:ilvl="3" w:tplc="04190001" w:tentative="1">
      <w:start w:val="1"/>
      <w:numFmt w:val="bullet"/>
      <w:lvlText w:val=""/>
      <w:lvlJc w:val="left"/>
      <w:pPr>
        <w:ind w:left="1952" w:hanging="360"/>
      </w:pPr>
      <w:rPr>
        <w:rFonts w:ascii="Symbol" w:hAnsi="Symbol" w:hint="default"/>
      </w:rPr>
    </w:lvl>
    <w:lvl w:ilvl="4" w:tplc="04190003" w:tentative="1">
      <w:start w:val="1"/>
      <w:numFmt w:val="bullet"/>
      <w:lvlText w:val="o"/>
      <w:lvlJc w:val="left"/>
      <w:pPr>
        <w:ind w:left="2672" w:hanging="360"/>
      </w:pPr>
      <w:rPr>
        <w:rFonts w:ascii="Courier New" w:hAnsi="Courier New" w:cs="Courier New" w:hint="default"/>
      </w:rPr>
    </w:lvl>
    <w:lvl w:ilvl="5" w:tplc="04190005" w:tentative="1">
      <w:start w:val="1"/>
      <w:numFmt w:val="bullet"/>
      <w:lvlText w:val=""/>
      <w:lvlJc w:val="left"/>
      <w:pPr>
        <w:ind w:left="3392" w:hanging="360"/>
      </w:pPr>
      <w:rPr>
        <w:rFonts w:ascii="Wingdings" w:hAnsi="Wingdings" w:hint="default"/>
      </w:rPr>
    </w:lvl>
    <w:lvl w:ilvl="6" w:tplc="04190001" w:tentative="1">
      <w:start w:val="1"/>
      <w:numFmt w:val="bullet"/>
      <w:lvlText w:val=""/>
      <w:lvlJc w:val="left"/>
      <w:pPr>
        <w:ind w:left="4112" w:hanging="360"/>
      </w:pPr>
      <w:rPr>
        <w:rFonts w:ascii="Symbol" w:hAnsi="Symbol" w:hint="default"/>
      </w:rPr>
    </w:lvl>
    <w:lvl w:ilvl="7" w:tplc="04190003" w:tentative="1">
      <w:start w:val="1"/>
      <w:numFmt w:val="bullet"/>
      <w:lvlText w:val="o"/>
      <w:lvlJc w:val="left"/>
      <w:pPr>
        <w:ind w:left="4832" w:hanging="360"/>
      </w:pPr>
      <w:rPr>
        <w:rFonts w:ascii="Courier New" w:hAnsi="Courier New" w:cs="Courier New" w:hint="default"/>
      </w:rPr>
    </w:lvl>
    <w:lvl w:ilvl="8" w:tplc="04190005" w:tentative="1">
      <w:start w:val="1"/>
      <w:numFmt w:val="bullet"/>
      <w:lvlText w:val=""/>
      <w:lvlJc w:val="left"/>
      <w:pPr>
        <w:ind w:left="5552" w:hanging="360"/>
      </w:pPr>
      <w:rPr>
        <w:rFonts w:ascii="Wingdings" w:hAnsi="Wingdings" w:hint="default"/>
      </w:rPr>
    </w:lvl>
  </w:abstractNum>
  <w:abstractNum w:abstractNumId="50">
    <w:nsid w:val="6B014F3D"/>
    <w:multiLevelType w:val="hybridMultilevel"/>
    <w:tmpl w:val="BDD8C196"/>
    <w:lvl w:ilvl="0" w:tplc="1C6A68BA">
      <w:start w:val="1"/>
      <w:numFmt w:val="decimal"/>
      <w:lvlText w:val="%1."/>
      <w:lvlJc w:val="left"/>
      <w:pPr>
        <w:ind w:left="720" w:hanging="360"/>
      </w:pPr>
      <w:rPr>
        <w:rFonts w:ascii="Arial Narrow" w:hAnsi="Arial Narrow"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E3418F0"/>
    <w:multiLevelType w:val="hybridMultilevel"/>
    <w:tmpl w:val="FB22D5AE"/>
    <w:lvl w:ilvl="0" w:tplc="9DE24D48">
      <w:start w:val="1"/>
      <w:numFmt w:val="decimal"/>
      <w:pStyle w:val="14"/>
      <w:lvlText w:val="%1."/>
      <w:lvlJc w:val="left"/>
      <w:pPr>
        <w:tabs>
          <w:tab w:val="num" w:pos="1260"/>
        </w:tabs>
        <w:ind w:left="1260" w:hanging="360"/>
      </w:pPr>
      <w:rPr>
        <w:rFonts w:cs="Times New Roman"/>
      </w:rPr>
    </w:lvl>
    <w:lvl w:ilvl="1" w:tplc="2A64AC9C">
      <w:start w:val="1"/>
      <w:numFmt w:val="bullet"/>
      <w:lvlText w:val=""/>
      <w:lvlJc w:val="left"/>
      <w:pPr>
        <w:tabs>
          <w:tab w:val="num" w:pos="1980"/>
        </w:tabs>
        <w:ind w:left="1980" w:hanging="360"/>
      </w:pPr>
      <w:rPr>
        <w:rFonts w:ascii="Symbol" w:hAnsi="Symbol" w:hint="default"/>
      </w:rPr>
    </w:lvl>
    <w:lvl w:ilvl="2" w:tplc="6E064646">
      <w:start w:val="1"/>
      <w:numFmt w:val="decimal"/>
      <w:lvlText w:val="%3."/>
      <w:lvlJc w:val="left"/>
      <w:pPr>
        <w:tabs>
          <w:tab w:val="num" w:pos="2160"/>
        </w:tabs>
        <w:ind w:left="2160" w:hanging="360"/>
      </w:pPr>
      <w:rPr>
        <w:rFonts w:cs="Times New Roman"/>
      </w:rPr>
    </w:lvl>
    <w:lvl w:ilvl="3" w:tplc="7D0C960E">
      <w:start w:val="1"/>
      <w:numFmt w:val="decimal"/>
      <w:lvlText w:val="%4."/>
      <w:lvlJc w:val="left"/>
      <w:pPr>
        <w:tabs>
          <w:tab w:val="num" w:pos="2880"/>
        </w:tabs>
        <w:ind w:left="2880" w:hanging="360"/>
      </w:pPr>
      <w:rPr>
        <w:rFonts w:cs="Times New Roman"/>
      </w:rPr>
    </w:lvl>
    <w:lvl w:ilvl="4" w:tplc="3DFECB54">
      <w:start w:val="1"/>
      <w:numFmt w:val="decimal"/>
      <w:lvlText w:val="%5."/>
      <w:lvlJc w:val="left"/>
      <w:pPr>
        <w:tabs>
          <w:tab w:val="num" w:pos="3600"/>
        </w:tabs>
        <w:ind w:left="3600" w:hanging="360"/>
      </w:pPr>
      <w:rPr>
        <w:rFonts w:cs="Times New Roman"/>
      </w:rPr>
    </w:lvl>
    <w:lvl w:ilvl="5" w:tplc="13A0445E">
      <w:start w:val="1"/>
      <w:numFmt w:val="decimal"/>
      <w:lvlText w:val="%6."/>
      <w:lvlJc w:val="left"/>
      <w:pPr>
        <w:tabs>
          <w:tab w:val="num" w:pos="4320"/>
        </w:tabs>
        <w:ind w:left="4320" w:hanging="360"/>
      </w:pPr>
      <w:rPr>
        <w:rFonts w:cs="Times New Roman"/>
      </w:rPr>
    </w:lvl>
    <w:lvl w:ilvl="6" w:tplc="1CA0A312">
      <w:start w:val="1"/>
      <w:numFmt w:val="decimal"/>
      <w:lvlText w:val="%7."/>
      <w:lvlJc w:val="left"/>
      <w:pPr>
        <w:tabs>
          <w:tab w:val="num" w:pos="5040"/>
        </w:tabs>
        <w:ind w:left="5040" w:hanging="360"/>
      </w:pPr>
      <w:rPr>
        <w:rFonts w:cs="Times New Roman"/>
      </w:rPr>
    </w:lvl>
    <w:lvl w:ilvl="7" w:tplc="98C8B83C">
      <w:start w:val="1"/>
      <w:numFmt w:val="decimal"/>
      <w:lvlText w:val="%8."/>
      <w:lvlJc w:val="left"/>
      <w:pPr>
        <w:tabs>
          <w:tab w:val="num" w:pos="5760"/>
        </w:tabs>
        <w:ind w:left="5760" w:hanging="360"/>
      </w:pPr>
      <w:rPr>
        <w:rFonts w:cs="Times New Roman"/>
      </w:rPr>
    </w:lvl>
    <w:lvl w:ilvl="8" w:tplc="884C344A">
      <w:start w:val="1"/>
      <w:numFmt w:val="decimal"/>
      <w:lvlText w:val="%9."/>
      <w:lvlJc w:val="left"/>
      <w:pPr>
        <w:tabs>
          <w:tab w:val="num" w:pos="6480"/>
        </w:tabs>
        <w:ind w:left="6480" w:hanging="360"/>
      </w:pPr>
      <w:rPr>
        <w:rFonts w:cs="Times New Roman"/>
      </w:rPr>
    </w:lvl>
  </w:abstractNum>
  <w:abstractNum w:abstractNumId="52">
    <w:nsid w:val="74BA5445"/>
    <w:multiLevelType w:val="hybridMultilevel"/>
    <w:tmpl w:val="49E08A8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3">
    <w:nsid w:val="75CC6513"/>
    <w:multiLevelType w:val="hybridMultilevel"/>
    <w:tmpl w:val="198A3FF4"/>
    <w:lvl w:ilvl="0" w:tplc="636A57DC">
      <w:start w:val="1"/>
      <w:numFmt w:val="decimal"/>
      <w:lvlText w:val="%1."/>
      <w:lvlJc w:val="left"/>
      <w:pPr>
        <w:ind w:left="1848" w:hanging="114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40"/>
  </w:num>
  <w:num w:numId="3">
    <w:abstractNumId w:val="51"/>
  </w:num>
  <w:num w:numId="4">
    <w:abstractNumId w:val="43"/>
  </w:num>
  <w:num w:numId="5">
    <w:abstractNumId w:val="44"/>
  </w:num>
  <w:num w:numId="6">
    <w:abstractNumId w:val="23"/>
  </w:num>
  <w:num w:numId="7">
    <w:abstractNumId w:val="21"/>
  </w:num>
  <w:num w:numId="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35"/>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8"/>
  </w:num>
  <w:num w:numId="13">
    <w:abstractNumId w:val="49"/>
  </w:num>
  <w:num w:numId="14">
    <w:abstractNumId w:val="24"/>
  </w:num>
  <w:num w:numId="15">
    <w:abstractNumId w:val="32"/>
  </w:num>
  <w:num w:numId="16">
    <w:abstractNumId w:val="45"/>
  </w:num>
  <w:num w:numId="17">
    <w:abstractNumId w:val="47"/>
  </w:num>
  <w:num w:numId="18">
    <w:abstractNumId w:val="46"/>
  </w:num>
  <w:num w:numId="19">
    <w:abstractNumId w:val="22"/>
  </w:num>
  <w:num w:numId="20">
    <w:abstractNumId w:val="19"/>
  </w:num>
  <w:num w:numId="21">
    <w:abstractNumId w:val="50"/>
  </w:num>
  <w:num w:numId="22">
    <w:abstractNumId w:val="38"/>
  </w:num>
  <w:num w:numId="23">
    <w:abstractNumId w:val="37"/>
  </w:num>
  <w:num w:numId="24">
    <w:abstractNumId w:val="26"/>
  </w:num>
  <w:num w:numId="25">
    <w:abstractNumId w:val="39"/>
  </w:num>
  <w:num w:numId="26">
    <w:abstractNumId w:val="42"/>
  </w:num>
  <w:num w:numId="27">
    <w:abstractNumId w:val="41"/>
  </w:num>
  <w:num w:numId="28">
    <w:abstractNumId w:val="34"/>
  </w:num>
  <w:num w:numId="29">
    <w:abstractNumId w:val="30"/>
  </w:num>
  <w:num w:numId="30">
    <w:abstractNumId w:val="20"/>
  </w:num>
  <w:num w:numId="31">
    <w:abstractNumId w:val="31"/>
  </w:num>
  <w:num w:numId="32">
    <w:abstractNumId w:val="52"/>
  </w:num>
  <w:num w:numId="33">
    <w:abstractNumId w:val="5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0B7"/>
    <w:rsid w:val="00000F85"/>
    <w:rsid w:val="000012BD"/>
    <w:rsid w:val="000013F9"/>
    <w:rsid w:val="00002AE0"/>
    <w:rsid w:val="00003209"/>
    <w:rsid w:val="000038B1"/>
    <w:rsid w:val="00003EA2"/>
    <w:rsid w:val="00004A3F"/>
    <w:rsid w:val="000053E9"/>
    <w:rsid w:val="00005A18"/>
    <w:rsid w:val="00005D6A"/>
    <w:rsid w:val="00005DED"/>
    <w:rsid w:val="0000629E"/>
    <w:rsid w:val="00006AD2"/>
    <w:rsid w:val="00007875"/>
    <w:rsid w:val="000100FC"/>
    <w:rsid w:val="00010ABD"/>
    <w:rsid w:val="000111F5"/>
    <w:rsid w:val="0001128E"/>
    <w:rsid w:val="00013255"/>
    <w:rsid w:val="00014102"/>
    <w:rsid w:val="00014D62"/>
    <w:rsid w:val="00014DB3"/>
    <w:rsid w:val="00014FCE"/>
    <w:rsid w:val="0001521B"/>
    <w:rsid w:val="00016260"/>
    <w:rsid w:val="000168F0"/>
    <w:rsid w:val="00016BEB"/>
    <w:rsid w:val="000173CB"/>
    <w:rsid w:val="00017BC1"/>
    <w:rsid w:val="00017C29"/>
    <w:rsid w:val="00017E23"/>
    <w:rsid w:val="00020EF6"/>
    <w:rsid w:val="00021E07"/>
    <w:rsid w:val="00022F8A"/>
    <w:rsid w:val="00023596"/>
    <w:rsid w:val="000241A3"/>
    <w:rsid w:val="0002471C"/>
    <w:rsid w:val="0002500C"/>
    <w:rsid w:val="00025214"/>
    <w:rsid w:val="00025603"/>
    <w:rsid w:val="00025B54"/>
    <w:rsid w:val="00025F13"/>
    <w:rsid w:val="00026261"/>
    <w:rsid w:val="00026627"/>
    <w:rsid w:val="000274AF"/>
    <w:rsid w:val="00027C43"/>
    <w:rsid w:val="00027F83"/>
    <w:rsid w:val="00031D0B"/>
    <w:rsid w:val="00031F5F"/>
    <w:rsid w:val="0003206B"/>
    <w:rsid w:val="000324FD"/>
    <w:rsid w:val="0003253B"/>
    <w:rsid w:val="00033B4D"/>
    <w:rsid w:val="00033E4E"/>
    <w:rsid w:val="00034094"/>
    <w:rsid w:val="000341DF"/>
    <w:rsid w:val="00035056"/>
    <w:rsid w:val="00035475"/>
    <w:rsid w:val="00035949"/>
    <w:rsid w:val="00036E32"/>
    <w:rsid w:val="00037626"/>
    <w:rsid w:val="000378B1"/>
    <w:rsid w:val="000404AE"/>
    <w:rsid w:val="00042E09"/>
    <w:rsid w:val="000430FF"/>
    <w:rsid w:val="00043C49"/>
    <w:rsid w:val="00043FBD"/>
    <w:rsid w:val="00045B23"/>
    <w:rsid w:val="0004640B"/>
    <w:rsid w:val="0004770B"/>
    <w:rsid w:val="00047B0F"/>
    <w:rsid w:val="00050E3E"/>
    <w:rsid w:val="00050F09"/>
    <w:rsid w:val="00051775"/>
    <w:rsid w:val="000523E5"/>
    <w:rsid w:val="000524DE"/>
    <w:rsid w:val="00052A64"/>
    <w:rsid w:val="0005355B"/>
    <w:rsid w:val="00053838"/>
    <w:rsid w:val="00053B12"/>
    <w:rsid w:val="00053EF3"/>
    <w:rsid w:val="00053FD4"/>
    <w:rsid w:val="00054F0C"/>
    <w:rsid w:val="00054FC6"/>
    <w:rsid w:val="000554EC"/>
    <w:rsid w:val="00055611"/>
    <w:rsid w:val="000556F9"/>
    <w:rsid w:val="00055844"/>
    <w:rsid w:val="00055A5D"/>
    <w:rsid w:val="00055EE6"/>
    <w:rsid w:val="000560B9"/>
    <w:rsid w:val="0005697F"/>
    <w:rsid w:val="00056D38"/>
    <w:rsid w:val="0005703E"/>
    <w:rsid w:val="00057F31"/>
    <w:rsid w:val="000609A2"/>
    <w:rsid w:val="00061B80"/>
    <w:rsid w:val="00061C45"/>
    <w:rsid w:val="00063C5B"/>
    <w:rsid w:val="00063F70"/>
    <w:rsid w:val="00064351"/>
    <w:rsid w:val="0006476C"/>
    <w:rsid w:val="00064797"/>
    <w:rsid w:val="000651A7"/>
    <w:rsid w:val="000655D8"/>
    <w:rsid w:val="0006566F"/>
    <w:rsid w:val="00065C1F"/>
    <w:rsid w:val="00066B54"/>
    <w:rsid w:val="00067E84"/>
    <w:rsid w:val="000705D2"/>
    <w:rsid w:val="00072259"/>
    <w:rsid w:val="00073FEA"/>
    <w:rsid w:val="00074D60"/>
    <w:rsid w:val="00076FA7"/>
    <w:rsid w:val="000771DC"/>
    <w:rsid w:val="00080C02"/>
    <w:rsid w:val="000811B9"/>
    <w:rsid w:val="00081CD1"/>
    <w:rsid w:val="00082144"/>
    <w:rsid w:val="00083238"/>
    <w:rsid w:val="000832CB"/>
    <w:rsid w:val="00083326"/>
    <w:rsid w:val="00083864"/>
    <w:rsid w:val="0008399B"/>
    <w:rsid w:val="000841A8"/>
    <w:rsid w:val="0008481A"/>
    <w:rsid w:val="00084A8C"/>
    <w:rsid w:val="00086012"/>
    <w:rsid w:val="00086C9C"/>
    <w:rsid w:val="000872C3"/>
    <w:rsid w:val="00087459"/>
    <w:rsid w:val="00087DF6"/>
    <w:rsid w:val="00087E2C"/>
    <w:rsid w:val="00090401"/>
    <w:rsid w:val="00090475"/>
    <w:rsid w:val="00090878"/>
    <w:rsid w:val="0009142A"/>
    <w:rsid w:val="0009350A"/>
    <w:rsid w:val="0009369C"/>
    <w:rsid w:val="000937A0"/>
    <w:rsid w:val="00093CCB"/>
    <w:rsid w:val="00093EFB"/>
    <w:rsid w:val="0009481A"/>
    <w:rsid w:val="00095106"/>
    <w:rsid w:val="0009544E"/>
    <w:rsid w:val="00095ABF"/>
    <w:rsid w:val="00095FCF"/>
    <w:rsid w:val="00096789"/>
    <w:rsid w:val="0009681E"/>
    <w:rsid w:val="00096C29"/>
    <w:rsid w:val="00097942"/>
    <w:rsid w:val="000A006C"/>
    <w:rsid w:val="000A04D2"/>
    <w:rsid w:val="000A1B8A"/>
    <w:rsid w:val="000A276E"/>
    <w:rsid w:val="000A2B96"/>
    <w:rsid w:val="000A2BAE"/>
    <w:rsid w:val="000A2C4F"/>
    <w:rsid w:val="000A3115"/>
    <w:rsid w:val="000A32FB"/>
    <w:rsid w:val="000A3972"/>
    <w:rsid w:val="000A40EE"/>
    <w:rsid w:val="000A4324"/>
    <w:rsid w:val="000A5C87"/>
    <w:rsid w:val="000A61A7"/>
    <w:rsid w:val="000A73EA"/>
    <w:rsid w:val="000A7854"/>
    <w:rsid w:val="000A7A3F"/>
    <w:rsid w:val="000A7E4C"/>
    <w:rsid w:val="000B121A"/>
    <w:rsid w:val="000B1A67"/>
    <w:rsid w:val="000B1BDA"/>
    <w:rsid w:val="000B1C72"/>
    <w:rsid w:val="000B2786"/>
    <w:rsid w:val="000B2C06"/>
    <w:rsid w:val="000B2FD5"/>
    <w:rsid w:val="000B3287"/>
    <w:rsid w:val="000B3D0A"/>
    <w:rsid w:val="000B4318"/>
    <w:rsid w:val="000B4823"/>
    <w:rsid w:val="000B4C13"/>
    <w:rsid w:val="000B4FF6"/>
    <w:rsid w:val="000B57FD"/>
    <w:rsid w:val="000B581C"/>
    <w:rsid w:val="000B5869"/>
    <w:rsid w:val="000B5A16"/>
    <w:rsid w:val="000B5A28"/>
    <w:rsid w:val="000B6218"/>
    <w:rsid w:val="000B6748"/>
    <w:rsid w:val="000B7415"/>
    <w:rsid w:val="000B7712"/>
    <w:rsid w:val="000B7D69"/>
    <w:rsid w:val="000C0116"/>
    <w:rsid w:val="000C1890"/>
    <w:rsid w:val="000C1B75"/>
    <w:rsid w:val="000C1BE7"/>
    <w:rsid w:val="000C1E90"/>
    <w:rsid w:val="000C1ED0"/>
    <w:rsid w:val="000C21B5"/>
    <w:rsid w:val="000C3158"/>
    <w:rsid w:val="000C31F4"/>
    <w:rsid w:val="000C33CF"/>
    <w:rsid w:val="000C43CD"/>
    <w:rsid w:val="000C4699"/>
    <w:rsid w:val="000C48BF"/>
    <w:rsid w:val="000C5661"/>
    <w:rsid w:val="000C712F"/>
    <w:rsid w:val="000C7399"/>
    <w:rsid w:val="000C795A"/>
    <w:rsid w:val="000D0D17"/>
    <w:rsid w:val="000D17A9"/>
    <w:rsid w:val="000D2008"/>
    <w:rsid w:val="000D2376"/>
    <w:rsid w:val="000D277E"/>
    <w:rsid w:val="000D2865"/>
    <w:rsid w:val="000D2869"/>
    <w:rsid w:val="000D2DD3"/>
    <w:rsid w:val="000D2E39"/>
    <w:rsid w:val="000D2F0B"/>
    <w:rsid w:val="000D34DD"/>
    <w:rsid w:val="000D3A33"/>
    <w:rsid w:val="000D3D37"/>
    <w:rsid w:val="000D3FEF"/>
    <w:rsid w:val="000D44CE"/>
    <w:rsid w:val="000D4505"/>
    <w:rsid w:val="000D45F2"/>
    <w:rsid w:val="000D5F05"/>
    <w:rsid w:val="000D6864"/>
    <w:rsid w:val="000D6D9B"/>
    <w:rsid w:val="000E0741"/>
    <w:rsid w:val="000E0873"/>
    <w:rsid w:val="000E0F1E"/>
    <w:rsid w:val="000E0FA3"/>
    <w:rsid w:val="000E11C4"/>
    <w:rsid w:val="000E2300"/>
    <w:rsid w:val="000E24AA"/>
    <w:rsid w:val="000E270D"/>
    <w:rsid w:val="000E2EE8"/>
    <w:rsid w:val="000E2FB1"/>
    <w:rsid w:val="000E36AB"/>
    <w:rsid w:val="000E4CE3"/>
    <w:rsid w:val="000E53FD"/>
    <w:rsid w:val="000E6002"/>
    <w:rsid w:val="000E603A"/>
    <w:rsid w:val="000E61C6"/>
    <w:rsid w:val="000E63F1"/>
    <w:rsid w:val="000E6B62"/>
    <w:rsid w:val="000F0D8D"/>
    <w:rsid w:val="000F1013"/>
    <w:rsid w:val="000F186E"/>
    <w:rsid w:val="000F1B7C"/>
    <w:rsid w:val="000F1C74"/>
    <w:rsid w:val="000F24F6"/>
    <w:rsid w:val="000F2BDA"/>
    <w:rsid w:val="000F3768"/>
    <w:rsid w:val="000F43B3"/>
    <w:rsid w:val="000F4DDD"/>
    <w:rsid w:val="000F6344"/>
    <w:rsid w:val="000F6CB4"/>
    <w:rsid w:val="000F7090"/>
    <w:rsid w:val="000F7718"/>
    <w:rsid w:val="00100032"/>
    <w:rsid w:val="00100048"/>
    <w:rsid w:val="0010044D"/>
    <w:rsid w:val="0010207A"/>
    <w:rsid w:val="00102F11"/>
    <w:rsid w:val="00102F3C"/>
    <w:rsid w:val="00103621"/>
    <w:rsid w:val="00103CB3"/>
    <w:rsid w:val="0010428A"/>
    <w:rsid w:val="00104701"/>
    <w:rsid w:val="0010578D"/>
    <w:rsid w:val="00106DD3"/>
    <w:rsid w:val="00107138"/>
    <w:rsid w:val="00107546"/>
    <w:rsid w:val="00107A15"/>
    <w:rsid w:val="00107F7F"/>
    <w:rsid w:val="00110B9B"/>
    <w:rsid w:val="001122EB"/>
    <w:rsid w:val="00112ACC"/>
    <w:rsid w:val="001135F7"/>
    <w:rsid w:val="00113654"/>
    <w:rsid w:val="00113747"/>
    <w:rsid w:val="00114070"/>
    <w:rsid w:val="001147AC"/>
    <w:rsid w:val="001149C3"/>
    <w:rsid w:val="001154A6"/>
    <w:rsid w:val="00115A2F"/>
    <w:rsid w:val="00115C4E"/>
    <w:rsid w:val="0011723D"/>
    <w:rsid w:val="00117A8B"/>
    <w:rsid w:val="00117C6A"/>
    <w:rsid w:val="001209DA"/>
    <w:rsid w:val="00120C28"/>
    <w:rsid w:val="0012102D"/>
    <w:rsid w:val="001210D2"/>
    <w:rsid w:val="001217E1"/>
    <w:rsid w:val="0012184F"/>
    <w:rsid w:val="0012192E"/>
    <w:rsid w:val="00121B6E"/>
    <w:rsid w:val="001226F8"/>
    <w:rsid w:val="00123561"/>
    <w:rsid w:val="00124538"/>
    <w:rsid w:val="001254A2"/>
    <w:rsid w:val="00125B44"/>
    <w:rsid w:val="00125CBF"/>
    <w:rsid w:val="00126A18"/>
    <w:rsid w:val="0013044D"/>
    <w:rsid w:val="00130606"/>
    <w:rsid w:val="0013077F"/>
    <w:rsid w:val="001308F5"/>
    <w:rsid w:val="00131526"/>
    <w:rsid w:val="00133782"/>
    <w:rsid w:val="0013384E"/>
    <w:rsid w:val="00133A17"/>
    <w:rsid w:val="0013414B"/>
    <w:rsid w:val="00134338"/>
    <w:rsid w:val="001346C6"/>
    <w:rsid w:val="00135323"/>
    <w:rsid w:val="00135771"/>
    <w:rsid w:val="00135A24"/>
    <w:rsid w:val="00135F29"/>
    <w:rsid w:val="001361C6"/>
    <w:rsid w:val="00136F1F"/>
    <w:rsid w:val="001373E3"/>
    <w:rsid w:val="001401B0"/>
    <w:rsid w:val="00140334"/>
    <w:rsid w:val="00141266"/>
    <w:rsid w:val="00141979"/>
    <w:rsid w:val="00142173"/>
    <w:rsid w:val="00142A7C"/>
    <w:rsid w:val="001435C5"/>
    <w:rsid w:val="00143E62"/>
    <w:rsid w:val="00145F23"/>
    <w:rsid w:val="00146134"/>
    <w:rsid w:val="001466A4"/>
    <w:rsid w:val="00147A00"/>
    <w:rsid w:val="00147F3E"/>
    <w:rsid w:val="00150362"/>
    <w:rsid w:val="00150530"/>
    <w:rsid w:val="00152473"/>
    <w:rsid w:val="00152502"/>
    <w:rsid w:val="00152635"/>
    <w:rsid w:val="00153320"/>
    <w:rsid w:val="0015342B"/>
    <w:rsid w:val="0015399D"/>
    <w:rsid w:val="00153D56"/>
    <w:rsid w:val="00153DBF"/>
    <w:rsid w:val="001548F4"/>
    <w:rsid w:val="0015558A"/>
    <w:rsid w:val="00155A8F"/>
    <w:rsid w:val="001562DE"/>
    <w:rsid w:val="00156372"/>
    <w:rsid w:val="001576B0"/>
    <w:rsid w:val="0015798F"/>
    <w:rsid w:val="00157D0C"/>
    <w:rsid w:val="001608F5"/>
    <w:rsid w:val="00160D42"/>
    <w:rsid w:val="00161542"/>
    <w:rsid w:val="0016163C"/>
    <w:rsid w:val="001618BC"/>
    <w:rsid w:val="00162241"/>
    <w:rsid w:val="0016296F"/>
    <w:rsid w:val="001636D1"/>
    <w:rsid w:val="00163929"/>
    <w:rsid w:val="00163DBC"/>
    <w:rsid w:val="00163E72"/>
    <w:rsid w:val="00164F65"/>
    <w:rsid w:val="001651AB"/>
    <w:rsid w:val="00165AB6"/>
    <w:rsid w:val="00166384"/>
    <w:rsid w:val="00167F3B"/>
    <w:rsid w:val="001708AD"/>
    <w:rsid w:val="00170DD5"/>
    <w:rsid w:val="00171704"/>
    <w:rsid w:val="001719E8"/>
    <w:rsid w:val="00171C4B"/>
    <w:rsid w:val="00171DF5"/>
    <w:rsid w:val="00171E85"/>
    <w:rsid w:val="00171EF2"/>
    <w:rsid w:val="001725E0"/>
    <w:rsid w:val="00173003"/>
    <w:rsid w:val="00174BC3"/>
    <w:rsid w:val="00175E5C"/>
    <w:rsid w:val="00175E89"/>
    <w:rsid w:val="001761FE"/>
    <w:rsid w:val="00176C49"/>
    <w:rsid w:val="00176D94"/>
    <w:rsid w:val="00177056"/>
    <w:rsid w:val="00177C92"/>
    <w:rsid w:val="001806E1"/>
    <w:rsid w:val="001808CF"/>
    <w:rsid w:val="00180AFC"/>
    <w:rsid w:val="00180D46"/>
    <w:rsid w:val="00180E77"/>
    <w:rsid w:val="00181205"/>
    <w:rsid w:val="001815C9"/>
    <w:rsid w:val="00181B81"/>
    <w:rsid w:val="00182852"/>
    <w:rsid w:val="00182B6F"/>
    <w:rsid w:val="00183854"/>
    <w:rsid w:val="00184C53"/>
    <w:rsid w:val="001859D9"/>
    <w:rsid w:val="00185E00"/>
    <w:rsid w:val="00185F82"/>
    <w:rsid w:val="0018656C"/>
    <w:rsid w:val="00186580"/>
    <w:rsid w:val="00187E61"/>
    <w:rsid w:val="00190C7A"/>
    <w:rsid w:val="00190C9E"/>
    <w:rsid w:val="0019133D"/>
    <w:rsid w:val="0019159C"/>
    <w:rsid w:val="001916D7"/>
    <w:rsid w:val="0019175C"/>
    <w:rsid w:val="00191A01"/>
    <w:rsid w:val="00192238"/>
    <w:rsid w:val="001927CA"/>
    <w:rsid w:val="0019393D"/>
    <w:rsid w:val="001942BC"/>
    <w:rsid w:val="00194630"/>
    <w:rsid w:val="00194961"/>
    <w:rsid w:val="001960DB"/>
    <w:rsid w:val="001971D5"/>
    <w:rsid w:val="00197314"/>
    <w:rsid w:val="00197BF1"/>
    <w:rsid w:val="001A0C14"/>
    <w:rsid w:val="001A0EAF"/>
    <w:rsid w:val="001A2693"/>
    <w:rsid w:val="001A2D77"/>
    <w:rsid w:val="001A367F"/>
    <w:rsid w:val="001A3905"/>
    <w:rsid w:val="001A3B2B"/>
    <w:rsid w:val="001A3E67"/>
    <w:rsid w:val="001A4B78"/>
    <w:rsid w:val="001A546A"/>
    <w:rsid w:val="001A6EE5"/>
    <w:rsid w:val="001A78C2"/>
    <w:rsid w:val="001B01A4"/>
    <w:rsid w:val="001B0233"/>
    <w:rsid w:val="001B0561"/>
    <w:rsid w:val="001B0823"/>
    <w:rsid w:val="001B0FF2"/>
    <w:rsid w:val="001B1AC5"/>
    <w:rsid w:val="001B220B"/>
    <w:rsid w:val="001B2526"/>
    <w:rsid w:val="001B3192"/>
    <w:rsid w:val="001B3E0C"/>
    <w:rsid w:val="001B449E"/>
    <w:rsid w:val="001B44CB"/>
    <w:rsid w:val="001B533F"/>
    <w:rsid w:val="001B576D"/>
    <w:rsid w:val="001B5871"/>
    <w:rsid w:val="001B5F4F"/>
    <w:rsid w:val="001B6652"/>
    <w:rsid w:val="001B698F"/>
    <w:rsid w:val="001B6D85"/>
    <w:rsid w:val="001B741C"/>
    <w:rsid w:val="001B7FAD"/>
    <w:rsid w:val="001C0055"/>
    <w:rsid w:val="001C090F"/>
    <w:rsid w:val="001C0E2F"/>
    <w:rsid w:val="001C1764"/>
    <w:rsid w:val="001C1947"/>
    <w:rsid w:val="001C1A61"/>
    <w:rsid w:val="001C1C37"/>
    <w:rsid w:val="001C1FDE"/>
    <w:rsid w:val="001C20DC"/>
    <w:rsid w:val="001C28DF"/>
    <w:rsid w:val="001C295A"/>
    <w:rsid w:val="001C2B42"/>
    <w:rsid w:val="001C3421"/>
    <w:rsid w:val="001C3FDD"/>
    <w:rsid w:val="001C47C2"/>
    <w:rsid w:val="001C49B7"/>
    <w:rsid w:val="001C4A6A"/>
    <w:rsid w:val="001C4D85"/>
    <w:rsid w:val="001C5273"/>
    <w:rsid w:val="001C645D"/>
    <w:rsid w:val="001C6B7C"/>
    <w:rsid w:val="001C6BF0"/>
    <w:rsid w:val="001C7490"/>
    <w:rsid w:val="001D0537"/>
    <w:rsid w:val="001D1160"/>
    <w:rsid w:val="001D268B"/>
    <w:rsid w:val="001D28B3"/>
    <w:rsid w:val="001D2E2F"/>
    <w:rsid w:val="001D3894"/>
    <w:rsid w:val="001D3E90"/>
    <w:rsid w:val="001D4B03"/>
    <w:rsid w:val="001D4D12"/>
    <w:rsid w:val="001D57CF"/>
    <w:rsid w:val="001D59D7"/>
    <w:rsid w:val="001D5ADF"/>
    <w:rsid w:val="001D5CAF"/>
    <w:rsid w:val="001D63DD"/>
    <w:rsid w:val="001D6757"/>
    <w:rsid w:val="001D67C6"/>
    <w:rsid w:val="001D6981"/>
    <w:rsid w:val="001D6B07"/>
    <w:rsid w:val="001D6E08"/>
    <w:rsid w:val="001D6FF6"/>
    <w:rsid w:val="001D7152"/>
    <w:rsid w:val="001D7DB7"/>
    <w:rsid w:val="001E0AED"/>
    <w:rsid w:val="001E0C68"/>
    <w:rsid w:val="001E0D8A"/>
    <w:rsid w:val="001E0E64"/>
    <w:rsid w:val="001E12E9"/>
    <w:rsid w:val="001E13AE"/>
    <w:rsid w:val="001E1ADC"/>
    <w:rsid w:val="001E1F40"/>
    <w:rsid w:val="001E275C"/>
    <w:rsid w:val="001E282E"/>
    <w:rsid w:val="001E2854"/>
    <w:rsid w:val="001E28E8"/>
    <w:rsid w:val="001E31A4"/>
    <w:rsid w:val="001E38A5"/>
    <w:rsid w:val="001E3AA5"/>
    <w:rsid w:val="001E3CF0"/>
    <w:rsid w:val="001E3F11"/>
    <w:rsid w:val="001E4CD0"/>
    <w:rsid w:val="001E4F81"/>
    <w:rsid w:val="001E4F8D"/>
    <w:rsid w:val="001E529F"/>
    <w:rsid w:val="001E52E5"/>
    <w:rsid w:val="001E5493"/>
    <w:rsid w:val="001E5F62"/>
    <w:rsid w:val="001E6702"/>
    <w:rsid w:val="001E7E1A"/>
    <w:rsid w:val="001F03ED"/>
    <w:rsid w:val="001F0442"/>
    <w:rsid w:val="001F07E2"/>
    <w:rsid w:val="001F0BBB"/>
    <w:rsid w:val="001F18C8"/>
    <w:rsid w:val="001F24F5"/>
    <w:rsid w:val="001F2F25"/>
    <w:rsid w:val="001F2F95"/>
    <w:rsid w:val="001F3409"/>
    <w:rsid w:val="001F3ABD"/>
    <w:rsid w:val="001F48CE"/>
    <w:rsid w:val="001F4B56"/>
    <w:rsid w:val="001F4BA0"/>
    <w:rsid w:val="001F4D8F"/>
    <w:rsid w:val="001F51CB"/>
    <w:rsid w:val="001F5408"/>
    <w:rsid w:val="001F5E36"/>
    <w:rsid w:val="001F6B5D"/>
    <w:rsid w:val="001F71CB"/>
    <w:rsid w:val="001F733E"/>
    <w:rsid w:val="001F7800"/>
    <w:rsid w:val="002007C0"/>
    <w:rsid w:val="00200AD0"/>
    <w:rsid w:val="00200B05"/>
    <w:rsid w:val="002011AA"/>
    <w:rsid w:val="0020203A"/>
    <w:rsid w:val="00202108"/>
    <w:rsid w:val="002023C2"/>
    <w:rsid w:val="00203685"/>
    <w:rsid w:val="0020392D"/>
    <w:rsid w:val="00203C20"/>
    <w:rsid w:val="00205E13"/>
    <w:rsid w:val="0020642B"/>
    <w:rsid w:val="00206CF1"/>
    <w:rsid w:val="002079ED"/>
    <w:rsid w:val="002101FF"/>
    <w:rsid w:val="00210247"/>
    <w:rsid w:val="0021139F"/>
    <w:rsid w:val="00211477"/>
    <w:rsid w:val="002116F9"/>
    <w:rsid w:val="00211A82"/>
    <w:rsid w:val="00211AA3"/>
    <w:rsid w:val="00212846"/>
    <w:rsid w:val="0021286F"/>
    <w:rsid w:val="0021287E"/>
    <w:rsid w:val="00213564"/>
    <w:rsid w:val="00213B14"/>
    <w:rsid w:val="00213E17"/>
    <w:rsid w:val="002140A4"/>
    <w:rsid w:val="0021419C"/>
    <w:rsid w:val="0021431B"/>
    <w:rsid w:val="0021500D"/>
    <w:rsid w:val="00215FA2"/>
    <w:rsid w:val="0021629C"/>
    <w:rsid w:val="00216E97"/>
    <w:rsid w:val="002205A3"/>
    <w:rsid w:val="00220714"/>
    <w:rsid w:val="00220848"/>
    <w:rsid w:val="00220F99"/>
    <w:rsid w:val="002212B4"/>
    <w:rsid w:val="00221FBE"/>
    <w:rsid w:val="00222C12"/>
    <w:rsid w:val="00222D48"/>
    <w:rsid w:val="00223112"/>
    <w:rsid w:val="002233C1"/>
    <w:rsid w:val="00224654"/>
    <w:rsid w:val="00225D4E"/>
    <w:rsid w:val="00225F9B"/>
    <w:rsid w:val="00226811"/>
    <w:rsid w:val="00226D24"/>
    <w:rsid w:val="00226F8E"/>
    <w:rsid w:val="00227597"/>
    <w:rsid w:val="00227E25"/>
    <w:rsid w:val="002309C4"/>
    <w:rsid w:val="002315DC"/>
    <w:rsid w:val="00232568"/>
    <w:rsid w:val="002330BD"/>
    <w:rsid w:val="00233137"/>
    <w:rsid w:val="002335AC"/>
    <w:rsid w:val="00234787"/>
    <w:rsid w:val="00234790"/>
    <w:rsid w:val="00234F37"/>
    <w:rsid w:val="00235041"/>
    <w:rsid w:val="0023544B"/>
    <w:rsid w:val="00235A07"/>
    <w:rsid w:val="00235F72"/>
    <w:rsid w:val="00236A5B"/>
    <w:rsid w:val="002373DC"/>
    <w:rsid w:val="002374E2"/>
    <w:rsid w:val="00237D84"/>
    <w:rsid w:val="0024070E"/>
    <w:rsid w:val="00240E94"/>
    <w:rsid w:val="002412DA"/>
    <w:rsid w:val="0024360F"/>
    <w:rsid w:val="00243789"/>
    <w:rsid w:val="002443CB"/>
    <w:rsid w:val="002446FA"/>
    <w:rsid w:val="00244B98"/>
    <w:rsid w:val="00244BF0"/>
    <w:rsid w:val="002454E2"/>
    <w:rsid w:val="002455B9"/>
    <w:rsid w:val="002456AC"/>
    <w:rsid w:val="00245BDE"/>
    <w:rsid w:val="00246107"/>
    <w:rsid w:val="002462ED"/>
    <w:rsid w:val="002463B9"/>
    <w:rsid w:val="0024657B"/>
    <w:rsid w:val="00246832"/>
    <w:rsid w:val="00250009"/>
    <w:rsid w:val="00250994"/>
    <w:rsid w:val="002509E0"/>
    <w:rsid w:val="00250AD8"/>
    <w:rsid w:val="00250BA4"/>
    <w:rsid w:val="00251A6B"/>
    <w:rsid w:val="00251F0F"/>
    <w:rsid w:val="002536DC"/>
    <w:rsid w:val="00253BBA"/>
    <w:rsid w:val="00253FA4"/>
    <w:rsid w:val="002541D3"/>
    <w:rsid w:val="002545DB"/>
    <w:rsid w:val="002548A6"/>
    <w:rsid w:val="00254B3F"/>
    <w:rsid w:val="00254CC9"/>
    <w:rsid w:val="002550C6"/>
    <w:rsid w:val="00255B15"/>
    <w:rsid w:val="00256253"/>
    <w:rsid w:val="0025641D"/>
    <w:rsid w:val="00256EB7"/>
    <w:rsid w:val="0025782B"/>
    <w:rsid w:val="00257C97"/>
    <w:rsid w:val="00257EBB"/>
    <w:rsid w:val="00257F0F"/>
    <w:rsid w:val="002605FF"/>
    <w:rsid w:val="00260E52"/>
    <w:rsid w:val="00261B76"/>
    <w:rsid w:val="00261D82"/>
    <w:rsid w:val="002627B1"/>
    <w:rsid w:val="00263CE6"/>
    <w:rsid w:val="0026529E"/>
    <w:rsid w:val="00265D9C"/>
    <w:rsid w:val="002670E3"/>
    <w:rsid w:val="00267313"/>
    <w:rsid w:val="00267577"/>
    <w:rsid w:val="00267799"/>
    <w:rsid w:val="002679F7"/>
    <w:rsid w:val="00267ADE"/>
    <w:rsid w:val="00267DC8"/>
    <w:rsid w:val="0027054E"/>
    <w:rsid w:val="00270DAE"/>
    <w:rsid w:val="00270FE5"/>
    <w:rsid w:val="00271B06"/>
    <w:rsid w:val="00272D40"/>
    <w:rsid w:val="0027339B"/>
    <w:rsid w:val="00273944"/>
    <w:rsid w:val="00273DBE"/>
    <w:rsid w:val="00274DF6"/>
    <w:rsid w:val="002755FB"/>
    <w:rsid w:val="002762E0"/>
    <w:rsid w:val="002764CE"/>
    <w:rsid w:val="00276814"/>
    <w:rsid w:val="002800D4"/>
    <w:rsid w:val="00280DF3"/>
    <w:rsid w:val="002814AD"/>
    <w:rsid w:val="00281A71"/>
    <w:rsid w:val="00282020"/>
    <w:rsid w:val="002823EF"/>
    <w:rsid w:val="00282CF3"/>
    <w:rsid w:val="00283D8A"/>
    <w:rsid w:val="00283DDB"/>
    <w:rsid w:val="002840C1"/>
    <w:rsid w:val="002855C1"/>
    <w:rsid w:val="002856C5"/>
    <w:rsid w:val="00285A96"/>
    <w:rsid w:val="002865AF"/>
    <w:rsid w:val="0028662F"/>
    <w:rsid w:val="002869D7"/>
    <w:rsid w:val="00290C5A"/>
    <w:rsid w:val="00290C6B"/>
    <w:rsid w:val="00291403"/>
    <w:rsid w:val="002914EF"/>
    <w:rsid w:val="00291ADB"/>
    <w:rsid w:val="00291E5A"/>
    <w:rsid w:val="00292111"/>
    <w:rsid w:val="00292CEA"/>
    <w:rsid w:val="0029330B"/>
    <w:rsid w:val="00293381"/>
    <w:rsid w:val="00293EDC"/>
    <w:rsid w:val="00294EE8"/>
    <w:rsid w:val="002957C9"/>
    <w:rsid w:val="00296303"/>
    <w:rsid w:val="002963F7"/>
    <w:rsid w:val="00296771"/>
    <w:rsid w:val="00296A7B"/>
    <w:rsid w:val="002978F8"/>
    <w:rsid w:val="00297C48"/>
    <w:rsid w:val="002A11D2"/>
    <w:rsid w:val="002A1840"/>
    <w:rsid w:val="002A1AA0"/>
    <w:rsid w:val="002A1B98"/>
    <w:rsid w:val="002A1D9E"/>
    <w:rsid w:val="002A38CD"/>
    <w:rsid w:val="002A3A8A"/>
    <w:rsid w:val="002A3C19"/>
    <w:rsid w:val="002A3CB2"/>
    <w:rsid w:val="002A3DB0"/>
    <w:rsid w:val="002A4439"/>
    <w:rsid w:val="002A45BC"/>
    <w:rsid w:val="002A5611"/>
    <w:rsid w:val="002A5A04"/>
    <w:rsid w:val="002A622B"/>
    <w:rsid w:val="002A6D05"/>
    <w:rsid w:val="002A7D5A"/>
    <w:rsid w:val="002B0061"/>
    <w:rsid w:val="002B07C1"/>
    <w:rsid w:val="002B1A4F"/>
    <w:rsid w:val="002B2B80"/>
    <w:rsid w:val="002B2BFA"/>
    <w:rsid w:val="002B378F"/>
    <w:rsid w:val="002B42FF"/>
    <w:rsid w:val="002B4740"/>
    <w:rsid w:val="002B50B7"/>
    <w:rsid w:val="002B59EE"/>
    <w:rsid w:val="002B5AB4"/>
    <w:rsid w:val="002B6423"/>
    <w:rsid w:val="002B6440"/>
    <w:rsid w:val="002B75E6"/>
    <w:rsid w:val="002B788F"/>
    <w:rsid w:val="002C0062"/>
    <w:rsid w:val="002C07EC"/>
    <w:rsid w:val="002C0A34"/>
    <w:rsid w:val="002C0B63"/>
    <w:rsid w:val="002C1678"/>
    <w:rsid w:val="002C16CB"/>
    <w:rsid w:val="002C3436"/>
    <w:rsid w:val="002C3675"/>
    <w:rsid w:val="002C45ED"/>
    <w:rsid w:val="002C54E2"/>
    <w:rsid w:val="002C56E3"/>
    <w:rsid w:val="002C58A0"/>
    <w:rsid w:val="002C66CD"/>
    <w:rsid w:val="002C6D1F"/>
    <w:rsid w:val="002C6D80"/>
    <w:rsid w:val="002C7637"/>
    <w:rsid w:val="002C79D8"/>
    <w:rsid w:val="002D0C8E"/>
    <w:rsid w:val="002D0D50"/>
    <w:rsid w:val="002D1AA1"/>
    <w:rsid w:val="002D203D"/>
    <w:rsid w:val="002D4234"/>
    <w:rsid w:val="002D480C"/>
    <w:rsid w:val="002D4E25"/>
    <w:rsid w:val="002D5654"/>
    <w:rsid w:val="002D5DC6"/>
    <w:rsid w:val="002D6394"/>
    <w:rsid w:val="002D6B96"/>
    <w:rsid w:val="002D7307"/>
    <w:rsid w:val="002D7311"/>
    <w:rsid w:val="002E10C5"/>
    <w:rsid w:val="002E2B01"/>
    <w:rsid w:val="002E3649"/>
    <w:rsid w:val="002E3946"/>
    <w:rsid w:val="002E4152"/>
    <w:rsid w:val="002E51EC"/>
    <w:rsid w:val="002E55E3"/>
    <w:rsid w:val="002E5BC8"/>
    <w:rsid w:val="002E5F7E"/>
    <w:rsid w:val="002E6121"/>
    <w:rsid w:val="002E6F58"/>
    <w:rsid w:val="002E7C61"/>
    <w:rsid w:val="002F120B"/>
    <w:rsid w:val="002F1A8A"/>
    <w:rsid w:val="002F2A15"/>
    <w:rsid w:val="002F3AAC"/>
    <w:rsid w:val="002F3C77"/>
    <w:rsid w:val="002F3F14"/>
    <w:rsid w:val="002F4509"/>
    <w:rsid w:val="002F645A"/>
    <w:rsid w:val="002F688E"/>
    <w:rsid w:val="002F690A"/>
    <w:rsid w:val="0030175C"/>
    <w:rsid w:val="00301D34"/>
    <w:rsid w:val="00302E6D"/>
    <w:rsid w:val="00302ED0"/>
    <w:rsid w:val="0030308D"/>
    <w:rsid w:val="00303867"/>
    <w:rsid w:val="003038C7"/>
    <w:rsid w:val="003045E2"/>
    <w:rsid w:val="00304B89"/>
    <w:rsid w:val="00304CC5"/>
    <w:rsid w:val="00305165"/>
    <w:rsid w:val="0030581D"/>
    <w:rsid w:val="003068F6"/>
    <w:rsid w:val="00306B36"/>
    <w:rsid w:val="0030727E"/>
    <w:rsid w:val="003100D9"/>
    <w:rsid w:val="003100DC"/>
    <w:rsid w:val="0031129C"/>
    <w:rsid w:val="00311893"/>
    <w:rsid w:val="00313B9C"/>
    <w:rsid w:val="00313C69"/>
    <w:rsid w:val="003147A5"/>
    <w:rsid w:val="003149E9"/>
    <w:rsid w:val="00314DEC"/>
    <w:rsid w:val="003154B9"/>
    <w:rsid w:val="00315B46"/>
    <w:rsid w:val="0031614D"/>
    <w:rsid w:val="003163CC"/>
    <w:rsid w:val="00316CD6"/>
    <w:rsid w:val="003170B9"/>
    <w:rsid w:val="00317894"/>
    <w:rsid w:val="00321230"/>
    <w:rsid w:val="0032162E"/>
    <w:rsid w:val="00322087"/>
    <w:rsid w:val="00322218"/>
    <w:rsid w:val="003234DC"/>
    <w:rsid w:val="00323A4F"/>
    <w:rsid w:val="003242CB"/>
    <w:rsid w:val="003243FA"/>
    <w:rsid w:val="00324974"/>
    <w:rsid w:val="00324B32"/>
    <w:rsid w:val="003250D3"/>
    <w:rsid w:val="00325161"/>
    <w:rsid w:val="0032538E"/>
    <w:rsid w:val="0032540B"/>
    <w:rsid w:val="003277AD"/>
    <w:rsid w:val="00327B90"/>
    <w:rsid w:val="00327C6A"/>
    <w:rsid w:val="003303D3"/>
    <w:rsid w:val="003306C2"/>
    <w:rsid w:val="00330930"/>
    <w:rsid w:val="00332E54"/>
    <w:rsid w:val="00333722"/>
    <w:rsid w:val="003341B9"/>
    <w:rsid w:val="00334A15"/>
    <w:rsid w:val="00334C82"/>
    <w:rsid w:val="00334D65"/>
    <w:rsid w:val="0033504D"/>
    <w:rsid w:val="003356DD"/>
    <w:rsid w:val="0033659F"/>
    <w:rsid w:val="00340A73"/>
    <w:rsid w:val="00340BC6"/>
    <w:rsid w:val="00340C93"/>
    <w:rsid w:val="0034188A"/>
    <w:rsid w:val="0034403F"/>
    <w:rsid w:val="00344C10"/>
    <w:rsid w:val="00344E5B"/>
    <w:rsid w:val="003452C3"/>
    <w:rsid w:val="003458D1"/>
    <w:rsid w:val="003459AA"/>
    <w:rsid w:val="00345E3F"/>
    <w:rsid w:val="00346C44"/>
    <w:rsid w:val="00347810"/>
    <w:rsid w:val="00350284"/>
    <w:rsid w:val="00351650"/>
    <w:rsid w:val="0035220C"/>
    <w:rsid w:val="00353EA2"/>
    <w:rsid w:val="003541D6"/>
    <w:rsid w:val="003541E0"/>
    <w:rsid w:val="00354825"/>
    <w:rsid w:val="00354874"/>
    <w:rsid w:val="00354A08"/>
    <w:rsid w:val="00354FAC"/>
    <w:rsid w:val="003550FB"/>
    <w:rsid w:val="00355263"/>
    <w:rsid w:val="00355B1B"/>
    <w:rsid w:val="0035617F"/>
    <w:rsid w:val="00357981"/>
    <w:rsid w:val="003602AA"/>
    <w:rsid w:val="00360520"/>
    <w:rsid w:val="00360717"/>
    <w:rsid w:val="00360F4D"/>
    <w:rsid w:val="00361556"/>
    <w:rsid w:val="00361681"/>
    <w:rsid w:val="0036251C"/>
    <w:rsid w:val="00362755"/>
    <w:rsid w:val="00362F40"/>
    <w:rsid w:val="0036307E"/>
    <w:rsid w:val="003637FF"/>
    <w:rsid w:val="00363EA2"/>
    <w:rsid w:val="0036407B"/>
    <w:rsid w:val="00364959"/>
    <w:rsid w:val="00365559"/>
    <w:rsid w:val="003655AE"/>
    <w:rsid w:val="00365EB7"/>
    <w:rsid w:val="00366374"/>
    <w:rsid w:val="0036683A"/>
    <w:rsid w:val="00366F80"/>
    <w:rsid w:val="003676CA"/>
    <w:rsid w:val="00367825"/>
    <w:rsid w:val="00370D07"/>
    <w:rsid w:val="00371893"/>
    <w:rsid w:val="00371FCA"/>
    <w:rsid w:val="00372017"/>
    <w:rsid w:val="00372129"/>
    <w:rsid w:val="0037244D"/>
    <w:rsid w:val="00372947"/>
    <w:rsid w:val="00372BF9"/>
    <w:rsid w:val="003740C5"/>
    <w:rsid w:val="0037422E"/>
    <w:rsid w:val="00375424"/>
    <w:rsid w:val="003757A6"/>
    <w:rsid w:val="00375850"/>
    <w:rsid w:val="00376226"/>
    <w:rsid w:val="0037640E"/>
    <w:rsid w:val="00377831"/>
    <w:rsid w:val="00377E34"/>
    <w:rsid w:val="0038065F"/>
    <w:rsid w:val="00380AED"/>
    <w:rsid w:val="00380E31"/>
    <w:rsid w:val="0038104D"/>
    <w:rsid w:val="003818B1"/>
    <w:rsid w:val="00381C20"/>
    <w:rsid w:val="00381D9B"/>
    <w:rsid w:val="00381DAB"/>
    <w:rsid w:val="00382266"/>
    <w:rsid w:val="00382FBE"/>
    <w:rsid w:val="0038382C"/>
    <w:rsid w:val="0038445D"/>
    <w:rsid w:val="00384477"/>
    <w:rsid w:val="00384D2F"/>
    <w:rsid w:val="00385D3D"/>
    <w:rsid w:val="00386E16"/>
    <w:rsid w:val="003874E4"/>
    <w:rsid w:val="00387D39"/>
    <w:rsid w:val="00387F91"/>
    <w:rsid w:val="00390378"/>
    <w:rsid w:val="0039154C"/>
    <w:rsid w:val="00391C8D"/>
    <w:rsid w:val="00391E68"/>
    <w:rsid w:val="0039360E"/>
    <w:rsid w:val="00393782"/>
    <w:rsid w:val="003939F4"/>
    <w:rsid w:val="00394095"/>
    <w:rsid w:val="00394EA7"/>
    <w:rsid w:val="00396493"/>
    <w:rsid w:val="00396C71"/>
    <w:rsid w:val="003975DB"/>
    <w:rsid w:val="00397DA9"/>
    <w:rsid w:val="003A0595"/>
    <w:rsid w:val="003A06FA"/>
    <w:rsid w:val="003A0ABD"/>
    <w:rsid w:val="003A10A8"/>
    <w:rsid w:val="003A116E"/>
    <w:rsid w:val="003A1601"/>
    <w:rsid w:val="003A309C"/>
    <w:rsid w:val="003A3A72"/>
    <w:rsid w:val="003A3B41"/>
    <w:rsid w:val="003A3F3C"/>
    <w:rsid w:val="003A41AA"/>
    <w:rsid w:val="003A56EF"/>
    <w:rsid w:val="003A5A2D"/>
    <w:rsid w:val="003A5DB1"/>
    <w:rsid w:val="003A6D33"/>
    <w:rsid w:val="003A724A"/>
    <w:rsid w:val="003A7475"/>
    <w:rsid w:val="003B0783"/>
    <w:rsid w:val="003B0789"/>
    <w:rsid w:val="003B09C4"/>
    <w:rsid w:val="003B1DA3"/>
    <w:rsid w:val="003B2059"/>
    <w:rsid w:val="003B2095"/>
    <w:rsid w:val="003B2299"/>
    <w:rsid w:val="003B2459"/>
    <w:rsid w:val="003B27E2"/>
    <w:rsid w:val="003B33EA"/>
    <w:rsid w:val="003B38CD"/>
    <w:rsid w:val="003B3915"/>
    <w:rsid w:val="003B43D0"/>
    <w:rsid w:val="003B43E5"/>
    <w:rsid w:val="003B5421"/>
    <w:rsid w:val="003B5FE0"/>
    <w:rsid w:val="003B6200"/>
    <w:rsid w:val="003B6464"/>
    <w:rsid w:val="003B6B93"/>
    <w:rsid w:val="003B6BA0"/>
    <w:rsid w:val="003B6F08"/>
    <w:rsid w:val="003C0901"/>
    <w:rsid w:val="003C0CE2"/>
    <w:rsid w:val="003C18DD"/>
    <w:rsid w:val="003C1E0A"/>
    <w:rsid w:val="003C288D"/>
    <w:rsid w:val="003C3479"/>
    <w:rsid w:val="003C39A4"/>
    <w:rsid w:val="003C4A80"/>
    <w:rsid w:val="003C50F0"/>
    <w:rsid w:val="003C5A36"/>
    <w:rsid w:val="003C5F7B"/>
    <w:rsid w:val="003C63EC"/>
    <w:rsid w:val="003C6563"/>
    <w:rsid w:val="003C6586"/>
    <w:rsid w:val="003C700A"/>
    <w:rsid w:val="003C708D"/>
    <w:rsid w:val="003C7905"/>
    <w:rsid w:val="003C795E"/>
    <w:rsid w:val="003C7BF7"/>
    <w:rsid w:val="003D0C58"/>
    <w:rsid w:val="003D19DF"/>
    <w:rsid w:val="003D1F2A"/>
    <w:rsid w:val="003D27A4"/>
    <w:rsid w:val="003D2877"/>
    <w:rsid w:val="003D29B2"/>
    <w:rsid w:val="003D2DAB"/>
    <w:rsid w:val="003D3A5F"/>
    <w:rsid w:val="003D44EE"/>
    <w:rsid w:val="003D4EBE"/>
    <w:rsid w:val="003D51A4"/>
    <w:rsid w:val="003D54D9"/>
    <w:rsid w:val="003D5B32"/>
    <w:rsid w:val="003D5ECF"/>
    <w:rsid w:val="003D5EEE"/>
    <w:rsid w:val="003D6CD8"/>
    <w:rsid w:val="003D700C"/>
    <w:rsid w:val="003E0270"/>
    <w:rsid w:val="003E0D65"/>
    <w:rsid w:val="003E1786"/>
    <w:rsid w:val="003E228B"/>
    <w:rsid w:val="003E337C"/>
    <w:rsid w:val="003E3653"/>
    <w:rsid w:val="003E424C"/>
    <w:rsid w:val="003E6B95"/>
    <w:rsid w:val="003E6D01"/>
    <w:rsid w:val="003E746C"/>
    <w:rsid w:val="003E7CCD"/>
    <w:rsid w:val="003E7F87"/>
    <w:rsid w:val="003E7FF0"/>
    <w:rsid w:val="003F0439"/>
    <w:rsid w:val="003F080B"/>
    <w:rsid w:val="003F1540"/>
    <w:rsid w:val="003F1707"/>
    <w:rsid w:val="003F1A9E"/>
    <w:rsid w:val="003F2E94"/>
    <w:rsid w:val="003F38E4"/>
    <w:rsid w:val="003F4006"/>
    <w:rsid w:val="003F407D"/>
    <w:rsid w:val="003F451E"/>
    <w:rsid w:val="003F4BE9"/>
    <w:rsid w:val="003F5128"/>
    <w:rsid w:val="003F5576"/>
    <w:rsid w:val="003F60C7"/>
    <w:rsid w:val="003F77E0"/>
    <w:rsid w:val="0040038C"/>
    <w:rsid w:val="00401985"/>
    <w:rsid w:val="00401B06"/>
    <w:rsid w:val="00401FE9"/>
    <w:rsid w:val="004021BB"/>
    <w:rsid w:val="0040305B"/>
    <w:rsid w:val="00403B5C"/>
    <w:rsid w:val="00403DB2"/>
    <w:rsid w:val="00403E15"/>
    <w:rsid w:val="00405305"/>
    <w:rsid w:val="004056D4"/>
    <w:rsid w:val="00405DC0"/>
    <w:rsid w:val="004063AF"/>
    <w:rsid w:val="004064E5"/>
    <w:rsid w:val="004067D8"/>
    <w:rsid w:val="004069A0"/>
    <w:rsid w:val="00406E3A"/>
    <w:rsid w:val="004079DA"/>
    <w:rsid w:val="004101F9"/>
    <w:rsid w:val="0041050D"/>
    <w:rsid w:val="0041082C"/>
    <w:rsid w:val="0041176E"/>
    <w:rsid w:val="00411836"/>
    <w:rsid w:val="00411914"/>
    <w:rsid w:val="00412276"/>
    <w:rsid w:val="00412C93"/>
    <w:rsid w:val="0041461C"/>
    <w:rsid w:val="00414E70"/>
    <w:rsid w:val="00415798"/>
    <w:rsid w:val="00415A57"/>
    <w:rsid w:val="0041602F"/>
    <w:rsid w:val="00421286"/>
    <w:rsid w:val="00421464"/>
    <w:rsid w:val="0042324B"/>
    <w:rsid w:val="00424679"/>
    <w:rsid w:val="00425160"/>
    <w:rsid w:val="0042559F"/>
    <w:rsid w:val="00425600"/>
    <w:rsid w:val="00426051"/>
    <w:rsid w:val="0042664B"/>
    <w:rsid w:val="00426E17"/>
    <w:rsid w:val="004272F2"/>
    <w:rsid w:val="00430538"/>
    <w:rsid w:val="00430922"/>
    <w:rsid w:val="00430A85"/>
    <w:rsid w:val="00433C0B"/>
    <w:rsid w:val="00433CD1"/>
    <w:rsid w:val="00434EFA"/>
    <w:rsid w:val="00434FEF"/>
    <w:rsid w:val="00435362"/>
    <w:rsid w:val="00435E2B"/>
    <w:rsid w:val="00436673"/>
    <w:rsid w:val="00436B4E"/>
    <w:rsid w:val="00436C70"/>
    <w:rsid w:val="00437487"/>
    <w:rsid w:val="004379F2"/>
    <w:rsid w:val="00440850"/>
    <w:rsid w:val="0044111A"/>
    <w:rsid w:val="00441C33"/>
    <w:rsid w:val="004421BC"/>
    <w:rsid w:val="00442AD5"/>
    <w:rsid w:val="00443B42"/>
    <w:rsid w:val="00444836"/>
    <w:rsid w:val="00444BA0"/>
    <w:rsid w:val="00444CCB"/>
    <w:rsid w:val="00444CFC"/>
    <w:rsid w:val="00445196"/>
    <w:rsid w:val="00445343"/>
    <w:rsid w:val="00446E6C"/>
    <w:rsid w:val="004472E8"/>
    <w:rsid w:val="00447594"/>
    <w:rsid w:val="00450BAB"/>
    <w:rsid w:val="0045105F"/>
    <w:rsid w:val="004521F3"/>
    <w:rsid w:val="004524D5"/>
    <w:rsid w:val="004529DB"/>
    <w:rsid w:val="004529E1"/>
    <w:rsid w:val="004535D3"/>
    <w:rsid w:val="004536D6"/>
    <w:rsid w:val="004538DE"/>
    <w:rsid w:val="00453B7B"/>
    <w:rsid w:val="0045417F"/>
    <w:rsid w:val="00454F49"/>
    <w:rsid w:val="004557D0"/>
    <w:rsid w:val="00455E11"/>
    <w:rsid w:val="004572BF"/>
    <w:rsid w:val="004573E5"/>
    <w:rsid w:val="00457C66"/>
    <w:rsid w:val="00457F96"/>
    <w:rsid w:val="00460F76"/>
    <w:rsid w:val="004611FA"/>
    <w:rsid w:val="00461AD4"/>
    <w:rsid w:val="00462231"/>
    <w:rsid w:val="00462932"/>
    <w:rsid w:val="004629AD"/>
    <w:rsid w:val="0046388F"/>
    <w:rsid w:val="00464612"/>
    <w:rsid w:val="00464969"/>
    <w:rsid w:val="00464B8A"/>
    <w:rsid w:val="00464BA2"/>
    <w:rsid w:val="004653DB"/>
    <w:rsid w:val="00465560"/>
    <w:rsid w:val="00465A33"/>
    <w:rsid w:val="00465AB3"/>
    <w:rsid w:val="00465B16"/>
    <w:rsid w:val="00465E2E"/>
    <w:rsid w:val="004661A7"/>
    <w:rsid w:val="0046667E"/>
    <w:rsid w:val="0046689B"/>
    <w:rsid w:val="00466DA5"/>
    <w:rsid w:val="00466F80"/>
    <w:rsid w:val="004671EF"/>
    <w:rsid w:val="00467481"/>
    <w:rsid w:val="00470E68"/>
    <w:rsid w:val="004712A9"/>
    <w:rsid w:val="00471672"/>
    <w:rsid w:val="00472096"/>
    <w:rsid w:val="0047355F"/>
    <w:rsid w:val="00474138"/>
    <w:rsid w:val="004748CA"/>
    <w:rsid w:val="004755C3"/>
    <w:rsid w:val="00475C42"/>
    <w:rsid w:val="00475DCB"/>
    <w:rsid w:val="00476962"/>
    <w:rsid w:val="00476CE1"/>
    <w:rsid w:val="00476FE3"/>
    <w:rsid w:val="00477206"/>
    <w:rsid w:val="004775FE"/>
    <w:rsid w:val="004809D2"/>
    <w:rsid w:val="00480D39"/>
    <w:rsid w:val="00481A08"/>
    <w:rsid w:val="00482947"/>
    <w:rsid w:val="0048313D"/>
    <w:rsid w:val="00484621"/>
    <w:rsid w:val="004847C3"/>
    <w:rsid w:val="0048545B"/>
    <w:rsid w:val="0048568B"/>
    <w:rsid w:val="004866B1"/>
    <w:rsid w:val="004867F4"/>
    <w:rsid w:val="00486885"/>
    <w:rsid w:val="00486C21"/>
    <w:rsid w:val="004870DB"/>
    <w:rsid w:val="00490706"/>
    <w:rsid w:val="0049087C"/>
    <w:rsid w:val="004909C5"/>
    <w:rsid w:val="0049191E"/>
    <w:rsid w:val="00491965"/>
    <w:rsid w:val="004919EE"/>
    <w:rsid w:val="00491C94"/>
    <w:rsid w:val="00493BB6"/>
    <w:rsid w:val="00493CB6"/>
    <w:rsid w:val="00494ACA"/>
    <w:rsid w:val="00494CD1"/>
    <w:rsid w:val="004951C2"/>
    <w:rsid w:val="0049541E"/>
    <w:rsid w:val="004959EF"/>
    <w:rsid w:val="00496A12"/>
    <w:rsid w:val="004972DF"/>
    <w:rsid w:val="00497D0C"/>
    <w:rsid w:val="00497E1C"/>
    <w:rsid w:val="004A0206"/>
    <w:rsid w:val="004A129E"/>
    <w:rsid w:val="004A1AAA"/>
    <w:rsid w:val="004A27A4"/>
    <w:rsid w:val="004A291B"/>
    <w:rsid w:val="004A2BF4"/>
    <w:rsid w:val="004A3859"/>
    <w:rsid w:val="004A3A58"/>
    <w:rsid w:val="004A4ACA"/>
    <w:rsid w:val="004A5D9F"/>
    <w:rsid w:val="004A6815"/>
    <w:rsid w:val="004B0A2A"/>
    <w:rsid w:val="004B143E"/>
    <w:rsid w:val="004B14BC"/>
    <w:rsid w:val="004B1BE4"/>
    <w:rsid w:val="004B2675"/>
    <w:rsid w:val="004B3310"/>
    <w:rsid w:val="004B3F3A"/>
    <w:rsid w:val="004B4857"/>
    <w:rsid w:val="004B509B"/>
    <w:rsid w:val="004B526C"/>
    <w:rsid w:val="004B5B56"/>
    <w:rsid w:val="004B6300"/>
    <w:rsid w:val="004B6429"/>
    <w:rsid w:val="004B69DD"/>
    <w:rsid w:val="004B6F7B"/>
    <w:rsid w:val="004B70D6"/>
    <w:rsid w:val="004B7A23"/>
    <w:rsid w:val="004C19DC"/>
    <w:rsid w:val="004C1C4B"/>
    <w:rsid w:val="004C23E1"/>
    <w:rsid w:val="004C23E7"/>
    <w:rsid w:val="004C275B"/>
    <w:rsid w:val="004C2DF9"/>
    <w:rsid w:val="004C3CFC"/>
    <w:rsid w:val="004C5368"/>
    <w:rsid w:val="004C5FF6"/>
    <w:rsid w:val="004C785E"/>
    <w:rsid w:val="004C7CA0"/>
    <w:rsid w:val="004D04CA"/>
    <w:rsid w:val="004D09D4"/>
    <w:rsid w:val="004D122C"/>
    <w:rsid w:val="004D2780"/>
    <w:rsid w:val="004D39F2"/>
    <w:rsid w:val="004D4452"/>
    <w:rsid w:val="004D4839"/>
    <w:rsid w:val="004D4E82"/>
    <w:rsid w:val="004D583A"/>
    <w:rsid w:val="004D5D5A"/>
    <w:rsid w:val="004D5DF6"/>
    <w:rsid w:val="004D6D87"/>
    <w:rsid w:val="004D6F62"/>
    <w:rsid w:val="004E0263"/>
    <w:rsid w:val="004E0685"/>
    <w:rsid w:val="004E0BCA"/>
    <w:rsid w:val="004E0D6A"/>
    <w:rsid w:val="004E156E"/>
    <w:rsid w:val="004E210B"/>
    <w:rsid w:val="004E28FA"/>
    <w:rsid w:val="004E2C1B"/>
    <w:rsid w:val="004E3347"/>
    <w:rsid w:val="004E49AE"/>
    <w:rsid w:val="004E4BEC"/>
    <w:rsid w:val="004E525F"/>
    <w:rsid w:val="004E52FE"/>
    <w:rsid w:val="004E54A6"/>
    <w:rsid w:val="004E5ADC"/>
    <w:rsid w:val="004E769E"/>
    <w:rsid w:val="004F02F5"/>
    <w:rsid w:val="004F07BB"/>
    <w:rsid w:val="004F0AF0"/>
    <w:rsid w:val="004F0DCA"/>
    <w:rsid w:val="004F11B9"/>
    <w:rsid w:val="004F123D"/>
    <w:rsid w:val="004F2464"/>
    <w:rsid w:val="004F254A"/>
    <w:rsid w:val="004F2F8E"/>
    <w:rsid w:val="004F34F6"/>
    <w:rsid w:val="004F39CA"/>
    <w:rsid w:val="004F5B96"/>
    <w:rsid w:val="004F6233"/>
    <w:rsid w:val="004F6B15"/>
    <w:rsid w:val="00500049"/>
    <w:rsid w:val="00500B9A"/>
    <w:rsid w:val="00500CA9"/>
    <w:rsid w:val="00500DDB"/>
    <w:rsid w:val="00501B6C"/>
    <w:rsid w:val="00502116"/>
    <w:rsid w:val="005026A2"/>
    <w:rsid w:val="00502AB3"/>
    <w:rsid w:val="00503BC7"/>
    <w:rsid w:val="00503E4A"/>
    <w:rsid w:val="005043E2"/>
    <w:rsid w:val="005043E7"/>
    <w:rsid w:val="00504668"/>
    <w:rsid w:val="00504A3D"/>
    <w:rsid w:val="005052DA"/>
    <w:rsid w:val="00506700"/>
    <w:rsid w:val="00507330"/>
    <w:rsid w:val="00507B49"/>
    <w:rsid w:val="00507D87"/>
    <w:rsid w:val="0051000F"/>
    <w:rsid w:val="005100E7"/>
    <w:rsid w:val="00510B44"/>
    <w:rsid w:val="00511146"/>
    <w:rsid w:val="0051242A"/>
    <w:rsid w:val="00512F16"/>
    <w:rsid w:val="005130F6"/>
    <w:rsid w:val="0051368F"/>
    <w:rsid w:val="00513FB5"/>
    <w:rsid w:val="005147B6"/>
    <w:rsid w:val="00514D1F"/>
    <w:rsid w:val="00515ACE"/>
    <w:rsid w:val="00516326"/>
    <w:rsid w:val="00516577"/>
    <w:rsid w:val="00517007"/>
    <w:rsid w:val="00517059"/>
    <w:rsid w:val="005172EF"/>
    <w:rsid w:val="005201FE"/>
    <w:rsid w:val="00520E86"/>
    <w:rsid w:val="00521646"/>
    <w:rsid w:val="0052168B"/>
    <w:rsid w:val="00521A9B"/>
    <w:rsid w:val="00521E39"/>
    <w:rsid w:val="0052206A"/>
    <w:rsid w:val="00522DCA"/>
    <w:rsid w:val="005234FF"/>
    <w:rsid w:val="00523C07"/>
    <w:rsid w:val="00523F7D"/>
    <w:rsid w:val="00524540"/>
    <w:rsid w:val="005255BD"/>
    <w:rsid w:val="0052579F"/>
    <w:rsid w:val="005257F1"/>
    <w:rsid w:val="00525AD3"/>
    <w:rsid w:val="00525BE4"/>
    <w:rsid w:val="005266BD"/>
    <w:rsid w:val="00526ACE"/>
    <w:rsid w:val="0052704B"/>
    <w:rsid w:val="005276E3"/>
    <w:rsid w:val="00531059"/>
    <w:rsid w:val="00531498"/>
    <w:rsid w:val="00531524"/>
    <w:rsid w:val="0053160E"/>
    <w:rsid w:val="00531986"/>
    <w:rsid w:val="0053216C"/>
    <w:rsid w:val="00532928"/>
    <w:rsid w:val="00532EBB"/>
    <w:rsid w:val="00533B16"/>
    <w:rsid w:val="00533C66"/>
    <w:rsid w:val="00534799"/>
    <w:rsid w:val="005356E6"/>
    <w:rsid w:val="00535751"/>
    <w:rsid w:val="0053581F"/>
    <w:rsid w:val="00535A61"/>
    <w:rsid w:val="00535A69"/>
    <w:rsid w:val="00535B2E"/>
    <w:rsid w:val="005362FF"/>
    <w:rsid w:val="005370F6"/>
    <w:rsid w:val="00537142"/>
    <w:rsid w:val="00537793"/>
    <w:rsid w:val="005379AD"/>
    <w:rsid w:val="00537C63"/>
    <w:rsid w:val="0054045A"/>
    <w:rsid w:val="00540981"/>
    <w:rsid w:val="005419EC"/>
    <w:rsid w:val="00541A5F"/>
    <w:rsid w:val="00542959"/>
    <w:rsid w:val="00544316"/>
    <w:rsid w:val="00544FAB"/>
    <w:rsid w:val="0054577A"/>
    <w:rsid w:val="00545F39"/>
    <w:rsid w:val="005465A6"/>
    <w:rsid w:val="00546767"/>
    <w:rsid w:val="00547899"/>
    <w:rsid w:val="00547B36"/>
    <w:rsid w:val="005501A7"/>
    <w:rsid w:val="00550578"/>
    <w:rsid w:val="005509DE"/>
    <w:rsid w:val="00550A7C"/>
    <w:rsid w:val="00550CA2"/>
    <w:rsid w:val="00551AFC"/>
    <w:rsid w:val="00551D7B"/>
    <w:rsid w:val="00552A23"/>
    <w:rsid w:val="00552EBA"/>
    <w:rsid w:val="00553A1C"/>
    <w:rsid w:val="005541EA"/>
    <w:rsid w:val="005547DF"/>
    <w:rsid w:val="00554806"/>
    <w:rsid w:val="005549F0"/>
    <w:rsid w:val="00554A39"/>
    <w:rsid w:val="00555090"/>
    <w:rsid w:val="00555661"/>
    <w:rsid w:val="005561F6"/>
    <w:rsid w:val="005569D3"/>
    <w:rsid w:val="00556BEE"/>
    <w:rsid w:val="0055760A"/>
    <w:rsid w:val="0055788A"/>
    <w:rsid w:val="00560017"/>
    <w:rsid w:val="00560497"/>
    <w:rsid w:val="00561088"/>
    <w:rsid w:val="00561449"/>
    <w:rsid w:val="00561584"/>
    <w:rsid w:val="00561EAF"/>
    <w:rsid w:val="005620D5"/>
    <w:rsid w:val="00562867"/>
    <w:rsid w:val="005628A4"/>
    <w:rsid w:val="0056308E"/>
    <w:rsid w:val="005631AB"/>
    <w:rsid w:val="00564B2E"/>
    <w:rsid w:val="00564CE6"/>
    <w:rsid w:val="00564D83"/>
    <w:rsid w:val="00565047"/>
    <w:rsid w:val="00566539"/>
    <w:rsid w:val="00566A74"/>
    <w:rsid w:val="00566C9C"/>
    <w:rsid w:val="00566D1C"/>
    <w:rsid w:val="005670C2"/>
    <w:rsid w:val="00567897"/>
    <w:rsid w:val="0057053C"/>
    <w:rsid w:val="005713C0"/>
    <w:rsid w:val="00571FA7"/>
    <w:rsid w:val="0057348F"/>
    <w:rsid w:val="005737C8"/>
    <w:rsid w:val="00573D30"/>
    <w:rsid w:val="00574297"/>
    <w:rsid w:val="00574933"/>
    <w:rsid w:val="00574947"/>
    <w:rsid w:val="00575027"/>
    <w:rsid w:val="00575175"/>
    <w:rsid w:val="005752B6"/>
    <w:rsid w:val="0057537A"/>
    <w:rsid w:val="00575EA3"/>
    <w:rsid w:val="005762BD"/>
    <w:rsid w:val="00576325"/>
    <w:rsid w:val="00576DD9"/>
    <w:rsid w:val="00576E80"/>
    <w:rsid w:val="00577E8B"/>
    <w:rsid w:val="0058094F"/>
    <w:rsid w:val="00580D14"/>
    <w:rsid w:val="00580F5B"/>
    <w:rsid w:val="005816B8"/>
    <w:rsid w:val="00581CAB"/>
    <w:rsid w:val="00582B2A"/>
    <w:rsid w:val="0058312B"/>
    <w:rsid w:val="005834EA"/>
    <w:rsid w:val="005835C1"/>
    <w:rsid w:val="00583747"/>
    <w:rsid w:val="00583AE7"/>
    <w:rsid w:val="00583E6D"/>
    <w:rsid w:val="005842AA"/>
    <w:rsid w:val="005845BC"/>
    <w:rsid w:val="005845E4"/>
    <w:rsid w:val="0058474F"/>
    <w:rsid w:val="00585DEB"/>
    <w:rsid w:val="00586B2F"/>
    <w:rsid w:val="005900A2"/>
    <w:rsid w:val="005901AE"/>
    <w:rsid w:val="00590B8A"/>
    <w:rsid w:val="00592294"/>
    <w:rsid w:val="00592D25"/>
    <w:rsid w:val="00592D78"/>
    <w:rsid w:val="005932DC"/>
    <w:rsid w:val="0059471A"/>
    <w:rsid w:val="005948F8"/>
    <w:rsid w:val="00594D99"/>
    <w:rsid w:val="00595045"/>
    <w:rsid w:val="00595887"/>
    <w:rsid w:val="00595B67"/>
    <w:rsid w:val="00595D59"/>
    <w:rsid w:val="005961C1"/>
    <w:rsid w:val="00596FCC"/>
    <w:rsid w:val="005A01F4"/>
    <w:rsid w:val="005A0308"/>
    <w:rsid w:val="005A0B22"/>
    <w:rsid w:val="005A1A0F"/>
    <w:rsid w:val="005A1AA7"/>
    <w:rsid w:val="005A29AD"/>
    <w:rsid w:val="005A2C9F"/>
    <w:rsid w:val="005A383E"/>
    <w:rsid w:val="005A3A8C"/>
    <w:rsid w:val="005A514B"/>
    <w:rsid w:val="005A57E5"/>
    <w:rsid w:val="005A5F21"/>
    <w:rsid w:val="005A637E"/>
    <w:rsid w:val="005A647E"/>
    <w:rsid w:val="005A7035"/>
    <w:rsid w:val="005A71F7"/>
    <w:rsid w:val="005B0605"/>
    <w:rsid w:val="005B07A2"/>
    <w:rsid w:val="005B12C4"/>
    <w:rsid w:val="005B12FA"/>
    <w:rsid w:val="005B1451"/>
    <w:rsid w:val="005B29C0"/>
    <w:rsid w:val="005B2AF1"/>
    <w:rsid w:val="005B2D0D"/>
    <w:rsid w:val="005B32C3"/>
    <w:rsid w:val="005B3503"/>
    <w:rsid w:val="005B3B39"/>
    <w:rsid w:val="005B4859"/>
    <w:rsid w:val="005B4B5E"/>
    <w:rsid w:val="005B4B60"/>
    <w:rsid w:val="005B5702"/>
    <w:rsid w:val="005B5B83"/>
    <w:rsid w:val="005B5F86"/>
    <w:rsid w:val="005B64AD"/>
    <w:rsid w:val="005B6652"/>
    <w:rsid w:val="005B6A85"/>
    <w:rsid w:val="005B6A88"/>
    <w:rsid w:val="005B6A8D"/>
    <w:rsid w:val="005B6E6A"/>
    <w:rsid w:val="005B6FB5"/>
    <w:rsid w:val="005C02D8"/>
    <w:rsid w:val="005C0963"/>
    <w:rsid w:val="005C0BDB"/>
    <w:rsid w:val="005C1A7D"/>
    <w:rsid w:val="005C1DBA"/>
    <w:rsid w:val="005C292B"/>
    <w:rsid w:val="005C30F5"/>
    <w:rsid w:val="005C34BA"/>
    <w:rsid w:val="005C389E"/>
    <w:rsid w:val="005C3948"/>
    <w:rsid w:val="005C3C45"/>
    <w:rsid w:val="005C3DCF"/>
    <w:rsid w:val="005C496F"/>
    <w:rsid w:val="005C54DE"/>
    <w:rsid w:val="005C5C02"/>
    <w:rsid w:val="005C6576"/>
    <w:rsid w:val="005C6D92"/>
    <w:rsid w:val="005C73C9"/>
    <w:rsid w:val="005C7C6C"/>
    <w:rsid w:val="005C7C6F"/>
    <w:rsid w:val="005D0380"/>
    <w:rsid w:val="005D0550"/>
    <w:rsid w:val="005D0BB2"/>
    <w:rsid w:val="005D115E"/>
    <w:rsid w:val="005D1C64"/>
    <w:rsid w:val="005D1F65"/>
    <w:rsid w:val="005D2142"/>
    <w:rsid w:val="005D451E"/>
    <w:rsid w:val="005D4A2E"/>
    <w:rsid w:val="005D4BED"/>
    <w:rsid w:val="005D4FE7"/>
    <w:rsid w:val="005D543A"/>
    <w:rsid w:val="005D55F3"/>
    <w:rsid w:val="005D654E"/>
    <w:rsid w:val="005D6794"/>
    <w:rsid w:val="005D78DD"/>
    <w:rsid w:val="005E006B"/>
    <w:rsid w:val="005E01CA"/>
    <w:rsid w:val="005E0488"/>
    <w:rsid w:val="005E13ED"/>
    <w:rsid w:val="005E29FA"/>
    <w:rsid w:val="005E359D"/>
    <w:rsid w:val="005E3903"/>
    <w:rsid w:val="005E3F04"/>
    <w:rsid w:val="005E4A3F"/>
    <w:rsid w:val="005E4A94"/>
    <w:rsid w:val="005E5706"/>
    <w:rsid w:val="005E59CD"/>
    <w:rsid w:val="005E5BC4"/>
    <w:rsid w:val="005E647C"/>
    <w:rsid w:val="005E67CD"/>
    <w:rsid w:val="005E6E12"/>
    <w:rsid w:val="005E7104"/>
    <w:rsid w:val="005F079E"/>
    <w:rsid w:val="005F105E"/>
    <w:rsid w:val="005F2813"/>
    <w:rsid w:val="005F405A"/>
    <w:rsid w:val="005F4231"/>
    <w:rsid w:val="005F4291"/>
    <w:rsid w:val="005F479C"/>
    <w:rsid w:val="005F4B3C"/>
    <w:rsid w:val="005F63F2"/>
    <w:rsid w:val="005F66F5"/>
    <w:rsid w:val="005F727B"/>
    <w:rsid w:val="0060044A"/>
    <w:rsid w:val="00600799"/>
    <w:rsid w:val="006014E6"/>
    <w:rsid w:val="00601781"/>
    <w:rsid w:val="00602B8B"/>
    <w:rsid w:val="00602F16"/>
    <w:rsid w:val="006030D3"/>
    <w:rsid w:val="0060398F"/>
    <w:rsid w:val="00604374"/>
    <w:rsid w:val="0060468A"/>
    <w:rsid w:val="006048DD"/>
    <w:rsid w:val="00604E3C"/>
    <w:rsid w:val="00605391"/>
    <w:rsid w:val="00605934"/>
    <w:rsid w:val="00605DD8"/>
    <w:rsid w:val="0060605F"/>
    <w:rsid w:val="006064E1"/>
    <w:rsid w:val="006065B6"/>
    <w:rsid w:val="006068E6"/>
    <w:rsid w:val="00612021"/>
    <w:rsid w:val="006123CC"/>
    <w:rsid w:val="00612465"/>
    <w:rsid w:val="0061289C"/>
    <w:rsid w:val="006132A6"/>
    <w:rsid w:val="00613572"/>
    <w:rsid w:val="00613594"/>
    <w:rsid w:val="0061381D"/>
    <w:rsid w:val="0061427E"/>
    <w:rsid w:val="006144B8"/>
    <w:rsid w:val="00614534"/>
    <w:rsid w:val="00615345"/>
    <w:rsid w:val="00615F5F"/>
    <w:rsid w:val="00616040"/>
    <w:rsid w:val="00616AFD"/>
    <w:rsid w:val="00617D7B"/>
    <w:rsid w:val="006227EC"/>
    <w:rsid w:val="00622F44"/>
    <w:rsid w:val="006233AA"/>
    <w:rsid w:val="00623D95"/>
    <w:rsid w:val="00624286"/>
    <w:rsid w:val="00624CB7"/>
    <w:rsid w:val="00625380"/>
    <w:rsid w:val="00625B3A"/>
    <w:rsid w:val="006260AD"/>
    <w:rsid w:val="006265C9"/>
    <w:rsid w:val="006266AA"/>
    <w:rsid w:val="00626A3F"/>
    <w:rsid w:val="00626DA9"/>
    <w:rsid w:val="0062729D"/>
    <w:rsid w:val="00627415"/>
    <w:rsid w:val="006305D2"/>
    <w:rsid w:val="00630C93"/>
    <w:rsid w:val="00631B1E"/>
    <w:rsid w:val="006320E7"/>
    <w:rsid w:val="006323ED"/>
    <w:rsid w:val="0063288B"/>
    <w:rsid w:val="0063312B"/>
    <w:rsid w:val="0063335F"/>
    <w:rsid w:val="00633D0E"/>
    <w:rsid w:val="0063402C"/>
    <w:rsid w:val="00634707"/>
    <w:rsid w:val="00634AD0"/>
    <w:rsid w:val="00634C34"/>
    <w:rsid w:val="006356B8"/>
    <w:rsid w:val="0063570C"/>
    <w:rsid w:val="006358CE"/>
    <w:rsid w:val="00635DC5"/>
    <w:rsid w:val="00636917"/>
    <w:rsid w:val="00637A4E"/>
    <w:rsid w:val="006403C8"/>
    <w:rsid w:val="00640B23"/>
    <w:rsid w:val="0064115D"/>
    <w:rsid w:val="00641716"/>
    <w:rsid w:val="00642742"/>
    <w:rsid w:val="00642BCF"/>
    <w:rsid w:val="0064370A"/>
    <w:rsid w:val="006438E9"/>
    <w:rsid w:val="0064393A"/>
    <w:rsid w:val="00643D01"/>
    <w:rsid w:val="006447C8"/>
    <w:rsid w:val="00644848"/>
    <w:rsid w:val="00644E4C"/>
    <w:rsid w:val="0064516C"/>
    <w:rsid w:val="00645211"/>
    <w:rsid w:val="00646600"/>
    <w:rsid w:val="00646B1C"/>
    <w:rsid w:val="006507DE"/>
    <w:rsid w:val="006515FC"/>
    <w:rsid w:val="00651C13"/>
    <w:rsid w:val="00652186"/>
    <w:rsid w:val="00652DD9"/>
    <w:rsid w:val="00653D2B"/>
    <w:rsid w:val="00653FE5"/>
    <w:rsid w:val="00655272"/>
    <w:rsid w:val="006552C4"/>
    <w:rsid w:val="006569B5"/>
    <w:rsid w:val="00656BE0"/>
    <w:rsid w:val="00656D99"/>
    <w:rsid w:val="006571D7"/>
    <w:rsid w:val="00657722"/>
    <w:rsid w:val="0065792A"/>
    <w:rsid w:val="00657C19"/>
    <w:rsid w:val="0066060B"/>
    <w:rsid w:val="00661ABD"/>
    <w:rsid w:val="00661AEE"/>
    <w:rsid w:val="00662265"/>
    <w:rsid w:val="0066237B"/>
    <w:rsid w:val="006634D9"/>
    <w:rsid w:val="00663BD6"/>
    <w:rsid w:val="00663C6D"/>
    <w:rsid w:val="006648DF"/>
    <w:rsid w:val="00665701"/>
    <w:rsid w:val="00665B32"/>
    <w:rsid w:val="00666144"/>
    <w:rsid w:val="00666641"/>
    <w:rsid w:val="006666B2"/>
    <w:rsid w:val="00666CEC"/>
    <w:rsid w:val="00666D88"/>
    <w:rsid w:val="00667149"/>
    <w:rsid w:val="00667206"/>
    <w:rsid w:val="00667235"/>
    <w:rsid w:val="00667968"/>
    <w:rsid w:val="00667FCF"/>
    <w:rsid w:val="006704F2"/>
    <w:rsid w:val="00670D52"/>
    <w:rsid w:val="00671307"/>
    <w:rsid w:val="0067135B"/>
    <w:rsid w:val="006727B1"/>
    <w:rsid w:val="006737BE"/>
    <w:rsid w:val="00673DD0"/>
    <w:rsid w:val="00674323"/>
    <w:rsid w:val="006758B3"/>
    <w:rsid w:val="00677C25"/>
    <w:rsid w:val="00680601"/>
    <w:rsid w:val="0068172B"/>
    <w:rsid w:val="00681D04"/>
    <w:rsid w:val="00681EEC"/>
    <w:rsid w:val="0068201D"/>
    <w:rsid w:val="0068251D"/>
    <w:rsid w:val="00682E3E"/>
    <w:rsid w:val="00683277"/>
    <w:rsid w:val="00683D14"/>
    <w:rsid w:val="00683E33"/>
    <w:rsid w:val="00684DCA"/>
    <w:rsid w:val="00684ECD"/>
    <w:rsid w:val="006853B4"/>
    <w:rsid w:val="00685524"/>
    <w:rsid w:val="00685BE0"/>
    <w:rsid w:val="00685F1B"/>
    <w:rsid w:val="00686943"/>
    <w:rsid w:val="00686B75"/>
    <w:rsid w:val="00690DA9"/>
    <w:rsid w:val="00690EC6"/>
    <w:rsid w:val="00691150"/>
    <w:rsid w:val="00691216"/>
    <w:rsid w:val="00691385"/>
    <w:rsid w:val="00691BD8"/>
    <w:rsid w:val="00691C36"/>
    <w:rsid w:val="0069209B"/>
    <w:rsid w:val="00692251"/>
    <w:rsid w:val="0069236A"/>
    <w:rsid w:val="006924B3"/>
    <w:rsid w:val="006933BD"/>
    <w:rsid w:val="006936C6"/>
    <w:rsid w:val="00693F17"/>
    <w:rsid w:val="0069715D"/>
    <w:rsid w:val="00697232"/>
    <w:rsid w:val="006A08DC"/>
    <w:rsid w:val="006A0937"/>
    <w:rsid w:val="006A112E"/>
    <w:rsid w:val="006A1B5F"/>
    <w:rsid w:val="006A2531"/>
    <w:rsid w:val="006A27F2"/>
    <w:rsid w:val="006A2D57"/>
    <w:rsid w:val="006A31F7"/>
    <w:rsid w:val="006A3225"/>
    <w:rsid w:val="006A35BC"/>
    <w:rsid w:val="006A43DB"/>
    <w:rsid w:val="006A4A92"/>
    <w:rsid w:val="006A535F"/>
    <w:rsid w:val="006A66D2"/>
    <w:rsid w:val="006A6F57"/>
    <w:rsid w:val="006A6FEF"/>
    <w:rsid w:val="006A7703"/>
    <w:rsid w:val="006B0358"/>
    <w:rsid w:val="006B06EB"/>
    <w:rsid w:val="006B0AD5"/>
    <w:rsid w:val="006B0BE5"/>
    <w:rsid w:val="006B1E6F"/>
    <w:rsid w:val="006B1E9F"/>
    <w:rsid w:val="006B3245"/>
    <w:rsid w:val="006B3506"/>
    <w:rsid w:val="006B427A"/>
    <w:rsid w:val="006B455E"/>
    <w:rsid w:val="006B51A1"/>
    <w:rsid w:val="006B5DDD"/>
    <w:rsid w:val="006B637D"/>
    <w:rsid w:val="006B6BBD"/>
    <w:rsid w:val="006B7D14"/>
    <w:rsid w:val="006B7D53"/>
    <w:rsid w:val="006B7F85"/>
    <w:rsid w:val="006C01ED"/>
    <w:rsid w:val="006C020E"/>
    <w:rsid w:val="006C0F73"/>
    <w:rsid w:val="006C10E1"/>
    <w:rsid w:val="006C1198"/>
    <w:rsid w:val="006C13EC"/>
    <w:rsid w:val="006C1684"/>
    <w:rsid w:val="006C1EEA"/>
    <w:rsid w:val="006C1FA8"/>
    <w:rsid w:val="006C31BD"/>
    <w:rsid w:val="006C322C"/>
    <w:rsid w:val="006C339F"/>
    <w:rsid w:val="006C3EFB"/>
    <w:rsid w:val="006C519B"/>
    <w:rsid w:val="006C526D"/>
    <w:rsid w:val="006C57B9"/>
    <w:rsid w:val="006D0165"/>
    <w:rsid w:val="006D0347"/>
    <w:rsid w:val="006D044E"/>
    <w:rsid w:val="006D126A"/>
    <w:rsid w:val="006D14E3"/>
    <w:rsid w:val="006D1E7C"/>
    <w:rsid w:val="006D2094"/>
    <w:rsid w:val="006D2D40"/>
    <w:rsid w:val="006D3349"/>
    <w:rsid w:val="006D4843"/>
    <w:rsid w:val="006D54F2"/>
    <w:rsid w:val="006D6241"/>
    <w:rsid w:val="006D6940"/>
    <w:rsid w:val="006D6BB8"/>
    <w:rsid w:val="006D707F"/>
    <w:rsid w:val="006D7314"/>
    <w:rsid w:val="006D772B"/>
    <w:rsid w:val="006E0148"/>
    <w:rsid w:val="006E084E"/>
    <w:rsid w:val="006E0900"/>
    <w:rsid w:val="006E0D4E"/>
    <w:rsid w:val="006E1BB5"/>
    <w:rsid w:val="006E1C9B"/>
    <w:rsid w:val="006E1E7E"/>
    <w:rsid w:val="006E3118"/>
    <w:rsid w:val="006E356A"/>
    <w:rsid w:val="006E5122"/>
    <w:rsid w:val="006E6293"/>
    <w:rsid w:val="006E6715"/>
    <w:rsid w:val="006E6E1F"/>
    <w:rsid w:val="006E7063"/>
    <w:rsid w:val="006F068F"/>
    <w:rsid w:val="006F0A99"/>
    <w:rsid w:val="006F0DD8"/>
    <w:rsid w:val="006F18C3"/>
    <w:rsid w:val="006F1C7C"/>
    <w:rsid w:val="006F2004"/>
    <w:rsid w:val="006F265D"/>
    <w:rsid w:val="006F3F6A"/>
    <w:rsid w:val="006F4004"/>
    <w:rsid w:val="006F4575"/>
    <w:rsid w:val="006F5484"/>
    <w:rsid w:val="006F5BFE"/>
    <w:rsid w:val="006F5FE3"/>
    <w:rsid w:val="006F6068"/>
    <w:rsid w:val="006F6325"/>
    <w:rsid w:val="006F658B"/>
    <w:rsid w:val="006F66B3"/>
    <w:rsid w:val="006F6A36"/>
    <w:rsid w:val="006F6BF1"/>
    <w:rsid w:val="006F7912"/>
    <w:rsid w:val="006F7D74"/>
    <w:rsid w:val="006F7DDC"/>
    <w:rsid w:val="00700470"/>
    <w:rsid w:val="007005A8"/>
    <w:rsid w:val="007006F3"/>
    <w:rsid w:val="00701860"/>
    <w:rsid w:val="00702A23"/>
    <w:rsid w:val="00702A7C"/>
    <w:rsid w:val="00702A8E"/>
    <w:rsid w:val="00702AC4"/>
    <w:rsid w:val="00702DF6"/>
    <w:rsid w:val="00703469"/>
    <w:rsid w:val="00703A7D"/>
    <w:rsid w:val="00703B81"/>
    <w:rsid w:val="00704004"/>
    <w:rsid w:val="007040F6"/>
    <w:rsid w:val="0070462A"/>
    <w:rsid w:val="00704BEA"/>
    <w:rsid w:val="00704CC9"/>
    <w:rsid w:val="00704F8D"/>
    <w:rsid w:val="00707C26"/>
    <w:rsid w:val="00710A27"/>
    <w:rsid w:val="00710C9E"/>
    <w:rsid w:val="0071246C"/>
    <w:rsid w:val="00712934"/>
    <w:rsid w:val="007129D6"/>
    <w:rsid w:val="00715493"/>
    <w:rsid w:val="00715746"/>
    <w:rsid w:val="00716033"/>
    <w:rsid w:val="0071635D"/>
    <w:rsid w:val="007164F9"/>
    <w:rsid w:val="00716673"/>
    <w:rsid w:val="007169B5"/>
    <w:rsid w:val="0071707B"/>
    <w:rsid w:val="007178B0"/>
    <w:rsid w:val="00720A2F"/>
    <w:rsid w:val="007223CE"/>
    <w:rsid w:val="007227CB"/>
    <w:rsid w:val="00722C35"/>
    <w:rsid w:val="00723380"/>
    <w:rsid w:val="0072389B"/>
    <w:rsid w:val="0072395D"/>
    <w:rsid w:val="00723C61"/>
    <w:rsid w:val="00723D67"/>
    <w:rsid w:val="007240EB"/>
    <w:rsid w:val="00724E59"/>
    <w:rsid w:val="007259F2"/>
    <w:rsid w:val="00725A21"/>
    <w:rsid w:val="007263D6"/>
    <w:rsid w:val="0072650B"/>
    <w:rsid w:val="00726964"/>
    <w:rsid w:val="00726B3A"/>
    <w:rsid w:val="00726B9F"/>
    <w:rsid w:val="00726F3A"/>
    <w:rsid w:val="00727164"/>
    <w:rsid w:val="007274C5"/>
    <w:rsid w:val="00727826"/>
    <w:rsid w:val="00727894"/>
    <w:rsid w:val="00727962"/>
    <w:rsid w:val="00730067"/>
    <w:rsid w:val="007304C3"/>
    <w:rsid w:val="00730A72"/>
    <w:rsid w:val="00731919"/>
    <w:rsid w:val="00731CD3"/>
    <w:rsid w:val="00732404"/>
    <w:rsid w:val="0073269D"/>
    <w:rsid w:val="007329A1"/>
    <w:rsid w:val="00732A4D"/>
    <w:rsid w:val="00733ADC"/>
    <w:rsid w:val="00734522"/>
    <w:rsid w:val="0073474C"/>
    <w:rsid w:val="00734AA3"/>
    <w:rsid w:val="0073517F"/>
    <w:rsid w:val="007352ED"/>
    <w:rsid w:val="007355FB"/>
    <w:rsid w:val="007356F0"/>
    <w:rsid w:val="0073594B"/>
    <w:rsid w:val="00735B8F"/>
    <w:rsid w:val="00735FA5"/>
    <w:rsid w:val="007369AF"/>
    <w:rsid w:val="00736A45"/>
    <w:rsid w:val="0073705C"/>
    <w:rsid w:val="007400ED"/>
    <w:rsid w:val="00740202"/>
    <w:rsid w:val="00741833"/>
    <w:rsid w:val="007418DE"/>
    <w:rsid w:val="007426E5"/>
    <w:rsid w:val="00742C4C"/>
    <w:rsid w:val="00744C9B"/>
    <w:rsid w:val="007453CB"/>
    <w:rsid w:val="00745584"/>
    <w:rsid w:val="00745F60"/>
    <w:rsid w:val="00746025"/>
    <w:rsid w:val="00750326"/>
    <w:rsid w:val="0075050A"/>
    <w:rsid w:val="00750570"/>
    <w:rsid w:val="007508F8"/>
    <w:rsid w:val="00750C50"/>
    <w:rsid w:val="00750C67"/>
    <w:rsid w:val="00750D5A"/>
    <w:rsid w:val="0075161A"/>
    <w:rsid w:val="00752085"/>
    <w:rsid w:val="007521F2"/>
    <w:rsid w:val="007522FD"/>
    <w:rsid w:val="00753C94"/>
    <w:rsid w:val="00754085"/>
    <w:rsid w:val="0075421D"/>
    <w:rsid w:val="0075440F"/>
    <w:rsid w:val="007546B9"/>
    <w:rsid w:val="0075480F"/>
    <w:rsid w:val="00754F43"/>
    <w:rsid w:val="007550E0"/>
    <w:rsid w:val="00755314"/>
    <w:rsid w:val="0075656E"/>
    <w:rsid w:val="00756D02"/>
    <w:rsid w:val="00756FCA"/>
    <w:rsid w:val="007573F5"/>
    <w:rsid w:val="00757865"/>
    <w:rsid w:val="00757A3F"/>
    <w:rsid w:val="00757B91"/>
    <w:rsid w:val="00757F97"/>
    <w:rsid w:val="007618A5"/>
    <w:rsid w:val="007628C9"/>
    <w:rsid w:val="00763D4B"/>
    <w:rsid w:val="00763F07"/>
    <w:rsid w:val="00763F22"/>
    <w:rsid w:val="00764211"/>
    <w:rsid w:val="00764503"/>
    <w:rsid w:val="00764EC4"/>
    <w:rsid w:val="00765EF7"/>
    <w:rsid w:val="00767443"/>
    <w:rsid w:val="00770334"/>
    <w:rsid w:val="00770545"/>
    <w:rsid w:val="0077078A"/>
    <w:rsid w:val="00770819"/>
    <w:rsid w:val="00770D55"/>
    <w:rsid w:val="007713D8"/>
    <w:rsid w:val="00771D3A"/>
    <w:rsid w:val="00771DAF"/>
    <w:rsid w:val="007722EA"/>
    <w:rsid w:val="00772DE8"/>
    <w:rsid w:val="00773A23"/>
    <w:rsid w:val="00773C3D"/>
    <w:rsid w:val="00773FA3"/>
    <w:rsid w:val="007741FE"/>
    <w:rsid w:val="0077492C"/>
    <w:rsid w:val="00774E29"/>
    <w:rsid w:val="00774F1F"/>
    <w:rsid w:val="007758DD"/>
    <w:rsid w:val="00775EFB"/>
    <w:rsid w:val="007769A2"/>
    <w:rsid w:val="00776B1A"/>
    <w:rsid w:val="00777979"/>
    <w:rsid w:val="00780135"/>
    <w:rsid w:val="0078063B"/>
    <w:rsid w:val="00780E45"/>
    <w:rsid w:val="0078162A"/>
    <w:rsid w:val="007818FC"/>
    <w:rsid w:val="007830A5"/>
    <w:rsid w:val="007838A0"/>
    <w:rsid w:val="007859AE"/>
    <w:rsid w:val="00785D31"/>
    <w:rsid w:val="00785E0E"/>
    <w:rsid w:val="00786255"/>
    <w:rsid w:val="007866C3"/>
    <w:rsid w:val="00787035"/>
    <w:rsid w:val="0078704B"/>
    <w:rsid w:val="007870A2"/>
    <w:rsid w:val="00790BE3"/>
    <w:rsid w:val="00791F33"/>
    <w:rsid w:val="00792B73"/>
    <w:rsid w:val="0079344E"/>
    <w:rsid w:val="00793655"/>
    <w:rsid w:val="0079380F"/>
    <w:rsid w:val="00793A4F"/>
    <w:rsid w:val="00794FFA"/>
    <w:rsid w:val="00795ECA"/>
    <w:rsid w:val="00796006"/>
    <w:rsid w:val="00796924"/>
    <w:rsid w:val="007A0CD6"/>
    <w:rsid w:val="007A0F1C"/>
    <w:rsid w:val="007A13FF"/>
    <w:rsid w:val="007A16BD"/>
    <w:rsid w:val="007A1FF4"/>
    <w:rsid w:val="007A2678"/>
    <w:rsid w:val="007A269B"/>
    <w:rsid w:val="007A331C"/>
    <w:rsid w:val="007A3888"/>
    <w:rsid w:val="007A4AC6"/>
    <w:rsid w:val="007A5CA1"/>
    <w:rsid w:val="007A6425"/>
    <w:rsid w:val="007A68EE"/>
    <w:rsid w:val="007A6F69"/>
    <w:rsid w:val="007A77D8"/>
    <w:rsid w:val="007A77DD"/>
    <w:rsid w:val="007B07BA"/>
    <w:rsid w:val="007B0E34"/>
    <w:rsid w:val="007B132E"/>
    <w:rsid w:val="007B174F"/>
    <w:rsid w:val="007B2262"/>
    <w:rsid w:val="007B2684"/>
    <w:rsid w:val="007B2754"/>
    <w:rsid w:val="007B29FD"/>
    <w:rsid w:val="007B2D52"/>
    <w:rsid w:val="007B323E"/>
    <w:rsid w:val="007B3603"/>
    <w:rsid w:val="007B3C20"/>
    <w:rsid w:val="007B452C"/>
    <w:rsid w:val="007B4BC6"/>
    <w:rsid w:val="007B4C81"/>
    <w:rsid w:val="007B4F2A"/>
    <w:rsid w:val="007B5105"/>
    <w:rsid w:val="007B5C7E"/>
    <w:rsid w:val="007B684D"/>
    <w:rsid w:val="007B6F8F"/>
    <w:rsid w:val="007B759B"/>
    <w:rsid w:val="007B7857"/>
    <w:rsid w:val="007B79FF"/>
    <w:rsid w:val="007C0696"/>
    <w:rsid w:val="007C0781"/>
    <w:rsid w:val="007C0AA2"/>
    <w:rsid w:val="007C0BEA"/>
    <w:rsid w:val="007C1128"/>
    <w:rsid w:val="007C1317"/>
    <w:rsid w:val="007C1F43"/>
    <w:rsid w:val="007C2162"/>
    <w:rsid w:val="007C2D24"/>
    <w:rsid w:val="007C3649"/>
    <w:rsid w:val="007C3B7D"/>
    <w:rsid w:val="007C3E4D"/>
    <w:rsid w:val="007C4120"/>
    <w:rsid w:val="007C53C9"/>
    <w:rsid w:val="007C53F8"/>
    <w:rsid w:val="007C6981"/>
    <w:rsid w:val="007C77E6"/>
    <w:rsid w:val="007C7821"/>
    <w:rsid w:val="007C7E8D"/>
    <w:rsid w:val="007C7F52"/>
    <w:rsid w:val="007D1428"/>
    <w:rsid w:val="007D1BE7"/>
    <w:rsid w:val="007D23B2"/>
    <w:rsid w:val="007D261F"/>
    <w:rsid w:val="007D271D"/>
    <w:rsid w:val="007D275D"/>
    <w:rsid w:val="007D2ECC"/>
    <w:rsid w:val="007D5A46"/>
    <w:rsid w:val="007D5B8B"/>
    <w:rsid w:val="007D6368"/>
    <w:rsid w:val="007D63D5"/>
    <w:rsid w:val="007D6566"/>
    <w:rsid w:val="007D6888"/>
    <w:rsid w:val="007D6892"/>
    <w:rsid w:val="007D7229"/>
    <w:rsid w:val="007D72BF"/>
    <w:rsid w:val="007E0402"/>
    <w:rsid w:val="007E07AE"/>
    <w:rsid w:val="007E0A0A"/>
    <w:rsid w:val="007E0D6E"/>
    <w:rsid w:val="007E10E7"/>
    <w:rsid w:val="007E17DA"/>
    <w:rsid w:val="007E209B"/>
    <w:rsid w:val="007E2D62"/>
    <w:rsid w:val="007E2E1F"/>
    <w:rsid w:val="007E2E42"/>
    <w:rsid w:val="007E3148"/>
    <w:rsid w:val="007E35AA"/>
    <w:rsid w:val="007E3A92"/>
    <w:rsid w:val="007E47AB"/>
    <w:rsid w:val="007E4EFB"/>
    <w:rsid w:val="007E54AE"/>
    <w:rsid w:val="007E62E7"/>
    <w:rsid w:val="007E6929"/>
    <w:rsid w:val="007E74E2"/>
    <w:rsid w:val="007E7754"/>
    <w:rsid w:val="007E7920"/>
    <w:rsid w:val="007F01B5"/>
    <w:rsid w:val="007F06A3"/>
    <w:rsid w:val="007F0F9C"/>
    <w:rsid w:val="007F124B"/>
    <w:rsid w:val="007F1C0C"/>
    <w:rsid w:val="007F3926"/>
    <w:rsid w:val="007F4119"/>
    <w:rsid w:val="007F4813"/>
    <w:rsid w:val="007F4949"/>
    <w:rsid w:val="007F4DC0"/>
    <w:rsid w:val="007F4DD2"/>
    <w:rsid w:val="007F5B6F"/>
    <w:rsid w:val="007F5FDF"/>
    <w:rsid w:val="007F6792"/>
    <w:rsid w:val="007F6B2F"/>
    <w:rsid w:val="007F7F47"/>
    <w:rsid w:val="008004CE"/>
    <w:rsid w:val="00800759"/>
    <w:rsid w:val="00800F36"/>
    <w:rsid w:val="0080127C"/>
    <w:rsid w:val="008019F5"/>
    <w:rsid w:val="00801AB6"/>
    <w:rsid w:val="008021F8"/>
    <w:rsid w:val="00803682"/>
    <w:rsid w:val="0080386F"/>
    <w:rsid w:val="00804E85"/>
    <w:rsid w:val="008057FB"/>
    <w:rsid w:val="00806A22"/>
    <w:rsid w:val="0080741C"/>
    <w:rsid w:val="008077F2"/>
    <w:rsid w:val="008103AF"/>
    <w:rsid w:val="00810C30"/>
    <w:rsid w:val="00811396"/>
    <w:rsid w:val="00811CA9"/>
    <w:rsid w:val="0081256D"/>
    <w:rsid w:val="0081258B"/>
    <w:rsid w:val="008132BF"/>
    <w:rsid w:val="00813BA9"/>
    <w:rsid w:val="00813EBE"/>
    <w:rsid w:val="00814E37"/>
    <w:rsid w:val="008156DA"/>
    <w:rsid w:val="00815789"/>
    <w:rsid w:val="00815963"/>
    <w:rsid w:val="00815B7B"/>
    <w:rsid w:val="00815E37"/>
    <w:rsid w:val="00816724"/>
    <w:rsid w:val="0081769B"/>
    <w:rsid w:val="0081788C"/>
    <w:rsid w:val="00817D88"/>
    <w:rsid w:val="008203BA"/>
    <w:rsid w:val="00820962"/>
    <w:rsid w:val="008209E9"/>
    <w:rsid w:val="00823007"/>
    <w:rsid w:val="00823765"/>
    <w:rsid w:val="0082387F"/>
    <w:rsid w:val="008248B5"/>
    <w:rsid w:val="00824F22"/>
    <w:rsid w:val="0082613F"/>
    <w:rsid w:val="00826497"/>
    <w:rsid w:val="00826C0F"/>
    <w:rsid w:val="0082700C"/>
    <w:rsid w:val="00827BF0"/>
    <w:rsid w:val="00827CC0"/>
    <w:rsid w:val="00827D0A"/>
    <w:rsid w:val="008302E3"/>
    <w:rsid w:val="008307D6"/>
    <w:rsid w:val="00830CEB"/>
    <w:rsid w:val="00831A64"/>
    <w:rsid w:val="00831BD2"/>
    <w:rsid w:val="0083245D"/>
    <w:rsid w:val="00832883"/>
    <w:rsid w:val="0083329C"/>
    <w:rsid w:val="0083339B"/>
    <w:rsid w:val="00833646"/>
    <w:rsid w:val="0083364A"/>
    <w:rsid w:val="008343BB"/>
    <w:rsid w:val="008348E9"/>
    <w:rsid w:val="00836002"/>
    <w:rsid w:val="008360A8"/>
    <w:rsid w:val="00836234"/>
    <w:rsid w:val="0083641D"/>
    <w:rsid w:val="00836E2B"/>
    <w:rsid w:val="00837FD2"/>
    <w:rsid w:val="00840136"/>
    <w:rsid w:val="008408DA"/>
    <w:rsid w:val="00841610"/>
    <w:rsid w:val="0084176E"/>
    <w:rsid w:val="00841894"/>
    <w:rsid w:val="00841E0A"/>
    <w:rsid w:val="00842C3A"/>
    <w:rsid w:val="0084333A"/>
    <w:rsid w:val="00843FB1"/>
    <w:rsid w:val="00844569"/>
    <w:rsid w:val="008448A8"/>
    <w:rsid w:val="00844AC7"/>
    <w:rsid w:val="00844EBC"/>
    <w:rsid w:val="00846941"/>
    <w:rsid w:val="00846C5A"/>
    <w:rsid w:val="00847041"/>
    <w:rsid w:val="00847BA2"/>
    <w:rsid w:val="00847D9F"/>
    <w:rsid w:val="00850160"/>
    <w:rsid w:val="00850377"/>
    <w:rsid w:val="008504BD"/>
    <w:rsid w:val="0085071F"/>
    <w:rsid w:val="008507EF"/>
    <w:rsid w:val="00850C3F"/>
    <w:rsid w:val="008518B9"/>
    <w:rsid w:val="008518CB"/>
    <w:rsid w:val="00851E7E"/>
    <w:rsid w:val="00852547"/>
    <w:rsid w:val="00852F1F"/>
    <w:rsid w:val="0085340E"/>
    <w:rsid w:val="00854539"/>
    <w:rsid w:val="00854B89"/>
    <w:rsid w:val="00854F76"/>
    <w:rsid w:val="00854FFB"/>
    <w:rsid w:val="00855E08"/>
    <w:rsid w:val="0085674C"/>
    <w:rsid w:val="00856F49"/>
    <w:rsid w:val="008579D9"/>
    <w:rsid w:val="0086044B"/>
    <w:rsid w:val="00860482"/>
    <w:rsid w:val="008607D6"/>
    <w:rsid w:val="0086137B"/>
    <w:rsid w:val="00862123"/>
    <w:rsid w:val="00862159"/>
    <w:rsid w:val="00862305"/>
    <w:rsid w:val="008625B0"/>
    <w:rsid w:val="00862BA3"/>
    <w:rsid w:val="00862E38"/>
    <w:rsid w:val="00863B42"/>
    <w:rsid w:val="00863E42"/>
    <w:rsid w:val="00863F14"/>
    <w:rsid w:val="00864076"/>
    <w:rsid w:val="0086525A"/>
    <w:rsid w:val="00865403"/>
    <w:rsid w:val="008656C4"/>
    <w:rsid w:val="0086651D"/>
    <w:rsid w:val="00866624"/>
    <w:rsid w:val="008667F0"/>
    <w:rsid w:val="00866F60"/>
    <w:rsid w:val="00870CDD"/>
    <w:rsid w:val="008712DD"/>
    <w:rsid w:val="0087130B"/>
    <w:rsid w:val="0087149A"/>
    <w:rsid w:val="00871E26"/>
    <w:rsid w:val="008720F3"/>
    <w:rsid w:val="00872B1D"/>
    <w:rsid w:val="00872BBD"/>
    <w:rsid w:val="00872FF0"/>
    <w:rsid w:val="00873CAE"/>
    <w:rsid w:val="0087491E"/>
    <w:rsid w:val="008749D2"/>
    <w:rsid w:val="00874EBF"/>
    <w:rsid w:val="0087597C"/>
    <w:rsid w:val="00875E47"/>
    <w:rsid w:val="00875F17"/>
    <w:rsid w:val="00875F7E"/>
    <w:rsid w:val="00876CC3"/>
    <w:rsid w:val="00877B34"/>
    <w:rsid w:val="00877E5B"/>
    <w:rsid w:val="00877ED2"/>
    <w:rsid w:val="00880676"/>
    <w:rsid w:val="00880730"/>
    <w:rsid w:val="00880AA0"/>
    <w:rsid w:val="00881C87"/>
    <w:rsid w:val="00882307"/>
    <w:rsid w:val="0088289A"/>
    <w:rsid w:val="00882999"/>
    <w:rsid w:val="00882A6A"/>
    <w:rsid w:val="00882BB4"/>
    <w:rsid w:val="008839DC"/>
    <w:rsid w:val="00883DB7"/>
    <w:rsid w:val="008848DA"/>
    <w:rsid w:val="00886B1B"/>
    <w:rsid w:val="00886B42"/>
    <w:rsid w:val="00886DAC"/>
    <w:rsid w:val="00887143"/>
    <w:rsid w:val="0088760B"/>
    <w:rsid w:val="00887C78"/>
    <w:rsid w:val="00887E3F"/>
    <w:rsid w:val="00887ED5"/>
    <w:rsid w:val="0089091F"/>
    <w:rsid w:val="00890D49"/>
    <w:rsid w:val="008919BE"/>
    <w:rsid w:val="00891AE2"/>
    <w:rsid w:val="00892CDC"/>
    <w:rsid w:val="00892D87"/>
    <w:rsid w:val="008932EF"/>
    <w:rsid w:val="00893849"/>
    <w:rsid w:val="00893888"/>
    <w:rsid w:val="00893909"/>
    <w:rsid w:val="008942E9"/>
    <w:rsid w:val="00894CA0"/>
    <w:rsid w:val="00895AEE"/>
    <w:rsid w:val="00895E0F"/>
    <w:rsid w:val="008968C6"/>
    <w:rsid w:val="00896EC1"/>
    <w:rsid w:val="008A012A"/>
    <w:rsid w:val="008A029E"/>
    <w:rsid w:val="008A084F"/>
    <w:rsid w:val="008A114A"/>
    <w:rsid w:val="008A1945"/>
    <w:rsid w:val="008A1B0F"/>
    <w:rsid w:val="008A1F56"/>
    <w:rsid w:val="008A2754"/>
    <w:rsid w:val="008A27A0"/>
    <w:rsid w:val="008A29FE"/>
    <w:rsid w:val="008A2B48"/>
    <w:rsid w:val="008A2F8F"/>
    <w:rsid w:val="008A508F"/>
    <w:rsid w:val="008A50BB"/>
    <w:rsid w:val="008A677A"/>
    <w:rsid w:val="008A687A"/>
    <w:rsid w:val="008A68E1"/>
    <w:rsid w:val="008A6C79"/>
    <w:rsid w:val="008A6EF2"/>
    <w:rsid w:val="008A7116"/>
    <w:rsid w:val="008A7214"/>
    <w:rsid w:val="008A7462"/>
    <w:rsid w:val="008A75EA"/>
    <w:rsid w:val="008A789C"/>
    <w:rsid w:val="008A79CB"/>
    <w:rsid w:val="008B02AF"/>
    <w:rsid w:val="008B10F1"/>
    <w:rsid w:val="008B1C9A"/>
    <w:rsid w:val="008B21D7"/>
    <w:rsid w:val="008B2266"/>
    <w:rsid w:val="008B22B2"/>
    <w:rsid w:val="008B22DF"/>
    <w:rsid w:val="008B261C"/>
    <w:rsid w:val="008B28EE"/>
    <w:rsid w:val="008B2AF7"/>
    <w:rsid w:val="008B35FF"/>
    <w:rsid w:val="008B3688"/>
    <w:rsid w:val="008B4345"/>
    <w:rsid w:val="008B5526"/>
    <w:rsid w:val="008B5E4C"/>
    <w:rsid w:val="008B7247"/>
    <w:rsid w:val="008B7674"/>
    <w:rsid w:val="008C0293"/>
    <w:rsid w:val="008C1771"/>
    <w:rsid w:val="008C2581"/>
    <w:rsid w:val="008C25F7"/>
    <w:rsid w:val="008C27BA"/>
    <w:rsid w:val="008C2B95"/>
    <w:rsid w:val="008C2EDB"/>
    <w:rsid w:val="008C35E5"/>
    <w:rsid w:val="008C3F89"/>
    <w:rsid w:val="008C4176"/>
    <w:rsid w:val="008C4B8A"/>
    <w:rsid w:val="008C4D13"/>
    <w:rsid w:val="008C56CD"/>
    <w:rsid w:val="008C653C"/>
    <w:rsid w:val="008C77EE"/>
    <w:rsid w:val="008C7898"/>
    <w:rsid w:val="008D0BD7"/>
    <w:rsid w:val="008D1D05"/>
    <w:rsid w:val="008D30E8"/>
    <w:rsid w:val="008D359D"/>
    <w:rsid w:val="008D399E"/>
    <w:rsid w:val="008D3B17"/>
    <w:rsid w:val="008D3EA8"/>
    <w:rsid w:val="008D3F8E"/>
    <w:rsid w:val="008D41C6"/>
    <w:rsid w:val="008D5E82"/>
    <w:rsid w:val="008D5FFA"/>
    <w:rsid w:val="008D66DC"/>
    <w:rsid w:val="008D67CA"/>
    <w:rsid w:val="008D6BDA"/>
    <w:rsid w:val="008D782B"/>
    <w:rsid w:val="008D7F9D"/>
    <w:rsid w:val="008E03D0"/>
    <w:rsid w:val="008E07AF"/>
    <w:rsid w:val="008E0D73"/>
    <w:rsid w:val="008E11AE"/>
    <w:rsid w:val="008E220E"/>
    <w:rsid w:val="008E2E9C"/>
    <w:rsid w:val="008E3148"/>
    <w:rsid w:val="008E3561"/>
    <w:rsid w:val="008E35F2"/>
    <w:rsid w:val="008E42DA"/>
    <w:rsid w:val="008E49A1"/>
    <w:rsid w:val="008E550B"/>
    <w:rsid w:val="008E5AC8"/>
    <w:rsid w:val="008E5BBC"/>
    <w:rsid w:val="008E613E"/>
    <w:rsid w:val="008E6304"/>
    <w:rsid w:val="008E6B76"/>
    <w:rsid w:val="008E70CE"/>
    <w:rsid w:val="008E743B"/>
    <w:rsid w:val="008E74CE"/>
    <w:rsid w:val="008E7CF1"/>
    <w:rsid w:val="008E7EAE"/>
    <w:rsid w:val="008F05B5"/>
    <w:rsid w:val="008F1113"/>
    <w:rsid w:val="008F13D3"/>
    <w:rsid w:val="008F18AD"/>
    <w:rsid w:val="008F20BB"/>
    <w:rsid w:val="008F25EA"/>
    <w:rsid w:val="008F39BE"/>
    <w:rsid w:val="008F3CEF"/>
    <w:rsid w:val="008F519A"/>
    <w:rsid w:val="008F557B"/>
    <w:rsid w:val="008F628C"/>
    <w:rsid w:val="008F7B32"/>
    <w:rsid w:val="008F7F58"/>
    <w:rsid w:val="009002D2"/>
    <w:rsid w:val="009009D2"/>
    <w:rsid w:val="00901017"/>
    <w:rsid w:val="00901858"/>
    <w:rsid w:val="00901BD5"/>
    <w:rsid w:val="00902384"/>
    <w:rsid w:val="00902843"/>
    <w:rsid w:val="0090325C"/>
    <w:rsid w:val="009042A4"/>
    <w:rsid w:val="009045C1"/>
    <w:rsid w:val="00904CAB"/>
    <w:rsid w:val="00905A75"/>
    <w:rsid w:val="00906EBA"/>
    <w:rsid w:val="009071E0"/>
    <w:rsid w:val="00910C08"/>
    <w:rsid w:val="00910FED"/>
    <w:rsid w:val="00910FFA"/>
    <w:rsid w:val="009110B2"/>
    <w:rsid w:val="0091190D"/>
    <w:rsid w:val="00911EB3"/>
    <w:rsid w:val="009120CC"/>
    <w:rsid w:val="00912635"/>
    <w:rsid w:val="009129B3"/>
    <w:rsid w:val="00913DF7"/>
    <w:rsid w:val="0091405C"/>
    <w:rsid w:val="00914D22"/>
    <w:rsid w:val="00915387"/>
    <w:rsid w:val="00917186"/>
    <w:rsid w:val="00917315"/>
    <w:rsid w:val="00917D6E"/>
    <w:rsid w:val="00920607"/>
    <w:rsid w:val="00920665"/>
    <w:rsid w:val="00921047"/>
    <w:rsid w:val="009225D8"/>
    <w:rsid w:val="00922B2C"/>
    <w:rsid w:val="00923C98"/>
    <w:rsid w:val="00924496"/>
    <w:rsid w:val="00925ABF"/>
    <w:rsid w:val="00926377"/>
    <w:rsid w:val="00926382"/>
    <w:rsid w:val="0092672B"/>
    <w:rsid w:val="00926918"/>
    <w:rsid w:val="00927EBD"/>
    <w:rsid w:val="0093013F"/>
    <w:rsid w:val="00930A1C"/>
    <w:rsid w:val="00930F31"/>
    <w:rsid w:val="00931CED"/>
    <w:rsid w:val="00933936"/>
    <w:rsid w:val="009339C9"/>
    <w:rsid w:val="009343DC"/>
    <w:rsid w:val="009369FD"/>
    <w:rsid w:val="009375FF"/>
    <w:rsid w:val="00937648"/>
    <w:rsid w:val="00937E6B"/>
    <w:rsid w:val="00940A84"/>
    <w:rsid w:val="00941072"/>
    <w:rsid w:val="00941505"/>
    <w:rsid w:val="00941D8A"/>
    <w:rsid w:val="00941E22"/>
    <w:rsid w:val="00941EAB"/>
    <w:rsid w:val="00942690"/>
    <w:rsid w:val="0094279C"/>
    <w:rsid w:val="00942952"/>
    <w:rsid w:val="00942C21"/>
    <w:rsid w:val="00943C33"/>
    <w:rsid w:val="00945021"/>
    <w:rsid w:val="00945798"/>
    <w:rsid w:val="00946346"/>
    <w:rsid w:val="009463D5"/>
    <w:rsid w:val="00946B99"/>
    <w:rsid w:val="009472F2"/>
    <w:rsid w:val="00950AEF"/>
    <w:rsid w:val="00950EB4"/>
    <w:rsid w:val="009522FB"/>
    <w:rsid w:val="0095272C"/>
    <w:rsid w:val="00952CF1"/>
    <w:rsid w:val="009533B1"/>
    <w:rsid w:val="00953A2D"/>
    <w:rsid w:val="00953CF1"/>
    <w:rsid w:val="00954D98"/>
    <w:rsid w:val="009551EF"/>
    <w:rsid w:val="0095534A"/>
    <w:rsid w:val="00955364"/>
    <w:rsid w:val="00955DB6"/>
    <w:rsid w:val="009564BF"/>
    <w:rsid w:val="00956C9E"/>
    <w:rsid w:val="00956EA9"/>
    <w:rsid w:val="00957599"/>
    <w:rsid w:val="00957793"/>
    <w:rsid w:val="00957A55"/>
    <w:rsid w:val="0096034F"/>
    <w:rsid w:val="00960692"/>
    <w:rsid w:val="0096072A"/>
    <w:rsid w:val="00962A1D"/>
    <w:rsid w:val="00963393"/>
    <w:rsid w:val="009639C9"/>
    <w:rsid w:val="00964C40"/>
    <w:rsid w:val="00964D12"/>
    <w:rsid w:val="00965AA8"/>
    <w:rsid w:val="00966B0E"/>
    <w:rsid w:val="00966FCE"/>
    <w:rsid w:val="0096709A"/>
    <w:rsid w:val="009670E1"/>
    <w:rsid w:val="009673AA"/>
    <w:rsid w:val="009677D4"/>
    <w:rsid w:val="00967B15"/>
    <w:rsid w:val="00967DC9"/>
    <w:rsid w:val="00967F86"/>
    <w:rsid w:val="00970EE5"/>
    <w:rsid w:val="0097146A"/>
    <w:rsid w:val="00971700"/>
    <w:rsid w:val="00971F41"/>
    <w:rsid w:val="00972648"/>
    <w:rsid w:val="00972971"/>
    <w:rsid w:val="009742D2"/>
    <w:rsid w:val="00974355"/>
    <w:rsid w:val="00974541"/>
    <w:rsid w:val="00974655"/>
    <w:rsid w:val="00976836"/>
    <w:rsid w:val="009779D9"/>
    <w:rsid w:val="0098072A"/>
    <w:rsid w:val="0098119C"/>
    <w:rsid w:val="009824D1"/>
    <w:rsid w:val="00982761"/>
    <w:rsid w:val="009827A6"/>
    <w:rsid w:val="0098336E"/>
    <w:rsid w:val="00983795"/>
    <w:rsid w:val="0098447F"/>
    <w:rsid w:val="00984C37"/>
    <w:rsid w:val="00984D3D"/>
    <w:rsid w:val="00986517"/>
    <w:rsid w:val="00986670"/>
    <w:rsid w:val="00986D11"/>
    <w:rsid w:val="00987482"/>
    <w:rsid w:val="00990CC5"/>
    <w:rsid w:val="00990EC4"/>
    <w:rsid w:val="009925AF"/>
    <w:rsid w:val="00992648"/>
    <w:rsid w:val="00992AA2"/>
    <w:rsid w:val="00992C2A"/>
    <w:rsid w:val="00992F8E"/>
    <w:rsid w:val="00993552"/>
    <w:rsid w:val="0099369F"/>
    <w:rsid w:val="00993BF0"/>
    <w:rsid w:val="00993EF2"/>
    <w:rsid w:val="0099419E"/>
    <w:rsid w:val="00994379"/>
    <w:rsid w:val="009949A2"/>
    <w:rsid w:val="009949AB"/>
    <w:rsid w:val="00994D59"/>
    <w:rsid w:val="009952C1"/>
    <w:rsid w:val="009953ED"/>
    <w:rsid w:val="009959A3"/>
    <w:rsid w:val="009960F2"/>
    <w:rsid w:val="00996638"/>
    <w:rsid w:val="0099669D"/>
    <w:rsid w:val="00996B70"/>
    <w:rsid w:val="00996F7F"/>
    <w:rsid w:val="00997030"/>
    <w:rsid w:val="00997543"/>
    <w:rsid w:val="009977A3"/>
    <w:rsid w:val="00997F58"/>
    <w:rsid w:val="009A0872"/>
    <w:rsid w:val="009A15B1"/>
    <w:rsid w:val="009A3003"/>
    <w:rsid w:val="009A32E3"/>
    <w:rsid w:val="009A331C"/>
    <w:rsid w:val="009A349E"/>
    <w:rsid w:val="009A39DE"/>
    <w:rsid w:val="009A3A99"/>
    <w:rsid w:val="009A4258"/>
    <w:rsid w:val="009A46FC"/>
    <w:rsid w:val="009A4B4F"/>
    <w:rsid w:val="009A508D"/>
    <w:rsid w:val="009A56CE"/>
    <w:rsid w:val="009A5DC2"/>
    <w:rsid w:val="009A6EEA"/>
    <w:rsid w:val="009A6FB7"/>
    <w:rsid w:val="009A7325"/>
    <w:rsid w:val="009B08F6"/>
    <w:rsid w:val="009B15DA"/>
    <w:rsid w:val="009B347F"/>
    <w:rsid w:val="009B3ACF"/>
    <w:rsid w:val="009B3F3B"/>
    <w:rsid w:val="009B410B"/>
    <w:rsid w:val="009B4844"/>
    <w:rsid w:val="009B511E"/>
    <w:rsid w:val="009B5243"/>
    <w:rsid w:val="009B5318"/>
    <w:rsid w:val="009B5B7F"/>
    <w:rsid w:val="009B5DF8"/>
    <w:rsid w:val="009B5F1E"/>
    <w:rsid w:val="009B6202"/>
    <w:rsid w:val="009B64F7"/>
    <w:rsid w:val="009B794B"/>
    <w:rsid w:val="009C044E"/>
    <w:rsid w:val="009C04F2"/>
    <w:rsid w:val="009C0E1E"/>
    <w:rsid w:val="009C1863"/>
    <w:rsid w:val="009C1AF0"/>
    <w:rsid w:val="009C295F"/>
    <w:rsid w:val="009C3768"/>
    <w:rsid w:val="009C3A5B"/>
    <w:rsid w:val="009C3EED"/>
    <w:rsid w:val="009C4BF8"/>
    <w:rsid w:val="009C6239"/>
    <w:rsid w:val="009C6B4A"/>
    <w:rsid w:val="009C76A5"/>
    <w:rsid w:val="009C7E7D"/>
    <w:rsid w:val="009D12BA"/>
    <w:rsid w:val="009D12F7"/>
    <w:rsid w:val="009D1A61"/>
    <w:rsid w:val="009D214B"/>
    <w:rsid w:val="009D23AF"/>
    <w:rsid w:val="009D3C32"/>
    <w:rsid w:val="009D3E82"/>
    <w:rsid w:val="009D4365"/>
    <w:rsid w:val="009D48B4"/>
    <w:rsid w:val="009D4DD0"/>
    <w:rsid w:val="009D5368"/>
    <w:rsid w:val="009D677F"/>
    <w:rsid w:val="009D6C0A"/>
    <w:rsid w:val="009D6C94"/>
    <w:rsid w:val="009E117A"/>
    <w:rsid w:val="009E123C"/>
    <w:rsid w:val="009E13F1"/>
    <w:rsid w:val="009E1D3D"/>
    <w:rsid w:val="009E1E51"/>
    <w:rsid w:val="009E2AE0"/>
    <w:rsid w:val="009E2EFE"/>
    <w:rsid w:val="009E33AF"/>
    <w:rsid w:val="009E3A5F"/>
    <w:rsid w:val="009E3A87"/>
    <w:rsid w:val="009E3D16"/>
    <w:rsid w:val="009E47E9"/>
    <w:rsid w:val="009E54AC"/>
    <w:rsid w:val="009E550D"/>
    <w:rsid w:val="009E6021"/>
    <w:rsid w:val="009E661A"/>
    <w:rsid w:val="009E7EB4"/>
    <w:rsid w:val="009F0286"/>
    <w:rsid w:val="009F06E0"/>
    <w:rsid w:val="009F090A"/>
    <w:rsid w:val="009F1196"/>
    <w:rsid w:val="009F1961"/>
    <w:rsid w:val="009F2804"/>
    <w:rsid w:val="009F3440"/>
    <w:rsid w:val="009F36EB"/>
    <w:rsid w:val="009F4448"/>
    <w:rsid w:val="009F4753"/>
    <w:rsid w:val="009F478E"/>
    <w:rsid w:val="009F49E3"/>
    <w:rsid w:val="009F5295"/>
    <w:rsid w:val="009F6F2A"/>
    <w:rsid w:val="009F734D"/>
    <w:rsid w:val="009F7682"/>
    <w:rsid w:val="00A0049E"/>
    <w:rsid w:val="00A004AD"/>
    <w:rsid w:val="00A00B52"/>
    <w:rsid w:val="00A01C54"/>
    <w:rsid w:val="00A0228A"/>
    <w:rsid w:val="00A023A1"/>
    <w:rsid w:val="00A02F7A"/>
    <w:rsid w:val="00A035D1"/>
    <w:rsid w:val="00A0394D"/>
    <w:rsid w:val="00A03C54"/>
    <w:rsid w:val="00A04657"/>
    <w:rsid w:val="00A0567A"/>
    <w:rsid w:val="00A05785"/>
    <w:rsid w:val="00A06509"/>
    <w:rsid w:val="00A06590"/>
    <w:rsid w:val="00A06A8F"/>
    <w:rsid w:val="00A06F76"/>
    <w:rsid w:val="00A07A1E"/>
    <w:rsid w:val="00A1045B"/>
    <w:rsid w:val="00A10501"/>
    <w:rsid w:val="00A10EBC"/>
    <w:rsid w:val="00A11D05"/>
    <w:rsid w:val="00A120E9"/>
    <w:rsid w:val="00A14632"/>
    <w:rsid w:val="00A14872"/>
    <w:rsid w:val="00A14AF7"/>
    <w:rsid w:val="00A1636F"/>
    <w:rsid w:val="00A1641F"/>
    <w:rsid w:val="00A1704A"/>
    <w:rsid w:val="00A17063"/>
    <w:rsid w:val="00A17802"/>
    <w:rsid w:val="00A21A28"/>
    <w:rsid w:val="00A235C6"/>
    <w:rsid w:val="00A23603"/>
    <w:rsid w:val="00A240C0"/>
    <w:rsid w:val="00A24CB2"/>
    <w:rsid w:val="00A24D66"/>
    <w:rsid w:val="00A2501A"/>
    <w:rsid w:val="00A251E3"/>
    <w:rsid w:val="00A26240"/>
    <w:rsid w:val="00A26889"/>
    <w:rsid w:val="00A271A0"/>
    <w:rsid w:val="00A27305"/>
    <w:rsid w:val="00A27385"/>
    <w:rsid w:val="00A276BB"/>
    <w:rsid w:val="00A30148"/>
    <w:rsid w:val="00A308DE"/>
    <w:rsid w:val="00A30962"/>
    <w:rsid w:val="00A30C6E"/>
    <w:rsid w:val="00A31308"/>
    <w:rsid w:val="00A317A4"/>
    <w:rsid w:val="00A318A2"/>
    <w:rsid w:val="00A322B5"/>
    <w:rsid w:val="00A32551"/>
    <w:rsid w:val="00A32FBC"/>
    <w:rsid w:val="00A33505"/>
    <w:rsid w:val="00A3405E"/>
    <w:rsid w:val="00A351D8"/>
    <w:rsid w:val="00A362C2"/>
    <w:rsid w:val="00A36A88"/>
    <w:rsid w:val="00A37892"/>
    <w:rsid w:val="00A40302"/>
    <w:rsid w:val="00A404E0"/>
    <w:rsid w:val="00A418C2"/>
    <w:rsid w:val="00A4199A"/>
    <w:rsid w:val="00A42AFE"/>
    <w:rsid w:val="00A42E6B"/>
    <w:rsid w:val="00A435D7"/>
    <w:rsid w:val="00A439E9"/>
    <w:rsid w:val="00A43A26"/>
    <w:rsid w:val="00A43FE6"/>
    <w:rsid w:val="00A44624"/>
    <w:rsid w:val="00A44C67"/>
    <w:rsid w:val="00A44EE5"/>
    <w:rsid w:val="00A45384"/>
    <w:rsid w:val="00A458DD"/>
    <w:rsid w:val="00A45CB3"/>
    <w:rsid w:val="00A45D57"/>
    <w:rsid w:val="00A46504"/>
    <w:rsid w:val="00A46CC7"/>
    <w:rsid w:val="00A46EF9"/>
    <w:rsid w:val="00A46FC6"/>
    <w:rsid w:val="00A4708A"/>
    <w:rsid w:val="00A476EF"/>
    <w:rsid w:val="00A47AE2"/>
    <w:rsid w:val="00A50D7C"/>
    <w:rsid w:val="00A510FA"/>
    <w:rsid w:val="00A517AA"/>
    <w:rsid w:val="00A51840"/>
    <w:rsid w:val="00A5185A"/>
    <w:rsid w:val="00A52B29"/>
    <w:rsid w:val="00A52DC5"/>
    <w:rsid w:val="00A538CC"/>
    <w:rsid w:val="00A54365"/>
    <w:rsid w:val="00A54980"/>
    <w:rsid w:val="00A54A40"/>
    <w:rsid w:val="00A54C8C"/>
    <w:rsid w:val="00A54CE5"/>
    <w:rsid w:val="00A55065"/>
    <w:rsid w:val="00A55309"/>
    <w:rsid w:val="00A55864"/>
    <w:rsid w:val="00A562F6"/>
    <w:rsid w:val="00A57679"/>
    <w:rsid w:val="00A60858"/>
    <w:rsid w:val="00A6151E"/>
    <w:rsid w:val="00A619DE"/>
    <w:rsid w:val="00A62AE2"/>
    <w:rsid w:val="00A62E80"/>
    <w:rsid w:val="00A63D9E"/>
    <w:rsid w:val="00A64E93"/>
    <w:rsid w:val="00A6509D"/>
    <w:rsid w:val="00A6596E"/>
    <w:rsid w:val="00A65A3D"/>
    <w:rsid w:val="00A65F60"/>
    <w:rsid w:val="00A67092"/>
    <w:rsid w:val="00A67757"/>
    <w:rsid w:val="00A70988"/>
    <w:rsid w:val="00A72A73"/>
    <w:rsid w:val="00A72DBA"/>
    <w:rsid w:val="00A72F2C"/>
    <w:rsid w:val="00A731AE"/>
    <w:rsid w:val="00A73692"/>
    <w:rsid w:val="00A73CCE"/>
    <w:rsid w:val="00A749C4"/>
    <w:rsid w:val="00A75036"/>
    <w:rsid w:val="00A75094"/>
    <w:rsid w:val="00A75E3D"/>
    <w:rsid w:val="00A7610B"/>
    <w:rsid w:val="00A76EB3"/>
    <w:rsid w:val="00A76EC2"/>
    <w:rsid w:val="00A77272"/>
    <w:rsid w:val="00A7727D"/>
    <w:rsid w:val="00A778CD"/>
    <w:rsid w:val="00A806B4"/>
    <w:rsid w:val="00A81631"/>
    <w:rsid w:val="00A83DE7"/>
    <w:rsid w:val="00A83E84"/>
    <w:rsid w:val="00A84064"/>
    <w:rsid w:val="00A840F8"/>
    <w:rsid w:val="00A848E3"/>
    <w:rsid w:val="00A84CCE"/>
    <w:rsid w:val="00A851A7"/>
    <w:rsid w:val="00A86387"/>
    <w:rsid w:val="00A87735"/>
    <w:rsid w:val="00A922BB"/>
    <w:rsid w:val="00A9245C"/>
    <w:rsid w:val="00A925F1"/>
    <w:rsid w:val="00A92670"/>
    <w:rsid w:val="00A9277D"/>
    <w:rsid w:val="00A93174"/>
    <w:rsid w:val="00A932B3"/>
    <w:rsid w:val="00A9390C"/>
    <w:rsid w:val="00A94556"/>
    <w:rsid w:val="00A95525"/>
    <w:rsid w:val="00A9589C"/>
    <w:rsid w:val="00A95955"/>
    <w:rsid w:val="00AA0301"/>
    <w:rsid w:val="00AA09FF"/>
    <w:rsid w:val="00AA0CDC"/>
    <w:rsid w:val="00AA0E48"/>
    <w:rsid w:val="00AA1829"/>
    <w:rsid w:val="00AA2678"/>
    <w:rsid w:val="00AA2763"/>
    <w:rsid w:val="00AA2C00"/>
    <w:rsid w:val="00AA2D25"/>
    <w:rsid w:val="00AA3073"/>
    <w:rsid w:val="00AA3174"/>
    <w:rsid w:val="00AA33EE"/>
    <w:rsid w:val="00AA3714"/>
    <w:rsid w:val="00AA3DF0"/>
    <w:rsid w:val="00AA3F70"/>
    <w:rsid w:val="00AA4418"/>
    <w:rsid w:val="00AA4B36"/>
    <w:rsid w:val="00AA58BF"/>
    <w:rsid w:val="00AA5C83"/>
    <w:rsid w:val="00AA6636"/>
    <w:rsid w:val="00AA6BE9"/>
    <w:rsid w:val="00AA6E73"/>
    <w:rsid w:val="00AB1360"/>
    <w:rsid w:val="00AB162A"/>
    <w:rsid w:val="00AB17B1"/>
    <w:rsid w:val="00AB1918"/>
    <w:rsid w:val="00AB1F1F"/>
    <w:rsid w:val="00AB279F"/>
    <w:rsid w:val="00AB307F"/>
    <w:rsid w:val="00AB39B6"/>
    <w:rsid w:val="00AB3C19"/>
    <w:rsid w:val="00AB3E06"/>
    <w:rsid w:val="00AB3F30"/>
    <w:rsid w:val="00AB41A0"/>
    <w:rsid w:val="00AB4515"/>
    <w:rsid w:val="00AB469C"/>
    <w:rsid w:val="00AB4E8A"/>
    <w:rsid w:val="00AB51CA"/>
    <w:rsid w:val="00AB6281"/>
    <w:rsid w:val="00AB69C1"/>
    <w:rsid w:val="00AB6CC8"/>
    <w:rsid w:val="00AB702C"/>
    <w:rsid w:val="00AB72D2"/>
    <w:rsid w:val="00AB7D75"/>
    <w:rsid w:val="00AC011B"/>
    <w:rsid w:val="00AC0559"/>
    <w:rsid w:val="00AC0B90"/>
    <w:rsid w:val="00AC105F"/>
    <w:rsid w:val="00AC17B1"/>
    <w:rsid w:val="00AC1D32"/>
    <w:rsid w:val="00AC3139"/>
    <w:rsid w:val="00AC33A4"/>
    <w:rsid w:val="00AC3451"/>
    <w:rsid w:val="00AC3897"/>
    <w:rsid w:val="00AC4193"/>
    <w:rsid w:val="00AC4297"/>
    <w:rsid w:val="00AC46D8"/>
    <w:rsid w:val="00AC46EC"/>
    <w:rsid w:val="00AC473D"/>
    <w:rsid w:val="00AC4F6F"/>
    <w:rsid w:val="00AC5CA0"/>
    <w:rsid w:val="00AC5D7D"/>
    <w:rsid w:val="00AC6307"/>
    <w:rsid w:val="00AC6381"/>
    <w:rsid w:val="00AC67AA"/>
    <w:rsid w:val="00AC6986"/>
    <w:rsid w:val="00AC73DD"/>
    <w:rsid w:val="00AC7EBF"/>
    <w:rsid w:val="00AD184F"/>
    <w:rsid w:val="00AD1B4B"/>
    <w:rsid w:val="00AD26A4"/>
    <w:rsid w:val="00AD331D"/>
    <w:rsid w:val="00AD47D8"/>
    <w:rsid w:val="00AD4850"/>
    <w:rsid w:val="00AD54CD"/>
    <w:rsid w:val="00AD6014"/>
    <w:rsid w:val="00AD645F"/>
    <w:rsid w:val="00AD64BB"/>
    <w:rsid w:val="00AD6897"/>
    <w:rsid w:val="00AD6ADF"/>
    <w:rsid w:val="00AE0044"/>
    <w:rsid w:val="00AE0AB0"/>
    <w:rsid w:val="00AE10B5"/>
    <w:rsid w:val="00AE13E5"/>
    <w:rsid w:val="00AE25E0"/>
    <w:rsid w:val="00AE393E"/>
    <w:rsid w:val="00AE4C7D"/>
    <w:rsid w:val="00AE4FB3"/>
    <w:rsid w:val="00AE51F1"/>
    <w:rsid w:val="00AE5DD5"/>
    <w:rsid w:val="00AE5E14"/>
    <w:rsid w:val="00AE5F98"/>
    <w:rsid w:val="00AE5FBA"/>
    <w:rsid w:val="00AE66F0"/>
    <w:rsid w:val="00AE7F1A"/>
    <w:rsid w:val="00AF02F3"/>
    <w:rsid w:val="00AF11CB"/>
    <w:rsid w:val="00AF1D0C"/>
    <w:rsid w:val="00AF2590"/>
    <w:rsid w:val="00AF261D"/>
    <w:rsid w:val="00AF3910"/>
    <w:rsid w:val="00AF5335"/>
    <w:rsid w:val="00AF5449"/>
    <w:rsid w:val="00AF5933"/>
    <w:rsid w:val="00AF6C43"/>
    <w:rsid w:val="00AF6E6B"/>
    <w:rsid w:val="00AF759A"/>
    <w:rsid w:val="00AF7A59"/>
    <w:rsid w:val="00B0087A"/>
    <w:rsid w:val="00B00AED"/>
    <w:rsid w:val="00B00C20"/>
    <w:rsid w:val="00B01164"/>
    <w:rsid w:val="00B019F9"/>
    <w:rsid w:val="00B023EA"/>
    <w:rsid w:val="00B03097"/>
    <w:rsid w:val="00B036A8"/>
    <w:rsid w:val="00B04159"/>
    <w:rsid w:val="00B0434D"/>
    <w:rsid w:val="00B043F9"/>
    <w:rsid w:val="00B050C4"/>
    <w:rsid w:val="00B052BB"/>
    <w:rsid w:val="00B05402"/>
    <w:rsid w:val="00B0591E"/>
    <w:rsid w:val="00B06093"/>
    <w:rsid w:val="00B06F60"/>
    <w:rsid w:val="00B079F7"/>
    <w:rsid w:val="00B10575"/>
    <w:rsid w:val="00B10626"/>
    <w:rsid w:val="00B10958"/>
    <w:rsid w:val="00B10B46"/>
    <w:rsid w:val="00B11BFC"/>
    <w:rsid w:val="00B12066"/>
    <w:rsid w:val="00B1237E"/>
    <w:rsid w:val="00B12BCE"/>
    <w:rsid w:val="00B13472"/>
    <w:rsid w:val="00B13BB7"/>
    <w:rsid w:val="00B14093"/>
    <w:rsid w:val="00B143EF"/>
    <w:rsid w:val="00B14716"/>
    <w:rsid w:val="00B14A81"/>
    <w:rsid w:val="00B14CB8"/>
    <w:rsid w:val="00B16026"/>
    <w:rsid w:val="00B16AF2"/>
    <w:rsid w:val="00B17A60"/>
    <w:rsid w:val="00B202C9"/>
    <w:rsid w:val="00B2103B"/>
    <w:rsid w:val="00B21522"/>
    <w:rsid w:val="00B21628"/>
    <w:rsid w:val="00B21DCC"/>
    <w:rsid w:val="00B21F0A"/>
    <w:rsid w:val="00B2210E"/>
    <w:rsid w:val="00B22535"/>
    <w:rsid w:val="00B234C2"/>
    <w:rsid w:val="00B23A38"/>
    <w:rsid w:val="00B23B7D"/>
    <w:rsid w:val="00B23D4C"/>
    <w:rsid w:val="00B24174"/>
    <w:rsid w:val="00B242E1"/>
    <w:rsid w:val="00B24AC9"/>
    <w:rsid w:val="00B25B39"/>
    <w:rsid w:val="00B25D7D"/>
    <w:rsid w:val="00B25F51"/>
    <w:rsid w:val="00B267C4"/>
    <w:rsid w:val="00B26ACE"/>
    <w:rsid w:val="00B27123"/>
    <w:rsid w:val="00B273A4"/>
    <w:rsid w:val="00B276E3"/>
    <w:rsid w:val="00B27C81"/>
    <w:rsid w:val="00B27D9F"/>
    <w:rsid w:val="00B27EAA"/>
    <w:rsid w:val="00B31163"/>
    <w:rsid w:val="00B31858"/>
    <w:rsid w:val="00B31B2F"/>
    <w:rsid w:val="00B327C7"/>
    <w:rsid w:val="00B32A6B"/>
    <w:rsid w:val="00B33F2C"/>
    <w:rsid w:val="00B349BD"/>
    <w:rsid w:val="00B34C73"/>
    <w:rsid w:val="00B357BB"/>
    <w:rsid w:val="00B3633F"/>
    <w:rsid w:val="00B36755"/>
    <w:rsid w:val="00B36B22"/>
    <w:rsid w:val="00B4042F"/>
    <w:rsid w:val="00B40A5E"/>
    <w:rsid w:val="00B40D45"/>
    <w:rsid w:val="00B410B5"/>
    <w:rsid w:val="00B41B4E"/>
    <w:rsid w:val="00B42297"/>
    <w:rsid w:val="00B4280F"/>
    <w:rsid w:val="00B42C33"/>
    <w:rsid w:val="00B43DDB"/>
    <w:rsid w:val="00B44752"/>
    <w:rsid w:val="00B44B30"/>
    <w:rsid w:val="00B44BD0"/>
    <w:rsid w:val="00B44C12"/>
    <w:rsid w:val="00B457F5"/>
    <w:rsid w:val="00B45A6A"/>
    <w:rsid w:val="00B4648D"/>
    <w:rsid w:val="00B475DF"/>
    <w:rsid w:val="00B477F2"/>
    <w:rsid w:val="00B478A1"/>
    <w:rsid w:val="00B5020C"/>
    <w:rsid w:val="00B50883"/>
    <w:rsid w:val="00B50BFF"/>
    <w:rsid w:val="00B51435"/>
    <w:rsid w:val="00B51C73"/>
    <w:rsid w:val="00B52861"/>
    <w:rsid w:val="00B52E5E"/>
    <w:rsid w:val="00B538B1"/>
    <w:rsid w:val="00B53CA8"/>
    <w:rsid w:val="00B546D9"/>
    <w:rsid w:val="00B54FEE"/>
    <w:rsid w:val="00B551E3"/>
    <w:rsid w:val="00B55845"/>
    <w:rsid w:val="00B558F6"/>
    <w:rsid w:val="00B55E5C"/>
    <w:rsid w:val="00B56316"/>
    <w:rsid w:val="00B5637F"/>
    <w:rsid w:val="00B56AB1"/>
    <w:rsid w:val="00B57822"/>
    <w:rsid w:val="00B57895"/>
    <w:rsid w:val="00B57966"/>
    <w:rsid w:val="00B57F85"/>
    <w:rsid w:val="00B60075"/>
    <w:rsid w:val="00B600A4"/>
    <w:rsid w:val="00B600C8"/>
    <w:rsid w:val="00B600CA"/>
    <w:rsid w:val="00B60131"/>
    <w:rsid w:val="00B60927"/>
    <w:rsid w:val="00B6092C"/>
    <w:rsid w:val="00B61A09"/>
    <w:rsid w:val="00B61C8B"/>
    <w:rsid w:val="00B61ED7"/>
    <w:rsid w:val="00B6275F"/>
    <w:rsid w:val="00B62C33"/>
    <w:rsid w:val="00B62C48"/>
    <w:rsid w:val="00B636B1"/>
    <w:rsid w:val="00B640CE"/>
    <w:rsid w:val="00B64D6E"/>
    <w:rsid w:val="00B64FAD"/>
    <w:rsid w:val="00B65126"/>
    <w:rsid w:val="00B6544D"/>
    <w:rsid w:val="00B65959"/>
    <w:rsid w:val="00B701B3"/>
    <w:rsid w:val="00B70455"/>
    <w:rsid w:val="00B7058F"/>
    <w:rsid w:val="00B70D13"/>
    <w:rsid w:val="00B71BEB"/>
    <w:rsid w:val="00B725CE"/>
    <w:rsid w:val="00B728F3"/>
    <w:rsid w:val="00B72B44"/>
    <w:rsid w:val="00B7342E"/>
    <w:rsid w:val="00B73DFE"/>
    <w:rsid w:val="00B73F3F"/>
    <w:rsid w:val="00B74399"/>
    <w:rsid w:val="00B7463F"/>
    <w:rsid w:val="00B74B36"/>
    <w:rsid w:val="00B7557A"/>
    <w:rsid w:val="00B75E02"/>
    <w:rsid w:val="00B75F0C"/>
    <w:rsid w:val="00B771AA"/>
    <w:rsid w:val="00B7767A"/>
    <w:rsid w:val="00B77AC1"/>
    <w:rsid w:val="00B80492"/>
    <w:rsid w:val="00B80B34"/>
    <w:rsid w:val="00B80BFF"/>
    <w:rsid w:val="00B81A69"/>
    <w:rsid w:val="00B81FD5"/>
    <w:rsid w:val="00B82120"/>
    <w:rsid w:val="00B825E8"/>
    <w:rsid w:val="00B83658"/>
    <w:rsid w:val="00B83D5F"/>
    <w:rsid w:val="00B84027"/>
    <w:rsid w:val="00B843E0"/>
    <w:rsid w:val="00B84775"/>
    <w:rsid w:val="00B84A20"/>
    <w:rsid w:val="00B84C30"/>
    <w:rsid w:val="00B84EBC"/>
    <w:rsid w:val="00B85377"/>
    <w:rsid w:val="00B85AF7"/>
    <w:rsid w:val="00B86723"/>
    <w:rsid w:val="00B86CDE"/>
    <w:rsid w:val="00B870C6"/>
    <w:rsid w:val="00B8730F"/>
    <w:rsid w:val="00B90AD0"/>
    <w:rsid w:val="00B911EA"/>
    <w:rsid w:val="00B92186"/>
    <w:rsid w:val="00B92B5D"/>
    <w:rsid w:val="00B92E0E"/>
    <w:rsid w:val="00B94C8C"/>
    <w:rsid w:val="00B94F1D"/>
    <w:rsid w:val="00B94F64"/>
    <w:rsid w:val="00B956F4"/>
    <w:rsid w:val="00B95764"/>
    <w:rsid w:val="00B9668F"/>
    <w:rsid w:val="00B9693D"/>
    <w:rsid w:val="00B96993"/>
    <w:rsid w:val="00B96AE9"/>
    <w:rsid w:val="00B96B3E"/>
    <w:rsid w:val="00B97009"/>
    <w:rsid w:val="00B9772C"/>
    <w:rsid w:val="00B97805"/>
    <w:rsid w:val="00BA0805"/>
    <w:rsid w:val="00BA0F8B"/>
    <w:rsid w:val="00BA16A9"/>
    <w:rsid w:val="00BA1D1B"/>
    <w:rsid w:val="00BA22FC"/>
    <w:rsid w:val="00BA262B"/>
    <w:rsid w:val="00BA266E"/>
    <w:rsid w:val="00BA298E"/>
    <w:rsid w:val="00BA39F6"/>
    <w:rsid w:val="00BA4236"/>
    <w:rsid w:val="00BA4D70"/>
    <w:rsid w:val="00BA5204"/>
    <w:rsid w:val="00BA662D"/>
    <w:rsid w:val="00BA76F0"/>
    <w:rsid w:val="00BB01CE"/>
    <w:rsid w:val="00BB0B39"/>
    <w:rsid w:val="00BB1016"/>
    <w:rsid w:val="00BB2516"/>
    <w:rsid w:val="00BB4621"/>
    <w:rsid w:val="00BB477C"/>
    <w:rsid w:val="00BB4810"/>
    <w:rsid w:val="00BB4835"/>
    <w:rsid w:val="00BB4AD5"/>
    <w:rsid w:val="00BB4D47"/>
    <w:rsid w:val="00BB4E28"/>
    <w:rsid w:val="00BB50D1"/>
    <w:rsid w:val="00BB52DE"/>
    <w:rsid w:val="00BB6F96"/>
    <w:rsid w:val="00BB768D"/>
    <w:rsid w:val="00BC0E8F"/>
    <w:rsid w:val="00BC11DA"/>
    <w:rsid w:val="00BC1516"/>
    <w:rsid w:val="00BC186D"/>
    <w:rsid w:val="00BC1C7B"/>
    <w:rsid w:val="00BC217B"/>
    <w:rsid w:val="00BC24F9"/>
    <w:rsid w:val="00BC29B4"/>
    <w:rsid w:val="00BC2CAC"/>
    <w:rsid w:val="00BC36E9"/>
    <w:rsid w:val="00BC37EB"/>
    <w:rsid w:val="00BC3DFD"/>
    <w:rsid w:val="00BC4086"/>
    <w:rsid w:val="00BC43AE"/>
    <w:rsid w:val="00BC469A"/>
    <w:rsid w:val="00BC4840"/>
    <w:rsid w:val="00BC4BF1"/>
    <w:rsid w:val="00BC4DC4"/>
    <w:rsid w:val="00BC4EBD"/>
    <w:rsid w:val="00BC5667"/>
    <w:rsid w:val="00BC5AD3"/>
    <w:rsid w:val="00BC5DE9"/>
    <w:rsid w:val="00BC64A9"/>
    <w:rsid w:val="00BC66EC"/>
    <w:rsid w:val="00BC6982"/>
    <w:rsid w:val="00BC6F4A"/>
    <w:rsid w:val="00BD073F"/>
    <w:rsid w:val="00BD0D34"/>
    <w:rsid w:val="00BD128A"/>
    <w:rsid w:val="00BD1DFA"/>
    <w:rsid w:val="00BD272F"/>
    <w:rsid w:val="00BD2B65"/>
    <w:rsid w:val="00BD3B10"/>
    <w:rsid w:val="00BD4570"/>
    <w:rsid w:val="00BD4599"/>
    <w:rsid w:val="00BD4B54"/>
    <w:rsid w:val="00BD4F18"/>
    <w:rsid w:val="00BD5505"/>
    <w:rsid w:val="00BD5B60"/>
    <w:rsid w:val="00BD5D95"/>
    <w:rsid w:val="00BD617F"/>
    <w:rsid w:val="00BD6395"/>
    <w:rsid w:val="00BD64C0"/>
    <w:rsid w:val="00BD67E2"/>
    <w:rsid w:val="00BD69DF"/>
    <w:rsid w:val="00BD7FE2"/>
    <w:rsid w:val="00BE0E27"/>
    <w:rsid w:val="00BE13B0"/>
    <w:rsid w:val="00BE1588"/>
    <w:rsid w:val="00BE17FB"/>
    <w:rsid w:val="00BE1D66"/>
    <w:rsid w:val="00BE1FAE"/>
    <w:rsid w:val="00BE2167"/>
    <w:rsid w:val="00BE2385"/>
    <w:rsid w:val="00BE2C18"/>
    <w:rsid w:val="00BE3037"/>
    <w:rsid w:val="00BE336A"/>
    <w:rsid w:val="00BE3EB7"/>
    <w:rsid w:val="00BE4A51"/>
    <w:rsid w:val="00BE560F"/>
    <w:rsid w:val="00BE5F79"/>
    <w:rsid w:val="00BE634D"/>
    <w:rsid w:val="00BE6E38"/>
    <w:rsid w:val="00BE7282"/>
    <w:rsid w:val="00BE7331"/>
    <w:rsid w:val="00BE74F2"/>
    <w:rsid w:val="00BE7536"/>
    <w:rsid w:val="00BF0BF2"/>
    <w:rsid w:val="00BF18E5"/>
    <w:rsid w:val="00BF2443"/>
    <w:rsid w:val="00BF26AB"/>
    <w:rsid w:val="00BF2D8E"/>
    <w:rsid w:val="00BF4ADA"/>
    <w:rsid w:val="00BF508F"/>
    <w:rsid w:val="00BF5184"/>
    <w:rsid w:val="00BF52BC"/>
    <w:rsid w:val="00BF55AD"/>
    <w:rsid w:val="00BF5A0B"/>
    <w:rsid w:val="00BF5A8E"/>
    <w:rsid w:val="00BF5C0D"/>
    <w:rsid w:val="00BF65E7"/>
    <w:rsid w:val="00C007EB"/>
    <w:rsid w:val="00C00C0C"/>
    <w:rsid w:val="00C00CBF"/>
    <w:rsid w:val="00C0268A"/>
    <w:rsid w:val="00C03E1A"/>
    <w:rsid w:val="00C0487E"/>
    <w:rsid w:val="00C056F6"/>
    <w:rsid w:val="00C05CA8"/>
    <w:rsid w:val="00C060B9"/>
    <w:rsid w:val="00C06B19"/>
    <w:rsid w:val="00C104B6"/>
    <w:rsid w:val="00C10B12"/>
    <w:rsid w:val="00C11FA7"/>
    <w:rsid w:val="00C12BC7"/>
    <w:rsid w:val="00C1414B"/>
    <w:rsid w:val="00C1415F"/>
    <w:rsid w:val="00C146DE"/>
    <w:rsid w:val="00C1481F"/>
    <w:rsid w:val="00C14ACD"/>
    <w:rsid w:val="00C156F1"/>
    <w:rsid w:val="00C15B0F"/>
    <w:rsid w:val="00C15C3C"/>
    <w:rsid w:val="00C17582"/>
    <w:rsid w:val="00C17882"/>
    <w:rsid w:val="00C17B56"/>
    <w:rsid w:val="00C207BD"/>
    <w:rsid w:val="00C2081A"/>
    <w:rsid w:val="00C210A5"/>
    <w:rsid w:val="00C21886"/>
    <w:rsid w:val="00C219A2"/>
    <w:rsid w:val="00C21BB2"/>
    <w:rsid w:val="00C21D70"/>
    <w:rsid w:val="00C22004"/>
    <w:rsid w:val="00C22228"/>
    <w:rsid w:val="00C22491"/>
    <w:rsid w:val="00C22D96"/>
    <w:rsid w:val="00C22DC2"/>
    <w:rsid w:val="00C233BB"/>
    <w:rsid w:val="00C234C8"/>
    <w:rsid w:val="00C23B68"/>
    <w:rsid w:val="00C23E38"/>
    <w:rsid w:val="00C249B7"/>
    <w:rsid w:val="00C24D28"/>
    <w:rsid w:val="00C253E1"/>
    <w:rsid w:val="00C25A4B"/>
    <w:rsid w:val="00C268EE"/>
    <w:rsid w:val="00C27299"/>
    <w:rsid w:val="00C305B2"/>
    <w:rsid w:val="00C3135E"/>
    <w:rsid w:val="00C31589"/>
    <w:rsid w:val="00C33970"/>
    <w:rsid w:val="00C33A18"/>
    <w:rsid w:val="00C33EE1"/>
    <w:rsid w:val="00C33FC0"/>
    <w:rsid w:val="00C341AC"/>
    <w:rsid w:val="00C343F5"/>
    <w:rsid w:val="00C345DA"/>
    <w:rsid w:val="00C34A35"/>
    <w:rsid w:val="00C34F82"/>
    <w:rsid w:val="00C366E1"/>
    <w:rsid w:val="00C37312"/>
    <w:rsid w:val="00C378A5"/>
    <w:rsid w:val="00C37DEC"/>
    <w:rsid w:val="00C40085"/>
    <w:rsid w:val="00C40728"/>
    <w:rsid w:val="00C415F8"/>
    <w:rsid w:val="00C4171A"/>
    <w:rsid w:val="00C41B59"/>
    <w:rsid w:val="00C422F5"/>
    <w:rsid w:val="00C425D0"/>
    <w:rsid w:val="00C43624"/>
    <w:rsid w:val="00C440C4"/>
    <w:rsid w:val="00C45058"/>
    <w:rsid w:val="00C45363"/>
    <w:rsid w:val="00C455D8"/>
    <w:rsid w:val="00C45A05"/>
    <w:rsid w:val="00C45AFC"/>
    <w:rsid w:val="00C45BA5"/>
    <w:rsid w:val="00C45EFC"/>
    <w:rsid w:val="00C46036"/>
    <w:rsid w:val="00C46082"/>
    <w:rsid w:val="00C46952"/>
    <w:rsid w:val="00C46DE7"/>
    <w:rsid w:val="00C471FA"/>
    <w:rsid w:val="00C4744E"/>
    <w:rsid w:val="00C47EFE"/>
    <w:rsid w:val="00C47F48"/>
    <w:rsid w:val="00C503AC"/>
    <w:rsid w:val="00C50667"/>
    <w:rsid w:val="00C50BA7"/>
    <w:rsid w:val="00C50F0A"/>
    <w:rsid w:val="00C51C1A"/>
    <w:rsid w:val="00C51C5D"/>
    <w:rsid w:val="00C524BC"/>
    <w:rsid w:val="00C52AC7"/>
    <w:rsid w:val="00C52DB7"/>
    <w:rsid w:val="00C531CC"/>
    <w:rsid w:val="00C53401"/>
    <w:rsid w:val="00C53833"/>
    <w:rsid w:val="00C54A2B"/>
    <w:rsid w:val="00C550DA"/>
    <w:rsid w:val="00C555BC"/>
    <w:rsid w:val="00C557A1"/>
    <w:rsid w:val="00C55DCA"/>
    <w:rsid w:val="00C560ED"/>
    <w:rsid w:val="00C56841"/>
    <w:rsid w:val="00C569E6"/>
    <w:rsid w:val="00C56D61"/>
    <w:rsid w:val="00C57BCA"/>
    <w:rsid w:val="00C603AF"/>
    <w:rsid w:val="00C60660"/>
    <w:rsid w:val="00C60899"/>
    <w:rsid w:val="00C614D3"/>
    <w:rsid w:val="00C6152E"/>
    <w:rsid w:val="00C61729"/>
    <w:rsid w:val="00C61767"/>
    <w:rsid w:val="00C61C35"/>
    <w:rsid w:val="00C620FD"/>
    <w:rsid w:val="00C623E3"/>
    <w:rsid w:val="00C62894"/>
    <w:rsid w:val="00C6355F"/>
    <w:rsid w:val="00C63800"/>
    <w:rsid w:val="00C63C74"/>
    <w:rsid w:val="00C641B7"/>
    <w:rsid w:val="00C6468F"/>
    <w:rsid w:val="00C65043"/>
    <w:rsid w:val="00C6576F"/>
    <w:rsid w:val="00C66631"/>
    <w:rsid w:val="00C66F0C"/>
    <w:rsid w:val="00C675FD"/>
    <w:rsid w:val="00C67644"/>
    <w:rsid w:val="00C676B3"/>
    <w:rsid w:val="00C67A2C"/>
    <w:rsid w:val="00C70EDD"/>
    <w:rsid w:val="00C71041"/>
    <w:rsid w:val="00C72998"/>
    <w:rsid w:val="00C729FF"/>
    <w:rsid w:val="00C72CE2"/>
    <w:rsid w:val="00C73697"/>
    <w:rsid w:val="00C758CB"/>
    <w:rsid w:val="00C759EF"/>
    <w:rsid w:val="00C75A14"/>
    <w:rsid w:val="00C75A41"/>
    <w:rsid w:val="00C75DF4"/>
    <w:rsid w:val="00C75E77"/>
    <w:rsid w:val="00C75FBF"/>
    <w:rsid w:val="00C76131"/>
    <w:rsid w:val="00C762F0"/>
    <w:rsid w:val="00C76825"/>
    <w:rsid w:val="00C76D28"/>
    <w:rsid w:val="00C77334"/>
    <w:rsid w:val="00C802C1"/>
    <w:rsid w:val="00C810D4"/>
    <w:rsid w:val="00C815C1"/>
    <w:rsid w:val="00C818A7"/>
    <w:rsid w:val="00C81EAB"/>
    <w:rsid w:val="00C8274A"/>
    <w:rsid w:val="00C82CA2"/>
    <w:rsid w:val="00C84181"/>
    <w:rsid w:val="00C84C95"/>
    <w:rsid w:val="00C84EE6"/>
    <w:rsid w:val="00C854E0"/>
    <w:rsid w:val="00C85A30"/>
    <w:rsid w:val="00C85D4A"/>
    <w:rsid w:val="00C85DDA"/>
    <w:rsid w:val="00C86489"/>
    <w:rsid w:val="00C86D17"/>
    <w:rsid w:val="00C87625"/>
    <w:rsid w:val="00C87DA3"/>
    <w:rsid w:val="00C87E9C"/>
    <w:rsid w:val="00C9003B"/>
    <w:rsid w:val="00C90114"/>
    <w:rsid w:val="00C9012A"/>
    <w:rsid w:val="00C912B3"/>
    <w:rsid w:val="00C92296"/>
    <w:rsid w:val="00C922D7"/>
    <w:rsid w:val="00C92906"/>
    <w:rsid w:val="00C940F3"/>
    <w:rsid w:val="00C948AC"/>
    <w:rsid w:val="00C949DB"/>
    <w:rsid w:val="00C94EC8"/>
    <w:rsid w:val="00C95BF6"/>
    <w:rsid w:val="00C95FFC"/>
    <w:rsid w:val="00C9654C"/>
    <w:rsid w:val="00C96758"/>
    <w:rsid w:val="00C975EE"/>
    <w:rsid w:val="00C9773B"/>
    <w:rsid w:val="00C9793D"/>
    <w:rsid w:val="00C97B55"/>
    <w:rsid w:val="00C97DA2"/>
    <w:rsid w:val="00CA0513"/>
    <w:rsid w:val="00CA0B30"/>
    <w:rsid w:val="00CA0DB6"/>
    <w:rsid w:val="00CA1714"/>
    <w:rsid w:val="00CA1748"/>
    <w:rsid w:val="00CA1CB2"/>
    <w:rsid w:val="00CA1D35"/>
    <w:rsid w:val="00CA2314"/>
    <w:rsid w:val="00CA303C"/>
    <w:rsid w:val="00CA346F"/>
    <w:rsid w:val="00CA3B30"/>
    <w:rsid w:val="00CA406D"/>
    <w:rsid w:val="00CA463D"/>
    <w:rsid w:val="00CA4AEA"/>
    <w:rsid w:val="00CA4B97"/>
    <w:rsid w:val="00CA4DFD"/>
    <w:rsid w:val="00CA59CE"/>
    <w:rsid w:val="00CA5D8F"/>
    <w:rsid w:val="00CA6175"/>
    <w:rsid w:val="00CA67E7"/>
    <w:rsid w:val="00CA74CB"/>
    <w:rsid w:val="00CA7DC1"/>
    <w:rsid w:val="00CB0AF2"/>
    <w:rsid w:val="00CB1032"/>
    <w:rsid w:val="00CB127C"/>
    <w:rsid w:val="00CB13E7"/>
    <w:rsid w:val="00CB14C7"/>
    <w:rsid w:val="00CB14DF"/>
    <w:rsid w:val="00CB1A58"/>
    <w:rsid w:val="00CB1C71"/>
    <w:rsid w:val="00CB1FBF"/>
    <w:rsid w:val="00CB38FA"/>
    <w:rsid w:val="00CB3D5E"/>
    <w:rsid w:val="00CB62A4"/>
    <w:rsid w:val="00CB6782"/>
    <w:rsid w:val="00CB6956"/>
    <w:rsid w:val="00CB6D0E"/>
    <w:rsid w:val="00CC03BD"/>
    <w:rsid w:val="00CC044B"/>
    <w:rsid w:val="00CC0546"/>
    <w:rsid w:val="00CC0715"/>
    <w:rsid w:val="00CC0CF9"/>
    <w:rsid w:val="00CC1B73"/>
    <w:rsid w:val="00CC202E"/>
    <w:rsid w:val="00CC2483"/>
    <w:rsid w:val="00CC2779"/>
    <w:rsid w:val="00CC2EDF"/>
    <w:rsid w:val="00CC33DE"/>
    <w:rsid w:val="00CC3B94"/>
    <w:rsid w:val="00CC3C48"/>
    <w:rsid w:val="00CC3EA5"/>
    <w:rsid w:val="00CC3F39"/>
    <w:rsid w:val="00CC48CB"/>
    <w:rsid w:val="00CC4BA5"/>
    <w:rsid w:val="00CC4C5C"/>
    <w:rsid w:val="00CC50CE"/>
    <w:rsid w:val="00CC5A8B"/>
    <w:rsid w:val="00CC5E6C"/>
    <w:rsid w:val="00CC631E"/>
    <w:rsid w:val="00CC65B3"/>
    <w:rsid w:val="00CC6C03"/>
    <w:rsid w:val="00CC6C97"/>
    <w:rsid w:val="00CC6EAC"/>
    <w:rsid w:val="00CC7C6F"/>
    <w:rsid w:val="00CD005C"/>
    <w:rsid w:val="00CD1DEF"/>
    <w:rsid w:val="00CD2559"/>
    <w:rsid w:val="00CD2C1C"/>
    <w:rsid w:val="00CD305C"/>
    <w:rsid w:val="00CD3D27"/>
    <w:rsid w:val="00CD3F98"/>
    <w:rsid w:val="00CD445D"/>
    <w:rsid w:val="00CD56FE"/>
    <w:rsid w:val="00CD60B6"/>
    <w:rsid w:val="00CD643F"/>
    <w:rsid w:val="00CD6D2A"/>
    <w:rsid w:val="00CD71CB"/>
    <w:rsid w:val="00CD7F2E"/>
    <w:rsid w:val="00CE0577"/>
    <w:rsid w:val="00CE0B36"/>
    <w:rsid w:val="00CE0BA7"/>
    <w:rsid w:val="00CE0E02"/>
    <w:rsid w:val="00CE1E90"/>
    <w:rsid w:val="00CE2824"/>
    <w:rsid w:val="00CE2D8F"/>
    <w:rsid w:val="00CE32AE"/>
    <w:rsid w:val="00CE495D"/>
    <w:rsid w:val="00CE53AF"/>
    <w:rsid w:val="00CE5732"/>
    <w:rsid w:val="00CE6F59"/>
    <w:rsid w:val="00CE766C"/>
    <w:rsid w:val="00CE7A05"/>
    <w:rsid w:val="00CE7A83"/>
    <w:rsid w:val="00CE7CCC"/>
    <w:rsid w:val="00CE7D8D"/>
    <w:rsid w:val="00CF0A0A"/>
    <w:rsid w:val="00CF0BFC"/>
    <w:rsid w:val="00CF17C1"/>
    <w:rsid w:val="00CF2C3A"/>
    <w:rsid w:val="00CF3281"/>
    <w:rsid w:val="00CF4C65"/>
    <w:rsid w:val="00CF51AC"/>
    <w:rsid w:val="00CF6B84"/>
    <w:rsid w:val="00CF6F5E"/>
    <w:rsid w:val="00CF7107"/>
    <w:rsid w:val="00CF7298"/>
    <w:rsid w:val="00CF78F6"/>
    <w:rsid w:val="00D000BC"/>
    <w:rsid w:val="00D00758"/>
    <w:rsid w:val="00D01137"/>
    <w:rsid w:val="00D02F1C"/>
    <w:rsid w:val="00D0300B"/>
    <w:rsid w:val="00D035FD"/>
    <w:rsid w:val="00D042A3"/>
    <w:rsid w:val="00D0479B"/>
    <w:rsid w:val="00D048F2"/>
    <w:rsid w:val="00D050DB"/>
    <w:rsid w:val="00D052EA"/>
    <w:rsid w:val="00D119EB"/>
    <w:rsid w:val="00D120A8"/>
    <w:rsid w:val="00D12973"/>
    <w:rsid w:val="00D12C10"/>
    <w:rsid w:val="00D12CCF"/>
    <w:rsid w:val="00D12FA6"/>
    <w:rsid w:val="00D133F5"/>
    <w:rsid w:val="00D13597"/>
    <w:rsid w:val="00D13A2F"/>
    <w:rsid w:val="00D13BF3"/>
    <w:rsid w:val="00D13D4F"/>
    <w:rsid w:val="00D13E79"/>
    <w:rsid w:val="00D14E53"/>
    <w:rsid w:val="00D15180"/>
    <w:rsid w:val="00D15540"/>
    <w:rsid w:val="00D15A7F"/>
    <w:rsid w:val="00D16F87"/>
    <w:rsid w:val="00D1724B"/>
    <w:rsid w:val="00D1785C"/>
    <w:rsid w:val="00D20510"/>
    <w:rsid w:val="00D210E8"/>
    <w:rsid w:val="00D217AB"/>
    <w:rsid w:val="00D219CC"/>
    <w:rsid w:val="00D21DD5"/>
    <w:rsid w:val="00D221AE"/>
    <w:rsid w:val="00D22315"/>
    <w:rsid w:val="00D22547"/>
    <w:rsid w:val="00D22925"/>
    <w:rsid w:val="00D22A9B"/>
    <w:rsid w:val="00D2394A"/>
    <w:rsid w:val="00D23CBB"/>
    <w:rsid w:val="00D240AC"/>
    <w:rsid w:val="00D243A2"/>
    <w:rsid w:val="00D2474D"/>
    <w:rsid w:val="00D249E8"/>
    <w:rsid w:val="00D25B75"/>
    <w:rsid w:val="00D2616B"/>
    <w:rsid w:val="00D262DA"/>
    <w:rsid w:val="00D26545"/>
    <w:rsid w:val="00D26735"/>
    <w:rsid w:val="00D30127"/>
    <w:rsid w:val="00D30ABF"/>
    <w:rsid w:val="00D30E6E"/>
    <w:rsid w:val="00D3114F"/>
    <w:rsid w:val="00D31A3E"/>
    <w:rsid w:val="00D32148"/>
    <w:rsid w:val="00D326EB"/>
    <w:rsid w:val="00D32A89"/>
    <w:rsid w:val="00D33057"/>
    <w:rsid w:val="00D33350"/>
    <w:rsid w:val="00D337B7"/>
    <w:rsid w:val="00D34027"/>
    <w:rsid w:val="00D340DE"/>
    <w:rsid w:val="00D34999"/>
    <w:rsid w:val="00D3542D"/>
    <w:rsid w:val="00D363A5"/>
    <w:rsid w:val="00D36611"/>
    <w:rsid w:val="00D36899"/>
    <w:rsid w:val="00D36E94"/>
    <w:rsid w:val="00D37608"/>
    <w:rsid w:val="00D40874"/>
    <w:rsid w:val="00D40F5F"/>
    <w:rsid w:val="00D40F95"/>
    <w:rsid w:val="00D434D1"/>
    <w:rsid w:val="00D43687"/>
    <w:rsid w:val="00D4424F"/>
    <w:rsid w:val="00D4445F"/>
    <w:rsid w:val="00D447AB"/>
    <w:rsid w:val="00D44C80"/>
    <w:rsid w:val="00D45B63"/>
    <w:rsid w:val="00D4653C"/>
    <w:rsid w:val="00D46A20"/>
    <w:rsid w:val="00D474A6"/>
    <w:rsid w:val="00D474E4"/>
    <w:rsid w:val="00D47951"/>
    <w:rsid w:val="00D47BD1"/>
    <w:rsid w:val="00D501F3"/>
    <w:rsid w:val="00D515E9"/>
    <w:rsid w:val="00D516C7"/>
    <w:rsid w:val="00D51E4F"/>
    <w:rsid w:val="00D52C4E"/>
    <w:rsid w:val="00D539F2"/>
    <w:rsid w:val="00D55AE0"/>
    <w:rsid w:val="00D55E1C"/>
    <w:rsid w:val="00D568AD"/>
    <w:rsid w:val="00D56A3A"/>
    <w:rsid w:val="00D572FF"/>
    <w:rsid w:val="00D60988"/>
    <w:rsid w:val="00D60D6D"/>
    <w:rsid w:val="00D60E39"/>
    <w:rsid w:val="00D610A4"/>
    <w:rsid w:val="00D61A09"/>
    <w:rsid w:val="00D61D7A"/>
    <w:rsid w:val="00D61FEB"/>
    <w:rsid w:val="00D62948"/>
    <w:rsid w:val="00D63381"/>
    <w:rsid w:val="00D63644"/>
    <w:rsid w:val="00D63C31"/>
    <w:rsid w:val="00D6476E"/>
    <w:rsid w:val="00D64980"/>
    <w:rsid w:val="00D65193"/>
    <w:rsid w:val="00D658AD"/>
    <w:rsid w:val="00D6598B"/>
    <w:rsid w:val="00D65DE8"/>
    <w:rsid w:val="00D6637F"/>
    <w:rsid w:val="00D67368"/>
    <w:rsid w:val="00D67584"/>
    <w:rsid w:val="00D67752"/>
    <w:rsid w:val="00D67B7B"/>
    <w:rsid w:val="00D73375"/>
    <w:rsid w:val="00D7341F"/>
    <w:rsid w:val="00D737D7"/>
    <w:rsid w:val="00D7386F"/>
    <w:rsid w:val="00D74551"/>
    <w:rsid w:val="00D756DB"/>
    <w:rsid w:val="00D756E8"/>
    <w:rsid w:val="00D75A66"/>
    <w:rsid w:val="00D7726E"/>
    <w:rsid w:val="00D772A4"/>
    <w:rsid w:val="00D80550"/>
    <w:rsid w:val="00D81263"/>
    <w:rsid w:val="00D81E40"/>
    <w:rsid w:val="00D81F64"/>
    <w:rsid w:val="00D829B5"/>
    <w:rsid w:val="00D83108"/>
    <w:rsid w:val="00D83320"/>
    <w:rsid w:val="00D8348A"/>
    <w:rsid w:val="00D83FDF"/>
    <w:rsid w:val="00D8448D"/>
    <w:rsid w:val="00D844FE"/>
    <w:rsid w:val="00D849AC"/>
    <w:rsid w:val="00D84DBC"/>
    <w:rsid w:val="00D8512F"/>
    <w:rsid w:val="00D85849"/>
    <w:rsid w:val="00D86160"/>
    <w:rsid w:val="00D87D3C"/>
    <w:rsid w:val="00D87EBE"/>
    <w:rsid w:val="00D906D4"/>
    <w:rsid w:val="00D90C19"/>
    <w:rsid w:val="00D90E5A"/>
    <w:rsid w:val="00D91C39"/>
    <w:rsid w:val="00D9231D"/>
    <w:rsid w:val="00D92DBA"/>
    <w:rsid w:val="00D94152"/>
    <w:rsid w:val="00D94231"/>
    <w:rsid w:val="00D94E13"/>
    <w:rsid w:val="00D95E55"/>
    <w:rsid w:val="00D9712B"/>
    <w:rsid w:val="00D974CC"/>
    <w:rsid w:val="00D97636"/>
    <w:rsid w:val="00D97BB4"/>
    <w:rsid w:val="00D97F72"/>
    <w:rsid w:val="00DA0AC6"/>
    <w:rsid w:val="00DA0B84"/>
    <w:rsid w:val="00DA1833"/>
    <w:rsid w:val="00DA273B"/>
    <w:rsid w:val="00DA2D72"/>
    <w:rsid w:val="00DA49DB"/>
    <w:rsid w:val="00DA49EF"/>
    <w:rsid w:val="00DA4C2C"/>
    <w:rsid w:val="00DA4D42"/>
    <w:rsid w:val="00DA4EB7"/>
    <w:rsid w:val="00DA7A89"/>
    <w:rsid w:val="00DB0E12"/>
    <w:rsid w:val="00DB0EDD"/>
    <w:rsid w:val="00DB17FD"/>
    <w:rsid w:val="00DB2039"/>
    <w:rsid w:val="00DB2C14"/>
    <w:rsid w:val="00DB2C88"/>
    <w:rsid w:val="00DB418C"/>
    <w:rsid w:val="00DB43BF"/>
    <w:rsid w:val="00DB4523"/>
    <w:rsid w:val="00DB5281"/>
    <w:rsid w:val="00DB546B"/>
    <w:rsid w:val="00DB57D4"/>
    <w:rsid w:val="00DB58EA"/>
    <w:rsid w:val="00DB74BD"/>
    <w:rsid w:val="00DB74C0"/>
    <w:rsid w:val="00DB7565"/>
    <w:rsid w:val="00DB7BA7"/>
    <w:rsid w:val="00DB7DA7"/>
    <w:rsid w:val="00DC003C"/>
    <w:rsid w:val="00DC01F0"/>
    <w:rsid w:val="00DC0C15"/>
    <w:rsid w:val="00DC12E1"/>
    <w:rsid w:val="00DC2087"/>
    <w:rsid w:val="00DC2A19"/>
    <w:rsid w:val="00DC2C99"/>
    <w:rsid w:val="00DC2DA0"/>
    <w:rsid w:val="00DC3108"/>
    <w:rsid w:val="00DC3C93"/>
    <w:rsid w:val="00DC541A"/>
    <w:rsid w:val="00DC5967"/>
    <w:rsid w:val="00DC63D4"/>
    <w:rsid w:val="00DC6EC3"/>
    <w:rsid w:val="00DC7089"/>
    <w:rsid w:val="00DC70ED"/>
    <w:rsid w:val="00DC75AA"/>
    <w:rsid w:val="00DC7906"/>
    <w:rsid w:val="00DD023D"/>
    <w:rsid w:val="00DD07D6"/>
    <w:rsid w:val="00DD0BC6"/>
    <w:rsid w:val="00DD10EB"/>
    <w:rsid w:val="00DD1177"/>
    <w:rsid w:val="00DD1968"/>
    <w:rsid w:val="00DD318E"/>
    <w:rsid w:val="00DD34DC"/>
    <w:rsid w:val="00DD402A"/>
    <w:rsid w:val="00DD4031"/>
    <w:rsid w:val="00DD47BD"/>
    <w:rsid w:val="00DD4F79"/>
    <w:rsid w:val="00DD5815"/>
    <w:rsid w:val="00DD5A68"/>
    <w:rsid w:val="00DD5DDC"/>
    <w:rsid w:val="00DD6302"/>
    <w:rsid w:val="00DD7571"/>
    <w:rsid w:val="00DD75A4"/>
    <w:rsid w:val="00DD782B"/>
    <w:rsid w:val="00DE0094"/>
    <w:rsid w:val="00DE1253"/>
    <w:rsid w:val="00DE1443"/>
    <w:rsid w:val="00DE376A"/>
    <w:rsid w:val="00DE38F9"/>
    <w:rsid w:val="00DE3ABA"/>
    <w:rsid w:val="00DE3D33"/>
    <w:rsid w:val="00DE4261"/>
    <w:rsid w:val="00DE46E4"/>
    <w:rsid w:val="00DE4886"/>
    <w:rsid w:val="00DE4B54"/>
    <w:rsid w:val="00DE588E"/>
    <w:rsid w:val="00DE598C"/>
    <w:rsid w:val="00DE5B12"/>
    <w:rsid w:val="00DE5CF8"/>
    <w:rsid w:val="00DE6DD5"/>
    <w:rsid w:val="00DE6F10"/>
    <w:rsid w:val="00DF06DC"/>
    <w:rsid w:val="00DF0D35"/>
    <w:rsid w:val="00DF1566"/>
    <w:rsid w:val="00DF1943"/>
    <w:rsid w:val="00DF1AED"/>
    <w:rsid w:val="00DF2619"/>
    <w:rsid w:val="00DF38A8"/>
    <w:rsid w:val="00DF3B51"/>
    <w:rsid w:val="00DF3CE6"/>
    <w:rsid w:val="00DF3E12"/>
    <w:rsid w:val="00DF4001"/>
    <w:rsid w:val="00DF44B8"/>
    <w:rsid w:val="00DF459A"/>
    <w:rsid w:val="00DF5151"/>
    <w:rsid w:val="00DF5237"/>
    <w:rsid w:val="00DF52AE"/>
    <w:rsid w:val="00DF5A67"/>
    <w:rsid w:val="00DF618D"/>
    <w:rsid w:val="00DF6871"/>
    <w:rsid w:val="00DF69E5"/>
    <w:rsid w:val="00DF6A51"/>
    <w:rsid w:val="00DF6DA6"/>
    <w:rsid w:val="00DF6EEE"/>
    <w:rsid w:val="00DF7869"/>
    <w:rsid w:val="00DF78C1"/>
    <w:rsid w:val="00E0004A"/>
    <w:rsid w:val="00E0042E"/>
    <w:rsid w:val="00E010D1"/>
    <w:rsid w:val="00E010F1"/>
    <w:rsid w:val="00E01283"/>
    <w:rsid w:val="00E01955"/>
    <w:rsid w:val="00E01C7A"/>
    <w:rsid w:val="00E033CE"/>
    <w:rsid w:val="00E03598"/>
    <w:rsid w:val="00E03A7B"/>
    <w:rsid w:val="00E0404B"/>
    <w:rsid w:val="00E049F7"/>
    <w:rsid w:val="00E05A27"/>
    <w:rsid w:val="00E05BF7"/>
    <w:rsid w:val="00E06529"/>
    <w:rsid w:val="00E0686B"/>
    <w:rsid w:val="00E06A80"/>
    <w:rsid w:val="00E0702D"/>
    <w:rsid w:val="00E10F8F"/>
    <w:rsid w:val="00E11588"/>
    <w:rsid w:val="00E11C49"/>
    <w:rsid w:val="00E12455"/>
    <w:rsid w:val="00E128C1"/>
    <w:rsid w:val="00E12BFC"/>
    <w:rsid w:val="00E13B8A"/>
    <w:rsid w:val="00E1538F"/>
    <w:rsid w:val="00E1595D"/>
    <w:rsid w:val="00E15BB8"/>
    <w:rsid w:val="00E15F16"/>
    <w:rsid w:val="00E1628E"/>
    <w:rsid w:val="00E166E0"/>
    <w:rsid w:val="00E16A78"/>
    <w:rsid w:val="00E16C1E"/>
    <w:rsid w:val="00E17317"/>
    <w:rsid w:val="00E176C8"/>
    <w:rsid w:val="00E17DDD"/>
    <w:rsid w:val="00E17E3D"/>
    <w:rsid w:val="00E202DF"/>
    <w:rsid w:val="00E20321"/>
    <w:rsid w:val="00E2069D"/>
    <w:rsid w:val="00E208A5"/>
    <w:rsid w:val="00E20D99"/>
    <w:rsid w:val="00E20DE9"/>
    <w:rsid w:val="00E20FA3"/>
    <w:rsid w:val="00E23C03"/>
    <w:rsid w:val="00E240B8"/>
    <w:rsid w:val="00E247E6"/>
    <w:rsid w:val="00E24D26"/>
    <w:rsid w:val="00E24F51"/>
    <w:rsid w:val="00E256DB"/>
    <w:rsid w:val="00E262C6"/>
    <w:rsid w:val="00E26F50"/>
    <w:rsid w:val="00E270AC"/>
    <w:rsid w:val="00E273C9"/>
    <w:rsid w:val="00E30703"/>
    <w:rsid w:val="00E31B06"/>
    <w:rsid w:val="00E31FAC"/>
    <w:rsid w:val="00E32983"/>
    <w:rsid w:val="00E330E5"/>
    <w:rsid w:val="00E33DFB"/>
    <w:rsid w:val="00E34B9A"/>
    <w:rsid w:val="00E351C7"/>
    <w:rsid w:val="00E36438"/>
    <w:rsid w:val="00E37396"/>
    <w:rsid w:val="00E4034A"/>
    <w:rsid w:val="00E4087D"/>
    <w:rsid w:val="00E40FFC"/>
    <w:rsid w:val="00E417FF"/>
    <w:rsid w:val="00E428EB"/>
    <w:rsid w:val="00E42DD5"/>
    <w:rsid w:val="00E43022"/>
    <w:rsid w:val="00E43861"/>
    <w:rsid w:val="00E43FC9"/>
    <w:rsid w:val="00E445A1"/>
    <w:rsid w:val="00E449C6"/>
    <w:rsid w:val="00E44A00"/>
    <w:rsid w:val="00E44BDD"/>
    <w:rsid w:val="00E44D58"/>
    <w:rsid w:val="00E44DD8"/>
    <w:rsid w:val="00E45B56"/>
    <w:rsid w:val="00E464E4"/>
    <w:rsid w:val="00E472D4"/>
    <w:rsid w:val="00E500D5"/>
    <w:rsid w:val="00E502B9"/>
    <w:rsid w:val="00E50A74"/>
    <w:rsid w:val="00E51194"/>
    <w:rsid w:val="00E518E6"/>
    <w:rsid w:val="00E533E4"/>
    <w:rsid w:val="00E53750"/>
    <w:rsid w:val="00E54B6B"/>
    <w:rsid w:val="00E55C3E"/>
    <w:rsid w:val="00E5667A"/>
    <w:rsid w:val="00E56C28"/>
    <w:rsid w:val="00E57277"/>
    <w:rsid w:val="00E5742A"/>
    <w:rsid w:val="00E6022A"/>
    <w:rsid w:val="00E60521"/>
    <w:rsid w:val="00E607B7"/>
    <w:rsid w:val="00E6098F"/>
    <w:rsid w:val="00E61470"/>
    <w:rsid w:val="00E61804"/>
    <w:rsid w:val="00E61AF3"/>
    <w:rsid w:val="00E62B43"/>
    <w:rsid w:val="00E63568"/>
    <w:rsid w:val="00E649AA"/>
    <w:rsid w:val="00E64AD7"/>
    <w:rsid w:val="00E652AA"/>
    <w:rsid w:val="00E65A47"/>
    <w:rsid w:val="00E65D54"/>
    <w:rsid w:val="00E668B9"/>
    <w:rsid w:val="00E66A6D"/>
    <w:rsid w:val="00E66BDE"/>
    <w:rsid w:val="00E66F7C"/>
    <w:rsid w:val="00E678FB"/>
    <w:rsid w:val="00E67AA2"/>
    <w:rsid w:val="00E67DED"/>
    <w:rsid w:val="00E67FE8"/>
    <w:rsid w:val="00E711BE"/>
    <w:rsid w:val="00E71D75"/>
    <w:rsid w:val="00E72B94"/>
    <w:rsid w:val="00E731C4"/>
    <w:rsid w:val="00E737A0"/>
    <w:rsid w:val="00E738E7"/>
    <w:rsid w:val="00E73ECF"/>
    <w:rsid w:val="00E74580"/>
    <w:rsid w:val="00E758EC"/>
    <w:rsid w:val="00E75AE1"/>
    <w:rsid w:val="00E7631A"/>
    <w:rsid w:val="00E76A9C"/>
    <w:rsid w:val="00E76F69"/>
    <w:rsid w:val="00E772A5"/>
    <w:rsid w:val="00E776BC"/>
    <w:rsid w:val="00E778C5"/>
    <w:rsid w:val="00E80787"/>
    <w:rsid w:val="00E80900"/>
    <w:rsid w:val="00E8128E"/>
    <w:rsid w:val="00E81517"/>
    <w:rsid w:val="00E81AEE"/>
    <w:rsid w:val="00E82B46"/>
    <w:rsid w:val="00E832C6"/>
    <w:rsid w:val="00E834F9"/>
    <w:rsid w:val="00E84B04"/>
    <w:rsid w:val="00E84CDF"/>
    <w:rsid w:val="00E85720"/>
    <w:rsid w:val="00E86D29"/>
    <w:rsid w:val="00E8727E"/>
    <w:rsid w:val="00E876E4"/>
    <w:rsid w:val="00E90287"/>
    <w:rsid w:val="00E904FD"/>
    <w:rsid w:val="00E90909"/>
    <w:rsid w:val="00E909C7"/>
    <w:rsid w:val="00E90B4A"/>
    <w:rsid w:val="00E90C8C"/>
    <w:rsid w:val="00E90DDC"/>
    <w:rsid w:val="00E91D6D"/>
    <w:rsid w:val="00E92A4D"/>
    <w:rsid w:val="00E93261"/>
    <w:rsid w:val="00E9408F"/>
    <w:rsid w:val="00E94475"/>
    <w:rsid w:val="00E94990"/>
    <w:rsid w:val="00E95145"/>
    <w:rsid w:val="00E95B2D"/>
    <w:rsid w:val="00E965B8"/>
    <w:rsid w:val="00E96D7B"/>
    <w:rsid w:val="00E974DE"/>
    <w:rsid w:val="00E97F33"/>
    <w:rsid w:val="00EA0884"/>
    <w:rsid w:val="00EA0A73"/>
    <w:rsid w:val="00EA0EC3"/>
    <w:rsid w:val="00EA125D"/>
    <w:rsid w:val="00EA155C"/>
    <w:rsid w:val="00EA1CC7"/>
    <w:rsid w:val="00EA1F9B"/>
    <w:rsid w:val="00EA204C"/>
    <w:rsid w:val="00EA24E1"/>
    <w:rsid w:val="00EA2717"/>
    <w:rsid w:val="00EA2C89"/>
    <w:rsid w:val="00EA2D7A"/>
    <w:rsid w:val="00EA2E63"/>
    <w:rsid w:val="00EA304F"/>
    <w:rsid w:val="00EA3C86"/>
    <w:rsid w:val="00EA3D73"/>
    <w:rsid w:val="00EA48EF"/>
    <w:rsid w:val="00EA59F7"/>
    <w:rsid w:val="00EA6013"/>
    <w:rsid w:val="00EA6151"/>
    <w:rsid w:val="00EA646D"/>
    <w:rsid w:val="00EA70BB"/>
    <w:rsid w:val="00EA72A6"/>
    <w:rsid w:val="00EA7527"/>
    <w:rsid w:val="00EA75DA"/>
    <w:rsid w:val="00EA7B7B"/>
    <w:rsid w:val="00EB04B2"/>
    <w:rsid w:val="00EB06F2"/>
    <w:rsid w:val="00EB083C"/>
    <w:rsid w:val="00EB0C5C"/>
    <w:rsid w:val="00EB0DF0"/>
    <w:rsid w:val="00EB2700"/>
    <w:rsid w:val="00EB28CC"/>
    <w:rsid w:val="00EB3A96"/>
    <w:rsid w:val="00EB3B4A"/>
    <w:rsid w:val="00EB3D0F"/>
    <w:rsid w:val="00EB408E"/>
    <w:rsid w:val="00EB4AF7"/>
    <w:rsid w:val="00EB536F"/>
    <w:rsid w:val="00EB5D78"/>
    <w:rsid w:val="00EC0477"/>
    <w:rsid w:val="00EC0A71"/>
    <w:rsid w:val="00EC0B7D"/>
    <w:rsid w:val="00EC0FB8"/>
    <w:rsid w:val="00EC104A"/>
    <w:rsid w:val="00EC2487"/>
    <w:rsid w:val="00EC29B1"/>
    <w:rsid w:val="00EC3652"/>
    <w:rsid w:val="00EC40C1"/>
    <w:rsid w:val="00EC44D0"/>
    <w:rsid w:val="00EC4CAA"/>
    <w:rsid w:val="00EC4EE0"/>
    <w:rsid w:val="00EC5B6B"/>
    <w:rsid w:val="00EC6378"/>
    <w:rsid w:val="00EC649D"/>
    <w:rsid w:val="00EC6A9A"/>
    <w:rsid w:val="00ED08F0"/>
    <w:rsid w:val="00ED0FE1"/>
    <w:rsid w:val="00ED149E"/>
    <w:rsid w:val="00ED2B6D"/>
    <w:rsid w:val="00ED2E8C"/>
    <w:rsid w:val="00ED39CF"/>
    <w:rsid w:val="00ED3AEC"/>
    <w:rsid w:val="00ED3DCE"/>
    <w:rsid w:val="00ED3EC9"/>
    <w:rsid w:val="00ED421B"/>
    <w:rsid w:val="00ED473E"/>
    <w:rsid w:val="00ED4FCB"/>
    <w:rsid w:val="00ED4FE4"/>
    <w:rsid w:val="00ED5341"/>
    <w:rsid w:val="00ED5D8C"/>
    <w:rsid w:val="00ED5DCD"/>
    <w:rsid w:val="00ED675E"/>
    <w:rsid w:val="00ED6A07"/>
    <w:rsid w:val="00ED6E4F"/>
    <w:rsid w:val="00ED74F7"/>
    <w:rsid w:val="00ED7CC2"/>
    <w:rsid w:val="00EE0460"/>
    <w:rsid w:val="00EE05B4"/>
    <w:rsid w:val="00EE05BB"/>
    <w:rsid w:val="00EE0807"/>
    <w:rsid w:val="00EE18E6"/>
    <w:rsid w:val="00EE33C9"/>
    <w:rsid w:val="00EE467E"/>
    <w:rsid w:val="00EE4892"/>
    <w:rsid w:val="00EE4B52"/>
    <w:rsid w:val="00EE5529"/>
    <w:rsid w:val="00EE5640"/>
    <w:rsid w:val="00EE644D"/>
    <w:rsid w:val="00EE64ED"/>
    <w:rsid w:val="00EF0385"/>
    <w:rsid w:val="00EF03D8"/>
    <w:rsid w:val="00EF1746"/>
    <w:rsid w:val="00EF1DFC"/>
    <w:rsid w:val="00EF1E3C"/>
    <w:rsid w:val="00EF1F57"/>
    <w:rsid w:val="00EF202F"/>
    <w:rsid w:val="00EF33D0"/>
    <w:rsid w:val="00EF4CFD"/>
    <w:rsid w:val="00EF55C2"/>
    <w:rsid w:val="00EF5D4D"/>
    <w:rsid w:val="00EF5EAC"/>
    <w:rsid w:val="00EF6A5B"/>
    <w:rsid w:val="00EF6B3F"/>
    <w:rsid w:val="00EF7830"/>
    <w:rsid w:val="00EF7981"/>
    <w:rsid w:val="00EF79B9"/>
    <w:rsid w:val="00F005DA"/>
    <w:rsid w:val="00F00A2B"/>
    <w:rsid w:val="00F00E72"/>
    <w:rsid w:val="00F01384"/>
    <w:rsid w:val="00F014DC"/>
    <w:rsid w:val="00F017A7"/>
    <w:rsid w:val="00F01BBD"/>
    <w:rsid w:val="00F01F78"/>
    <w:rsid w:val="00F023C3"/>
    <w:rsid w:val="00F02989"/>
    <w:rsid w:val="00F03E0C"/>
    <w:rsid w:val="00F04849"/>
    <w:rsid w:val="00F04BA4"/>
    <w:rsid w:val="00F06525"/>
    <w:rsid w:val="00F06691"/>
    <w:rsid w:val="00F06771"/>
    <w:rsid w:val="00F06981"/>
    <w:rsid w:val="00F06FE4"/>
    <w:rsid w:val="00F073E8"/>
    <w:rsid w:val="00F07523"/>
    <w:rsid w:val="00F0791E"/>
    <w:rsid w:val="00F105AA"/>
    <w:rsid w:val="00F10CF7"/>
    <w:rsid w:val="00F1147F"/>
    <w:rsid w:val="00F118F4"/>
    <w:rsid w:val="00F11F71"/>
    <w:rsid w:val="00F1370F"/>
    <w:rsid w:val="00F1399F"/>
    <w:rsid w:val="00F14A2A"/>
    <w:rsid w:val="00F14F75"/>
    <w:rsid w:val="00F1585E"/>
    <w:rsid w:val="00F163B6"/>
    <w:rsid w:val="00F16BBD"/>
    <w:rsid w:val="00F1770B"/>
    <w:rsid w:val="00F179B3"/>
    <w:rsid w:val="00F211C8"/>
    <w:rsid w:val="00F21212"/>
    <w:rsid w:val="00F2235A"/>
    <w:rsid w:val="00F2302D"/>
    <w:rsid w:val="00F239D0"/>
    <w:rsid w:val="00F23BAE"/>
    <w:rsid w:val="00F243FD"/>
    <w:rsid w:val="00F2498B"/>
    <w:rsid w:val="00F256DE"/>
    <w:rsid w:val="00F25E48"/>
    <w:rsid w:val="00F261D6"/>
    <w:rsid w:val="00F270ED"/>
    <w:rsid w:val="00F27F3C"/>
    <w:rsid w:val="00F3043D"/>
    <w:rsid w:val="00F30658"/>
    <w:rsid w:val="00F3066C"/>
    <w:rsid w:val="00F3077D"/>
    <w:rsid w:val="00F31169"/>
    <w:rsid w:val="00F313C0"/>
    <w:rsid w:val="00F31525"/>
    <w:rsid w:val="00F31F82"/>
    <w:rsid w:val="00F32655"/>
    <w:rsid w:val="00F32669"/>
    <w:rsid w:val="00F32C5E"/>
    <w:rsid w:val="00F33236"/>
    <w:rsid w:val="00F343C0"/>
    <w:rsid w:val="00F34956"/>
    <w:rsid w:val="00F34F8D"/>
    <w:rsid w:val="00F3559F"/>
    <w:rsid w:val="00F35789"/>
    <w:rsid w:val="00F36335"/>
    <w:rsid w:val="00F36C2F"/>
    <w:rsid w:val="00F37024"/>
    <w:rsid w:val="00F37D97"/>
    <w:rsid w:val="00F37E80"/>
    <w:rsid w:val="00F402D6"/>
    <w:rsid w:val="00F40BE1"/>
    <w:rsid w:val="00F40EFF"/>
    <w:rsid w:val="00F4279C"/>
    <w:rsid w:val="00F42AF6"/>
    <w:rsid w:val="00F42C1D"/>
    <w:rsid w:val="00F434E3"/>
    <w:rsid w:val="00F43ABC"/>
    <w:rsid w:val="00F44AC6"/>
    <w:rsid w:val="00F44D85"/>
    <w:rsid w:val="00F461CC"/>
    <w:rsid w:val="00F46468"/>
    <w:rsid w:val="00F46A64"/>
    <w:rsid w:val="00F47345"/>
    <w:rsid w:val="00F476D3"/>
    <w:rsid w:val="00F47877"/>
    <w:rsid w:val="00F50344"/>
    <w:rsid w:val="00F50FC5"/>
    <w:rsid w:val="00F5176A"/>
    <w:rsid w:val="00F51ABB"/>
    <w:rsid w:val="00F5216E"/>
    <w:rsid w:val="00F53922"/>
    <w:rsid w:val="00F53BD2"/>
    <w:rsid w:val="00F53CC2"/>
    <w:rsid w:val="00F540A2"/>
    <w:rsid w:val="00F54121"/>
    <w:rsid w:val="00F54AB0"/>
    <w:rsid w:val="00F54E9E"/>
    <w:rsid w:val="00F55856"/>
    <w:rsid w:val="00F55E9C"/>
    <w:rsid w:val="00F56D29"/>
    <w:rsid w:val="00F56F49"/>
    <w:rsid w:val="00F576E9"/>
    <w:rsid w:val="00F6160A"/>
    <w:rsid w:val="00F61A77"/>
    <w:rsid w:val="00F61E78"/>
    <w:rsid w:val="00F61EC3"/>
    <w:rsid w:val="00F61F13"/>
    <w:rsid w:val="00F636BD"/>
    <w:rsid w:val="00F63E18"/>
    <w:rsid w:val="00F64509"/>
    <w:rsid w:val="00F648E9"/>
    <w:rsid w:val="00F64A84"/>
    <w:rsid w:val="00F6588F"/>
    <w:rsid w:val="00F66782"/>
    <w:rsid w:val="00F673A5"/>
    <w:rsid w:val="00F679E7"/>
    <w:rsid w:val="00F706D8"/>
    <w:rsid w:val="00F709CD"/>
    <w:rsid w:val="00F71D28"/>
    <w:rsid w:val="00F71E75"/>
    <w:rsid w:val="00F71EB5"/>
    <w:rsid w:val="00F72C49"/>
    <w:rsid w:val="00F73436"/>
    <w:rsid w:val="00F734A5"/>
    <w:rsid w:val="00F73D93"/>
    <w:rsid w:val="00F7478F"/>
    <w:rsid w:val="00F74D89"/>
    <w:rsid w:val="00F7592C"/>
    <w:rsid w:val="00F762CB"/>
    <w:rsid w:val="00F762EB"/>
    <w:rsid w:val="00F8206E"/>
    <w:rsid w:val="00F821D3"/>
    <w:rsid w:val="00F82E37"/>
    <w:rsid w:val="00F8304E"/>
    <w:rsid w:val="00F838F5"/>
    <w:rsid w:val="00F83B49"/>
    <w:rsid w:val="00F840AF"/>
    <w:rsid w:val="00F84182"/>
    <w:rsid w:val="00F84390"/>
    <w:rsid w:val="00F84680"/>
    <w:rsid w:val="00F84AF1"/>
    <w:rsid w:val="00F84CD6"/>
    <w:rsid w:val="00F84D51"/>
    <w:rsid w:val="00F8527C"/>
    <w:rsid w:val="00F86202"/>
    <w:rsid w:val="00F86776"/>
    <w:rsid w:val="00F86D25"/>
    <w:rsid w:val="00F90132"/>
    <w:rsid w:val="00F90B34"/>
    <w:rsid w:val="00F90EAA"/>
    <w:rsid w:val="00F91004"/>
    <w:rsid w:val="00F916BE"/>
    <w:rsid w:val="00F928C8"/>
    <w:rsid w:val="00F92A21"/>
    <w:rsid w:val="00F92C94"/>
    <w:rsid w:val="00F93F5B"/>
    <w:rsid w:val="00F948FD"/>
    <w:rsid w:val="00F94D9A"/>
    <w:rsid w:val="00F94F98"/>
    <w:rsid w:val="00F95FDD"/>
    <w:rsid w:val="00F96C6A"/>
    <w:rsid w:val="00F96C7B"/>
    <w:rsid w:val="00F977D5"/>
    <w:rsid w:val="00FA0601"/>
    <w:rsid w:val="00FA08BF"/>
    <w:rsid w:val="00FA145A"/>
    <w:rsid w:val="00FA1C5C"/>
    <w:rsid w:val="00FA2788"/>
    <w:rsid w:val="00FA396D"/>
    <w:rsid w:val="00FA4964"/>
    <w:rsid w:val="00FA5B36"/>
    <w:rsid w:val="00FA6248"/>
    <w:rsid w:val="00FA71A5"/>
    <w:rsid w:val="00FA78EC"/>
    <w:rsid w:val="00FB046F"/>
    <w:rsid w:val="00FB084B"/>
    <w:rsid w:val="00FB0A60"/>
    <w:rsid w:val="00FB0BBE"/>
    <w:rsid w:val="00FB0D91"/>
    <w:rsid w:val="00FB0F99"/>
    <w:rsid w:val="00FB102E"/>
    <w:rsid w:val="00FB18E8"/>
    <w:rsid w:val="00FB19DB"/>
    <w:rsid w:val="00FB1ADC"/>
    <w:rsid w:val="00FB1B26"/>
    <w:rsid w:val="00FB30B3"/>
    <w:rsid w:val="00FB35AD"/>
    <w:rsid w:val="00FB3EB4"/>
    <w:rsid w:val="00FB41FA"/>
    <w:rsid w:val="00FB4658"/>
    <w:rsid w:val="00FB4A68"/>
    <w:rsid w:val="00FB4D91"/>
    <w:rsid w:val="00FB57A1"/>
    <w:rsid w:val="00FB58AC"/>
    <w:rsid w:val="00FB6C0C"/>
    <w:rsid w:val="00FB7046"/>
    <w:rsid w:val="00FC0DEA"/>
    <w:rsid w:val="00FC10DF"/>
    <w:rsid w:val="00FC1360"/>
    <w:rsid w:val="00FC2594"/>
    <w:rsid w:val="00FC25D9"/>
    <w:rsid w:val="00FC282F"/>
    <w:rsid w:val="00FC30BD"/>
    <w:rsid w:val="00FC3811"/>
    <w:rsid w:val="00FC40B7"/>
    <w:rsid w:val="00FC414C"/>
    <w:rsid w:val="00FC4278"/>
    <w:rsid w:val="00FC49FF"/>
    <w:rsid w:val="00FC4D6A"/>
    <w:rsid w:val="00FC5A02"/>
    <w:rsid w:val="00FC6D66"/>
    <w:rsid w:val="00FC70B4"/>
    <w:rsid w:val="00FD0014"/>
    <w:rsid w:val="00FD0698"/>
    <w:rsid w:val="00FD131B"/>
    <w:rsid w:val="00FD1891"/>
    <w:rsid w:val="00FD1A78"/>
    <w:rsid w:val="00FD1F89"/>
    <w:rsid w:val="00FD233D"/>
    <w:rsid w:val="00FD25F1"/>
    <w:rsid w:val="00FD2BD9"/>
    <w:rsid w:val="00FD5CCC"/>
    <w:rsid w:val="00FD61FD"/>
    <w:rsid w:val="00FD63BD"/>
    <w:rsid w:val="00FD6799"/>
    <w:rsid w:val="00FD6FD4"/>
    <w:rsid w:val="00FD7D2F"/>
    <w:rsid w:val="00FE06FC"/>
    <w:rsid w:val="00FE0BC3"/>
    <w:rsid w:val="00FE1308"/>
    <w:rsid w:val="00FE244A"/>
    <w:rsid w:val="00FE2C98"/>
    <w:rsid w:val="00FE3086"/>
    <w:rsid w:val="00FE398D"/>
    <w:rsid w:val="00FE4453"/>
    <w:rsid w:val="00FE449C"/>
    <w:rsid w:val="00FE5B25"/>
    <w:rsid w:val="00FE5DF4"/>
    <w:rsid w:val="00FE6076"/>
    <w:rsid w:val="00FE7282"/>
    <w:rsid w:val="00FE7C7B"/>
    <w:rsid w:val="00FF0899"/>
    <w:rsid w:val="00FF13A6"/>
    <w:rsid w:val="00FF15FF"/>
    <w:rsid w:val="00FF1AAD"/>
    <w:rsid w:val="00FF205E"/>
    <w:rsid w:val="00FF2409"/>
    <w:rsid w:val="00FF2D3A"/>
    <w:rsid w:val="00FF322F"/>
    <w:rsid w:val="00FF3605"/>
    <w:rsid w:val="00FF37D5"/>
    <w:rsid w:val="00FF57AA"/>
    <w:rsid w:val="00FF71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0" w:qFormat="1"/>
    <w:lsdException w:name="caption" w:semiHidden="0" w:unhideWhenUsed="0" w:qFormat="1"/>
    <w:lsdException w:name="annotation reference" w:qFormat="1"/>
    <w:lsdException w:name="page number" w:qFormat="1"/>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Indent" w:qFormat="1"/>
    <w:lsdException w:name="Subtitle" w:semiHidden="0" w:uiPriority="0" w:unhideWhenUsed="0" w:qFormat="1"/>
    <w:lsdException w:name="Body Text First Indent" w:uiPriority="0"/>
    <w:lsdException w:name="Body Text 3" w:uiPriority="0"/>
    <w:lsdException w:name="Body Text Indent 2" w:qFormat="1"/>
    <w:lsdException w:name="Body Text Indent 3" w:qFormat="1"/>
    <w:lsdException w:name="Strong" w:semiHidden="0" w:unhideWhenUsed="0" w:qFormat="1"/>
    <w:lsdException w:name="Emphasis" w:semiHidden="0" w:uiPriority="20" w:unhideWhenUsed="0" w:qFormat="1"/>
    <w:lsdException w:name="Normal (Web)" w:qFormat="1"/>
    <w:lsdException w:name="HTML Preformatted" w:qFormat="1"/>
    <w:lsdException w:name="annotation subject" w:qFormat="1"/>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4">
    <w:name w:val="Normal"/>
    <w:qFormat/>
    <w:rsid w:val="00E75AE1"/>
    <w:rPr>
      <w:sz w:val="24"/>
      <w:szCs w:val="24"/>
    </w:rPr>
  </w:style>
  <w:style w:type="paragraph" w:styleId="10">
    <w:name w:val="heading 1"/>
    <w:aliases w:val="Раздел Договора,H1,&quot;Алмаз&quot;,Заголовок 1 Знак2,Заголовок 1 Знак1 Знак,Заголовок 1 Знак Знак Знак,Заголовок 1 Знак Знак1 Знак,Заголовок 1 Знак Знак2,Заголовок 1 Знак Знак Знак Знак Знак Знак Знак Знак Знак,Document Header1"/>
    <w:basedOn w:val="a4"/>
    <w:next w:val="a4"/>
    <w:link w:val="11"/>
    <w:uiPriority w:val="9"/>
    <w:qFormat/>
    <w:rsid w:val="00964C40"/>
    <w:pPr>
      <w:keepNext/>
      <w:spacing w:before="240" w:after="60"/>
      <w:outlineLvl w:val="0"/>
    </w:pPr>
    <w:rPr>
      <w:rFonts w:ascii="Arial" w:hAnsi="Arial"/>
      <w:b/>
      <w:bCs/>
      <w:kern w:val="32"/>
      <w:sz w:val="32"/>
      <w:szCs w:val="32"/>
    </w:rPr>
  </w:style>
  <w:style w:type="paragraph" w:styleId="2">
    <w:name w:val="heading 2"/>
    <w:aliases w:val="H2,&quot;Изумруд&quot;,h2,Gliederung2,Gliederung,Indented Heading,H21,H22,Indented Heading1,Indented Heading2,Indented Heading3,Indented Heading4,H23,H211,H221,Indented Heading5,Indented Heading6,Indented Heading7,H24,H212,H222,Indented Heading8,H25"/>
    <w:basedOn w:val="a4"/>
    <w:next w:val="a4"/>
    <w:link w:val="20"/>
    <w:qFormat/>
    <w:rsid w:val="00653D2B"/>
    <w:pPr>
      <w:keepNext/>
      <w:spacing w:before="240" w:after="60"/>
      <w:outlineLvl w:val="1"/>
    </w:pPr>
    <w:rPr>
      <w:rFonts w:ascii="Arial" w:hAnsi="Arial"/>
      <w:b/>
      <w:bCs/>
      <w:i/>
      <w:iCs/>
      <w:sz w:val="28"/>
      <w:szCs w:val="28"/>
    </w:rPr>
  </w:style>
  <w:style w:type="paragraph" w:styleId="3">
    <w:name w:val="heading 3"/>
    <w:aliases w:val="H3,Заголовок 3 Знак1 Знак,Заголовок 3 Знак Знак Знак,Заголовок 3 Знак Знак1 Знак Знак Знак Знак,Заголовок 3 Знак Знак Знак Знак Знак Знак Знак Знак,Заголовок 3 Знак Знак1 Знак Знак Знак Знак Знак Знак Знак Знак Знак,heading"/>
    <w:basedOn w:val="a4"/>
    <w:next w:val="a4"/>
    <w:link w:val="30"/>
    <w:uiPriority w:val="99"/>
    <w:qFormat/>
    <w:rsid w:val="00B019F9"/>
    <w:pPr>
      <w:keepNext/>
      <w:spacing w:before="240" w:after="60"/>
      <w:outlineLvl w:val="2"/>
    </w:pPr>
    <w:rPr>
      <w:rFonts w:ascii="Arial" w:hAnsi="Arial"/>
      <w:b/>
      <w:bCs/>
      <w:sz w:val="26"/>
      <w:szCs w:val="26"/>
    </w:rPr>
  </w:style>
  <w:style w:type="paragraph" w:styleId="4">
    <w:name w:val="heading 4"/>
    <w:aliases w:val="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Заголовок 4 Знак Знак Знак Знак Знак Знак Знак,heading 4"/>
    <w:basedOn w:val="a4"/>
    <w:next w:val="a4"/>
    <w:link w:val="40"/>
    <w:qFormat/>
    <w:rsid w:val="00976836"/>
    <w:pPr>
      <w:keepNext/>
      <w:widowControl w:val="0"/>
      <w:autoSpaceDE w:val="0"/>
      <w:autoSpaceDN w:val="0"/>
      <w:adjustRightInd w:val="0"/>
      <w:jc w:val="center"/>
      <w:outlineLvl w:val="3"/>
    </w:pPr>
    <w:rPr>
      <w:b/>
      <w:snapToGrid w:val="0"/>
      <w:color w:val="000000"/>
      <w:sz w:val="28"/>
      <w:szCs w:val="20"/>
    </w:rPr>
  </w:style>
  <w:style w:type="paragraph" w:styleId="5">
    <w:name w:val="heading 5"/>
    <w:basedOn w:val="a4"/>
    <w:next w:val="a4"/>
    <w:link w:val="50"/>
    <w:qFormat/>
    <w:rsid w:val="00465AB3"/>
    <w:pPr>
      <w:spacing w:before="240" w:after="60"/>
      <w:outlineLvl w:val="4"/>
    </w:pPr>
    <w:rPr>
      <w:rFonts w:eastAsia="MS Mincho"/>
      <w:b/>
      <w:bCs/>
      <w:i/>
      <w:iCs/>
      <w:sz w:val="26"/>
      <w:szCs w:val="26"/>
      <w:lang w:eastAsia="ja-JP"/>
    </w:rPr>
  </w:style>
  <w:style w:type="paragraph" w:styleId="6">
    <w:name w:val="heading 6"/>
    <w:basedOn w:val="a4"/>
    <w:next w:val="a4"/>
    <w:link w:val="60"/>
    <w:qFormat/>
    <w:rsid w:val="00C50667"/>
    <w:pPr>
      <w:spacing w:before="240" w:after="60"/>
      <w:outlineLvl w:val="5"/>
    </w:pPr>
    <w:rPr>
      <w:b/>
      <w:bCs/>
      <w:sz w:val="22"/>
      <w:szCs w:val="22"/>
    </w:rPr>
  </w:style>
  <w:style w:type="paragraph" w:styleId="7">
    <w:name w:val="heading 7"/>
    <w:basedOn w:val="a4"/>
    <w:next w:val="a4"/>
    <w:link w:val="70"/>
    <w:qFormat/>
    <w:rsid w:val="00D60988"/>
    <w:pPr>
      <w:spacing w:before="240" w:after="60"/>
      <w:outlineLvl w:val="6"/>
    </w:pPr>
  </w:style>
  <w:style w:type="paragraph" w:styleId="8">
    <w:name w:val="heading 8"/>
    <w:basedOn w:val="a4"/>
    <w:next w:val="a4"/>
    <w:link w:val="80"/>
    <w:qFormat/>
    <w:rsid w:val="006552C4"/>
    <w:pPr>
      <w:spacing w:before="240" w:after="60"/>
      <w:outlineLvl w:val="7"/>
    </w:pPr>
    <w:rPr>
      <w:i/>
      <w:iCs/>
    </w:rPr>
  </w:style>
  <w:style w:type="paragraph" w:styleId="9">
    <w:name w:val="heading 9"/>
    <w:basedOn w:val="a4"/>
    <w:next w:val="a4"/>
    <w:link w:val="90"/>
    <w:uiPriority w:val="9"/>
    <w:qFormat/>
    <w:rsid w:val="00602F16"/>
    <w:pPr>
      <w:widowControl w:val="0"/>
      <w:autoSpaceDE w:val="0"/>
      <w:autoSpaceDN w:val="0"/>
      <w:adjustRightInd w:val="0"/>
      <w:spacing w:before="240" w:after="60"/>
      <w:ind w:firstLine="720"/>
      <w:jc w:val="both"/>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CharChar13">
    <w:name w:val="Char Char1 Знак Знак Знак3 Знак Знак Знак"/>
    <w:basedOn w:val="a4"/>
    <w:rsid w:val="002D0C8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2">
    <w:name w:val="Знак Знак Знак Знак Знак1"/>
    <w:basedOn w:val="a4"/>
    <w:rsid w:val="00965AA8"/>
    <w:pPr>
      <w:widowControl w:val="0"/>
      <w:adjustRightInd w:val="0"/>
      <w:spacing w:line="360" w:lineRule="atLeast"/>
      <w:jc w:val="both"/>
      <w:textAlignment w:val="baseline"/>
    </w:pPr>
    <w:rPr>
      <w:rFonts w:ascii="Verdana" w:hAnsi="Verdana" w:cs="Verdana"/>
      <w:sz w:val="20"/>
      <w:szCs w:val="20"/>
      <w:lang w:val="en-US" w:eastAsia="en-US"/>
    </w:rPr>
  </w:style>
  <w:style w:type="table" w:styleId="a8">
    <w:name w:val="Table Grid"/>
    <w:basedOn w:val="a6"/>
    <w:rsid w:val="00316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4"/>
    <w:link w:val="32"/>
    <w:rsid w:val="00976836"/>
    <w:pPr>
      <w:spacing w:line="360" w:lineRule="auto"/>
      <w:jc w:val="center"/>
    </w:pPr>
    <w:rPr>
      <w:sz w:val="28"/>
      <w:szCs w:val="20"/>
    </w:rPr>
  </w:style>
  <w:style w:type="paragraph" w:styleId="a9">
    <w:name w:val="header"/>
    <w:aliases w:val="ВерхКолонтитул,Знак22"/>
    <w:basedOn w:val="a4"/>
    <w:link w:val="aa"/>
    <w:uiPriority w:val="99"/>
    <w:rsid w:val="00DE588E"/>
    <w:pPr>
      <w:tabs>
        <w:tab w:val="center" w:pos="4677"/>
        <w:tab w:val="right" w:pos="9355"/>
      </w:tabs>
    </w:pPr>
  </w:style>
  <w:style w:type="paragraph" w:styleId="ab">
    <w:name w:val="footer"/>
    <w:aliases w:val=" Знак2"/>
    <w:basedOn w:val="a4"/>
    <w:link w:val="ac"/>
    <w:uiPriority w:val="99"/>
    <w:rsid w:val="00DE588E"/>
    <w:pPr>
      <w:tabs>
        <w:tab w:val="center" w:pos="4677"/>
        <w:tab w:val="right" w:pos="9355"/>
      </w:tabs>
    </w:pPr>
  </w:style>
  <w:style w:type="character" w:customStyle="1" w:styleId="ac">
    <w:name w:val="Нижний колонтитул Знак"/>
    <w:aliases w:val=" Знак2 Знак"/>
    <w:link w:val="ab"/>
    <w:uiPriority w:val="99"/>
    <w:qFormat/>
    <w:rsid w:val="00653D2B"/>
    <w:rPr>
      <w:sz w:val="24"/>
      <w:szCs w:val="24"/>
      <w:lang w:val="ru-RU" w:eastAsia="ru-RU" w:bidi="ar-SA"/>
    </w:rPr>
  </w:style>
  <w:style w:type="paragraph" w:styleId="ad">
    <w:name w:val="Block Text"/>
    <w:basedOn w:val="a4"/>
    <w:uiPriority w:val="99"/>
    <w:rsid w:val="008348E9"/>
    <w:pPr>
      <w:ind w:left="-900" w:right="7375"/>
    </w:pPr>
  </w:style>
  <w:style w:type="paragraph" w:customStyle="1" w:styleId="ConsPlusNormal">
    <w:name w:val="ConsPlusNormal"/>
    <w:qFormat/>
    <w:rsid w:val="00C210A5"/>
    <w:pPr>
      <w:widowControl w:val="0"/>
      <w:autoSpaceDE w:val="0"/>
      <w:autoSpaceDN w:val="0"/>
      <w:adjustRightInd w:val="0"/>
      <w:ind w:firstLine="720"/>
    </w:pPr>
    <w:rPr>
      <w:rFonts w:ascii="Arial" w:hAnsi="Arial" w:cs="Arial"/>
    </w:rPr>
  </w:style>
  <w:style w:type="paragraph" w:styleId="ae">
    <w:name w:val="Body Text Indent"/>
    <w:aliases w:val="Основной текст с отступом Знак Знак,Нумерованный список !!,Основной текст 1,Надин стиль,Основной текст без отступа"/>
    <w:basedOn w:val="a4"/>
    <w:link w:val="af"/>
    <w:uiPriority w:val="99"/>
    <w:qFormat/>
    <w:rsid w:val="002A3A8A"/>
    <w:pPr>
      <w:spacing w:after="120"/>
      <w:ind w:left="283"/>
    </w:pPr>
  </w:style>
  <w:style w:type="paragraph" w:customStyle="1" w:styleId="13">
    <w:name w:val="Название1"/>
    <w:aliases w:val=" Знак,Название8,Название81"/>
    <w:basedOn w:val="a4"/>
    <w:link w:val="af0"/>
    <w:qFormat/>
    <w:rsid w:val="002A3A8A"/>
    <w:pPr>
      <w:jc w:val="center"/>
    </w:pPr>
    <w:rPr>
      <w:sz w:val="28"/>
      <w:szCs w:val="20"/>
    </w:rPr>
  </w:style>
  <w:style w:type="character" w:customStyle="1" w:styleId="af0">
    <w:name w:val="Название Знак"/>
    <w:aliases w:val=" Знак Знак2"/>
    <w:link w:val="13"/>
    <w:qFormat/>
    <w:rsid w:val="001F5408"/>
    <w:rPr>
      <w:sz w:val="28"/>
      <w:lang w:val="ru-RU" w:eastAsia="ru-RU" w:bidi="ar-SA"/>
    </w:rPr>
  </w:style>
  <w:style w:type="paragraph" w:customStyle="1" w:styleId="ConsNormal">
    <w:name w:val="ConsNormal"/>
    <w:uiPriority w:val="99"/>
    <w:rsid w:val="002E3649"/>
    <w:pPr>
      <w:autoSpaceDE w:val="0"/>
      <w:autoSpaceDN w:val="0"/>
      <w:adjustRightInd w:val="0"/>
      <w:ind w:firstLine="720"/>
    </w:pPr>
    <w:rPr>
      <w:rFonts w:ascii="Arial" w:hAnsi="Arial" w:cs="Arial"/>
    </w:rPr>
  </w:style>
  <w:style w:type="paragraph" w:customStyle="1" w:styleId="0">
    <w:name w:val="Стиль0"/>
    <w:rsid w:val="002E3649"/>
    <w:pPr>
      <w:jc w:val="both"/>
    </w:pPr>
    <w:rPr>
      <w:rFonts w:ascii="Arial" w:hAnsi="Arial"/>
      <w:sz w:val="22"/>
    </w:rPr>
  </w:style>
  <w:style w:type="paragraph" w:styleId="21">
    <w:name w:val="Body Text 2"/>
    <w:basedOn w:val="a4"/>
    <w:link w:val="22"/>
    <w:uiPriority w:val="99"/>
    <w:rsid w:val="00B74B36"/>
    <w:pPr>
      <w:spacing w:after="120" w:line="480" w:lineRule="auto"/>
    </w:pPr>
  </w:style>
  <w:style w:type="paragraph" w:styleId="af1">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4"/>
    <w:link w:val="af2"/>
    <w:uiPriority w:val="99"/>
    <w:rsid w:val="00B74B36"/>
    <w:pPr>
      <w:spacing w:after="120"/>
    </w:pPr>
  </w:style>
  <w:style w:type="paragraph" w:customStyle="1" w:styleId="ConsTitle">
    <w:name w:val="ConsTitle"/>
    <w:rsid w:val="00B74B36"/>
    <w:pPr>
      <w:widowControl w:val="0"/>
      <w:autoSpaceDE w:val="0"/>
      <w:autoSpaceDN w:val="0"/>
      <w:adjustRightInd w:val="0"/>
      <w:ind w:right="19772"/>
    </w:pPr>
    <w:rPr>
      <w:rFonts w:ascii="Arial" w:hAnsi="Arial" w:cs="Arial"/>
      <w:b/>
      <w:bCs/>
      <w:sz w:val="16"/>
      <w:szCs w:val="16"/>
    </w:rPr>
  </w:style>
  <w:style w:type="character" w:styleId="af3">
    <w:name w:val="page number"/>
    <w:basedOn w:val="a5"/>
    <w:uiPriority w:val="99"/>
    <w:qFormat/>
    <w:rsid w:val="002840C1"/>
  </w:style>
  <w:style w:type="character" w:customStyle="1" w:styleId="af4">
    <w:name w:val="Цветовое выделение"/>
    <w:uiPriority w:val="99"/>
    <w:rsid w:val="00CE766C"/>
    <w:rPr>
      <w:b/>
      <w:bCs/>
      <w:color w:val="000080"/>
      <w:sz w:val="20"/>
      <w:szCs w:val="20"/>
    </w:rPr>
  </w:style>
  <w:style w:type="character" w:styleId="af5">
    <w:name w:val="Hyperlink"/>
    <w:uiPriority w:val="99"/>
    <w:rsid w:val="00697232"/>
    <w:rPr>
      <w:color w:val="0000FF"/>
      <w:u w:val="single"/>
    </w:rPr>
  </w:style>
  <w:style w:type="character" w:styleId="af6">
    <w:name w:val="FollowedHyperlink"/>
    <w:uiPriority w:val="99"/>
    <w:rsid w:val="00697232"/>
    <w:rPr>
      <w:color w:val="800080"/>
      <w:u w:val="single"/>
    </w:rPr>
  </w:style>
  <w:style w:type="paragraph" w:customStyle="1" w:styleId="xl31">
    <w:name w:val="xl31"/>
    <w:basedOn w:val="a4"/>
    <w:rsid w:val="00697232"/>
    <w:pPr>
      <w:spacing w:before="100" w:beforeAutospacing="1" w:after="100" w:afterAutospacing="1"/>
    </w:pPr>
    <w:rPr>
      <w:rFonts w:ascii="Arial Narrow" w:hAnsi="Arial Narrow"/>
      <w:sz w:val="18"/>
      <w:szCs w:val="18"/>
    </w:rPr>
  </w:style>
  <w:style w:type="paragraph" w:customStyle="1" w:styleId="xl32">
    <w:name w:val="xl32"/>
    <w:basedOn w:val="a4"/>
    <w:rsid w:val="00697232"/>
    <w:pPr>
      <w:spacing w:before="100" w:beforeAutospacing="1" w:after="100" w:afterAutospacing="1"/>
    </w:pPr>
    <w:rPr>
      <w:rFonts w:ascii="Arial Narrow" w:hAnsi="Arial Narrow"/>
      <w:sz w:val="18"/>
      <w:szCs w:val="18"/>
    </w:rPr>
  </w:style>
  <w:style w:type="paragraph" w:customStyle="1" w:styleId="xl33">
    <w:name w:val="xl33"/>
    <w:basedOn w:val="a4"/>
    <w:rsid w:val="00697232"/>
    <w:pPr>
      <w:pBdr>
        <w:bottom w:val="single" w:sz="4" w:space="0" w:color="auto"/>
      </w:pBdr>
      <w:spacing w:before="100" w:beforeAutospacing="1" w:after="100" w:afterAutospacing="1"/>
      <w:jc w:val="right"/>
    </w:pPr>
    <w:rPr>
      <w:rFonts w:ascii="Arial Narrow" w:hAnsi="Arial Narrow"/>
      <w:sz w:val="18"/>
      <w:szCs w:val="18"/>
    </w:rPr>
  </w:style>
  <w:style w:type="paragraph" w:customStyle="1" w:styleId="xl34">
    <w:name w:val="xl34"/>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5">
    <w:name w:val="xl35"/>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6">
    <w:name w:val="xl36"/>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7">
    <w:name w:val="xl3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38">
    <w:name w:val="xl38"/>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9">
    <w:name w:val="xl39"/>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40">
    <w:name w:val="xl40"/>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1">
    <w:name w:val="xl41"/>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42">
    <w:name w:val="xl42"/>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43">
    <w:name w:val="xl43"/>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4">
    <w:name w:val="xl44"/>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5">
    <w:name w:val="xl45"/>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6">
    <w:name w:val="xl46"/>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7">
    <w:name w:val="xl4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8">
    <w:name w:val="xl48"/>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49">
    <w:name w:val="xl49"/>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50">
    <w:name w:val="xl50"/>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1">
    <w:name w:val="xl51"/>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2">
    <w:name w:val="xl52"/>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3">
    <w:name w:val="xl53"/>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4">
    <w:name w:val="xl54"/>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55">
    <w:name w:val="xl55"/>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6">
    <w:name w:val="xl56"/>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7">
    <w:name w:val="xl5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8">
    <w:name w:val="xl58"/>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9">
    <w:name w:val="xl59"/>
    <w:basedOn w:val="a4"/>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0">
    <w:name w:val="xl60"/>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61">
    <w:name w:val="xl61"/>
    <w:basedOn w:val="a4"/>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2">
    <w:name w:val="xl62"/>
    <w:basedOn w:val="a4"/>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3">
    <w:name w:val="xl63"/>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i/>
      <w:iCs/>
      <w:sz w:val="18"/>
      <w:szCs w:val="18"/>
    </w:rPr>
  </w:style>
  <w:style w:type="paragraph" w:customStyle="1" w:styleId="xl64">
    <w:name w:val="xl64"/>
    <w:basedOn w:val="a4"/>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5">
    <w:name w:val="xl65"/>
    <w:basedOn w:val="a4"/>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6">
    <w:name w:val="xl66"/>
    <w:basedOn w:val="a4"/>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7">
    <w:name w:val="xl6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styleId="af7">
    <w:name w:val="Normal (Web)"/>
    <w:basedOn w:val="a4"/>
    <w:uiPriority w:val="99"/>
    <w:qFormat/>
    <w:rsid w:val="00014D62"/>
    <w:pPr>
      <w:spacing w:before="30" w:after="30"/>
    </w:pPr>
    <w:rPr>
      <w:rFonts w:ascii="Arial" w:hAnsi="Arial" w:cs="Arial"/>
      <w:color w:val="332E2D"/>
      <w:spacing w:val="2"/>
    </w:rPr>
  </w:style>
  <w:style w:type="paragraph" w:customStyle="1" w:styleId="ConsPlusTitle">
    <w:name w:val="ConsPlusTitle"/>
    <w:rsid w:val="00946346"/>
    <w:pPr>
      <w:widowControl w:val="0"/>
      <w:autoSpaceDE w:val="0"/>
      <w:autoSpaceDN w:val="0"/>
      <w:adjustRightInd w:val="0"/>
    </w:pPr>
    <w:rPr>
      <w:rFonts w:ascii="Arial" w:hAnsi="Arial" w:cs="Arial"/>
      <w:b/>
      <w:bCs/>
    </w:rPr>
  </w:style>
  <w:style w:type="character" w:styleId="af8">
    <w:name w:val="Strong"/>
    <w:uiPriority w:val="99"/>
    <w:qFormat/>
    <w:rsid w:val="00A42AFE"/>
    <w:rPr>
      <w:b/>
      <w:bCs/>
    </w:rPr>
  </w:style>
  <w:style w:type="paragraph" w:styleId="23">
    <w:name w:val="Body Text Indent 2"/>
    <w:aliases w:val="Основной текст с отступом 2 Знак Знак Знак,Основной текст с отступом 2 Знак Знак"/>
    <w:basedOn w:val="a4"/>
    <w:link w:val="24"/>
    <w:uiPriority w:val="99"/>
    <w:qFormat/>
    <w:rsid w:val="00A42AFE"/>
    <w:pPr>
      <w:spacing w:after="120" w:line="480" w:lineRule="auto"/>
      <w:ind w:left="283"/>
    </w:pPr>
  </w:style>
  <w:style w:type="character" w:customStyle="1" w:styleId="24">
    <w:name w:val="Основной текст с отступом 2 Знак"/>
    <w:aliases w:val="Основной текст с отступом 2 Знак Знак Знак Знак,Основной текст с отступом 2 Знак Знак Знак1"/>
    <w:link w:val="23"/>
    <w:uiPriority w:val="99"/>
    <w:qFormat/>
    <w:rsid w:val="00A42AFE"/>
    <w:rPr>
      <w:sz w:val="24"/>
      <w:szCs w:val="24"/>
      <w:lang w:val="ru-RU" w:eastAsia="ru-RU" w:bidi="ar-SA"/>
    </w:rPr>
  </w:style>
  <w:style w:type="paragraph" w:customStyle="1" w:styleId="consplusnormal0">
    <w:name w:val="consplusnormal"/>
    <w:basedOn w:val="a4"/>
    <w:rsid w:val="00A42AFE"/>
    <w:pPr>
      <w:autoSpaceDE w:val="0"/>
      <w:autoSpaceDN w:val="0"/>
      <w:ind w:firstLine="720"/>
    </w:pPr>
    <w:rPr>
      <w:rFonts w:ascii="Arial" w:hAnsi="Arial" w:cs="Arial"/>
      <w:sz w:val="20"/>
      <w:szCs w:val="20"/>
    </w:rPr>
  </w:style>
  <w:style w:type="paragraph" w:styleId="af9">
    <w:name w:val="Balloon Text"/>
    <w:basedOn w:val="a4"/>
    <w:link w:val="afa"/>
    <w:uiPriority w:val="99"/>
    <w:qFormat/>
    <w:rsid w:val="003541D6"/>
    <w:rPr>
      <w:rFonts w:ascii="Tahoma" w:hAnsi="Tahoma"/>
      <w:sz w:val="16"/>
      <w:szCs w:val="16"/>
    </w:rPr>
  </w:style>
  <w:style w:type="paragraph" w:customStyle="1" w:styleId="CharChar130">
    <w:name w:val="Char Char1 Знак Знак Знак3"/>
    <w:basedOn w:val="a4"/>
    <w:rsid w:val="00B019F9"/>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Nonformat">
    <w:name w:val="ConsPlusNonformat"/>
    <w:uiPriority w:val="99"/>
    <w:qFormat/>
    <w:rsid w:val="00D65DE8"/>
    <w:pPr>
      <w:widowControl w:val="0"/>
      <w:autoSpaceDE w:val="0"/>
      <w:autoSpaceDN w:val="0"/>
      <w:adjustRightInd w:val="0"/>
    </w:pPr>
    <w:rPr>
      <w:rFonts w:ascii="Courier New" w:hAnsi="Courier New" w:cs="Courier New"/>
    </w:rPr>
  </w:style>
  <w:style w:type="paragraph" w:customStyle="1" w:styleId="15">
    <w:name w:val="Знак Знак1"/>
    <w:basedOn w:val="a4"/>
    <w:rsid w:val="00D51E4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Nonformat">
    <w:name w:val="ConsNonformat"/>
    <w:rsid w:val="0052168B"/>
    <w:pPr>
      <w:autoSpaceDE w:val="0"/>
      <w:autoSpaceDN w:val="0"/>
      <w:adjustRightInd w:val="0"/>
      <w:ind w:right="19772"/>
    </w:pPr>
    <w:rPr>
      <w:rFonts w:ascii="Courier New" w:hAnsi="Courier New" w:cs="Courier New"/>
    </w:rPr>
  </w:style>
  <w:style w:type="paragraph" w:customStyle="1" w:styleId="afb">
    <w:name w:val="Знак Знак Знак Знак Знак"/>
    <w:basedOn w:val="a4"/>
    <w:rsid w:val="00FD5CC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c">
    <w:name w:val="адресат"/>
    <w:basedOn w:val="a4"/>
    <w:next w:val="a4"/>
    <w:rsid w:val="007B132E"/>
    <w:pPr>
      <w:autoSpaceDE w:val="0"/>
      <w:autoSpaceDN w:val="0"/>
      <w:jc w:val="center"/>
    </w:pPr>
    <w:rPr>
      <w:sz w:val="30"/>
      <w:szCs w:val="30"/>
    </w:rPr>
  </w:style>
  <w:style w:type="character" w:customStyle="1" w:styleId="PonamarevaEA">
    <w:name w:val="PonamarevaEA"/>
    <w:semiHidden/>
    <w:rsid w:val="007B132E"/>
    <w:rPr>
      <w:rFonts w:ascii="Times New Roman" w:hAnsi="Times New Roman" w:cs="Times New Roman"/>
      <w:b/>
      <w:bCs/>
      <w:i/>
      <w:iCs/>
      <w:strike w:val="0"/>
      <w:color w:val="008000"/>
      <w:sz w:val="24"/>
      <w:szCs w:val="24"/>
      <w:u w:val="none"/>
    </w:rPr>
  </w:style>
  <w:style w:type="paragraph" w:customStyle="1" w:styleId="33">
    <w:name w:val="Знак3 Знак Знак"/>
    <w:basedOn w:val="a4"/>
    <w:rsid w:val="001F5408"/>
    <w:pPr>
      <w:widowControl w:val="0"/>
      <w:adjustRightInd w:val="0"/>
      <w:spacing w:line="360" w:lineRule="atLeast"/>
      <w:jc w:val="both"/>
      <w:textAlignment w:val="baseline"/>
    </w:pPr>
    <w:rPr>
      <w:rFonts w:ascii="Verdana" w:hAnsi="Verdana" w:cs="Verdana"/>
      <w:sz w:val="20"/>
      <w:szCs w:val="20"/>
      <w:lang w:val="en-US" w:eastAsia="en-US"/>
    </w:rPr>
  </w:style>
  <w:style w:type="paragraph" w:styleId="HTML">
    <w:name w:val="HTML Preformatted"/>
    <w:basedOn w:val="a4"/>
    <w:link w:val="HTML0"/>
    <w:uiPriority w:val="99"/>
    <w:qFormat/>
    <w:rsid w:val="001F5408"/>
    <w:rPr>
      <w:rFonts w:ascii="Courier New" w:hAnsi="Courier New"/>
      <w:sz w:val="20"/>
      <w:szCs w:val="20"/>
    </w:rPr>
  </w:style>
  <w:style w:type="paragraph" w:customStyle="1" w:styleId="afd">
    <w:name w:val="Знак Знак Знак Знак Знак Знак Знак Знак"/>
    <w:basedOn w:val="a4"/>
    <w:rsid w:val="002823EF"/>
    <w:pPr>
      <w:widowControl w:val="0"/>
      <w:adjustRightInd w:val="0"/>
      <w:spacing w:line="360" w:lineRule="atLeast"/>
      <w:jc w:val="both"/>
      <w:textAlignment w:val="baseline"/>
    </w:pPr>
    <w:rPr>
      <w:rFonts w:ascii="Verdana" w:hAnsi="Verdana" w:cs="Verdana"/>
      <w:sz w:val="20"/>
      <w:szCs w:val="20"/>
      <w:lang w:val="en-US" w:eastAsia="en-US"/>
    </w:rPr>
  </w:style>
  <w:style w:type="paragraph" w:styleId="afe">
    <w:name w:val="Plain Text"/>
    <w:aliases w:val="Знак Знак Знак Знак Знак Знак Знак Знак Знак Знак Знак Знак"/>
    <w:basedOn w:val="a4"/>
    <w:link w:val="aff"/>
    <w:uiPriority w:val="99"/>
    <w:rsid w:val="00B7342E"/>
    <w:rPr>
      <w:rFonts w:ascii="Courier New" w:hAnsi="Courier New"/>
      <w:sz w:val="20"/>
      <w:szCs w:val="20"/>
    </w:rPr>
  </w:style>
  <w:style w:type="paragraph" w:customStyle="1" w:styleId="aff0">
    <w:name w:val="Заголовок статьи"/>
    <w:basedOn w:val="a4"/>
    <w:next w:val="a4"/>
    <w:uiPriority w:val="99"/>
    <w:rsid w:val="00BC6982"/>
    <w:pPr>
      <w:widowControl w:val="0"/>
      <w:autoSpaceDE w:val="0"/>
      <w:autoSpaceDN w:val="0"/>
      <w:adjustRightInd w:val="0"/>
      <w:ind w:left="1612" w:hanging="892"/>
      <w:jc w:val="both"/>
    </w:pPr>
    <w:rPr>
      <w:rFonts w:ascii="Arial" w:hAnsi="Arial" w:cs="Arial"/>
      <w:sz w:val="20"/>
      <w:szCs w:val="20"/>
    </w:rPr>
  </w:style>
  <w:style w:type="paragraph" w:customStyle="1" w:styleId="aff1">
    <w:name w:val="Комментарий"/>
    <w:basedOn w:val="a4"/>
    <w:next w:val="a4"/>
    <w:uiPriority w:val="99"/>
    <w:rsid w:val="007758DD"/>
    <w:pPr>
      <w:autoSpaceDE w:val="0"/>
      <w:autoSpaceDN w:val="0"/>
      <w:adjustRightInd w:val="0"/>
      <w:ind w:left="170"/>
      <w:jc w:val="both"/>
    </w:pPr>
    <w:rPr>
      <w:rFonts w:ascii="Arial" w:hAnsi="Arial" w:cs="Arial"/>
      <w:i/>
      <w:iCs/>
      <w:color w:val="800080"/>
      <w:sz w:val="20"/>
      <w:szCs w:val="20"/>
    </w:rPr>
  </w:style>
  <w:style w:type="paragraph" w:customStyle="1" w:styleId="140">
    <w:name w:val="Юрист 14"/>
    <w:basedOn w:val="a4"/>
    <w:rsid w:val="001D3894"/>
    <w:pPr>
      <w:spacing w:line="360" w:lineRule="auto"/>
      <w:ind w:firstLine="851"/>
      <w:jc w:val="both"/>
    </w:pPr>
    <w:rPr>
      <w:sz w:val="28"/>
      <w:szCs w:val="28"/>
    </w:rPr>
  </w:style>
  <w:style w:type="character" w:styleId="aff2">
    <w:name w:val="Emphasis"/>
    <w:uiPriority w:val="20"/>
    <w:qFormat/>
    <w:rsid w:val="001D3894"/>
    <w:rPr>
      <w:i/>
      <w:iCs/>
    </w:rPr>
  </w:style>
  <w:style w:type="paragraph" w:styleId="aff3">
    <w:name w:val="Subtitle"/>
    <w:basedOn w:val="a4"/>
    <w:link w:val="aff4"/>
    <w:qFormat/>
    <w:rsid w:val="001D3894"/>
    <w:pPr>
      <w:jc w:val="center"/>
    </w:pPr>
    <w:rPr>
      <w:b/>
      <w:sz w:val="40"/>
    </w:rPr>
  </w:style>
  <w:style w:type="paragraph" w:styleId="34">
    <w:name w:val="Body Text Indent 3"/>
    <w:basedOn w:val="a4"/>
    <w:link w:val="35"/>
    <w:uiPriority w:val="99"/>
    <w:qFormat/>
    <w:rsid w:val="001D3894"/>
    <w:pPr>
      <w:spacing w:after="120"/>
      <w:ind w:left="283"/>
    </w:pPr>
    <w:rPr>
      <w:sz w:val="16"/>
      <w:szCs w:val="16"/>
    </w:rPr>
  </w:style>
  <w:style w:type="paragraph" w:customStyle="1" w:styleId="nazvanie">
    <w:name w:val="nazvanie Знак"/>
    <w:basedOn w:val="a4"/>
    <w:link w:val="nazvanie0"/>
    <w:rsid w:val="00F42AF6"/>
    <w:pPr>
      <w:spacing w:before="120" w:after="120"/>
      <w:ind w:left="240" w:right="240" w:firstLine="480"/>
      <w:jc w:val="both"/>
    </w:pPr>
    <w:rPr>
      <w:rFonts w:ascii="Arial" w:hAnsi="Arial" w:cs="Arial"/>
      <w:sz w:val="18"/>
      <w:szCs w:val="18"/>
    </w:rPr>
  </w:style>
  <w:style w:type="character" w:customStyle="1" w:styleId="nazvanie0">
    <w:name w:val="nazvanie Знак Знак"/>
    <w:link w:val="nazvanie"/>
    <w:rsid w:val="00FE7C7B"/>
    <w:rPr>
      <w:rFonts w:ascii="Arial" w:hAnsi="Arial" w:cs="Arial"/>
      <w:sz w:val="18"/>
      <w:szCs w:val="18"/>
      <w:lang w:val="ru-RU" w:eastAsia="ru-RU" w:bidi="ar-SA"/>
    </w:rPr>
  </w:style>
  <w:style w:type="paragraph" w:customStyle="1" w:styleId="aff5">
    <w:name w:val="Таблицы (моноширинный)"/>
    <w:basedOn w:val="a4"/>
    <w:next w:val="a4"/>
    <w:uiPriority w:val="99"/>
    <w:rsid w:val="00F42AF6"/>
    <w:pPr>
      <w:widowControl w:val="0"/>
      <w:autoSpaceDE w:val="0"/>
      <w:autoSpaceDN w:val="0"/>
      <w:adjustRightInd w:val="0"/>
      <w:jc w:val="both"/>
    </w:pPr>
    <w:rPr>
      <w:rFonts w:ascii="Courier New" w:hAnsi="Courier New" w:cs="Courier New"/>
      <w:sz w:val="20"/>
      <w:szCs w:val="20"/>
    </w:rPr>
  </w:style>
  <w:style w:type="paragraph" w:customStyle="1" w:styleId="16">
    <w:name w:val="Знак1"/>
    <w:basedOn w:val="a4"/>
    <w:link w:val="17"/>
    <w:uiPriority w:val="99"/>
    <w:rsid w:val="00F42AF6"/>
    <w:pPr>
      <w:spacing w:after="160" w:line="240" w:lineRule="exact"/>
    </w:pPr>
    <w:rPr>
      <w:rFonts w:eastAsia="Calibri"/>
      <w:lang w:eastAsia="zh-CN"/>
    </w:rPr>
  </w:style>
  <w:style w:type="character" w:customStyle="1" w:styleId="17">
    <w:name w:val="Знак1 Знак"/>
    <w:link w:val="16"/>
    <w:rsid w:val="00F42AF6"/>
    <w:rPr>
      <w:rFonts w:eastAsia="Calibri"/>
      <w:sz w:val="24"/>
      <w:szCs w:val="24"/>
      <w:lang w:val="ru-RU" w:eastAsia="zh-CN" w:bidi="ar-SA"/>
    </w:rPr>
  </w:style>
  <w:style w:type="paragraph" w:styleId="18">
    <w:name w:val="toc 1"/>
    <w:aliases w:val="заголовок"/>
    <w:basedOn w:val="aff0"/>
    <w:next w:val="a4"/>
    <w:link w:val="19"/>
    <w:autoRedefine/>
    <w:uiPriority w:val="39"/>
    <w:qFormat/>
    <w:rsid w:val="0024657B"/>
    <w:pPr>
      <w:widowControl/>
      <w:tabs>
        <w:tab w:val="left" w:pos="3686"/>
      </w:tabs>
      <w:autoSpaceDE/>
      <w:autoSpaceDN/>
      <w:adjustRightInd/>
      <w:spacing w:before="240" w:after="120"/>
      <w:ind w:left="0" w:firstLine="709"/>
      <w:jc w:val="center"/>
    </w:pPr>
    <w:rPr>
      <w:rFonts w:ascii="Times New Roman" w:hAnsi="Times New Roman" w:cs="Times New Roman"/>
      <w:b/>
      <w:sz w:val="24"/>
      <w:szCs w:val="24"/>
    </w:rPr>
  </w:style>
  <w:style w:type="paragraph" w:customStyle="1" w:styleId="ConsPlusCell">
    <w:name w:val="ConsPlusCell"/>
    <w:uiPriority w:val="99"/>
    <w:qFormat/>
    <w:rsid w:val="00367825"/>
    <w:pPr>
      <w:widowControl w:val="0"/>
      <w:autoSpaceDE w:val="0"/>
      <w:autoSpaceDN w:val="0"/>
      <w:adjustRightInd w:val="0"/>
    </w:pPr>
    <w:rPr>
      <w:rFonts w:ascii="Arial" w:hAnsi="Arial" w:cs="Arial"/>
    </w:rPr>
  </w:style>
  <w:style w:type="paragraph" w:customStyle="1" w:styleId="Noparagraphstyle">
    <w:name w:val="[No paragraph style]"/>
    <w:rsid w:val="006B455E"/>
    <w:pPr>
      <w:autoSpaceDE w:val="0"/>
      <w:autoSpaceDN w:val="0"/>
      <w:adjustRightInd w:val="0"/>
      <w:spacing w:line="288" w:lineRule="auto"/>
      <w:textAlignment w:val="center"/>
    </w:pPr>
    <w:rPr>
      <w:color w:val="000000"/>
      <w:sz w:val="24"/>
      <w:szCs w:val="24"/>
    </w:rPr>
  </w:style>
  <w:style w:type="paragraph" w:customStyle="1" w:styleId="nazvanie1">
    <w:name w:val="nazvanie Знак Знак1"/>
    <w:basedOn w:val="a4"/>
    <w:link w:val="nazvanie2"/>
    <w:rsid w:val="007C1317"/>
    <w:pPr>
      <w:spacing w:before="120" w:after="120"/>
      <w:ind w:left="240" w:right="240" w:firstLine="480"/>
      <w:jc w:val="both"/>
    </w:pPr>
    <w:rPr>
      <w:rFonts w:ascii="Arial" w:eastAsia="Calibri" w:hAnsi="Arial" w:cs="Arial"/>
      <w:sz w:val="18"/>
      <w:szCs w:val="18"/>
    </w:rPr>
  </w:style>
  <w:style w:type="character" w:customStyle="1" w:styleId="nazvanie2">
    <w:name w:val="nazvanie Знак Знак Знак"/>
    <w:link w:val="nazvanie1"/>
    <w:rsid w:val="007C1317"/>
    <w:rPr>
      <w:rFonts w:ascii="Arial" w:eastAsia="Calibri" w:hAnsi="Arial" w:cs="Arial"/>
      <w:sz w:val="18"/>
      <w:szCs w:val="18"/>
      <w:lang w:val="ru-RU" w:eastAsia="ru-RU" w:bidi="ar-SA"/>
    </w:rPr>
  </w:style>
  <w:style w:type="paragraph" w:customStyle="1" w:styleId="osnovnojjtekstsotstupom3">
    <w:name w:val="osnovnojjtekstsotstupom3"/>
    <w:basedOn w:val="a4"/>
    <w:rsid w:val="00C50667"/>
    <w:pPr>
      <w:spacing w:before="120" w:after="120"/>
      <w:ind w:left="240" w:right="240" w:firstLine="480"/>
      <w:jc w:val="both"/>
    </w:pPr>
    <w:rPr>
      <w:rFonts w:ascii="Arial" w:hAnsi="Arial" w:cs="Arial"/>
      <w:sz w:val="18"/>
      <w:szCs w:val="18"/>
    </w:rPr>
  </w:style>
  <w:style w:type="paragraph" w:customStyle="1" w:styleId="aff6">
    <w:name w:val="Текст (лев. подпись)"/>
    <w:basedOn w:val="a4"/>
    <w:next w:val="a4"/>
    <w:rsid w:val="0057053C"/>
    <w:pPr>
      <w:autoSpaceDE w:val="0"/>
      <w:autoSpaceDN w:val="0"/>
      <w:adjustRightInd w:val="0"/>
    </w:pPr>
    <w:rPr>
      <w:rFonts w:ascii="Arial" w:hAnsi="Arial"/>
      <w:sz w:val="18"/>
      <w:szCs w:val="18"/>
    </w:rPr>
  </w:style>
  <w:style w:type="paragraph" w:customStyle="1" w:styleId="aff7">
    <w:name w:val="Текст (прав. подпись)"/>
    <w:basedOn w:val="a4"/>
    <w:next w:val="a4"/>
    <w:rsid w:val="0057053C"/>
    <w:pPr>
      <w:autoSpaceDE w:val="0"/>
      <w:autoSpaceDN w:val="0"/>
      <w:adjustRightInd w:val="0"/>
      <w:jc w:val="right"/>
    </w:pPr>
    <w:rPr>
      <w:rFonts w:ascii="Arial" w:hAnsi="Arial"/>
      <w:sz w:val="18"/>
      <w:szCs w:val="18"/>
    </w:rPr>
  </w:style>
  <w:style w:type="paragraph" w:customStyle="1" w:styleId="218">
    <w:name w:val="Заголовок 2 + 18 пт"/>
    <w:aliases w:val="полужирный,разреженный на  3 пт"/>
    <w:basedOn w:val="a4"/>
    <w:rsid w:val="0057053C"/>
    <w:pPr>
      <w:jc w:val="center"/>
    </w:pPr>
    <w:rPr>
      <w:sz w:val="36"/>
      <w:szCs w:val="36"/>
    </w:rPr>
  </w:style>
  <w:style w:type="paragraph" w:styleId="aff8">
    <w:name w:val="List Paragraph"/>
    <w:aliases w:val="мой"/>
    <w:basedOn w:val="a4"/>
    <w:link w:val="aff9"/>
    <w:uiPriority w:val="34"/>
    <w:qFormat/>
    <w:rsid w:val="000C1BE7"/>
    <w:pPr>
      <w:ind w:left="720"/>
      <w:contextualSpacing/>
    </w:pPr>
  </w:style>
  <w:style w:type="paragraph" w:customStyle="1" w:styleId="1a">
    <w:name w:val="Основной текст с отступом1"/>
    <w:basedOn w:val="a4"/>
    <w:link w:val="BodyTextIndentChar"/>
    <w:semiHidden/>
    <w:rsid w:val="00A435D7"/>
    <w:pPr>
      <w:spacing w:before="100" w:beforeAutospacing="1" w:after="100" w:afterAutospacing="1"/>
      <w:ind w:left="567"/>
      <w:jc w:val="both"/>
    </w:pPr>
  </w:style>
  <w:style w:type="character" w:customStyle="1" w:styleId="BodyTextIndentChar">
    <w:name w:val="Body Text Indent Char"/>
    <w:link w:val="1a"/>
    <w:uiPriority w:val="99"/>
    <w:rsid w:val="00A435D7"/>
    <w:rPr>
      <w:sz w:val="24"/>
      <w:szCs w:val="24"/>
      <w:lang w:eastAsia="ru-RU" w:bidi="ar-SA"/>
    </w:rPr>
  </w:style>
  <w:style w:type="paragraph" w:customStyle="1" w:styleId="1b">
    <w:name w:val="Абзац списка1"/>
    <w:basedOn w:val="a4"/>
    <w:rsid w:val="00A435D7"/>
    <w:pPr>
      <w:spacing w:after="200" w:line="276" w:lineRule="auto"/>
      <w:ind w:left="720"/>
    </w:pPr>
    <w:rPr>
      <w:rFonts w:ascii="Calibri" w:eastAsia="Calibri" w:hAnsi="Calibri"/>
      <w:sz w:val="22"/>
      <w:szCs w:val="22"/>
    </w:rPr>
  </w:style>
  <w:style w:type="paragraph" w:customStyle="1" w:styleId="xl68">
    <w:name w:val="xl68"/>
    <w:basedOn w:val="a4"/>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69">
    <w:name w:val="xl69"/>
    <w:basedOn w:val="a4"/>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0">
    <w:name w:val="xl70"/>
    <w:basedOn w:val="a4"/>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71">
    <w:name w:val="xl71"/>
    <w:basedOn w:val="a4"/>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2">
    <w:name w:val="xl72"/>
    <w:basedOn w:val="a4"/>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3">
    <w:name w:val="xl73"/>
    <w:basedOn w:val="a4"/>
    <w:rsid w:val="00023596"/>
    <w:pPr>
      <w:pBdr>
        <w:top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4">
    <w:name w:val="xl74"/>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5">
    <w:name w:val="xl75"/>
    <w:basedOn w:val="a4"/>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6">
    <w:name w:val="xl76"/>
    <w:basedOn w:val="a4"/>
    <w:rsid w:val="00023596"/>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7">
    <w:name w:val="xl77"/>
    <w:basedOn w:val="a4"/>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8">
    <w:name w:val="xl78"/>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9">
    <w:name w:val="xl79"/>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0">
    <w:name w:val="xl80"/>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1">
    <w:name w:val="xl81"/>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2">
    <w:name w:val="xl82"/>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83">
    <w:name w:val="xl83"/>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84">
    <w:name w:val="xl84"/>
    <w:basedOn w:val="a4"/>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5">
    <w:name w:val="xl85"/>
    <w:basedOn w:val="a4"/>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6">
    <w:name w:val="xl86"/>
    <w:basedOn w:val="a4"/>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87">
    <w:name w:val="xl87"/>
    <w:basedOn w:val="a4"/>
    <w:rsid w:val="00023596"/>
    <w:pPr>
      <w:spacing w:before="100" w:beforeAutospacing="1" w:after="100" w:afterAutospacing="1"/>
      <w:jc w:val="center"/>
      <w:textAlignment w:val="top"/>
    </w:pPr>
    <w:rPr>
      <w:rFonts w:ascii="Arial Narrow" w:hAnsi="Arial Narrow"/>
      <w:sz w:val="18"/>
      <w:szCs w:val="18"/>
    </w:rPr>
  </w:style>
  <w:style w:type="paragraph" w:customStyle="1" w:styleId="xl88">
    <w:name w:val="xl88"/>
    <w:basedOn w:val="a4"/>
    <w:rsid w:val="00023596"/>
    <w:pPr>
      <w:spacing w:before="100" w:beforeAutospacing="1" w:after="100" w:afterAutospacing="1"/>
      <w:jc w:val="center"/>
      <w:textAlignment w:val="center"/>
    </w:pPr>
    <w:rPr>
      <w:rFonts w:ascii="Arial Narrow" w:hAnsi="Arial Narrow"/>
      <w:sz w:val="18"/>
      <w:szCs w:val="18"/>
    </w:rPr>
  </w:style>
  <w:style w:type="paragraph" w:customStyle="1" w:styleId="xl89">
    <w:name w:val="xl89"/>
    <w:basedOn w:val="a4"/>
    <w:rsid w:val="00023596"/>
    <w:pPr>
      <w:spacing w:before="100" w:beforeAutospacing="1" w:after="100" w:afterAutospacing="1"/>
      <w:jc w:val="center"/>
      <w:textAlignment w:val="center"/>
    </w:pPr>
    <w:rPr>
      <w:rFonts w:ascii="Arial Narrow" w:hAnsi="Arial Narrow"/>
      <w:sz w:val="18"/>
      <w:szCs w:val="18"/>
    </w:rPr>
  </w:style>
  <w:style w:type="paragraph" w:customStyle="1" w:styleId="xl90">
    <w:name w:val="xl90"/>
    <w:basedOn w:val="a4"/>
    <w:rsid w:val="00023596"/>
    <w:pPr>
      <w:spacing w:before="100" w:beforeAutospacing="1" w:after="100" w:afterAutospacing="1"/>
      <w:jc w:val="right"/>
      <w:textAlignment w:val="center"/>
    </w:pPr>
    <w:rPr>
      <w:rFonts w:ascii="Arial Narrow" w:hAnsi="Arial Narrow"/>
      <w:sz w:val="18"/>
      <w:szCs w:val="18"/>
    </w:rPr>
  </w:style>
  <w:style w:type="paragraph" w:customStyle="1" w:styleId="xl91">
    <w:name w:val="xl91"/>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2">
    <w:name w:val="xl92"/>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3">
    <w:name w:val="xl93"/>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4">
    <w:name w:val="xl94"/>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95">
    <w:name w:val="xl95"/>
    <w:basedOn w:val="a4"/>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6">
    <w:name w:val="xl96"/>
    <w:basedOn w:val="a4"/>
    <w:rsid w:val="00023596"/>
    <w:pPr>
      <w:pBdr>
        <w:top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7">
    <w:name w:val="xl97"/>
    <w:basedOn w:val="a4"/>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8">
    <w:name w:val="xl98"/>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99">
    <w:name w:val="xl99"/>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00">
    <w:name w:val="xl100"/>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1">
    <w:name w:val="xl101"/>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2">
    <w:name w:val="xl102"/>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03">
    <w:name w:val="xl103"/>
    <w:basedOn w:val="a4"/>
    <w:rsid w:val="00023596"/>
    <w:pPr>
      <w:pBdr>
        <w:left w:val="single" w:sz="8" w:space="0" w:color="auto"/>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4">
    <w:name w:val="xl104"/>
    <w:basedOn w:val="a4"/>
    <w:rsid w:val="00023596"/>
    <w:pPr>
      <w:pBdr>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5">
    <w:name w:val="xl105"/>
    <w:basedOn w:val="a4"/>
    <w:rsid w:val="00023596"/>
    <w:pPr>
      <w:pBdr>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06">
    <w:name w:val="xl106"/>
    <w:basedOn w:val="a4"/>
    <w:rsid w:val="00023596"/>
    <w:pPr>
      <w:pBdr>
        <w:left w:val="single" w:sz="8"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07">
    <w:name w:val="xl107"/>
    <w:basedOn w:val="a4"/>
    <w:rsid w:val="00023596"/>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8">
    <w:name w:val="xl108"/>
    <w:basedOn w:val="a4"/>
    <w:rsid w:val="00023596"/>
    <w:pPr>
      <w:pBdr>
        <w:top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9">
    <w:name w:val="xl109"/>
    <w:basedOn w:val="a4"/>
    <w:rsid w:val="00023596"/>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10">
    <w:name w:val="xl110"/>
    <w:basedOn w:val="a4"/>
    <w:rsid w:val="00023596"/>
    <w:pPr>
      <w:pBdr>
        <w:top w:val="single" w:sz="8"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1">
    <w:name w:val="xl111"/>
    <w:basedOn w:val="a4"/>
    <w:rsid w:val="00023596"/>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2">
    <w:name w:val="xl112"/>
    <w:basedOn w:val="a4"/>
    <w:rsid w:val="00023596"/>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13">
    <w:name w:val="xl113"/>
    <w:basedOn w:val="a4"/>
    <w:rsid w:val="00023596"/>
    <w:pPr>
      <w:spacing w:before="100" w:beforeAutospacing="1" w:after="100" w:afterAutospacing="1"/>
      <w:jc w:val="center"/>
      <w:textAlignment w:val="top"/>
    </w:pPr>
    <w:rPr>
      <w:rFonts w:ascii="Arial Narrow" w:hAnsi="Arial Narrow"/>
      <w:sz w:val="18"/>
      <w:szCs w:val="18"/>
    </w:rPr>
  </w:style>
  <w:style w:type="paragraph" w:customStyle="1" w:styleId="affa">
    <w:name w:val="Прижатый влево"/>
    <w:basedOn w:val="a4"/>
    <w:next w:val="a4"/>
    <w:uiPriority w:val="99"/>
    <w:rsid w:val="00BD2B65"/>
    <w:pPr>
      <w:autoSpaceDE w:val="0"/>
      <w:autoSpaceDN w:val="0"/>
      <w:adjustRightInd w:val="0"/>
    </w:pPr>
    <w:rPr>
      <w:rFonts w:ascii="Arial" w:hAnsi="Arial"/>
      <w:sz w:val="18"/>
      <w:szCs w:val="18"/>
    </w:rPr>
  </w:style>
  <w:style w:type="paragraph" w:customStyle="1" w:styleId="Heading">
    <w:name w:val="Heading"/>
    <w:rsid w:val="00BD2B65"/>
    <w:pPr>
      <w:autoSpaceDE w:val="0"/>
      <w:autoSpaceDN w:val="0"/>
      <w:adjustRightInd w:val="0"/>
    </w:pPr>
    <w:rPr>
      <w:rFonts w:ascii="Arial" w:hAnsi="Arial" w:cs="Arial"/>
      <w:b/>
      <w:bCs/>
      <w:sz w:val="22"/>
      <w:szCs w:val="22"/>
    </w:rPr>
  </w:style>
  <w:style w:type="paragraph" w:customStyle="1" w:styleId="aaanao">
    <w:name w:val="aa?anao"/>
    <w:basedOn w:val="a4"/>
    <w:next w:val="a4"/>
    <w:rsid w:val="00EA125D"/>
    <w:pPr>
      <w:overflowPunct w:val="0"/>
      <w:autoSpaceDE w:val="0"/>
      <w:autoSpaceDN w:val="0"/>
      <w:adjustRightInd w:val="0"/>
      <w:jc w:val="center"/>
      <w:textAlignment w:val="baseline"/>
    </w:pPr>
    <w:rPr>
      <w:sz w:val="30"/>
      <w:szCs w:val="30"/>
    </w:rPr>
  </w:style>
  <w:style w:type="character" w:customStyle="1" w:styleId="affb">
    <w:name w:val="Не вступил в силу"/>
    <w:rsid w:val="00602F16"/>
    <w:rPr>
      <w:color w:val="008080"/>
      <w:sz w:val="20"/>
      <w:szCs w:val="20"/>
    </w:rPr>
  </w:style>
  <w:style w:type="paragraph" w:customStyle="1" w:styleId="font5">
    <w:name w:val="font5"/>
    <w:basedOn w:val="a4"/>
    <w:rsid w:val="00BB4AD5"/>
    <w:pPr>
      <w:spacing w:before="100" w:beforeAutospacing="1" w:after="100" w:afterAutospacing="1"/>
    </w:pPr>
    <w:rPr>
      <w:rFonts w:ascii="Tahoma" w:hAnsi="Tahoma" w:cs="Tahoma"/>
      <w:color w:val="000000"/>
      <w:sz w:val="16"/>
      <w:szCs w:val="16"/>
    </w:rPr>
  </w:style>
  <w:style w:type="paragraph" w:customStyle="1" w:styleId="font6">
    <w:name w:val="font6"/>
    <w:basedOn w:val="a4"/>
    <w:rsid w:val="00BB4AD5"/>
    <w:pPr>
      <w:spacing w:before="100" w:beforeAutospacing="1" w:after="100" w:afterAutospacing="1"/>
    </w:pPr>
    <w:rPr>
      <w:rFonts w:ascii="Tahoma" w:hAnsi="Tahoma" w:cs="Tahoma"/>
      <w:b/>
      <w:bCs/>
      <w:color w:val="000000"/>
      <w:sz w:val="16"/>
      <w:szCs w:val="16"/>
    </w:rPr>
  </w:style>
  <w:style w:type="paragraph" w:customStyle="1" w:styleId="font7">
    <w:name w:val="font7"/>
    <w:basedOn w:val="a4"/>
    <w:rsid w:val="00BB4AD5"/>
    <w:pPr>
      <w:spacing w:before="100" w:beforeAutospacing="1" w:after="100" w:afterAutospacing="1"/>
    </w:pPr>
    <w:rPr>
      <w:rFonts w:ascii="Tahoma" w:hAnsi="Tahoma" w:cs="Tahoma"/>
      <w:color w:val="000000"/>
      <w:sz w:val="20"/>
      <w:szCs w:val="20"/>
    </w:rPr>
  </w:style>
  <w:style w:type="paragraph" w:customStyle="1" w:styleId="font8">
    <w:name w:val="font8"/>
    <w:basedOn w:val="a4"/>
    <w:rsid w:val="00BB4AD5"/>
    <w:pPr>
      <w:spacing w:before="100" w:beforeAutospacing="1" w:after="100" w:afterAutospacing="1"/>
    </w:pPr>
    <w:rPr>
      <w:rFonts w:ascii="Tahoma" w:hAnsi="Tahoma" w:cs="Tahoma"/>
      <w:b/>
      <w:bCs/>
      <w:color w:val="000000"/>
      <w:sz w:val="20"/>
      <w:szCs w:val="20"/>
    </w:rPr>
  </w:style>
  <w:style w:type="paragraph" w:customStyle="1" w:styleId="font9">
    <w:name w:val="font9"/>
    <w:basedOn w:val="a4"/>
    <w:rsid w:val="00BB4AD5"/>
    <w:pPr>
      <w:spacing w:before="100" w:beforeAutospacing="1" w:after="100" w:afterAutospacing="1"/>
    </w:pPr>
    <w:rPr>
      <w:rFonts w:ascii="Tahoma" w:hAnsi="Tahoma" w:cs="Tahoma"/>
      <w:color w:val="000000"/>
      <w:sz w:val="20"/>
      <w:szCs w:val="20"/>
    </w:rPr>
  </w:style>
  <w:style w:type="paragraph" w:customStyle="1" w:styleId="font10">
    <w:name w:val="font10"/>
    <w:basedOn w:val="a4"/>
    <w:rsid w:val="00BB4AD5"/>
    <w:pPr>
      <w:spacing w:before="100" w:beforeAutospacing="1" w:after="100" w:afterAutospacing="1"/>
    </w:pPr>
    <w:rPr>
      <w:rFonts w:ascii="Tahoma" w:hAnsi="Tahoma" w:cs="Tahoma"/>
      <w:b/>
      <w:bCs/>
      <w:color w:val="000000"/>
      <w:sz w:val="20"/>
      <w:szCs w:val="20"/>
    </w:rPr>
  </w:style>
  <w:style w:type="paragraph" w:customStyle="1" w:styleId="font11">
    <w:name w:val="font11"/>
    <w:basedOn w:val="a4"/>
    <w:rsid w:val="00BB4AD5"/>
    <w:pPr>
      <w:spacing w:before="100" w:beforeAutospacing="1" w:after="100" w:afterAutospacing="1"/>
    </w:pPr>
    <w:rPr>
      <w:rFonts w:ascii="Tahoma" w:hAnsi="Tahoma" w:cs="Tahoma"/>
      <w:color w:val="000000"/>
      <w:sz w:val="20"/>
      <w:szCs w:val="20"/>
    </w:rPr>
  </w:style>
  <w:style w:type="paragraph" w:customStyle="1" w:styleId="font12">
    <w:name w:val="font12"/>
    <w:basedOn w:val="a4"/>
    <w:rsid w:val="00BB4AD5"/>
    <w:pPr>
      <w:spacing w:before="100" w:beforeAutospacing="1" w:after="100" w:afterAutospacing="1"/>
    </w:pPr>
    <w:rPr>
      <w:rFonts w:ascii="Tahoma" w:hAnsi="Tahoma" w:cs="Tahoma"/>
      <w:b/>
      <w:bCs/>
      <w:color w:val="000000"/>
      <w:sz w:val="20"/>
      <w:szCs w:val="20"/>
    </w:rPr>
  </w:style>
  <w:style w:type="paragraph" w:customStyle="1" w:styleId="font13">
    <w:name w:val="font13"/>
    <w:basedOn w:val="a4"/>
    <w:rsid w:val="00BB4AD5"/>
    <w:pPr>
      <w:spacing w:before="100" w:beforeAutospacing="1" w:after="100" w:afterAutospacing="1"/>
    </w:pPr>
    <w:rPr>
      <w:rFonts w:ascii="Tahoma" w:hAnsi="Tahoma" w:cs="Tahoma"/>
      <w:color w:val="000000"/>
      <w:sz w:val="20"/>
      <w:szCs w:val="20"/>
    </w:rPr>
  </w:style>
  <w:style w:type="paragraph" w:customStyle="1" w:styleId="font14">
    <w:name w:val="font14"/>
    <w:basedOn w:val="a4"/>
    <w:rsid w:val="00BB4AD5"/>
    <w:pPr>
      <w:spacing w:before="100" w:beforeAutospacing="1" w:after="100" w:afterAutospacing="1"/>
    </w:pPr>
    <w:rPr>
      <w:rFonts w:ascii="Tahoma" w:hAnsi="Tahoma" w:cs="Tahoma"/>
      <w:b/>
      <w:bCs/>
      <w:color w:val="000000"/>
      <w:sz w:val="20"/>
      <w:szCs w:val="20"/>
    </w:rPr>
  </w:style>
  <w:style w:type="paragraph" w:customStyle="1" w:styleId="font15">
    <w:name w:val="font15"/>
    <w:basedOn w:val="a4"/>
    <w:rsid w:val="00BB4AD5"/>
    <w:pPr>
      <w:spacing w:before="100" w:beforeAutospacing="1" w:after="100" w:afterAutospacing="1"/>
    </w:pPr>
    <w:rPr>
      <w:rFonts w:ascii="Tahoma" w:hAnsi="Tahoma" w:cs="Tahoma"/>
      <w:color w:val="000000"/>
      <w:sz w:val="20"/>
      <w:szCs w:val="20"/>
    </w:rPr>
  </w:style>
  <w:style w:type="paragraph" w:customStyle="1" w:styleId="font16">
    <w:name w:val="font16"/>
    <w:basedOn w:val="a4"/>
    <w:rsid w:val="00BB4AD5"/>
    <w:pPr>
      <w:spacing w:before="100" w:beforeAutospacing="1" w:after="100" w:afterAutospacing="1"/>
    </w:pPr>
    <w:rPr>
      <w:rFonts w:ascii="Tahoma" w:hAnsi="Tahoma" w:cs="Tahoma"/>
      <w:b/>
      <w:bCs/>
      <w:color w:val="000000"/>
      <w:sz w:val="20"/>
      <w:szCs w:val="20"/>
    </w:rPr>
  </w:style>
  <w:style w:type="paragraph" w:customStyle="1" w:styleId="xl114">
    <w:name w:val="xl114"/>
    <w:basedOn w:val="a4"/>
    <w:rsid w:val="00BB4AD5"/>
    <w:pPr>
      <w:spacing w:before="100" w:beforeAutospacing="1" w:after="100" w:afterAutospacing="1"/>
    </w:pPr>
    <w:rPr>
      <w:rFonts w:ascii="Arial Narrow" w:hAnsi="Arial Narrow"/>
      <w:sz w:val="18"/>
      <w:szCs w:val="18"/>
    </w:rPr>
  </w:style>
  <w:style w:type="paragraph" w:customStyle="1" w:styleId="xl115">
    <w:name w:val="xl115"/>
    <w:basedOn w:val="a4"/>
    <w:rsid w:val="00BB4AD5"/>
    <w:pPr>
      <w:spacing w:before="100" w:beforeAutospacing="1" w:after="100" w:afterAutospacing="1"/>
      <w:textAlignment w:val="center"/>
    </w:pPr>
    <w:rPr>
      <w:rFonts w:ascii="Arial Narrow" w:hAnsi="Arial Narrow"/>
      <w:sz w:val="18"/>
      <w:szCs w:val="18"/>
    </w:rPr>
  </w:style>
  <w:style w:type="paragraph" w:customStyle="1" w:styleId="xl116">
    <w:name w:val="xl116"/>
    <w:basedOn w:val="a4"/>
    <w:rsid w:val="00BB4AD5"/>
    <w:pPr>
      <w:spacing w:before="100" w:beforeAutospacing="1" w:after="100" w:afterAutospacing="1"/>
    </w:pPr>
    <w:rPr>
      <w:rFonts w:ascii="Arial Narrow" w:hAnsi="Arial Narrow"/>
      <w:sz w:val="18"/>
      <w:szCs w:val="18"/>
    </w:rPr>
  </w:style>
  <w:style w:type="paragraph" w:customStyle="1" w:styleId="xl117">
    <w:name w:val="xl117"/>
    <w:basedOn w:val="a4"/>
    <w:rsid w:val="00BB4AD5"/>
    <w:pPr>
      <w:spacing w:before="100" w:beforeAutospacing="1" w:after="100" w:afterAutospacing="1"/>
      <w:jc w:val="right"/>
    </w:pPr>
    <w:rPr>
      <w:rFonts w:ascii="Arial Narrow" w:hAnsi="Arial Narrow"/>
      <w:sz w:val="18"/>
      <w:szCs w:val="18"/>
    </w:rPr>
  </w:style>
  <w:style w:type="paragraph" w:customStyle="1" w:styleId="xl118">
    <w:name w:val="xl118"/>
    <w:basedOn w:val="a4"/>
    <w:rsid w:val="00BB4AD5"/>
    <w:pPr>
      <w:spacing w:before="100" w:beforeAutospacing="1" w:after="100" w:afterAutospacing="1"/>
      <w:jc w:val="center"/>
    </w:pPr>
    <w:rPr>
      <w:rFonts w:ascii="Arial Narrow" w:hAnsi="Arial Narrow"/>
      <w:sz w:val="18"/>
      <w:szCs w:val="18"/>
    </w:rPr>
  </w:style>
  <w:style w:type="paragraph" w:customStyle="1" w:styleId="xl119">
    <w:name w:val="xl119"/>
    <w:basedOn w:val="a4"/>
    <w:rsid w:val="00BB4AD5"/>
    <w:pPr>
      <w:spacing w:before="100" w:beforeAutospacing="1" w:after="100" w:afterAutospacing="1"/>
    </w:pPr>
    <w:rPr>
      <w:rFonts w:ascii="Arial Narrow" w:hAnsi="Arial Narrow"/>
      <w:i/>
      <w:iCs/>
      <w:sz w:val="18"/>
      <w:szCs w:val="18"/>
    </w:rPr>
  </w:style>
  <w:style w:type="paragraph" w:customStyle="1" w:styleId="xl120">
    <w:name w:val="xl120"/>
    <w:basedOn w:val="a4"/>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1">
    <w:name w:val="xl121"/>
    <w:basedOn w:val="a4"/>
    <w:rsid w:val="00BB4AD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22">
    <w:name w:val="xl122"/>
    <w:basedOn w:val="a4"/>
    <w:rsid w:val="00BB4AD5"/>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23">
    <w:name w:val="xl123"/>
    <w:basedOn w:val="a4"/>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4">
    <w:name w:val="xl124"/>
    <w:basedOn w:val="a4"/>
    <w:rsid w:val="00BB4AD5"/>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25">
    <w:name w:val="xl125"/>
    <w:basedOn w:val="a4"/>
    <w:rsid w:val="00BB4AD5"/>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6">
    <w:name w:val="xl126"/>
    <w:basedOn w:val="a4"/>
    <w:rsid w:val="00BB4AD5"/>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7">
    <w:name w:val="xl127"/>
    <w:basedOn w:val="a4"/>
    <w:rsid w:val="00BB4AD5"/>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28">
    <w:name w:val="xl128"/>
    <w:basedOn w:val="a4"/>
    <w:rsid w:val="00BB4AD5"/>
    <w:pPr>
      <w:pBdr>
        <w:top w:val="single" w:sz="4" w:space="0" w:color="auto"/>
      </w:pBdr>
      <w:spacing w:before="100" w:beforeAutospacing="1" w:after="100" w:afterAutospacing="1"/>
      <w:jc w:val="center"/>
    </w:pPr>
    <w:rPr>
      <w:rFonts w:ascii="Arial Narrow" w:hAnsi="Arial Narrow"/>
      <w:sz w:val="18"/>
      <w:szCs w:val="18"/>
    </w:rPr>
  </w:style>
  <w:style w:type="paragraph" w:customStyle="1" w:styleId="xl129">
    <w:name w:val="xl129"/>
    <w:basedOn w:val="a4"/>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0">
    <w:name w:val="xl130"/>
    <w:basedOn w:val="a4"/>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1">
    <w:name w:val="xl131"/>
    <w:basedOn w:val="a4"/>
    <w:rsid w:val="00BB4AD5"/>
    <w:pPr>
      <w:pBdr>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32">
    <w:name w:val="xl132"/>
    <w:basedOn w:val="a4"/>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3">
    <w:name w:val="xl133"/>
    <w:basedOn w:val="a4"/>
    <w:rsid w:val="00BB4AD5"/>
    <w:pPr>
      <w:pBdr>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34">
    <w:name w:val="xl134"/>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5">
    <w:name w:val="xl135"/>
    <w:basedOn w:val="a4"/>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6">
    <w:name w:val="xl136"/>
    <w:basedOn w:val="a4"/>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7">
    <w:name w:val="xl137"/>
    <w:basedOn w:val="a4"/>
    <w:rsid w:val="00BB4AD5"/>
    <w:pPr>
      <w:pBdr>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8">
    <w:name w:val="xl138"/>
    <w:basedOn w:val="a4"/>
    <w:rsid w:val="00BB4AD5"/>
    <w:pPr>
      <w:pBdr>
        <w:top w:val="single" w:sz="4" w:space="0" w:color="auto"/>
        <w:left w:val="single" w:sz="4" w:space="0" w:color="auto"/>
      </w:pBdr>
      <w:spacing w:before="100" w:beforeAutospacing="1" w:after="100" w:afterAutospacing="1"/>
    </w:pPr>
    <w:rPr>
      <w:rFonts w:ascii="Arial Narrow" w:hAnsi="Arial Narrow"/>
      <w:color w:val="800080"/>
      <w:sz w:val="18"/>
      <w:szCs w:val="18"/>
    </w:rPr>
  </w:style>
  <w:style w:type="paragraph" w:customStyle="1" w:styleId="xl139">
    <w:name w:val="xl139"/>
    <w:basedOn w:val="a4"/>
    <w:rsid w:val="00BB4AD5"/>
    <w:pPr>
      <w:pBdr>
        <w:right w:val="single" w:sz="4" w:space="0" w:color="auto"/>
      </w:pBdr>
      <w:spacing w:before="100" w:beforeAutospacing="1" w:after="100" w:afterAutospacing="1"/>
      <w:jc w:val="center"/>
    </w:pPr>
    <w:rPr>
      <w:rFonts w:ascii="Arial Narrow" w:hAnsi="Arial Narrow"/>
      <w:sz w:val="18"/>
      <w:szCs w:val="18"/>
    </w:rPr>
  </w:style>
  <w:style w:type="paragraph" w:customStyle="1" w:styleId="xl140">
    <w:name w:val="xl140"/>
    <w:basedOn w:val="a4"/>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1">
    <w:name w:val="xl141"/>
    <w:basedOn w:val="a4"/>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2">
    <w:name w:val="xl142"/>
    <w:basedOn w:val="a4"/>
    <w:rsid w:val="00BB4AD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43">
    <w:name w:val="xl143"/>
    <w:basedOn w:val="a4"/>
    <w:rsid w:val="00BB4AD5"/>
    <w:pPr>
      <w:pBdr>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44">
    <w:name w:val="xl144"/>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5">
    <w:name w:val="xl145"/>
    <w:basedOn w:val="a4"/>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6">
    <w:name w:val="xl146"/>
    <w:basedOn w:val="a4"/>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7">
    <w:name w:val="xl147"/>
    <w:basedOn w:val="a4"/>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48">
    <w:name w:val="xl148"/>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9">
    <w:name w:val="xl149"/>
    <w:basedOn w:val="a4"/>
    <w:rsid w:val="00BB4AD5"/>
    <w:pPr>
      <w:pBdr>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0">
    <w:name w:val="xl150"/>
    <w:basedOn w:val="a4"/>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1">
    <w:name w:val="xl151"/>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52">
    <w:name w:val="xl152"/>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53">
    <w:name w:val="xl153"/>
    <w:basedOn w:val="a4"/>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4">
    <w:name w:val="xl154"/>
    <w:basedOn w:val="a4"/>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55">
    <w:name w:val="xl155"/>
    <w:basedOn w:val="a4"/>
    <w:rsid w:val="00BB4AD5"/>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6">
    <w:name w:val="xl156"/>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57">
    <w:name w:val="xl157"/>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8">
    <w:name w:val="xl158"/>
    <w:basedOn w:val="a4"/>
    <w:rsid w:val="00BB4AD5"/>
    <w:pPr>
      <w:pBdr>
        <w:top w:val="single" w:sz="4" w:space="0" w:color="auto"/>
        <w:left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59">
    <w:name w:val="xl159"/>
    <w:basedOn w:val="a4"/>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0">
    <w:name w:val="xl160"/>
    <w:basedOn w:val="a4"/>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1">
    <w:name w:val="xl161"/>
    <w:basedOn w:val="a4"/>
    <w:rsid w:val="00BB4AD5"/>
    <w:pPr>
      <w:pBdr>
        <w:top w:val="single" w:sz="4" w:space="0" w:color="auto"/>
        <w:left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2">
    <w:name w:val="xl162"/>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63">
    <w:name w:val="xl163"/>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64">
    <w:name w:val="xl164"/>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5">
    <w:name w:val="xl165"/>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66">
    <w:name w:val="xl166"/>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7">
    <w:name w:val="xl167"/>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8">
    <w:name w:val="xl168"/>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9">
    <w:name w:val="xl169"/>
    <w:basedOn w:val="a4"/>
    <w:rsid w:val="00BB4AD5"/>
    <w:pPr>
      <w:pBdr>
        <w:top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0">
    <w:name w:val="xl170"/>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1">
    <w:name w:val="xl171"/>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2">
    <w:name w:val="xl172"/>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3">
    <w:name w:val="xl173"/>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74">
    <w:name w:val="xl174"/>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5">
    <w:name w:val="xl175"/>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6">
    <w:name w:val="xl176"/>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7">
    <w:name w:val="xl177"/>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8">
    <w:name w:val="xl178"/>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9">
    <w:name w:val="xl179"/>
    <w:basedOn w:val="a4"/>
    <w:rsid w:val="00BB4AD5"/>
    <w:pPr>
      <w:pBdr>
        <w:top w:val="single" w:sz="4" w:space="0" w:color="auto"/>
        <w:left w:val="single" w:sz="4" w:space="0" w:color="auto"/>
        <w:bottom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80">
    <w:name w:val="xl180"/>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1">
    <w:name w:val="xl181"/>
    <w:basedOn w:val="a4"/>
    <w:rsid w:val="00BB4AD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Arial Narrow" w:hAnsi="Arial Narrow"/>
      <w:sz w:val="18"/>
      <w:szCs w:val="18"/>
    </w:rPr>
  </w:style>
  <w:style w:type="paragraph" w:customStyle="1" w:styleId="xl182">
    <w:name w:val="xl182"/>
    <w:basedOn w:val="a4"/>
    <w:rsid w:val="00BB4AD5"/>
    <w:pPr>
      <w:pBdr>
        <w:top w:val="single" w:sz="4" w:space="0" w:color="auto"/>
        <w:left w:val="single" w:sz="4" w:space="0" w:color="auto"/>
        <w:bottom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3">
    <w:name w:val="xl183"/>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84">
    <w:name w:val="xl184"/>
    <w:basedOn w:val="a4"/>
    <w:rsid w:val="00BB4AD5"/>
    <w:pPr>
      <w:pBdr>
        <w:top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5">
    <w:name w:val="xl185"/>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6">
    <w:name w:val="xl186"/>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7">
    <w:name w:val="xl187"/>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8">
    <w:name w:val="xl188"/>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9">
    <w:name w:val="xl189"/>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90">
    <w:name w:val="xl190"/>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191">
    <w:name w:val="xl191"/>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2">
    <w:name w:val="xl192"/>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93">
    <w:name w:val="xl193"/>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4">
    <w:name w:val="xl194"/>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Arial Narrow" w:hAnsi="Arial Narrow"/>
      <w:sz w:val="18"/>
      <w:szCs w:val="18"/>
    </w:rPr>
  </w:style>
  <w:style w:type="paragraph" w:customStyle="1" w:styleId="xl195">
    <w:name w:val="xl195"/>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6">
    <w:name w:val="xl196"/>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7">
    <w:name w:val="xl197"/>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8">
    <w:name w:val="xl198"/>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9">
    <w:name w:val="xl199"/>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0">
    <w:name w:val="xl200"/>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1">
    <w:name w:val="xl201"/>
    <w:basedOn w:val="a4"/>
    <w:rsid w:val="00BB4AD5"/>
    <w:pPr>
      <w:pBdr>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202">
    <w:name w:val="xl202"/>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203">
    <w:name w:val="xl203"/>
    <w:basedOn w:val="a4"/>
    <w:rsid w:val="00BB4AD5"/>
    <w:pPr>
      <w:spacing w:before="100" w:beforeAutospacing="1" w:after="100" w:afterAutospacing="1"/>
      <w:jc w:val="right"/>
      <w:textAlignment w:val="center"/>
    </w:pPr>
    <w:rPr>
      <w:rFonts w:ascii="Arial Narrow" w:hAnsi="Arial Narrow"/>
      <w:sz w:val="18"/>
      <w:szCs w:val="18"/>
    </w:rPr>
  </w:style>
  <w:style w:type="paragraph" w:customStyle="1" w:styleId="font17">
    <w:name w:val="font17"/>
    <w:basedOn w:val="a4"/>
    <w:rsid w:val="003F1540"/>
    <w:pPr>
      <w:spacing w:before="100" w:beforeAutospacing="1" w:after="100" w:afterAutospacing="1"/>
    </w:pPr>
    <w:rPr>
      <w:rFonts w:ascii="Tahoma" w:hAnsi="Tahoma" w:cs="Tahoma"/>
      <w:color w:val="000000"/>
      <w:sz w:val="20"/>
      <w:szCs w:val="20"/>
    </w:rPr>
  </w:style>
  <w:style w:type="paragraph" w:customStyle="1" w:styleId="font18">
    <w:name w:val="font18"/>
    <w:basedOn w:val="a4"/>
    <w:rsid w:val="003F1540"/>
    <w:pPr>
      <w:spacing w:before="100" w:beforeAutospacing="1" w:after="100" w:afterAutospacing="1"/>
    </w:pPr>
    <w:rPr>
      <w:rFonts w:ascii="Tahoma" w:hAnsi="Tahoma" w:cs="Tahoma"/>
      <w:b/>
      <w:bCs/>
      <w:color w:val="000000"/>
      <w:sz w:val="20"/>
      <w:szCs w:val="20"/>
    </w:rPr>
  </w:style>
  <w:style w:type="paragraph" w:customStyle="1" w:styleId="affc">
    <w:name w:val="Знак Знак Знак Знак Знак Знак Знак Знак Знак"/>
    <w:basedOn w:val="a4"/>
    <w:rsid w:val="008156D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d">
    <w:name w:val="Знак Знак Знак"/>
    <w:basedOn w:val="a4"/>
    <w:rsid w:val="008156DA"/>
    <w:pPr>
      <w:widowControl w:val="0"/>
      <w:adjustRightInd w:val="0"/>
      <w:spacing w:line="360" w:lineRule="atLeast"/>
      <w:jc w:val="both"/>
    </w:pPr>
    <w:rPr>
      <w:rFonts w:ascii="Verdana" w:hAnsi="Verdana" w:cs="Verdana"/>
      <w:sz w:val="20"/>
      <w:szCs w:val="20"/>
      <w:lang w:val="en-US" w:eastAsia="en-US"/>
    </w:rPr>
  </w:style>
  <w:style w:type="numbering" w:customStyle="1" w:styleId="1c">
    <w:name w:val="Нет списка1"/>
    <w:next w:val="a7"/>
    <w:uiPriority w:val="99"/>
    <w:semiHidden/>
    <w:unhideWhenUsed/>
    <w:rsid w:val="000C33CF"/>
  </w:style>
  <w:style w:type="character" w:customStyle="1" w:styleId="11">
    <w:name w:val="Заголовок 1 Знак"/>
    <w:aliases w:val="Раздел Договора Знак,H1 Знак,&quot;Алмаз&quot; Знак,Заголовок 1 Знак2 Знак,Заголовок 1 Знак1 Знак Знак,Заголовок 1 Знак Знак Знак Знак,Заголовок 1 Знак Знак1 Знак Знак,Заголовок 1 Знак Знак2 Знак,Document Header1 Знак"/>
    <w:link w:val="10"/>
    <w:uiPriority w:val="9"/>
    <w:qFormat/>
    <w:rsid w:val="000C33CF"/>
    <w:rPr>
      <w:rFonts w:ascii="Arial" w:hAnsi="Arial" w:cs="Arial"/>
      <w:b/>
      <w:bCs/>
      <w:kern w:val="32"/>
      <w:sz w:val="32"/>
      <w:szCs w:val="32"/>
    </w:rPr>
  </w:style>
  <w:style w:type="character" w:customStyle="1" w:styleId="20">
    <w:name w:val="Заголовок 2 Знак"/>
    <w:aliases w:val="H2 Знак,&quot;Изумруд&quot; Знак,h2 Знак,Gliederung2 Знак,Gliederung Знак,Indented Heading Знак,H21 Знак,H22 Знак,Indented Heading1 Знак,Indented Heading2 Знак,Indented Heading3 Знак,Indented Heading4 Знак,H23 Знак,H211 Знак,H221 Знак,H24 Знак1"/>
    <w:link w:val="2"/>
    <w:rsid w:val="000C33CF"/>
    <w:rPr>
      <w:rFonts w:ascii="Arial" w:hAnsi="Arial" w:cs="Arial"/>
      <w:b/>
      <w:bCs/>
      <w:i/>
      <w:iCs/>
      <w:sz w:val="28"/>
      <w:szCs w:val="28"/>
    </w:rPr>
  </w:style>
  <w:style w:type="character" w:customStyle="1" w:styleId="30">
    <w:name w:val="Заголовок 3 Знак"/>
    <w:aliases w:val="H3 Знак,Заголовок 3 Знак1 Знак Знак,Заголовок 3 Знак Знак Знак Знак,Заголовок 3 Знак Знак1 Знак Знак Знак Знак Знак,Заголовок 3 Знак Знак Знак Знак Знак Знак Знак Знак Знак,heading Знак"/>
    <w:link w:val="3"/>
    <w:uiPriority w:val="99"/>
    <w:rsid w:val="000C33CF"/>
    <w:rPr>
      <w:rFonts w:ascii="Arial" w:hAnsi="Arial" w:cs="Arial"/>
      <w:b/>
      <w:bCs/>
      <w:sz w:val="26"/>
      <w:szCs w:val="26"/>
    </w:rPr>
  </w:style>
  <w:style w:type="character" w:customStyle="1" w:styleId="40">
    <w:name w:val="Заголовок 4 Знак"/>
    <w:aliases w:val="Заголовок 4 Знак1 Знак Знак,Заголовок 4 Знак Знак Знак Знак,Заголовок 4 Знак1 Знак Знак Знак Знак,Заголовок 4 Знак Знак Знак Знак Знак Знак,Заголовок 4 Знак1 Знак Знак Знак Знак Знак Знак,heading 4 Знак"/>
    <w:link w:val="4"/>
    <w:rsid w:val="000C33CF"/>
    <w:rPr>
      <w:b/>
      <w:snapToGrid w:val="0"/>
      <w:color w:val="000000"/>
      <w:sz w:val="28"/>
    </w:rPr>
  </w:style>
  <w:style w:type="character" w:customStyle="1" w:styleId="50">
    <w:name w:val="Заголовок 5 Знак"/>
    <w:link w:val="5"/>
    <w:rsid w:val="000C33CF"/>
    <w:rPr>
      <w:rFonts w:eastAsia="MS Mincho"/>
      <w:b/>
      <w:bCs/>
      <w:i/>
      <w:iCs/>
      <w:sz w:val="26"/>
      <w:szCs w:val="26"/>
      <w:lang w:eastAsia="ja-JP"/>
    </w:rPr>
  </w:style>
  <w:style w:type="character" w:customStyle="1" w:styleId="60">
    <w:name w:val="Заголовок 6 Знак"/>
    <w:link w:val="6"/>
    <w:rsid w:val="000C33CF"/>
    <w:rPr>
      <w:b/>
      <w:bCs/>
      <w:sz w:val="22"/>
      <w:szCs w:val="22"/>
    </w:rPr>
  </w:style>
  <w:style w:type="character" w:customStyle="1" w:styleId="70">
    <w:name w:val="Заголовок 7 Знак"/>
    <w:link w:val="7"/>
    <w:rsid w:val="000C33CF"/>
    <w:rPr>
      <w:sz w:val="24"/>
      <w:szCs w:val="24"/>
    </w:rPr>
  </w:style>
  <w:style w:type="character" w:customStyle="1" w:styleId="90">
    <w:name w:val="Заголовок 9 Знак"/>
    <w:link w:val="9"/>
    <w:uiPriority w:val="9"/>
    <w:rsid w:val="000C33CF"/>
    <w:rPr>
      <w:rFonts w:ascii="Arial" w:hAnsi="Arial" w:cs="Arial"/>
      <w:sz w:val="22"/>
      <w:szCs w:val="22"/>
    </w:rPr>
  </w:style>
  <w:style w:type="numbering" w:customStyle="1" w:styleId="110">
    <w:name w:val="Нет списка11"/>
    <w:next w:val="a7"/>
    <w:uiPriority w:val="99"/>
    <w:semiHidden/>
    <w:unhideWhenUsed/>
    <w:rsid w:val="000C33CF"/>
  </w:style>
  <w:style w:type="paragraph" w:customStyle="1" w:styleId="111">
    <w:name w:val="Знак Знак Знак Знак Знак1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table" w:customStyle="1" w:styleId="1d">
    <w:name w:val="Сетка таблицы1"/>
    <w:basedOn w:val="a6"/>
    <w:next w:val="a8"/>
    <w:uiPriority w:val="59"/>
    <w:rsid w:val="000C33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rsid w:val="000C33CF"/>
    <w:rPr>
      <w:sz w:val="28"/>
    </w:rPr>
  </w:style>
  <w:style w:type="character" w:customStyle="1" w:styleId="aa">
    <w:name w:val="Верхний колонтитул Знак"/>
    <w:aliases w:val="ВерхКолонтитул Знак,Знак22 Знак"/>
    <w:link w:val="a9"/>
    <w:uiPriority w:val="99"/>
    <w:qFormat/>
    <w:rsid w:val="000C33CF"/>
    <w:rPr>
      <w:sz w:val="24"/>
      <w:szCs w:val="24"/>
    </w:rPr>
  </w:style>
  <w:style w:type="character" w:customStyle="1" w:styleId="af">
    <w:name w:val="Основной текст с отступом Знак"/>
    <w:aliases w:val="Основной текст с отступом Знак Знак Знак,Нумерованный список !! Знак,Основной текст 1 Знак,Надин стиль Знак,Основной текст без отступа Знак"/>
    <w:link w:val="ae"/>
    <w:uiPriority w:val="99"/>
    <w:rsid w:val="000C33CF"/>
    <w:rPr>
      <w:sz w:val="24"/>
      <w:szCs w:val="24"/>
    </w:rPr>
  </w:style>
  <w:style w:type="character" w:customStyle="1" w:styleId="22">
    <w:name w:val="Основной текст 2 Знак"/>
    <w:link w:val="21"/>
    <w:uiPriority w:val="99"/>
    <w:rsid w:val="000C33CF"/>
    <w:rPr>
      <w:sz w:val="24"/>
      <w:szCs w:val="24"/>
    </w:rPr>
  </w:style>
  <w:style w:type="character" w:customStyle="1" w:styleId="af2">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link w:val="af1"/>
    <w:uiPriority w:val="99"/>
    <w:qFormat/>
    <w:rsid w:val="000C33CF"/>
    <w:rPr>
      <w:sz w:val="24"/>
      <w:szCs w:val="24"/>
    </w:rPr>
  </w:style>
  <w:style w:type="character" w:customStyle="1" w:styleId="afa">
    <w:name w:val="Текст выноски Знак"/>
    <w:link w:val="af9"/>
    <w:uiPriority w:val="99"/>
    <w:qFormat/>
    <w:rsid w:val="000C33CF"/>
    <w:rPr>
      <w:rFonts w:ascii="Tahoma" w:hAnsi="Tahoma" w:cs="Tahoma"/>
      <w:sz w:val="16"/>
      <w:szCs w:val="16"/>
    </w:rPr>
  </w:style>
  <w:style w:type="paragraph" w:customStyle="1" w:styleId="112">
    <w:name w:val="Знак Знак1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5">
    <w:name w:val="Знак Знак Знак Знак Знак2"/>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10">
    <w:name w:val="Знак3 Знак Знак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HTML0">
    <w:name w:val="Стандартный HTML Знак"/>
    <w:link w:val="HTML"/>
    <w:uiPriority w:val="99"/>
    <w:qFormat/>
    <w:rsid w:val="000C33CF"/>
    <w:rPr>
      <w:rFonts w:ascii="Courier New" w:hAnsi="Courier New" w:cs="Courier New"/>
    </w:rPr>
  </w:style>
  <w:style w:type="paragraph" w:customStyle="1" w:styleId="1e">
    <w:name w:val="Знак Знак Знак Знак Знак Знак Знак Знак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f">
    <w:name w:val="Текст Знак"/>
    <w:aliases w:val="Знак Знак Знак Знак Знак Знак Знак Знак Знак Знак Знак Знак Знак"/>
    <w:link w:val="afe"/>
    <w:uiPriority w:val="99"/>
    <w:rsid w:val="000C33CF"/>
    <w:rPr>
      <w:rFonts w:ascii="Courier New" w:hAnsi="Courier New" w:cs="Courier New"/>
    </w:rPr>
  </w:style>
  <w:style w:type="character" w:customStyle="1" w:styleId="aff4">
    <w:name w:val="Подзаголовок Знак"/>
    <w:link w:val="aff3"/>
    <w:rsid w:val="000C33CF"/>
    <w:rPr>
      <w:b/>
      <w:sz w:val="40"/>
      <w:szCs w:val="24"/>
    </w:rPr>
  </w:style>
  <w:style w:type="character" w:customStyle="1" w:styleId="35">
    <w:name w:val="Основной текст с отступом 3 Знак"/>
    <w:link w:val="34"/>
    <w:uiPriority w:val="99"/>
    <w:qFormat/>
    <w:rsid w:val="000C33CF"/>
    <w:rPr>
      <w:sz w:val="16"/>
      <w:szCs w:val="16"/>
    </w:rPr>
  </w:style>
  <w:style w:type="paragraph" w:customStyle="1" w:styleId="113">
    <w:name w:val="Знак11"/>
    <w:basedOn w:val="a4"/>
    <w:link w:val="114"/>
    <w:rsid w:val="000C33CF"/>
    <w:pPr>
      <w:spacing w:after="160" w:line="240" w:lineRule="exact"/>
    </w:pPr>
    <w:rPr>
      <w:rFonts w:eastAsia="Calibri"/>
      <w:lang w:eastAsia="zh-CN"/>
    </w:rPr>
  </w:style>
  <w:style w:type="character" w:customStyle="1" w:styleId="114">
    <w:name w:val="Знак1 Знак1"/>
    <w:link w:val="113"/>
    <w:rsid w:val="000C33CF"/>
    <w:rPr>
      <w:rFonts w:eastAsia="Calibri"/>
      <w:sz w:val="24"/>
      <w:szCs w:val="24"/>
      <w:lang w:eastAsia="zh-CN"/>
    </w:rPr>
  </w:style>
  <w:style w:type="paragraph" w:customStyle="1" w:styleId="115">
    <w:name w:val="Основной текст с отступом11"/>
    <w:basedOn w:val="a4"/>
    <w:semiHidden/>
    <w:rsid w:val="000C33CF"/>
    <w:pPr>
      <w:spacing w:before="100" w:beforeAutospacing="1" w:after="100" w:afterAutospacing="1"/>
      <w:ind w:left="567"/>
      <w:jc w:val="both"/>
    </w:pPr>
  </w:style>
  <w:style w:type="paragraph" w:customStyle="1" w:styleId="116">
    <w:name w:val="Абзац списка11"/>
    <w:basedOn w:val="a4"/>
    <w:uiPriority w:val="34"/>
    <w:qFormat/>
    <w:rsid w:val="000C33CF"/>
    <w:pPr>
      <w:spacing w:after="200" w:line="276" w:lineRule="auto"/>
      <w:ind w:left="720"/>
    </w:pPr>
    <w:rPr>
      <w:rFonts w:ascii="Calibri" w:eastAsia="Calibri" w:hAnsi="Calibri"/>
      <w:sz w:val="22"/>
      <w:szCs w:val="22"/>
    </w:rPr>
  </w:style>
  <w:style w:type="paragraph" w:customStyle="1" w:styleId="xl204">
    <w:name w:val="xl204"/>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05">
    <w:name w:val="xl205"/>
    <w:basedOn w:val="a4"/>
    <w:rsid w:val="00AB39B6"/>
    <w:pPr>
      <w:shd w:val="clear" w:color="000000" w:fill="CCFFFF"/>
      <w:spacing w:before="100" w:beforeAutospacing="1" w:after="100" w:afterAutospacing="1"/>
    </w:pPr>
    <w:rPr>
      <w:rFonts w:ascii="Arial Narrow" w:hAnsi="Arial Narrow"/>
      <w:sz w:val="16"/>
      <w:szCs w:val="16"/>
    </w:rPr>
  </w:style>
  <w:style w:type="paragraph" w:customStyle="1" w:styleId="xl206">
    <w:name w:val="xl206"/>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207">
    <w:name w:val="xl207"/>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08">
    <w:name w:val="xl208"/>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09">
    <w:name w:val="xl209"/>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0">
    <w:name w:val="xl210"/>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1">
    <w:name w:val="xl211"/>
    <w:basedOn w:val="a4"/>
    <w:rsid w:val="00AB39B6"/>
    <w:pPr>
      <w:pBdr>
        <w:top w:val="single" w:sz="4" w:space="0" w:color="auto"/>
        <w:left w:val="single" w:sz="4" w:space="0" w:color="auto"/>
        <w:bottom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12">
    <w:name w:val="xl212"/>
    <w:basedOn w:val="a4"/>
    <w:rsid w:val="00AB39B6"/>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ascii="Arial Narrow" w:hAnsi="Arial Narrow"/>
      <w:sz w:val="16"/>
      <w:szCs w:val="16"/>
    </w:rPr>
  </w:style>
  <w:style w:type="paragraph" w:customStyle="1" w:styleId="xl213">
    <w:name w:val="xl213"/>
    <w:basedOn w:val="a4"/>
    <w:rsid w:val="00AB39B6"/>
    <w:pPr>
      <w:shd w:val="clear" w:color="000000" w:fill="FF99CC"/>
      <w:spacing w:before="100" w:beforeAutospacing="1" w:after="100" w:afterAutospacing="1"/>
    </w:pPr>
    <w:rPr>
      <w:rFonts w:ascii="Arial Narrow" w:hAnsi="Arial Narrow"/>
      <w:sz w:val="16"/>
      <w:szCs w:val="16"/>
    </w:rPr>
  </w:style>
  <w:style w:type="paragraph" w:customStyle="1" w:styleId="xl214">
    <w:name w:val="xl214"/>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5">
    <w:name w:val="xl215"/>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6">
    <w:name w:val="xl216"/>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7">
    <w:name w:val="xl217"/>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8">
    <w:name w:val="xl218"/>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9">
    <w:name w:val="xl219"/>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0">
    <w:name w:val="xl220"/>
    <w:basedOn w:val="a4"/>
    <w:rsid w:val="00AB39B6"/>
    <w:pPr>
      <w:pBdr>
        <w:top w:val="single" w:sz="4" w:space="0" w:color="auto"/>
        <w:left w:val="single" w:sz="4" w:space="0" w:color="auto"/>
        <w:bottom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1">
    <w:name w:val="xl221"/>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22">
    <w:name w:val="xl222"/>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23">
    <w:name w:val="xl223"/>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24">
    <w:name w:val="xl224"/>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5">
    <w:name w:val="xl225"/>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6">
    <w:name w:val="xl226"/>
    <w:basedOn w:val="a4"/>
    <w:rsid w:val="00AB39B6"/>
    <w:pPr>
      <w:pBdr>
        <w:top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7">
    <w:name w:val="xl227"/>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8">
    <w:name w:val="xl228"/>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29">
    <w:name w:val="xl229"/>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30">
    <w:name w:val="xl230"/>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1">
    <w:name w:val="xl231"/>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2">
    <w:name w:val="xl232"/>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8"/>
      <w:szCs w:val="18"/>
    </w:rPr>
  </w:style>
  <w:style w:type="paragraph" w:customStyle="1" w:styleId="xl233">
    <w:name w:val="xl233"/>
    <w:basedOn w:val="a4"/>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4">
    <w:name w:val="xl234"/>
    <w:basedOn w:val="a4"/>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rPr>
  </w:style>
  <w:style w:type="paragraph" w:customStyle="1" w:styleId="xl235">
    <w:name w:val="xl235"/>
    <w:basedOn w:val="a4"/>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6">
    <w:name w:val="xl236"/>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Narrow" w:hAnsi="Arial Narrow"/>
      <w:sz w:val="16"/>
      <w:szCs w:val="16"/>
    </w:rPr>
  </w:style>
  <w:style w:type="paragraph" w:customStyle="1" w:styleId="xl237">
    <w:name w:val="xl237"/>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38">
    <w:name w:val="xl238"/>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39">
    <w:name w:val="xl239"/>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0">
    <w:name w:val="xl240"/>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41">
    <w:name w:val="xl241"/>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2">
    <w:name w:val="xl242"/>
    <w:basedOn w:val="a4"/>
    <w:rsid w:val="00AB39B6"/>
    <w:pPr>
      <w:shd w:val="clear" w:color="000000" w:fill="66CCFF"/>
      <w:spacing w:before="100" w:beforeAutospacing="1" w:after="100" w:afterAutospacing="1"/>
    </w:pPr>
    <w:rPr>
      <w:rFonts w:ascii="Arial Narrow" w:hAnsi="Arial Narrow"/>
      <w:sz w:val="16"/>
      <w:szCs w:val="16"/>
    </w:rPr>
  </w:style>
  <w:style w:type="paragraph" w:customStyle="1" w:styleId="xl243">
    <w:name w:val="xl243"/>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4">
    <w:name w:val="xl244"/>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5">
    <w:name w:val="xl245"/>
    <w:basedOn w:val="a4"/>
    <w:rsid w:val="00AB39B6"/>
    <w:pPr>
      <w:shd w:val="clear" w:color="000000" w:fill="00B0F0"/>
      <w:spacing w:before="100" w:beforeAutospacing="1" w:after="100" w:afterAutospacing="1"/>
    </w:pPr>
    <w:rPr>
      <w:rFonts w:ascii="Arial Narrow" w:hAnsi="Arial Narrow"/>
    </w:rPr>
  </w:style>
  <w:style w:type="paragraph" w:customStyle="1" w:styleId="xl246">
    <w:name w:val="xl246"/>
    <w:basedOn w:val="a4"/>
    <w:rsid w:val="00AB39B6"/>
    <w:pPr>
      <w:shd w:val="clear" w:color="000000" w:fill="00B0F0"/>
      <w:spacing w:before="100" w:beforeAutospacing="1" w:after="100" w:afterAutospacing="1"/>
    </w:pPr>
    <w:rPr>
      <w:rFonts w:ascii="Arial Narrow" w:hAnsi="Arial Narrow"/>
      <w:sz w:val="16"/>
      <w:szCs w:val="16"/>
    </w:rPr>
  </w:style>
  <w:style w:type="paragraph" w:customStyle="1" w:styleId="xl247">
    <w:name w:val="xl247"/>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8">
    <w:name w:val="xl248"/>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9">
    <w:name w:val="xl249"/>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50">
    <w:name w:val="xl250"/>
    <w:basedOn w:val="a4"/>
    <w:rsid w:val="00AB39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sz w:val="16"/>
      <w:szCs w:val="16"/>
    </w:rPr>
  </w:style>
  <w:style w:type="paragraph" w:customStyle="1" w:styleId="xl251">
    <w:name w:val="xl251"/>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Narrow" w:hAnsi="Arial Narrow"/>
      <w:sz w:val="16"/>
      <w:szCs w:val="16"/>
    </w:rPr>
  </w:style>
  <w:style w:type="paragraph" w:customStyle="1" w:styleId="xl252">
    <w:name w:val="xl252"/>
    <w:basedOn w:val="a4"/>
    <w:rsid w:val="00AB39B6"/>
    <w:pPr>
      <w:pBdr>
        <w:bottom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53">
    <w:name w:val="xl253"/>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4">
    <w:name w:val="xl254"/>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5">
    <w:name w:val="xl255"/>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6">
    <w:name w:val="xl256"/>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7">
    <w:name w:val="xl257"/>
    <w:basedOn w:val="a4"/>
    <w:rsid w:val="00AB39B6"/>
    <w:pPr>
      <w:shd w:val="clear" w:color="000000" w:fill="CCFFFF"/>
      <w:spacing w:before="100" w:beforeAutospacing="1" w:after="100" w:afterAutospacing="1"/>
    </w:pPr>
    <w:rPr>
      <w:rFonts w:ascii="Arial Narrow" w:hAnsi="Arial Narrow"/>
      <w:sz w:val="16"/>
      <w:szCs w:val="16"/>
    </w:rPr>
  </w:style>
  <w:style w:type="paragraph" w:customStyle="1" w:styleId="xl258">
    <w:name w:val="xl258"/>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9">
    <w:name w:val="xl259"/>
    <w:basedOn w:val="a4"/>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0">
    <w:name w:val="xl260"/>
    <w:basedOn w:val="a4"/>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1">
    <w:name w:val="xl261"/>
    <w:basedOn w:val="a4"/>
    <w:rsid w:val="00AB39B6"/>
    <w:pPr>
      <w:shd w:val="clear" w:color="000000" w:fill="FFFF00"/>
      <w:spacing w:before="100" w:beforeAutospacing="1" w:after="100" w:afterAutospacing="1"/>
    </w:pPr>
    <w:rPr>
      <w:rFonts w:ascii="Arial Narrow" w:hAnsi="Arial Narrow"/>
    </w:rPr>
  </w:style>
  <w:style w:type="paragraph" w:customStyle="1" w:styleId="xl262">
    <w:name w:val="xl262"/>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3">
    <w:name w:val="xl263"/>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4">
    <w:name w:val="xl264"/>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65">
    <w:name w:val="xl265"/>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266">
    <w:name w:val="xl266"/>
    <w:basedOn w:val="a4"/>
    <w:rsid w:val="00AB39B6"/>
    <w:pPr>
      <w:spacing w:before="100" w:beforeAutospacing="1" w:after="100" w:afterAutospacing="1"/>
    </w:pPr>
    <w:rPr>
      <w:rFonts w:ascii="Arial Narrow" w:hAnsi="Arial Narrow"/>
    </w:rPr>
  </w:style>
  <w:style w:type="paragraph" w:customStyle="1" w:styleId="xl267">
    <w:name w:val="xl267"/>
    <w:basedOn w:val="a4"/>
    <w:rsid w:val="00AB39B6"/>
    <w:pPr>
      <w:spacing w:before="100" w:beforeAutospacing="1" w:after="100" w:afterAutospacing="1"/>
      <w:jc w:val="right"/>
    </w:pPr>
    <w:rPr>
      <w:rFonts w:ascii="Arial Narrow" w:hAnsi="Arial Narrow"/>
      <w:sz w:val="16"/>
      <w:szCs w:val="16"/>
    </w:rPr>
  </w:style>
  <w:style w:type="paragraph" w:customStyle="1" w:styleId="xl268">
    <w:name w:val="xl268"/>
    <w:basedOn w:val="a4"/>
    <w:rsid w:val="00AB39B6"/>
    <w:pPr>
      <w:spacing w:before="100" w:beforeAutospacing="1" w:after="100" w:afterAutospacing="1"/>
      <w:jc w:val="center"/>
    </w:pPr>
    <w:rPr>
      <w:rFonts w:ascii="Arial Narrow" w:hAnsi="Arial Narrow"/>
    </w:rPr>
  </w:style>
  <w:style w:type="paragraph" w:customStyle="1" w:styleId="xl269">
    <w:name w:val="xl269"/>
    <w:basedOn w:val="a4"/>
    <w:rsid w:val="00561584"/>
    <w:pPr>
      <w:spacing w:before="100" w:beforeAutospacing="1" w:after="100" w:afterAutospacing="1"/>
      <w:jc w:val="center"/>
    </w:pPr>
    <w:rPr>
      <w:rFonts w:ascii="Arial Narrow" w:hAnsi="Arial Narrow"/>
    </w:rPr>
  </w:style>
  <w:style w:type="paragraph" w:customStyle="1" w:styleId="xl270">
    <w:name w:val="xl270"/>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271">
    <w:name w:val="xl271"/>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Narrow" w:hAnsi="Arial Narrow"/>
    </w:rPr>
  </w:style>
  <w:style w:type="paragraph" w:customStyle="1" w:styleId="xl272">
    <w:name w:val="xl272"/>
    <w:basedOn w:val="a4"/>
    <w:rsid w:val="005C3948"/>
    <w:pPr>
      <w:pBdr>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273">
    <w:name w:val="xl273"/>
    <w:basedOn w:val="a4"/>
    <w:rsid w:val="005C3948"/>
    <w:pPr>
      <w:shd w:val="clear" w:color="000000" w:fill="FFFF00"/>
      <w:spacing w:before="100" w:beforeAutospacing="1" w:after="100" w:afterAutospacing="1"/>
    </w:pPr>
    <w:rPr>
      <w:rFonts w:ascii="Arial Narrow" w:hAnsi="Arial Narrow"/>
    </w:rPr>
  </w:style>
  <w:style w:type="paragraph" w:customStyle="1" w:styleId="xl274">
    <w:name w:val="xl274"/>
    <w:basedOn w:val="a4"/>
    <w:rsid w:val="005C3948"/>
    <w:pPr>
      <w:pBdr>
        <w:top w:val="single" w:sz="4" w:space="0" w:color="auto"/>
        <w:left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5">
    <w:name w:val="xl275"/>
    <w:basedOn w:val="a4"/>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6">
    <w:name w:val="xl276"/>
    <w:basedOn w:val="a4"/>
    <w:rsid w:val="005C394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rPr>
  </w:style>
  <w:style w:type="paragraph" w:customStyle="1" w:styleId="xl277">
    <w:name w:val="xl277"/>
    <w:basedOn w:val="a4"/>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rPr>
  </w:style>
  <w:style w:type="paragraph" w:customStyle="1" w:styleId="xl278">
    <w:name w:val="xl278"/>
    <w:basedOn w:val="a4"/>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9">
    <w:name w:val="xl279"/>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80">
    <w:name w:val="xl280"/>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1f">
    <w:name w:val="Знак Знак Знак Знак Знак1 Знак Знак Знак Знак"/>
    <w:basedOn w:val="a4"/>
    <w:rsid w:val="00D23CBB"/>
    <w:pPr>
      <w:widowControl w:val="0"/>
      <w:adjustRightInd w:val="0"/>
      <w:spacing w:line="360" w:lineRule="atLeast"/>
      <w:jc w:val="both"/>
    </w:pPr>
    <w:rPr>
      <w:rFonts w:ascii="Verdana" w:hAnsi="Verdana" w:cs="Verdana"/>
      <w:sz w:val="20"/>
      <w:szCs w:val="20"/>
      <w:lang w:val="en-US" w:eastAsia="en-US"/>
    </w:rPr>
  </w:style>
  <w:style w:type="paragraph" w:customStyle="1" w:styleId="b3">
    <w:name w:val="b3"/>
    <w:basedOn w:val="a4"/>
    <w:rsid w:val="00990CC5"/>
    <w:pPr>
      <w:spacing w:before="100" w:beforeAutospacing="1" w:after="100" w:afterAutospacing="1"/>
    </w:pPr>
  </w:style>
  <w:style w:type="paragraph" w:customStyle="1" w:styleId="FR1">
    <w:name w:val="FR1"/>
    <w:rsid w:val="00990CC5"/>
    <w:pPr>
      <w:widowControl w:val="0"/>
      <w:autoSpaceDE w:val="0"/>
      <w:autoSpaceDN w:val="0"/>
      <w:adjustRightInd w:val="0"/>
      <w:spacing w:before="160" w:line="320" w:lineRule="auto"/>
      <w:ind w:left="440" w:right="400"/>
      <w:jc w:val="center"/>
    </w:pPr>
    <w:rPr>
      <w:rFonts w:ascii="Arial" w:hAnsi="Arial" w:cs="Arial"/>
      <w:b/>
      <w:bCs/>
      <w:sz w:val="18"/>
      <w:szCs w:val="18"/>
    </w:rPr>
  </w:style>
  <w:style w:type="paragraph" w:customStyle="1" w:styleId="Web">
    <w:name w:val="Обычный (Web)"/>
    <w:basedOn w:val="a4"/>
    <w:uiPriority w:val="99"/>
    <w:rsid w:val="00990CC5"/>
    <w:pPr>
      <w:spacing w:before="100" w:beforeAutospacing="1" w:after="100" w:afterAutospacing="1"/>
    </w:pPr>
    <w:rPr>
      <w:rFonts w:ascii="Arial" w:hAnsi="Arial" w:cs="Arial"/>
      <w:color w:val="000000"/>
      <w:sz w:val="20"/>
      <w:szCs w:val="20"/>
    </w:rPr>
  </w:style>
  <w:style w:type="character" w:customStyle="1" w:styleId="udar">
    <w:name w:val="udar"/>
    <w:rsid w:val="00990CC5"/>
    <w:rPr>
      <w:b/>
      <w:bCs/>
      <w:color w:val="970A0A"/>
    </w:rPr>
  </w:style>
  <w:style w:type="character" w:customStyle="1" w:styleId="c3">
    <w:name w:val="c3"/>
    <w:rsid w:val="00990CC5"/>
    <w:rPr>
      <w:color w:val="800080"/>
    </w:rPr>
  </w:style>
  <w:style w:type="paragraph" w:customStyle="1" w:styleId="210">
    <w:name w:val="Основной текст с отступом 21"/>
    <w:basedOn w:val="a4"/>
    <w:uiPriority w:val="99"/>
    <w:rsid w:val="00990CC5"/>
    <w:pPr>
      <w:ind w:firstLine="615"/>
      <w:jc w:val="both"/>
    </w:pPr>
    <w:rPr>
      <w:sz w:val="28"/>
      <w:szCs w:val="26"/>
    </w:rPr>
  </w:style>
  <w:style w:type="paragraph" w:customStyle="1" w:styleId="nazvanie3">
    <w:name w:val="nazvanie"/>
    <w:basedOn w:val="a4"/>
    <w:rsid w:val="00990CC5"/>
    <w:pPr>
      <w:spacing w:before="120" w:after="120"/>
      <w:ind w:left="240" w:right="240" w:firstLine="480"/>
      <w:jc w:val="both"/>
    </w:pPr>
    <w:rPr>
      <w:rFonts w:ascii="Arial" w:hAnsi="Arial" w:cs="Arial"/>
      <w:sz w:val="18"/>
      <w:szCs w:val="18"/>
    </w:rPr>
  </w:style>
  <w:style w:type="table" w:customStyle="1" w:styleId="26">
    <w:name w:val="Сетка таблицы2"/>
    <w:basedOn w:val="a6"/>
    <w:next w:val="a8"/>
    <w:uiPriority w:val="59"/>
    <w:rsid w:val="007C1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List Bullet 3"/>
    <w:basedOn w:val="a4"/>
    <w:rsid w:val="007C1128"/>
    <w:pPr>
      <w:tabs>
        <w:tab w:val="num" w:pos="926"/>
      </w:tabs>
      <w:ind w:left="926" w:hanging="360"/>
    </w:pPr>
  </w:style>
  <w:style w:type="paragraph" w:customStyle="1" w:styleId="affe">
    <w:name w:val="Статья"/>
    <w:basedOn w:val="a4"/>
    <w:next w:val="a4"/>
    <w:rsid w:val="007C1128"/>
    <w:pPr>
      <w:spacing w:line="288" w:lineRule="auto"/>
      <w:jc w:val="center"/>
    </w:pPr>
    <w:rPr>
      <w:b/>
      <w:bCs/>
      <w:sz w:val="28"/>
    </w:rPr>
  </w:style>
  <w:style w:type="paragraph" w:customStyle="1" w:styleId="afff">
    <w:name w:val="Стандарт"/>
    <w:basedOn w:val="a4"/>
    <w:rsid w:val="007C1128"/>
    <w:pPr>
      <w:spacing w:line="288" w:lineRule="auto"/>
      <w:ind w:firstLine="709"/>
      <w:jc w:val="both"/>
    </w:pPr>
    <w:rPr>
      <w:sz w:val="28"/>
    </w:rPr>
  </w:style>
  <w:style w:type="character" w:customStyle="1" w:styleId="80">
    <w:name w:val="Заголовок 8 Знак"/>
    <w:link w:val="8"/>
    <w:rsid w:val="006552C4"/>
    <w:rPr>
      <w:i/>
      <w:iCs/>
      <w:sz w:val="24"/>
      <w:szCs w:val="24"/>
    </w:rPr>
  </w:style>
  <w:style w:type="paragraph" w:customStyle="1" w:styleId="small">
    <w:name w:val="small"/>
    <w:basedOn w:val="a4"/>
    <w:rsid w:val="006552C4"/>
    <w:pPr>
      <w:spacing w:before="100" w:beforeAutospacing="1" w:after="100" w:afterAutospacing="1"/>
    </w:pPr>
    <w:rPr>
      <w:color w:val="000000"/>
      <w:sz w:val="22"/>
      <w:szCs w:val="22"/>
    </w:rPr>
  </w:style>
  <w:style w:type="character" w:customStyle="1" w:styleId="mymarkfind">
    <w:name w:val="my_mark_find"/>
    <w:rsid w:val="006552C4"/>
  </w:style>
  <w:style w:type="paragraph" w:styleId="afff0">
    <w:name w:val="footnote text"/>
    <w:basedOn w:val="a4"/>
    <w:link w:val="afff1"/>
    <w:uiPriority w:val="99"/>
    <w:rsid w:val="006552C4"/>
    <w:rPr>
      <w:sz w:val="20"/>
      <w:szCs w:val="20"/>
    </w:rPr>
  </w:style>
  <w:style w:type="character" w:customStyle="1" w:styleId="afff1">
    <w:name w:val="Текст сноски Знак"/>
    <w:basedOn w:val="a5"/>
    <w:link w:val="afff0"/>
    <w:uiPriority w:val="99"/>
    <w:qFormat/>
    <w:rsid w:val="006552C4"/>
  </w:style>
  <w:style w:type="paragraph" w:customStyle="1" w:styleId="afff2">
    <w:name w:val="Табл._заг"/>
    <w:rsid w:val="006552C4"/>
    <w:pPr>
      <w:autoSpaceDE w:val="0"/>
      <w:autoSpaceDN w:val="0"/>
      <w:adjustRightInd w:val="0"/>
      <w:jc w:val="center"/>
    </w:pPr>
    <w:rPr>
      <w:b/>
      <w:bCs/>
    </w:rPr>
  </w:style>
  <w:style w:type="paragraph" w:customStyle="1" w:styleId="1f0">
    <w:name w:val="Обычный (веб)1"/>
    <w:basedOn w:val="a4"/>
    <w:rsid w:val="006552C4"/>
    <w:pPr>
      <w:spacing w:before="100" w:after="100"/>
    </w:pPr>
    <w:rPr>
      <w:szCs w:val="20"/>
    </w:rPr>
  </w:style>
  <w:style w:type="paragraph" w:customStyle="1" w:styleId="1f1">
    <w:name w:val="заголовок 1"/>
    <w:basedOn w:val="a4"/>
    <w:next w:val="a4"/>
    <w:rsid w:val="006552C4"/>
    <w:pPr>
      <w:keepNext/>
      <w:autoSpaceDE w:val="0"/>
      <w:autoSpaceDN w:val="0"/>
      <w:jc w:val="center"/>
      <w:outlineLvl w:val="0"/>
    </w:pPr>
    <w:rPr>
      <w:i/>
      <w:iCs/>
      <w:sz w:val="28"/>
      <w:szCs w:val="28"/>
    </w:rPr>
  </w:style>
  <w:style w:type="paragraph" w:customStyle="1" w:styleId="afff3">
    <w:name w:val="Внутренний адрес"/>
    <w:basedOn w:val="a4"/>
    <w:rsid w:val="006552C4"/>
    <w:pPr>
      <w:autoSpaceDE w:val="0"/>
      <w:autoSpaceDN w:val="0"/>
    </w:pPr>
    <w:rPr>
      <w:sz w:val="20"/>
    </w:rPr>
  </w:style>
  <w:style w:type="paragraph" w:customStyle="1" w:styleId="37">
    <w:name w:val="заголовок 3"/>
    <w:basedOn w:val="a4"/>
    <w:next w:val="a4"/>
    <w:rsid w:val="006552C4"/>
    <w:pPr>
      <w:keepNext/>
      <w:jc w:val="both"/>
    </w:pPr>
    <w:rPr>
      <w:szCs w:val="20"/>
    </w:rPr>
  </w:style>
  <w:style w:type="paragraph" w:styleId="1f2">
    <w:name w:val="index 1"/>
    <w:basedOn w:val="a4"/>
    <w:next w:val="a4"/>
    <w:autoRedefine/>
    <w:semiHidden/>
    <w:rsid w:val="006552C4"/>
    <w:pPr>
      <w:ind w:left="240" w:hanging="240"/>
    </w:pPr>
  </w:style>
  <w:style w:type="paragraph" w:styleId="afff4">
    <w:name w:val="index heading"/>
    <w:basedOn w:val="a4"/>
    <w:next w:val="1f2"/>
    <w:qFormat/>
    <w:rsid w:val="006552C4"/>
    <w:rPr>
      <w:szCs w:val="20"/>
    </w:rPr>
  </w:style>
  <w:style w:type="paragraph" w:customStyle="1" w:styleId="1f3">
    <w:name w:val="Обычный1"/>
    <w:uiPriority w:val="99"/>
    <w:qFormat/>
    <w:rsid w:val="006552C4"/>
    <w:pPr>
      <w:widowControl w:val="0"/>
    </w:pPr>
  </w:style>
  <w:style w:type="paragraph" w:customStyle="1" w:styleId="117">
    <w:name w:val="заголовок 11"/>
    <w:basedOn w:val="a4"/>
    <w:next w:val="a4"/>
    <w:rsid w:val="006552C4"/>
    <w:pPr>
      <w:keepNext/>
      <w:widowControl w:val="0"/>
    </w:pPr>
    <w:rPr>
      <w:snapToGrid w:val="0"/>
      <w:sz w:val="28"/>
      <w:szCs w:val="20"/>
    </w:rPr>
  </w:style>
  <w:style w:type="paragraph" w:customStyle="1" w:styleId="1f4">
    <w:name w:val="Основной текст1"/>
    <w:basedOn w:val="a4"/>
    <w:link w:val="Bodytext"/>
    <w:rsid w:val="006552C4"/>
    <w:pPr>
      <w:jc w:val="center"/>
    </w:pPr>
    <w:rPr>
      <w:b/>
      <w:sz w:val="28"/>
      <w:szCs w:val="20"/>
    </w:rPr>
  </w:style>
  <w:style w:type="paragraph" w:customStyle="1" w:styleId="27">
    <w:name w:val="Обычный2"/>
    <w:rsid w:val="006552C4"/>
    <w:rPr>
      <w:rFonts w:ascii="Arial" w:hAnsi="Arial"/>
      <w:snapToGrid w:val="0"/>
      <w:sz w:val="18"/>
    </w:rPr>
  </w:style>
  <w:style w:type="paragraph" w:customStyle="1" w:styleId="section6">
    <w:name w:val="section6"/>
    <w:basedOn w:val="a4"/>
    <w:rsid w:val="006552C4"/>
    <w:pPr>
      <w:spacing w:before="100" w:beforeAutospacing="1" w:after="100" w:afterAutospacing="1"/>
    </w:pPr>
  </w:style>
  <w:style w:type="paragraph" w:customStyle="1" w:styleId="section8">
    <w:name w:val="section8"/>
    <w:basedOn w:val="a4"/>
    <w:rsid w:val="006552C4"/>
    <w:pPr>
      <w:spacing w:before="100" w:beforeAutospacing="1" w:after="100" w:afterAutospacing="1"/>
    </w:pPr>
  </w:style>
  <w:style w:type="paragraph" w:customStyle="1" w:styleId="section10">
    <w:name w:val="section10"/>
    <w:basedOn w:val="a4"/>
    <w:rsid w:val="006552C4"/>
    <w:pPr>
      <w:spacing w:before="100" w:beforeAutospacing="1" w:after="100" w:afterAutospacing="1"/>
    </w:pPr>
  </w:style>
  <w:style w:type="paragraph" w:customStyle="1" w:styleId="section11">
    <w:name w:val="section11"/>
    <w:basedOn w:val="a4"/>
    <w:rsid w:val="006552C4"/>
    <w:pPr>
      <w:spacing w:before="100" w:beforeAutospacing="1" w:after="100" w:afterAutospacing="1"/>
    </w:pPr>
  </w:style>
  <w:style w:type="paragraph" w:customStyle="1" w:styleId="FR2">
    <w:name w:val="FR2"/>
    <w:rsid w:val="006552C4"/>
    <w:pPr>
      <w:spacing w:line="280" w:lineRule="auto"/>
      <w:ind w:left="520" w:right="600" w:hanging="520"/>
      <w:jc w:val="both"/>
    </w:pPr>
    <w:rPr>
      <w:rFonts w:ascii="Arial" w:hAnsi="Arial"/>
      <w:snapToGrid w:val="0"/>
    </w:rPr>
  </w:style>
  <w:style w:type="paragraph" w:customStyle="1" w:styleId="211">
    <w:name w:val="Основной текст 21"/>
    <w:basedOn w:val="a4"/>
    <w:rsid w:val="006552C4"/>
    <w:pPr>
      <w:ind w:firstLine="360"/>
    </w:pPr>
    <w:rPr>
      <w:sz w:val="20"/>
      <w:szCs w:val="20"/>
    </w:rPr>
  </w:style>
  <w:style w:type="paragraph" w:customStyle="1" w:styleId="28">
    <w:name w:val="заголовок 2"/>
    <w:basedOn w:val="a4"/>
    <w:next w:val="a4"/>
    <w:rsid w:val="006552C4"/>
    <w:pPr>
      <w:keepNext/>
      <w:widowControl w:val="0"/>
      <w:autoSpaceDE w:val="0"/>
      <w:autoSpaceDN w:val="0"/>
      <w:spacing w:before="240" w:after="60"/>
    </w:pPr>
    <w:rPr>
      <w:rFonts w:ascii="Arial" w:hAnsi="Arial" w:cs="Arial"/>
      <w:b/>
      <w:bCs/>
      <w:i/>
      <w:iCs/>
    </w:rPr>
  </w:style>
  <w:style w:type="paragraph" w:customStyle="1" w:styleId="afff5">
    <w:name w:val="Основно"/>
    <w:basedOn w:val="1f3"/>
    <w:rsid w:val="006552C4"/>
    <w:pPr>
      <w:autoSpaceDE w:val="0"/>
      <w:autoSpaceDN w:val="0"/>
      <w:ind w:firstLine="993"/>
      <w:jc w:val="both"/>
    </w:pPr>
    <w:rPr>
      <w:rFonts w:ascii="Helv" w:hAnsi="Helv" w:cs="Helv"/>
      <w:sz w:val="16"/>
      <w:szCs w:val="16"/>
    </w:rPr>
  </w:style>
  <w:style w:type="paragraph" w:customStyle="1" w:styleId="constitle0">
    <w:name w:val="constitle"/>
    <w:basedOn w:val="a4"/>
    <w:rsid w:val="006552C4"/>
    <w:pPr>
      <w:snapToGrid w:val="0"/>
    </w:pPr>
    <w:rPr>
      <w:rFonts w:ascii="Arial" w:eastAsia="MS Mincho" w:hAnsi="Arial" w:cs="Arial"/>
      <w:b/>
      <w:bCs/>
      <w:sz w:val="16"/>
      <w:szCs w:val="16"/>
      <w:lang w:eastAsia="ja-JP"/>
    </w:rPr>
  </w:style>
  <w:style w:type="paragraph" w:customStyle="1" w:styleId="ConsCell">
    <w:name w:val="ConsCell"/>
    <w:rsid w:val="006552C4"/>
    <w:rPr>
      <w:rFonts w:ascii="Arial" w:hAnsi="Arial"/>
      <w:snapToGrid w:val="0"/>
    </w:rPr>
  </w:style>
  <w:style w:type="paragraph" w:customStyle="1" w:styleId="BodyText22">
    <w:name w:val="Body Text 22"/>
    <w:basedOn w:val="a4"/>
    <w:rsid w:val="006552C4"/>
    <w:pPr>
      <w:widowControl w:val="0"/>
      <w:autoSpaceDE w:val="0"/>
      <w:autoSpaceDN w:val="0"/>
      <w:ind w:firstLine="708"/>
      <w:jc w:val="both"/>
    </w:pPr>
  </w:style>
  <w:style w:type="paragraph" w:customStyle="1" w:styleId="aji5m00">
    <w:name w:val="aji5m0_0"/>
    <w:basedOn w:val="a4"/>
    <w:rsid w:val="006552C4"/>
    <w:pPr>
      <w:ind w:firstLine="600"/>
      <w:jc w:val="both"/>
    </w:pPr>
    <w:rPr>
      <w:color w:val="000000"/>
    </w:rPr>
  </w:style>
  <w:style w:type="paragraph" w:customStyle="1" w:styleId="section1">
    <w:name w:val="section1"/>
    <w:basedOn w:val="a4"/>
    <w:rsid w:val="006552C4"/>
    <w:pPr>
      <w:spacing w:before="100" w:beforeAutospacing="1" w:after="100" w:afterAutospacing="1"/>
    </w:pPr>
  </w:style>
  <w:style w:type="paragraph" w:styleId="afff6">
    <w:name w:val="Document Map"/>
    <w:basedOn w:val="a4"/>
    <w:link w:val="afff7"/>
    <w:uiPriority w:val="99"/>
    <w:rsid w:val="006552C4"/>
    <w:pPr>
      <w:shd w:val="clear" w:color="auto" w:fill="000080"/>
    </w:pPr>
    <w:rPr>
      <w:rFonts w:ascii="Tahoma" w:hAnsi="Tahoma"/>
      <w:sz w:val="20"/>
      <w:szCs w:val="20"/>
    </w:rPr>
  </w:style>
  <w:style w:type="character" w:customStyle="1" w:styleId="afff7">
    <w:name w:val="Схема документа Знак"/>
    <w:link w:val="afff6"/>
    <w:uiPriority w:val="99"/>
    <w:rsid w:val="006552C4"/>
    <w:rPr>
      <w:rFonts w:ascii="Tahoma" w:hAnsi="Tahoma" w:cs="Tahoma"/>
      <w:shd w:val="clear" w:color="auto" w:fill="000080"/>
    </w:rPr>
  </w:style>
  <w:style w:type="paragraph" w:styleId="afff8">
    <w:name w:val="List Bullet"/>
    <w:aliases w:val="Маркированный"/>
    <w:basedOn w:val="a4"/>
    <w:link w:val="afff9"/>
    <w:autoRedefine/>
    <w:rsid w:val="006552C4"/>
    <w:pPr>
      <w:widowControl w:val="0"/>
      <w:tabs>
        <w:tab w:val="left" w:pos="1260"/>
      </w:tabs>
      <w:autoSpaceDE w:val="0"/>
      <w:autoSpaceDN w:val="0"/>
      <w:adjustRightInd w:val="0"/>
      <w:spacing w:before="40" w:after="40"/>
      <w:ind w:left="1260" w:hanging="540"/>
      <w:jc w:val="both"/>
    </w:pPr>
    <w:rPr>
      <w:kern w:val="26"/>
    </w:rPr>
  </w:style>
  <w:style w:type="paragraph" w:customStyle="1" w:styleId="xl22">
    <w:name w:val="xl22"/>
    <w:basedOn w:val="a4"/>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3">
    <w:name w:val="xl23"/>
    <w:basedOn w:val="a4"/>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4">
    <w:name w:val="xl24"/>
    <w:basedOn w:val="a4"/>
    <w:rsid w:val="006552C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eastAsia="Arial Unicode MS" w:hAnsi="Tahoma" w:cs="Tahoma"/>
      <w:color w:val="000000"/>
      <w:sz w:val="22"/>
      <w:szCs w:val="22"/>
      <w:lang w:val="en-US" w:eastAsia="en-US"/>
    </w:rPr>
  </w:style>
  <w:style w:type="paragraph" w:customStyle="1" w:styleId="xl25">
    <w:name w:val="xl25"/>
    <w:basedOn w:val="a4"/>
    <w:rsid w:val="006552C4"/>
    <w:pPr>
      <w:spacing w:before="100" w:beforeAutospacing="1" w:after="100" w:afterAutospacing="1"/>
      <w:jc w:val="center"/>
      <w:textAlignment w:val="center"/>
    </w:pPr>
    <w:rPr>
      <w:rFonts w:ascii="Tahoma" w:eastAsia="Arial Unicode MS" w:hAnsi="Tahoma" w:cs="Tahoma"/>
      <w:b/>
      <w:bCs/>
      <w:color w:val="000000"/>
      <w:sz w:val="28"/>
      <w:szCs w:val="28"/>
      <w:lang w:val="en-US" w:eastAsia="en-US"/>
    </w:rPr>
  </w:style>
  <w:style w:type="paragraph" w:customStyle="1" w:styleId="xl26">
    <w:name w:val="xl26"/>
    <w:basedOn w:val="a4"/>
    <w:rsid w:val="006552C4"/>
    <w:pPr>
      <w:pBdr>
        <w:top w:val="single" w:sz="4" w:space="0" w:color="000000"/>
        <w:left w:val="single" w:sz="4" w:space="12" w:color="000000"/>
        <w:bottom w:val="single" w:sz="4" w:space="0" w:color="000000"/>
        <w:right w:val="single" w:sz="4" w:space="0" w:color="000000"/>
      </w:pBdr>
      <w:spacing w:before="100" w:beforeAutospacing="1" w:after="100" w:afterAutospacing="1"/>
      <w:ind w:firstLineChars="100" w:firstLine="100"/>
      <w:textAlignment w:val="top"/>
    </w:pPr>
    <w:rPr>
      <w:rFonts w:ascii="Tahoma" w:eastAsia="Arial Unicode MS" w:hAnsi="Tahoma" w:cs="Tahoma"/>
      <w:color w:val="000000"/>
      <w:sz w:val="18"/>
      <w:szCs w:val="18"/>
      <w:lang w:val="en-US" w:eastAsia="en-US"/>
    </w:rPr>
  </w:style>
  <w:style w:type="paragraph" w:styleId="afffa">
    <w:name w:val="caption"/>
    <w:basedOn w:val="a4"/>
    <w:next w:val="a4"/>
    <w:uiPriority w:val="99"/>
    <w:qFormat/>
    <w:rsid w:val="006552C4"/>
    <w:pPr>
      <w:tabs>
        <w:tab w:val="left" w:pos="14195"/>
      </w:tabs>
      <w:ind w:left="240" w:firstLineChars="100" w:firstLine="240"/>
    </w:pPr>
    <w:rPr>
      <w:b/>
      <w:bCs/>
      <w:color w:val="000000"/>
      <w:szCs w:val="28"/>
      <w:lang w:eastAsia="en-US"/>
    </w:rPr>
  </w:style>
  <w:style w:type="paragraph" w:styleId="29">
    <w:name w:val="toc 2"/>
    <w:basedOn w:val="a4"/>
    <w:next w:val="a4"/>
    <w:autoRedefine/>
    <w:uiPriority w:val="39"/>
    <w:qFormat/>
    <w:rsid w:val="006552C4"/>
    <w:pPr>
      <w:ind w:left="240"/>
    </w:pPr>
  </w:style>
  <w:style w:type="paragraph" w:customStyle="1" w:styleId="afffb">
    <w:name w:val="для таблиц"/>
    <w:basedOn w:val="a4"/>
    <w:rsid w:val="006552C4"/>
    <w:pPr>
      <w:jc w:val="both"/>
    </w:pPr>
    <w:rPr>
      <w:snapToGrid w:val="0"/>
      <w:szCs w:val="20"/>
    </w:rPr>
  </w:style>
  <w:style w:type="character" w:customStyle="1" w:styleId="msochangeprop0">
    <w:name w:val="msochangeprop"/>
    <w:rsid w:val="006552C4"/>
  </w:style>
  <w:style w:type="character" w:customStyle="1" w:styleId="msochangeprop00">
    <w:name w:val="msochangeprop0"/>
    <w:rsid w:val="006552C4"/>
  </w:style>
  <w:style w:type="character" w:styleId="afffc">
    <w:name w:val="footnote reference"/>
    <w:uiPriority w:val="99"/>
    <w:rsid w:val="006552C4"/>
    <w:rPr>
      <w:vertAlign w:val="superscript"/>
    </w:rPr>
  </w:style>
  <w:style w:type="character" w:customStyle="1" w:styleId="212">
    <w:name w:val="Основной текст 2 Знак1"/>
    <w:aliases w:val="Основной текст 2 Знак Знак"/>
    <w:uiPriority w:val="99"/>
    <w:rsid w:val="006552C4"/>
    <w:rPr>
      <w:sz w:val="24"/>
      <w:szCs w:val="24"/>
      <w:lang w:val="ru-RU" w:eastAsia="ru-RU" w:bidi="ar-SA"/>
    </w:rPr>
  </w:style>
  <w:style w:type="paragraph" w:customStyle="1" w:styleId="118">
    <w:name w:val="Обычный (веб)11"/>
    <w:basedOn w:val="a4"/>
    <w:rsid w:val="006552C4"/>
    <w:pPr>
      <w:spacing w:before="100" w:beforeAutospacing="1" w:after="100" w:afterAutospacing="1"/>
    </w:pPr>
    <w:rPr>
      <w:rFonts w:ascii="Arial" w:hAnsi="Arial" w:cs="Arial"/>
      <w:color w:val="262D3E"/>
      <w:sz w:val="17"/>
      <w:szCs w:val="17"/>
    </w:rPr>
  </w:style>
  <w:style w:type="paragraph" w:styleId="afffd">
    <w:name w:val="No Spacing"/>
    <w:aliases w:val="текст2"/>
    <w:link w:val="afffe"/>
    <w:uiPriority w:val="1"/>
    <w:qFormat/>
    <w:rsid w:val="006552C4"/>
  </w:style>
  <w:style w:type="character" w:customStyle="1" w:styleId="affff">
    <w:name w:val="Гипертекстовая ссылка"/>
    <w:uiPriority w:val="99"/>
    <w:rsid w:val="006552C4"/>
    <w:rPr>
      <w:b/>
      <w:bCs/>
      <w:color w:val="008000"/>
      <w:sz w:val="20"/>
      <w:szCs w:val="20"/>
    </w:rPr>
  </w:style>
  <w:style w:type="numbering" w:customStyle="1" w:styleId="2a">
    <w:name w:val="Нет списка2"/>
    <w:next w:val="a7"/>
    <w:uiPriority w:val="99"/>
    <w:semiHidden/>
    <w:rsid w:val="00A6151E"/>
  </w:style>
  <w:style w:type="paragraph" w:customStyle="1" w:styleId="affff0">
    <w:name w:val="Знак"/>
    <w:basedOn w:val="a4"/>
    <w:uiPriority w:val="99"/>
    <w:rsid w:val="006933BD"/>
    <w:pPr>
      <w:widowControl w:val="0"/>
      <w:adjustRightInd w:val="0"/>
      <w:spacing w:line="360" w:lineRule="atLeast"/>
      <w:jc w:val="both"/>
    </w:pPr>
    <w:rPr>
      <w:rFonts w:ascii="Verdana" w:hAnsi="Verdana" w:cs="Verdana"/>
      <w:sz w:val="20"/>
      <w:szCs w:val="20"/>
      <w:lang w:val="en-US" w:eastAsia="en-US"/>
    </w:rPr>
  </w:style>
  <w:style w:type="numbering" w:customStyle="1" w:styleId="38">
    <w:name w:val="Нет списка3"/>
    <w:next w:val="a7"/>
    <w:semiHidden/>
    <w:rsid w:val="00176C49"/>
  </w:style>
  <w:style w:type="paragraph" w:customStyle="1" w:styleId="CharChar131">
    <w:name w:val="Char Char1 Знак Знак Знак3 Знак"/>
    <w:basedOn w:val="a4"/>
    <w:rsid w:val="00176C49"/>
    <w:pPr>
      <w:widowControl w:val="0"/>
      <w:adjustRightInd w:val="0"/>
      <w:spacing w:line="360" w:lineRule="atLeast"/>
      <w:jc w:val="both"/>
      <w:textAlignment w:val="baseline"/>
    </w:pPr>
    <w:rPr>
      <w:rFonts w:ascii="Verdana" w:hAnsi="Verdana" w:cs="Verdana"/>
      <w:sz w:val="20"/>
      <w:szCs w:val="20"/>
      <w:lang w:val="en-US" w:eastAsia="en-US"/>
    </w:rPr>
  </w:style>
  <w:style w:type="numbering" w:customStyle="1" w:styleId="41">
    <w:name w:val="Нет списка4"/>
    <w:next w:val="a7"/>
    <w:uiPriority w:val="99"/>
    <w:semiHidden/>
    <w:rsid w:val="007D6888"/>
  </w:style>
  <w:style w:type="paragraph" w:customStyle="1" w:styleId="-1">
    <w:name w:val="Т-1"/>
    <w:aliases w:val="5"/>
    <w:basedOn w:val="a4"/>
    <w:rsid w:val="00952CF1"/>
    <w:pPr>
      <w:spacing w:line="360" w:lineRule="auto"/>
      <w:ind w:firstLine="720"/>
      <w:jc w:val="both"/>
    </w:pPr>
    <w:rPr>
      <w:sz w:val="28"/>
      <w:szCs w:val="20"/>
    </w:rPr>
  </w:style>
  <w:style w:type="paragraph" w:customStyle="1" w:styleId="affff1">
    <w:name w:val="Таблица"/>
    <w:basedOn w:val="a4"/>
    <w:rsid w:val="00952CF1"/>
    <w:pPr>
      <w:ind w:firstLine="170"/>
      <w:jc w:val="both"/>
    </w:pPr>
    <w:rPr>
      <w:b/>
      <w:szCs w:val="20"/>
    </w:rPr>
  </w:style>
  <w:style w:type="paragraph" w:customStyle="1" w:styleId="affff2">
    <w:name w:val="ТаблицаФЗ"/>
    <w:basedOn w:val="a4"/>
    <w:rsid w:val="00952CF1"/>
    <w:pPr>
      <w:ind w:firstLine="170"/>
      <w:jc w:val="both"/>
    </w:pPr>
    <w:rPr>
      <w:szCs w:val="20"/>
    </w:rPr>
  </w:style>
  <w:style w:type="paragraph" w:customStyle="1" w:styleId="Iauiue">
    <w:name w:val="Iau?iue"/>
    <w:rsid w:val="00952CF1"/>
    <w:rPr>
      <w:lang w:val="en-US"/>
    </w:rPr>
  </w:style>
  <w:style w:type="paragraph" w:customStyle="1" w:styleId="OaaeeoaOC">
    <w:name w:val="OaaeeoaOC"/>
    <w:basedOn w:val="Iauiue"/>
    <w:rsid w:val="00952CF1"/>
    <w:pPr>
      <w:ind w:firstLine="170"/>
      <w:jc w:val="both"/>
    </w:pPr>
    <w:rPr>
      <w:sz w:val="24"/>
      <w:lang w:val="ru-RU"/>
    </w:rPr>
  </w:style>
  <w:style w:type="paragraph" w:customStyle="1" w:styleId="affff3">
    <w:name w:val="Проект"/>
    <w:basedOn w:val="a4"/>
    <w:rsid w:val="00952CF1"/>
    <w:pPr>
      <w:spacing w:line="360" w:lineRule="auto"/>
      <w:ind w:left="567" w:firstLine="709"/>
      <w:jc w:val="both"/>
    </w:pPr>
    <w:rPr>
      <w:szCs w:val="20"/>
    </w:rPr>
  </w:style>
  <w:style w:type="paragraph" w:customStyle="1" w:styleId="Noaouy">
    <w:name w:val="Noaouy"/>
    <w:basedOn w:val="a4"/>
    <w:rsid w:val="00952CF1"/>
    <w:pPr>
      <w:spacing w:before="120" w:after="120" w:line="360" w:lineRule="auto"/>
      <w:ind w:firstLine="680"/>
      <w:jc w:val="both"/>
    </w:pPr>
    <w:rPr>
      <w:sz w:val="28"/>
      <w:szCs w:val="20"/>
    </w:rPr>
  </w:style>
  <w:style w:type="table" w:customStyle="1" w:styleId="39">
    <w:name w:val="Сетка таблицы3"/>
    <w:basedOn w:val="a6"/>
    <w:next w:val="a8"/>
    <w:rsid w:val="00CB127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ocked/>
    <w:rsid w:val="002C56E3"/>
    <w:rPr>
      <w:rFonts w:ascii="Times New Roman" w:hAnsi="Times New Roman" w:cs="Times New Roman"/>
      <w:sz w:val="20"/>
      <w:szCs w:val="20"/>
    </w:rPr>
  </w:style>
  <w:style w:type="paragraph" w:customStyle="1" w:styleId="1f5">
    <w:name w:val="Без интервала1"/>
    <w:qFormat/>
    <w:rsid w:val="00746025"/>
    <w:rPr>
      <w:rFonts w:ascii="Calibri" w:hAnsi="Calibri"/>
      <w:sz w:val="22"/>
      <w:szCs w:val="22"/>
    </w:rPr>
  </w:style>
  <w:style w:type="paragraph" w:customStyle="1" w:styleId="ConsPlusDocList">
    <w:name w:val="ConsPlusDocList"/>
    <w:uiPriority w:val="99"/>
    <w:rsid w:val="00AD1B4B"/>
    <w:pPr>
      <w:widowControl w:val="0"/>
      <w:autoSpaceDE w:val="0"/>
      <w:autoSpaceDN w:val="0"/>
      <w:adjustRightInd w:val="0"/>
    </w:pPr>
    <w:rPr>
      <w:rFonts w:ascii="Courier New" w:hAnsi="Courier New" w:cs="Courier New"/>
    </w:rPr>
  </w:style>
  <w:style w:type="character" w:styleId="affff4">
    <w:name w:val="Intense Emphasis"/>
    <w:qFormat/>
    <w:rsid w:val="00AD1B4B"/>
    <w:rPr>
      <w:rFonts w:cs="Times New Roman"/>
      <w:b/>
      <w:bCs/>
      <w:i/>
      <w:iCs/>
      <w:color w:val="4F81BD"/>
    </w:rPr>
  </w:style>
  <w:style w:type="character" w:styleId="affff5">
    <w:name w:val="Subtle Emphasis"/>
    <w:uiPriority w:val="99"/>
    <w:qFormat/>
    <w:rsid w:val="00AD1B4B"/>
    <w:rPr>
      <w:rFonts w:cs="Times New Roman"/>
      <w:i/>
      <w:iCs/>
      <w:color w:val="808080"/>
    </w:rPr>
  </w:style>
  <w:style w:type="paragraph" w:styleId="affff6">
    <w:name w:val="Intense Quote"/>
    <w:basedOn w:val="a4"/>
    <w:next w:val="a4"/>
    <w:link w:val="affff7"/>
    <w:qFormat/>
    <w:rsid w:val="00AD1B4B"/>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7">
    <w:name w:val="Выделенная цитата Знак"/>
    <w:link w:val="affff6"/>
    <w:locked/>
    <w:rsid w:val="00AD1B4B"/>
    <w:rPr>
      <w:rFonts w:ascii="Calibri" w:hAnsi="Calibri"/>
      <w:b/>
      <w:bCs/>
      <w:i/>
      <w:iCs/>
      <w:color w:val="4F81BD"/>
      <w:sz w:val="22"/>
      <w:szCs w:val="22"/>
      <w:lang w:val="ru-RU" w:eastAsia="ru-RU" w:bidi="ar-SA"/>
    </w:rPr>
  </w:style>
  <w:style w:type="character" w:styleId="affff8">
    <w:name w:val="Book Title"/>
    <w:qFormat/>
    <w:rsid w:val="00AD1B4B"/>
    <w:rPr>
      <w:rFonts w:cs="Times New Roman"/>
      <w:b/>
      <w:bCs/>
      <w:smallCaps/>
      <w:spacing w:val="5"/>
    </w:rPr>
  </w:style>
  <w:style w:type="character" w:customStyle="1" w:styleId="WW8Num1z0">
    <w:name w:val="WW8Num1z0"/>
    <w:rsid w:val="00F8304E"/>
  </w:style>
  <w:style w:type="character" w:customStyle="1" w:styleId="WW8Num1z1">
    <w:name w:val="WW8Num1z1"/>
    <w:rsid w:val="00F8304E"/>
  </w:style>
  <w:style w:type="character" w:customStyle="1" w:styleId="WW8Num1z2">
    <w:name w:val="WW8Num1z2"/>
    <w:rsid w:val="00F8304E"/>
  </w:style>
  <w:style w:type="character" w:customStyle="1" w:styleId="WW8Num1z3">
    <w:name w:val="WW8Num1z3"/>
    <w:rsid w:val="00F8304E"/>
  </w:style>
  <w:style w:type="character" w:customStyle="1" w:styleId="WW8Num1z4">
    <w:name w:val="WW8Num1z4"/>
    <w:rsid w:val="00F8304E"/>
  </w:style>
  <w:style w:type="character" w:customStyle="1" w:styleId="WW8Num1z5">
    <w:name w:val="WW8Num1z5"/>
    <w:rsid w:val="00F8304E"/>
  </w:style>
  <w:style w:type="character" w:customStyle="1" w:styleId="WW8Num1z6">
    <w:name w:val="WW8Num1z6"/>
    <w:rsid w:val="00F8304E"/>
  </w:style>
  <w:style w:type="character" w:customStyle="1" w:styleId="WW8Num1z7">
    <w:name w:val="WW8Num1z7"/>
    <w:rsid w:val="00F8304E"/>
  </w:style>
  <w:style w:type="character" w:customStyle="1" w:styleId="WW8Num1z8">
    <w:name w:val="WW8Num1z8"/>
    <w:rsid w:val="00F8304E"/>
  </w:style>
  <w:style w:type="character" w:customStyle="1" w:styleId="1f6">
    <w:name w:val="Основной шрифт абзаца1"/>
    <w:uiPriority w:val="99"/>
    <w:rsid w:val="00F8304E"/>
  </w:style>
  <w:style w:type="paragraph" w:customStyle="1" w:styleId="1f7">
    <w:name w:val="Заголовок1"/>
    <w:aliases w:val="Название7,Заголовок2,Название71,Название711"/>
    <w:basedOn w:val="a4"/>
    <w:next w:val="af1"/>
    <w:link w:val="affff9"/>
    <w:qFormat/>
    <w:rsid w:val="00F8304E"/>
    <w:pPr>
      <w:keepNext/>
      <w:suppressAutoHyphens/>
      <w:autoSpaceDE w:val="0"/>
      <w:spacing w:before="240" w:after="120"/>
    </w:pPr>
    <w:rPr>
      <w:rFonts w:ascii="Arial" w:eastAsia="Microsoft YaHei" w:hAnsi="Arial"/>
      <w:sz w:val="28"/>
      <w:szCs w:val="28"/>
      <w:lang w:eastAsia="ar-SA"/>
    </w:rPr>
  </w:style>
  <w:style w:type="paragraph" w:styleId="affffa">
    <w:name w:val="List"/>
    <w:basedOn w:val="af1"/>
    <w:rsid w:val="00F8304E"/>
    <w:pPr>
      <w:suppressAutoHyphens/>
      <w:autoSpaceDE w:val="0"/>
    </w:pPr>
    <w:rPr>
      <w:rFonts w:cs="Lucida Sans"/>
      <w:sz w:val="20"/>
      <w:szCs w:val="20"/>
      <w:lang w:eastAsia="ar-SA"/>
    </w:rPr>
  </w:style>
  <w:style w:type="paragraph" w:customStyle="1" w:styleId="119">
    <w:name w:val="Название11"/>
    <w:basedOn w:val="a4"/>
    <w:rsid w:val="00F8304E"/>
    <w:pPr>
      <w:suppressLineNumbers/>
      <w:suppressAutoHyphens/>
      <w:autoSpaceDE w:val="0"/>
      <w:spacing w:before="120" w:after="120"/>
    </w:pPr>
    <w:rPr>
      <w:rFonts w:cs="Lucida Sans"/>
      <w:i/>
      <w:iCs/>
      <w:lang w:eastAsia="ar-SA"/>
    </w:rPr>
  </w:style>
  <w:style w:type="paragraph" w:customStyle="1" w:styleId="1f8">
    <w:name w:val="Указатель1"/>
    <w:basedOn w:val="a4"/>
    <w:qFormat/>
    <w:rsid w:val="00F8304E"/>
    <w:pPr>
      <w:suppressLineNumbers/>
      <w:suppressAutoHyphens/>
      <w:autoSpaceDE w:val="0"/>
    </w:pPr>
    <w:rPr>
      <w:rFonts w:cs="Lucida Sans"/>
      <w:sz w:val="20"/>
      <w:szCs w:val="20"/>
      <w:lang w:eastAsia="ar-SA"/>
    </w:rPr>
  </w:style>
  <w:style w:type="paragraph" w:customStyle="1" w:styleId="affffb">
    <w:name w:val="Содержимое врезки"/>
    <w:basedOn w:val="af1"/>
    <w:rsid w:val="00F8304E"/>
    <w:pPr>
      <w:suppressAutoHyphens/>
      <w:autoSpaceDE w:val="0"/>
    </w:pPr>
    <w:rPr>
      <w:sz w:val="20"/>
      <w:szCs w:val="20"/>
      <w:lang w:eastAsia="ar-SA"/>
    </w:rPr>
  </w:style>
  <w:style w:type="paragraph" w:customStyle="1" w:styleId="affffc">
    <w:name w:val="Содержимое таблицы"/>
    <w:basedOn w:val="a4"/>
    <w:qFormat/>
    <w:rsid w:val="00F8304E"/>
    <w:pPr>
      <w:suppressLineNumbers/>
      <w:suppressAutoHyphens/>
      <w:autoSpaceDE w:val="0"/>
    </w:pPr>
    <w:rPr>
      <w:sz w:val="20"/>
      <w:szCs w:val="20"/>
      <w:lang w:eastAsia="ar-SA"/>
    </w:rPr>
  </w:style>
  <w:style w:type="paragraph" w:customStyle="1" w:styleId="affffd">
    <w:name w:val="Заголовок таблицы"/>
    <w:basedOn w:val="affffc"/>
    <w:rsid w:val="00F8304E"/>
    <w:pPr>
      <w:jc w:val="center"/>
    </w:pPr>
    <w:rPr>
      <w:b/>
      <w:bCs/>
    </w:rPr>
  </w:style>
  <w:style w:type="paragraph" w:customStyle="1" w:styleId="1f9">
    <w:name w:val="Знак Знак Знак1 Знак"/>
    <w:basedOn w:val="a4"/>
    <w:rsid w:val="00F8304E"/>
    <w:pPr>
      <w:spacing w:after="160" w:line="240" w:lineRule="exact"/>
    </w:pPr>
    <w:rPr>
      <w:rFonts w:ascii="Verdana" w:hAnsi="Verdana"/>
      <w:sz w:val="20"/>
      <w:szCs w:val="20"/>
      <w:lang w:val="en-US" w:eastAsia="en-US"/>
    </w:rPr>
  </w:style>
  <w:style w:type="paragraph" w:customStyle="1" w:styleId="affffe">
    <w:name w:val="Нормальный (таблица)"/>
    <w:basedOn w:val="a4"/>
    <w:next w:val="a4"/>
    <w:uiPriority w:val="99"/>
    <w:rsid w:val="00F8304E"/>
    <w:pPr>
      <w:autoSpaceDE w:val="0"/>
      <w:autoSpaceDN w:val="0"/>
      <w:adjustRightInd w:val="0"/>
      <w:jc w:val="both"/>
    </w:pPr>
    <w:rPr>
      <w:rFonts w:ascii="Arial" w:hAnsi="Arial" w:cs="Arial"/>
    </w:rPr>
  </w:style>
  <w:style w:type="paragraph" w:customStyle="1" w:styleId="afffff">
    <w:name w:val="Информация об изменениях документа"/>
    <w:basedOn w:val="aff1"/>
    <w:next w:val="a4"/>
    <w:uiPriority w:val="99"/>
    <w:rsid w:val="00F8304E"/>
    <w:pPr>
      <w:spacing w:before="75"/>
    </w:pPr>
    <w:rPr>
      <w:color w:val="353842"/>
      <w:sz w:val="24"/>
      <w:szCs w:val="24"/>
      <w:shd w:val="clear" w:color="auto" w:fill="F0F0F0"/>
    </w:rPr>
  </w:style>
  <w:style w:type="character" w:customStyle="1" w:styleId="afffff0">
    <w:name w:val="Сравнение редакций. Добавленный фрагмент"/>
    <w:uiPriority w:val="99"/>
    <w:rsid w:val="00F8304E"/>
    <w:rPr>
      <w:color w:val="000000"/>
      <w:shd w:val="clear" w:color="auto" w:fill="C1D7FF"/>
    </w:rPr>
  </w:style>
  <w:style w:type="paragraph" w:customStyle="1" w:styleId="ConsPlusNormal1">
    <w:name w:val="ConsPlusNormal Знак"/>
    <w:link w:val="ConsPlusNormal2"/>
    <w:rsid w:val="00F8304E"/>
    <w:pPr>
      <w:widowControl w:val="0"/>
      <w:autoSpaceDE w:val="0"/>
      <w:autoSpaceDN w:val="0"/>
      <w:adjustRightInd w:val="0"/>
      <w:ind w:firstLine="720"/>
    </w:pPr>
    <w:rPr>
      <w:rFonts w:ascii="Arial" w:hAnsi="Arial" w:cs="Arial"/>
      <w:noProof/>
    </w:rPr>
  </w:style>
  <w:style w:type="character" w:customStyle="1" w:styleId="ConsPlusNormal2">
    <w:name w:val="ConsPlusNormal Знак Знак"/>
    <w:link w:val="ConsPlusNormal1"/>
    <w:rsid w:val="00F8304E"/>
    <w:rPr>
      <w:rFonts w:ascii="Arial" w:hAnsi="Arial" w:cs="Arial"/>
      <w:noProof/>
      <w:lang w:val="ru-RU" w:eastAsia="ru-RU" w:bidi="ar-SA"/>
    </w:rPr>
  </w:style>
  <w:style w:type="paragraph" w:customStyle="1" w:styleId="1fa">
    <w:name w:val="Стиль1"/>
    <w:basedOn w:val="a4"/>
    <w:uiPriority w:val="99"/>
    <w:rsid w:val="00F8304E"/>
    <w:pPr>
      <w:ind w:firstLine="709"/>
      <w:jc w:val="both"/>
    </w:pPr>
    <w:rPr>
      <w:sz w:val="26"/>
    </w:rPr>
  </w:style>
  <w:style w:type="paragraph" w:customStyle="1" w:styleId="1fb">
    <w:name w:val="Знак Знак Знак1 Знак Знак Знак Знак Знак Знак Знак Знак Знак Знак"/>
    <w:basedOn w:val="a4"/>
    <w:uiPriority w:val="99"/>
    <w:rsid w:val="00F8304E"/>
    <w:pPr>
      <w:spacing w:before="100" w:beforeAutospacing="1" w:after="100" w:afterAutospacing="1"/>
      <w:jc w:val="both"/>
    </w:pPr>
    <w:rPr>
      <w:rFonts w:ascii="Tahoma" w:hAnsi="Tahoma" w:cs="Tahoma"/>
      <w:sz w:val="20"/>
      <w:szCs w:val="20"/>
      <w:lang w:val="en-US" w:eastAsia="en-US"/>
    </w:rPr>
  </w:style>
  <w:style w:type="paragraph" w:customStyle="1" w:styleId="Postan">
    <w:name w:val="Postan"/>
    <w:basedOn w:val="a4"/>
    <w:rsid w:val="00F8304E"/>
    <w:pPr>
      <w:jc w:val="center"/>
    </w:pPr>
    <w:rPr>
      <w:sz w:val="28"/>
      <w:szCs w:val="28"/>
    </w:rPr>
  </w:style>
  <w:style w:type="paragraph" w:customStyle="1" w:styleId="Default">
    <w:name w:val="Default"/>
    <w:qFormat/>
    <w:rsid w:val="00F8304E"/>
    <w:pPr>
      <w:autoSpaceDE w:val="0"/>
      <w:autoSpaceDN w:val="0"/>
      <w:adjustRightInd w:val="0"/>
    </w:pPr>
    <w:rPr>
      <w:color w:val="000000"/>
      <w:sz w:val="24"/>
      <w:szCs w:val="24"/>
      <w:lang w:eastAsia="en-US"/>
    </w:rPr>
  </w:style>
  <w:style w:type="paragraph" w:customStyle="1" w:styleId="11a">
    <w:name w:val="Без интервала11"/>
    <w:qFormat/>
    <w:rsid w:val="00F8304E"/>
    <w:rPr>
      <w:rFonts w:ascii="Calibri" w:hAnsi="Calibri" w:cs="Calibri"/>
      <w:sz w:val="22"/>
      <w:szCs w:val="22"/>
      <w:lang w:eastAsia="en-US"/>
    </w:rPr>
  </w:style>
  <w:style w:type="paragraph" w:customStyle="1" w:styleId="Style5">
    <w:name w:val="Style5"/>
    <w:basedOn w:val="a4"/>
    <w:uiPriority w:val="99"/>
    <w:rsid w:val="00F8304E"/>
    <w:pPr>
      <w:widowControl w:val="0"/>
      <w:autoSpaceDE w:val="0"/>
      <w:autoSpaceDN w:val="0"/>
      <w:adjustRightInd w:val="0"/>
      <w:spacing w:line="319" w:lineRule="exact"/>
    </w:pPr>
  </w:style>
  <w:style w:type="character" w:customStyle="1" w:styleId="FontStyle30">
    <w:name w:val="Font Style30"/>
    <w:uiPriority w:val="99"/>
    <w:rsid w:val="00F8304E"/>
    <w:rPr>
      <w:rFonts w:ascii="Times New Roman" w:hAnsi="Times New Roman" w:cs="Times New Roman"/>
      <w:b/>
      <w:bCs/>
      <w:sz w:val="26"/>
      <w:szCs w:val="26"/>
    </w:rPr>
  </w:style>
  <w:style w:type="paragraph" w:customStyle="1" w:styleId="130">
    <w:name w:val="Знак Знак Знак1 Знак Знак Знак Знак Знак Знак Знак3"/>
    <w:basedOn w:val="a4"/>
    <w:uiPriority w:val="99"/>
    <w:rsid w:val="00F8304E"/>
    <w:pPr>
      <w:spacing w:before="100" w:beforeAutospacing="1" w:after="100" w:afterAutospacing="1"/>
      <w:jc w:val="both"/>
    </w:pPr>
    <w:rPr>
      <w:rFonts w:ascii="Tahoma" w:hAnsi="Tahoma" w:cs="Tahoma"/>
      <w:sz w:val="20"/>
      <w:szCs w:val="20"/>
      <w:lang w:val="en-US" w:eastAsia="en-US"/>
    </w:rPr>
  </w:style>
  <w:style w:type="character" w:customStyle="1" w:styleId="afffe">
    <w:name w:val="Без интервала Знак"/>
    <w:aliases w:val="текст2 Знак"/>
    <w:link w:val="afffd"/>
    <w:uiPriority w:val="1"/>
    <w:locked/>
    <w:rsid w:val="00F8304E"/>
    <w:rPr>
      <w:lang w:val="ru-RU" w:eastAsia="ru-RU" w:bidi="ar-SA"/>
    </w:rPr>
  </w:style>
  <w:style w:type="character" w:customStyle="1" w:styleId="s10">
    <w:name w:val="s_10"/>
    <w:basedOn w:val="a5"/>
    <w:rsid w:val="00F8304E"/>
  </w:style>
  <w:style w:type="character" w:customStyle="1" w:styleId="fill">
    <w:name w:val="fill"/>
    <w:rsid w:val="00F8304E"/>
    <w:rPr>
      <w:b/>
      <w:bCs/>
      <w:i/>
      <w:iCs/>
      <w:color w:val="FF0000"/>
    </w:rPr>
  </w:style>
  <w:style w:type="paragraph" w:customStyle="1" w:styleId="HTML1">
    <w:name w:val="Стандартный HTML1"/>
    <w:basedOn w:val="a4"/>
    <w:rsid w:val="00F83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character" w:customStyle="1" w:styleId="2b">
    <w:name w:val="Основной шрифт абзаца2"/>
    <w:uiPriority w:val="99"/>
    <w:rsid w:val="00ED473E"/>
  </w:style>
  <w:style w:type="character" w:customStyle="1" w:styleId="afffff1">
    <w:name w:val="Символ нумерации"/>
    <w:rsid w:val="00ED473E"/>
  </w:style>
  <w:style w:type="paragraph" w:customStyle="1" w:styleId="2c">
    <w:name w:val="Название2"/>
    <w:basedOn w:val="a4"/>
    <w:rsid w:val="00ED473E"/>
    <w:pPr>
      <w:suppressLineNumbers/>
      <w:suppressAutoHyphens/>
      <w:autoSpaceDE w:val="0"/>
      <w:spacing w:before="120" w:after="120"/>
    </w:pPr>
    <w:rPr>
      <w:rFonts w:cs="Lucida Sans"/>
      <w:i/>
      <w:iCs/>
      <w:lang w:eastAsia="ar-SA"/>
    </w:rPr>
  </w:style>
  <w:style w:type="paragraph" w:customStyle="1" w:styleId="2d">
    <w:name w:val="Указатель2"/>
    <w:basedOn w:val="a4"/>
    <w:rsid w:val="00ED473E"/>
    <w:pPr>
      <w:suppressLineNumbers/>
      <w:suppressAutoHyphens/>
      <w:autoSpaceDE w:val="0"/>
    </w:pPr>
    <w:rPr>
      <w:rFonts w:cs="Lucida Sans"/>
      <w:sz w:val="20"/>
      <w:szCs w:val="20"/>
      <w:lang w:eastAsia="ar-SA"/>
    </w:rPr>
  </w:style>
  <w:style w:type="character" w:customStyle="1" w:styleId="WW8Num2z0">
    <w:name w:val="WW8Num2z0"/>
    <w:rsid w:val="009C295F"/>
    <w:rPr>
      <w:rFonts w:ascii="Symbol" w:hAnsi="Symbol" w:cs="Symbol" w:hint="default"/>
    </w:rPr>
  </w:style>
  <w:style w:type="character" w:customStyle="1" w:styleId="WW8Num2z1">
    <w:name w:val="WW8Num2z1"/>
    <w:rsid w:val="009C295F"/>
    <w:rPr>
      <w:rFonts w:ascii="Courier New" w:hAnsi="Courier New" w:cs="Courier New" w:hint="default"/>
    </w:rPr>
  </w:style>
  <w:style w:type="character" w:customStyle="1" w:styleId="WW8Num2z2">
    <w:name w:val="WW8Num2z2"/>
    <w:rsid w:val="009C295F"/>
    <w:rPr>
      <w:rFonts w:ascii="Wingdings" w:hAnsi="Wingdings" w:cs="Wingdings" w:hint="default"/>
    </w:rPr>
  </w:style>
  <w:style w:type="character" w:customStyle="1" w:styleId="WW8Num3z0">
    <w:name w:val="WW8Num3z0"/>
    <w:rsid w:val="009C295F"/>
    <w:rPr>
      <w:rFonts w:hint="default"/>
    </w:rPr>
  </w:style>
  <w:style w:type="character" w:customStyle="1" w:styleId="WW8Num4z0">
    <w:name w:val="WW8Num4z0"/>
    <w:rsid w:val="009C295F"/>
    <w:rPr>
      <w:rFonts w:ascii="Symbol" w:hAnsi="Symbol" w:cs="Symbol" w:hint="default"/>
    </w:rPr>
  </w:style>
  <w:style w:type="character" w:customStyle="1" w:styleId="WW8Num4z1">
    <w:name w:val="WW8Num4z1"/>
    <w:rsid w:val="009C295F"/>
    <w:rPr>
      <w:rFonts w:ascii="Courier New" w:hAnsi="Courier New" w:cs="Courier New" w:hint="default"/>
    </w:rPr>
  </w:style>
  <w:style w:type="character" w:customStyle="1" w:styleId="WW8Num4z2">
    <w:name w:val="WW8Num4z2"/>
    <w:rsid w:val="009C295F"/>
    <w:rPr>
      <w:rFonts w:ascii="Wingdings" w:hAnsi="Wingdings" w:cs="Wingdings" w:hint="default"/>
    </w:rPr>
  </w:style>
  <w:style w:type="character" w:customStyle="1" w:styleId="WW8Num5z0">
    <w:name w:val="WW8Num5z0"/>
    <w:rsid w:val="009C295F"/>
    <w:rPr>
      <w:rFonts w:ascii="Symbol" w:hAnsi="Symbol" w:cs="Symbol" w:hint="default"/>
    </w:rPr>
  </w:style>
  <w:style w:type="character" w:customStyle="1" w:styleId="WW8Num5z1">
    <w:name w:val="WW8Num5z1"/>
    <w:rsid w:val="009C295F"/>
    <w:rPr>
      <w:rFonts w:ascii="Courier New" w:hAnsi="Courier New" w:cs="Courier New" w:hint="default"/>
    </w:rPr>
  </w:style>
  <w:style w:type="character" w:customStyle="1" w:styleId="WW8Num5z2">
    <w:name w:val="WW8Num5z2"/>
    <w:rsid w:val="009C295F"/>
    <w:rPr>
      <w:rFonts w:ascii="Wingdings" w:hAnsi="Wingdings" w:cs="Wingdings" w:hint="default"/>
    </w:rPr>
  </w:style>
  <w:style w:type="character" w:customStyle="1" w:styleId="WW8Num6z0">
    <w:name w:val="WW8Num6z0"/>
    <w:rsid w:val="009C295F"/>
    <w:rPr>
      <w:rFonts w:hint="default"/>
    </w:rPr>
  </w:style>
  <w:style w:type="character" w:customStyle="1" w:styleId="WW8Num6z1">
    <w:name w:val="WW8Num6z1"/>
    <w:rsid w:val="009C295F"/>
  </w:style>
  <w:style w:type="character" w:customStyle="1" w:styleId="WW8Num6z2">
    <w:name w:val="WW8Num6z2"/>
    <w:rsid w:val="009C295F"/>
  </w:style>
  <w:style w:type="character" w:customStyle="1" w:styleId="WW8Num6z3">
    <w:name w:val="WW8Num6z3"/>
    <w:rsid w:val="009C295F"/>
  </w:style>
  <w:style w:type="character" w:customStyle="1" w:styleId="WW8Num6z4">
    <w:name w:val="WW8Num6z4"/>
    <w:rsid w:val="009C295F"/>
  </w:style>
  <w:style w:type="character" w:customStyle="1" w:styleId="WW8Num6z5">
    <w:name w:val="WW8Num6z5"/>
    <w:rsid w:val="009C295F"/>
  </w:style>
  <w:style w:type="character" w:customStyle="1" w:styleId="WW8Num6z6">
    <w:name w:val="WW8Num6z6"/>
    <w:rsid w:val="009C295F"/>
  </w:style>
  <w:style w:type="character" w:customStyle="1" w:styleId="WW8Num6z7">
    <w:name w:val="WW8Num6z7"/>
    <w:rsid w:val="009C295F"/>
  </w:style>
  <w:style w:type="character" w:customStyle="1" w:styleId="WW8Num6z8">
    <w:name w:val="WW8Num6z8"/>
    <w:rsid w:val="009C295F"/>
  </w:style>
  <w:style w:type="character" w:customStyle="1" w:styleId="WW8Num7z0">
    <w:name w:val="WW8Num7z0"/>
    <w:rsid w:val="009C295F"/>
  </w:style>
  <w:style w:type="character" w:customStyle="1" w:styleId="WW8Num7z1">
    <w:name w:val="WW8Num7z1"/>
    <w:rsid w:val="009C295F"/>
  </w:style>
  <w:style w:type="character" w:customStyle="1" w:styleId="WW8Num7z2">
    <w:name w:val="WW8Num7z2"/>
    <w:rsid w:val="009C295F"/>
  </w:style>
  <w:style w:type="character" w:customStyle="1" w:styleId="WW8Num7z3">
    <w:name w:val="WW8Num7z3"/>
    <w:rsid w:val="009C295F"/>
  </w:style>
  <w:style w:type="character" w:customStyle="1" w:styleId="WW8Num7z4">
    <w:name w:val="WW8Num7z4"/>
    <w:rsid w:val="009C295F"/>
  </w:style>
  <w:style w:type="character" w:customStyle="1" w:styleId="WW8Num7z5">
    <w:name w:val="WW8Num7z5"/>
    <w:rsid w:val="009C295F"/>
  </w:style>
  <w:style w:type="character" w:customStyle="1" w:styleId="WW8Num7z6">
    <w:name w:val="WW8Num7z6"/>
    <w:rsid w:val="009C295F"/>
  </w:style>
  <w:style w:type="character" w:customStyle="1" w:styleId="WW8Num7z7">
    <w:name w:val="WW8Num7z7"/>
    <w:rsid w:val="009C295F"/>
  </w:style>
  <w:style w:type="character" w:customStyle="1" w:styleId="WW8Num7z8">
    <w:name w:val="WW8Num7z8"/>
    <w:rsid w:val="009C295F"/>
  </w:style>
  <w:style w:type="character" w:customStyle="1" w:styleId="WW8Num8z0">
    <w:name w:val="WW8Num8z0"/>
    <w:rsid w:val="009C295F"/>
    <w:rPr>
      <w:rFonts w:ascii="Symbol" w:hAnsi="Symbol" w:cs="Symbol" w:hint="default"/>
    </w:rPr>
  </w:style>
  <w:style w:type="character" w:customStyle="1" w:styleId="WW8Num8z1">
    <w:name w:val="WW8Num8z1"/>
    <w:rsid w:val="009C295F"/>
    <w:rPr>
      <w:rFonts w:ascii="Courier New" w:hAnsi="Courier New" w:cs="Courier New" w:hint="default"/>
    </w:rPr>
  </w:style>
  <w:style w:type="character" w:customStyle="1" w:styleId="WW8Num8z2">
    <w:name w:val="WW8Num8z2"/>
    <w:rsid w:val="009C295F"/>
    <w:rPr>
      <w:rFonts w:ascii="Wingdings" w:hAnsi="Wingdings" w:cs="Wingdings" w:hint="default"/>
    </w:rPr>
  </w:style>
  <w:style w:type="character" w:customStyle="1" w:styleId="WW8Num9z0">
    <w:name w:val="WW8Num9z0"/>
    <w:rsid w:val="009C295F"/>
    <w:rPr>
      <w:rFonts w:ascii="Symbol" w:hAnsi="Symbol" w:cs="Symbol" w:hint="default"/>
    </w:rPr>
  </w:style>
  <w:style w:type="character" w:customStyle="1" w:styleId="WW8Num9z1">
    <w:name w:val="WW8Num9z1"/>
    <w:rsid w:val="009C295F"/>
    <w:rPr>
      <w:rFonts w:ascii="Courier New" w:hAnsi="Courier New" w:cs="Courier New" w:hint="default"/>
    </w:rPr>
  </w:style>
  <w:style w:type="character" w:customStyle="1" w:styleId="WW8Num9z2">
    <w:name w:val="WW8Num9z2"/>
    <w:rsid w:val="009C295F"/>
    <w:rPr>
      <w:rFonts w:ascii="Wingdings" w:hAnsi="Wingdings" w:cs="Wingdings" w:hint="default"/>
    </w:rPr>
  </w:style>
  <w:style w:type="character" w:customStyle="1" w:styleId="WW8Num10z0">
    <w:name w:val="WW8Num10z0"/>
    <w:rsid w:val="009C295F"/>
    <w:rPr>
      <w:rFonts w:hint="default"/>
    </w:rPr>
  </w:style>
  <w:style w:type="character" w:customStyle="1" w:styleId="WW8Num10z1">
    <w:name w:val="WW8Num10z1"/>
    <w:rsid w:val="009C295F"/>
  </w:style>
  <w:style w:type="character" w:customStyle="1" w:styleId="WW8Num10z2">
    <w:name w:val="WW8Num10z2"/>
    <w:rsid w:val="009C295F"/>
  </w:style>
  <w:style w:type="character" w:customStyle="1" w:styleId="WW8Num10z3">
    <w:name w:val="WW8Num10z3"/>
    <w:rsid w:val="009C295F"/>
  </w:style>
  <w:style w:type="character" w:customStyle="1" w:styleId="WW8Num10z4">
    <w:name w:val="WW8Num10z4"/>
    <w:rsid w:val="009C295F"/>
  </w:style>
  <w:style w:type="character" w:customStyle="1" w:styleId="WW8Num10z5">
    <w:name w:val="WW8Num10z5"/>
    <w:rsid w:val="009C295F"/>
  </w:style>
  <w:style w:type="character" w:customStyle="1" w:styleId="WW8Num10z6">
    <w:name w:val="WW8Num10z6"/>
    <w:rsid w:val="009C295F"/>
  </w:style>
  <w:style w:type="character" w:customStyle="1" w:styleId="WW8Num10z7">
    <w:name w:val="WW8Num10z7"/>
    <w:rsid w:val="009C295F"/>
  </w:style>
  <w:style w:type="character" w:customStyle="1" w:styleId="WW8Num10z8">
    <w:name w:val="WW8Num10z8"/>
    <w:rsid w:val="009C295F"/>
  </w:style>
  <w:style w:type="character" w:customStyle="1" w:styleId="WW8Num11z0">
    <w:name w:val="WW8Num11z0"/>
    <w:rsid w:val="009C295F"/>
    <w:rPr>
      <w:rFonts w:cs="Times New Roman"/>
    </w:rPr>
  </w:style>
  <w:style w:type="character" w:customStyle="1" w:styleId="WW8Num12z0">
    <w:name w:val="WW8Num12z0"/>
    <w:rsid w:val="009C295F"/>
    <w:rPr>
      <w:rFonts w:hint="default"/>
    </w:rPr>
  </w:style>
  <w:style w:type="character" w:customStyle="1" w:styleId="WW8Num12z1">
    <w:name w:val="WW8Num12z1"/>
    <w:rsid w:val="009C295F"/>
  </w:style>
  <w:style w:type="character" w:customStyle="1" w:styleId="WW8Num12z2">
    <w:name w:val="WW8Num12z2"/>
    <w:rsid w:val="009C295F"/>
  </w:style>
  <w:style w:type="character" w:customStyle="1" w:styleId="WW8Num12z3">
    <w:name w:val="WW8Num12z3"/>
    <w:rsid w:val="009C295F"/>
  </w:style>
  <w:style w:type="character" w:customStyle="1" w:styleId="WW8Num12z4">
    <w:name w:val="WW8Num12z4"/>
    <w:rsid w:val="009C295F"/>
  </w:style>
  <w:style w:type="character" w:customStyle="1" w:styleId="WW8Num12z5">
    <w:name w:val="WW8Num12z5"/>
    <w:rsid w:val="009C295F"/>
  </w:style>
  <w:style w:type="character" w:customStyle="1" w:styleId="WW8Num12z6">
    <w:name w:val="WW8Num12z6"/>
    <w:rsid w:val="009C295F"/>
  </w:style>
  <w:style w:type="character" w:customStyle="1" w:styleId="WW8Num12z7">
    <w:name w:val="WW8Num12z7"/>
    <w:rsid w:val="009C295F"/>
  </w:style>
  <w:style w:type="character" w:customStyle="1" w:styleId="WW8Num12z8">
    <w:name w:val="WW8Num12z8"/>
    <w:rsid w:val="009C295F"/>
  </w:style>
  <w:style w:type="character" w:customStyle="1" w:styleId="WW8Num13z0">
    <w:name w:val="WW8Num13z0"/>
    <w:rsid w:val="009C295F"/>
    <w:rPr>
      <w:rFonts w:ascii="Times New Roman" w:eastAsia="Times New Roman" w:hAnsi="Times New Roman" w:cs="Times New Roman"/>
    </w:rPr>
  </w:style>
  <w:style w:type="character" w:customStyle="1" w:styleId="WW8Num13z1">
    <w:name w:val="WW8Num13z1"/>
    <w:rsid w:val="009C295F"/>
    <w:rPr>
      <w:rFonts w:cs="Times New Roman"/>
    </w:rPr>
  </w:style>
  <w:style w:type="character" w:customStyle="1" w:styleId="WW8Num14z0">
    <w:name w:val="WW8Num14z0"/>
    <w:rsid w:val="009C295F"/>
    <w:rPr>
      <w:rFonts w:hint="default"/>
    </w:rPr>
  </w:style>
  <w:style w:type="character" w:customStyle="1" w:styleId="WW8Num14z1">
    <w:name w:val="WW8Num14z1"/>
    <w:rsid w:val="009C295F"/>
  </w:style>
  <w:style w:type="character" w:customStyle="1" w:styleId="WW8Num14z2">
    <w:name w:val="WW8Num14z2"/>
    <w:rsid w:val="009C295F"/>
  </w:style>
  <w:style w:type="character" w:customStyle="1" w:styleId="WW8Num14z3">
    <w:name w:val="WW8Num14z3"/>
    <w:rsid w:val="009C295F"/>
  </w:style>
  <w:style w:type="character" w:customStyle="1" w:styleId="WW8Num14z4">
    <w:name w:val="WW8Num14z4"/>
    <w:rsid w:val="009C295F"/>
  </w:style>
  <w:style w:type="character" w:customStyle="1" w:styleId="WW8Num14z5">
    <w:name w:val="WW8Num14z5"/>
    <w:rsid w:val="009C295F"/>
  </w:style>
  <w:style w:type="character" w:customStyle="1" w:styleId="WW8Num14z6">
    <w:name w:val="WW8Num14z6"/>
    <w:rsid w:val="009C295F"/>
  </w:style>
  <w:style w:type="character" w:customStyle="1" w:styleId="WW8Num14z7">
    <w:name w:val="WW8Num14z7"/>
    <w:rsid w:val="009C295F"/>
  </w:style>
  <w:style w:type="character" w:customStyle="1" w:styleId="WW8Num14z8">
    <w:name w:val="WW8Num14z8"/>
    <w:rsid w:val="009C295F"/>
  </w:style>
  <w:style w:type="character" w:customStyle="1" w:styleId="WW8Num15z0">
    <w:name w:val="WW8Num15z0"/>
    <w:rsid w:val="009C295F"/>
  </w:style>
  <w:style w:type="character" w:customStyle="1" w:styleId="WW8Num15z1">
    <w:name w:val="WW8Num15z1"/>
    <w:rsid w:val="009C295F"/>
  </w:style>
  <w:style w:type="character" w:customStyle="1" w:styleId="WW8Num15z2">
    <w:name w:val="WW8Num15z2"/>
    <w:rsid w:val="009C295F"/>
  </w:style>
  <w:style w:type="character" w:customStyle="1" w:styleId="WW8Num15z3">
    <w:name w:val="WW8Num15z3"/>
    <w:rsid w:val="009C295F"/>
  </w:style>
  <w:style w:type="character" w:customStyle="1" w:styleId="WW8Num15z4">
    <w:name w:val="WW8Num15z4"/>
    <w:rsid w:val="009C295F"/>
  </w:style>
  <w:style w:type="character" w:customStyle="1" w:styleId="WW8Num15z5">
    <w:name w:val="WW8Num15z5"/>
    <w:rsid w:val="009C295F"/>
  </w:style>
  <w:style w:type="character" w:customStyle="1" w:styleId="WW8Num15z6">
    <w:name w:val="WW8Num15z6"/>
    <w:rsid w:val="009C295F"/>
  </w:style>
  <w:style w:type="character" w:customStyle="1" w:styleId="WW8Num15z7">
    <w:name w:val="WW8Num15z7"/>
    <w:rsid w:val="009C295F"/>
  </w:style>
  <w:style w:type="character" w:customStyle="1" w:styleId="WW8Num15z8">
    <w:name w:val="WW8Num15z8"/>
    <w:rsid w:val="009C295F"/>
  </w:style>
  <w:style w:type="character" w:customStyle="1" w:styleId="WW8Num16z0">
    <w:name w:val="WW8Num16z0"/>
    <w:rsid w:val="009C295F"/>
    <w:rPr>
      <w:rFonts w:hint="default"/>
      <w:b/>
    </w:rPr>
  </w:style>
  <w:style w:type="character" w:customStyle="1" w:styleId="WW8Num16z1">
    <w:name w:val="WW8Num16z1"/>
    <w:rsid w:val="009C295F"/>
  </w:style>
  <w:style w:type="character" w:customStyle="1" w:styleId="WW8Num16z2">
    <w:name w:val="WW8Num16z2"/>
    <w:rsid w:val="009C295F"/>
  </w:style>
  <w:style w:type="character" w:customStyle="1" w:styleId="WW8Num16z3">
    <w:name w:val="WW8Num16z3"/>
    <w:rsid w:val="009C295F"/>
  </w:style>
  <w:style w:type="character" w:customStyle="1" w:styleId="WW8Num16z4">
    <w:name w:val="WW8Num16z4"/>
    <w:rsid w:val="009C295F"/>
  </w:style>
  <w:style w:type="character" w:customStyle="1" w:styleId="WW8Num16z5">
    <w:name w:val="WW8Num16z5"/>
    <w:rsid w:val="009C295F"/>
  </w:style>
  <w:style w:type="character" w:customStyle="1" w:styleId="WW8Num16z6">
    <w:name w:val="WW8Num16z6"/>
    <w:rsid w:val="009C295F"/>
  </w:style>
  <w:style w:type="character" w:customStyle="1" w:styleId="WW8Num16z7">
    <w:name w:val="WW8Num16z7"/>
    <w:rsid w:val="009C295F"/>
  </w:style>
  <w:style w:type="character" w:customStyle="1" w:styleId="WW8Num16z8">
    <w:name w:val="WW8Num16z8"/>
    <w:rsid w:val="009C295F"/>
  </w:style>
  <w:style w:type="character" w:customStyle="1" w:styleId="WW8Num17z0">
    <w:name w:val="WW8Num17z0"/>
    <w:rsid w:val="009C295F"/>
    <w:rPr>
      <w:rFonts w:hint="default"/>
    </w:rPr>
  </w:style>
  <w:style w:type="character" w:customStyle="1" w:styleId="WW8Num17z1">
    <w:name w:val="WW8Num17z1"/>
    <w:rsid w:val="009C295F"/>
  </w:style>
  <w:style w:type="character" w:customStyle="1" w:styleId="WW8Num17z2">
    <w:name w:val="WW8Num17z2"/>
    <w:rsid w:val="009C295F"/>
  </w:style>
  <w:style w:type="character" w:customStyle="1" w:styleId="WW8Num17z3">
    <w:name w:val="WW8Num17z3"/>
    <w:rsid w:val="009C295F"/>
  </w:style>
  <w:style w:type="character" w:customStyle="1" w:styleId="WW8Num17z4">
    <w:name w:val="WW8Num17z4"/>
    <w:rsid w:val="009C295F"/>
  </w:style>
  <w:style w:type="character" w:customStyle="1" w:styleId="WW8Num17z5">
    <w:name w:val="WW8Num17z5"/>
    <w:rsid w:val="009C295F"/>
  </w:style>
  <w:style w:type="character" w:customStyle="1" w:styleId="WW8Num17z6">
    <w:name w:val="WW8Num17z6"/>
    <w:rsid w:val="009C295F"/>
  </w:style>
  <w:style w:type="character" w:customStyle="1" w:styleId="WW8Num17z7">
    <w:name w:val="WW8Num17z7"/>
    <w:rsid w:val="009C295F"/>
  </w:style>
  <w:style w:type="character" w:customStyle="1" w:styleId="WW8Num17z8">
    <w:name w:val="WW8Num17z8"/>
    <w:rsid w:val="009C295F"/>
  </w:style>
  <w:style w:type="character" w:customStyle="1" w:styleId="WW8Num18z0">
    <w:name w:val="WW8Num18z0"/>
    <w:rsid w:val="009C295F"/>
  </w:style>
  <w:style w:type="character" w:customStyle="1" w:styleId="WW8Num18z1">
    <w:name w:val="WW8Num18z1"/>
    <w:rsid w:val="009C295F"/>
  </w:style>
  <w:style w:type="character" w:customStyle="1" w:styleId="WW8Num18z2">
    <w:name w:val="WW8Num18z2"/>
    <w:rsid w:val="009C295F"/>
  </w:style>
  <w:style w:type="character" w:customStyle="1" w:styleId="WW8Num18z3">
    <w:name w:val="WW8Num18z3"/>
    <w:rsid w:val="009C295F"/>
  </w:style>
  <w:style w:type="character" w:customStyle="1" w:styleId="WW8Num18z4">
    <w:name w:val="WW8Num18z4"/>
    <w:rsid w:val="009C295F"/>
  </w:style>
  <w:style w:type="character" w:customStyle="1" w:styleId="WW8Num18z5">
    <w:name w:val="WW8Num18z5"/>
    <w:rsid w:val="009C295F"/>
  </w:style>
  <w:style w:type="character" w:customStyle="1" w:styleId="WW8Num18z6">
    <w:name w:val="WW8Num18z6"/>
    <w:rsid w:val="009C295F"/>
  </w:style>
  <w:style w:type="character" w:customStyle="1" w:styleId="WW8Num18z7">
    <w:name w:val="WW8Num18z7"/>
    <w:rsid w:val="009C295F"/>
  </w:style>
  <w:style w:type="character" w:customStyle="1" w:styleId="WW8Num18z8">
    <w:name w:val="WW8Num18z8"/>
    <w:rsid w:val="009C295F"/>
  </w:style>
  <w:style w:type="character" w:customStyle="1" w:styleId="WW8Num19z0">
    <w:name w:val="WW8Num19z0"/>
    <w:rsid w:val="009C295F"/>
  </w:style>
  <w:style w:type="character" w:customStyle="1" w:styleId="WW8Num19z1">
    <w:name w:val="WW8Num19z1"/>
    <w:rsid w:val="009C295F"/>
  </w:style>
  <w:style w:type="character" w:customStyle="1" w:styleId="WW8Num19z2">
    <w:name w:val="WW8Num19z2"/>
    <w:rsid w:val="009C295F"/>
  </w:style>
  <w:style w:type="character" w:customStyle="1" w:styleId="WW8Num19z3">
    <w:name w:val="WW8Num19z3"/>
    <w:rsid w:val="009C295F"/>
  </w:style>
  <w:style w:type="character" w:customStyle="1" w:styleId="WW8Num19z4">
    <w:name w:val="WW8Num19z4"/>
    <w:rsid w:val="009C295F"/>
  </w:style>
  <w:style w:type="character" w:customStyle="1" w:styleId="WW8Num19z5">
    <w:name w:val="WW8Num19z5"/>
    <w:rsid w:val="009C295F"/>
  </w:style>
  <w:style w:type="character" w:customStyle="1" w:styleId="WW8Num19z6">
    <w:name w:val="WW8Num19z6"/>
    <w:rsid w:val="009C295F"/>
  </w:style>
  <w:style w:type="character" w:customStyle="1" w:styleId="WW8Num19z7">
    <w:name w:val="WW8Num19z7"/>
    <w:rsid w:val="009C295F"/>
  </w:style>
  <w:style w:type="character" w:customStyle="1" w:styleId="WW8Num19z8">
    <w:name w:val="WW8Num19z8"/>
    <w:rsid w:val="009C295F"/>
  </w:style>
  <w:style w:type="paragraph" w:customStyle="1" w:styleId="1fc">
    <w:name w:val="Текст1"/>
    <w:basedOn w:val="a4"/>
    <w:uiPriority w:val="99"/>
    <w:rsid w:val="009C295F"/>
    <w:pPr>
      <w:suppressAutoHyphens/>
      <w:autoSpaceDE w:val="0"/>
    </w:pPr>
    <w:rPr>
      <w:rFonts w:ascii="Courier New" w:hAnsi="Courier New" w:cs="Courier New"/>
      <w:sz w:val="20"/>
      <w:szCs w:val="20"/>
      <w:lang w:eastAsia="ar-SA"/>
    </w:rPr>
  </w:style>
  <w:style w:type="paragraph" w:customStyle="1" w:styleId="1fd">
    <w:name w:val="Схема документа1"/>
    <w:basedOn w:val="a4"/>
    <w:rsid w:val="009C295F"/>
    <w:pPr>
      <w:suppressAutoHyphens/>
    </w:pPr>
    <w:rPr>
      <w:rFonts w:ascii="Tahoma" w:hAnsi="Tahoma" w:cs="Tahoma"/>
      <w:sz w:val="16"/>
      <w:szCs w:val="16"/>
      <w:lang w:eastAsia="ar-SA"/>
    </w:rPr>
  </w:style>
  <w:style w:type="paragraph" w:customStyle="1" w:styleId="2110">
    <w:name w:val="Основной текст 211"/>
    <w:basedOn w:val="a4"/>
    <w:rsid w:val="009C295F"/>
    <w:pPr>
      <w:suppressAutoHyphens/>
      <w:spacing w:after="120" w:line="480" w:lineRule="auto"/>
    </w:pPr>
    <w:rPr>
      <w:rFonts w:ascii="Calibri" w:hAnsi="Calibri" w:cs="Calibri"/>
      <w:sz w:val="22"/>
      <w:szCs w:val="22"/>
      <w:lang w:eastAsia="ar-SA"/>
    </w:rPr>
  </w:style>
  <w:style w:type="paragraph" w:customStyle="1" w:styleId="1">
    <w:name w:val="Маркированный список1"/>
    <w:basedOn w:val="a4"/>
    <w:rsid w:val="009C295F"/>
    <w:pPr>
      <w:numPr>
        <w:numId w:val="1"/>
      </w:numPr>
      <w:suppressAutoHyphens/>
    </w:pPr>
    <w:rPr>
      <w:sz w:val="20"/>
      <w:szCs w:val="20"/>
      <w:lang w:eastAsia="ar-SA"/>
    </w:rPr>
  </w:style>
  <w:style w:type="character" w:customStyle="1" w:styleId="apple-converted-space">
    <w:name w:val="apple-converted-space"/>
    <w:basedOn w:val="1f6"/>
    <w:rsid w:val="00B94F1D"/>
  </w:style>
  <w:style w:type="paragraph" w:customStyle="1" w:styleId="311">
    <w:name w:val="Основной текст с отступом 31"/>
    <w:basedOn w:val="a4"/>
    <w:rsid w:val="00B94F1D"/>
    <w:pPr>
      <w:suppressAutoHyphens/>
      <w:spacing w:after="120"/>
      <w:ind w:left="283"/>
    </w:pPr>
    <w:rPr>
      <w:sz w:val="16"/>
      <w:szCs w:val="16"/>
      <w:lang w:eastAsia="ar-SA"/>
    </w:rPr>
  </w:style>
  <w:style w:type="paragraph" w:customStyle="1" w:styleId="11b">
    <w:name w:val="Заголовок11"/>
    <w:basedOn w:val="a4"/>
    <w:next w:val="af1"/>
    <w:rsid w:val="007F124B"/>
    <w:pPr>
      <w:keepNext/>
      <w:suppressAutoHyphens/>
      <w:autoSpaceDE w:val="0"/>
      <w:spacing w:before="240" w:after="120"/>
    </w:pPr>
    <w:rPr>
      <w:rFonts w:ascii="Arial" w:eastAsia="Microsoft YaHei" w:hAnsi="Arial" w:cs="Lucida Sans"/>
      <w:sz w:val="28"/>
      <w:szCs w:val="28"/>
      <w:lang w:eastAsia="ar-SA"/>
    </w:rPr>
  </w:style>
  <w:style w:type="paragraph" w:customStyle="1" w:styleId="msonormal0">
    <w:name w:val="msonormal"/>
    <w:basedOn w:val="a4"/>
    <w:rsid w:val="00F84D51"/>
    <w:pPr>
      <w:spacing w:before="100" w:beforeAutospacing="1" w:after="100" w:afterAutospacing="1"/>
    </w:pPr>
  </w:style>
  <w:style w:type="character" w:customStyle="1" w:styleId="affff9">
    <w:name w:val="Заголовок Знак"/>
    <w:aliases w:val="Название Знак1,Название7 Знак,Название71 Знак"/>
    <w:link w:val="1f7"/>
    <w:qFormat/>
    <w:rsid w:val="00090878"/>
    <w:rPr>
      <w:rFonts w:ascii="Arial" w:eastAsia="Microsoft YaHei" w:hAnsi="Arial" w:cs="Lucida Sans"/>
      <w:sz w:val="28"/>
      <w:szCs w:val="28"/>
      <w:lang w:eastAsia="ar-SA"/>
    </w:rPr>
  </w:style>
  <w:style w:type="paragraph" w:customStyle="1" w:styleId="s1">
    <w:name w:val="s_1"/>
    <w:basedOn w:val="a4"/>
    <w:rsid w:val="00090878"/>
    <w:pPr>
      <w:spacing w:before="100" w:beforeAutospacing="1" w:after="100" w:afterAutospacing="1"/>
    </w:pPr>
  </w:style>
  <w:style w:type="paragraph" w:customStyle="1" w:styleId="s15">
    <w:name w:val="s_15"/>
    <w:basedOn w:val="a4"/>
    <w:rsid w:val="00090878"/>
    <w:pPr>
      <w:spacing w:before="100" w:beforeAutospacing="1" w:after="100" w:afterAutospacing="1"/>
    </w:pPr>
  </w:style>
  <w:style w:type="character" w:customStyle="1" w:styleId="FontStyle15">
    <w:name w:val="Font Style15"/>
    <w:rsid w:val="0098119C"/>
    <w:rPr>
      <w:rFonts w:ascii="Times New Roman" w:hAnsi="Times New Roman" w:cs="Times New Roman"/>
      <w:sz w:val="26"/>
      <w:szCs w:val="26"/>
    </w:rPr>
  </w:style>
  <w:style w:type="paragraph" w:customStyle="1" w:styleId="HEADERTEXT">
    <w:name w:val=".HEADERTEXT"/>
    <w:rsid w:val="008A75EA"/>
    <w:pPr>
      <w:widowControl w:val="0"/>
      <w:suppressAutoHyphens/>
      <w:autoSpaceDE w:val="0"/>
      <w:spacing w:after="160" w:line="252" w:lineRule="auto"/>
    </w:pPr>
    <w:rPr>
      <w:rFonts w:ascii="Arial" w:hAnsi="Arial" w:cs="Arial"/>
      <w:color w:val="2B4279"/>
      <w:lang w:eastAsia="ar-SA"/>
    </w:rPr>
  </w:style>
  <w:style w:type="paragraph" w:customStyle="1" w:styleId="11c">
    <w:name w:val="Основной текст11"/>
    <w:basedOn w:val="a4"/>
    <w:rsid w:val="00D240AC"/>
    <w:pPr>
      <w:widowControl w:val="0"/>
      <w:shd w:val="clear" w:color="auto" w:fill="FFFFFF"/>
      <w:suppressAutoHyphens/>
      <w:spacing w:before="60" w:after="300" w:line="313" w:lineRule="exact"/>
      <w:jc w:val="center"/>
    </w:pPr>
    <w:rPr>
      <w:rFonts w:ascii="Calibri" w:hAnsi="Calibri" w:cs="Calibri"/>
      <w:sz w:val="22"/>
      <w:szCs w:val="22"/>
      <w:lang w:eastAsia="ar-SA"/>
    </w:rPr>
  </w:style>
  <w:style w:type="character" w:customStyle="1" w:styleId="WW8Num2z3">
    <w:name w:val="WW8Num2z3"/>
    <w:rsid w:val="00E32983"/>
  </w:style>
  <w:style w:type="character" w:customStyle="1" w:styleId="WW8Num2z4">
    <w:name w:val="WW8Num2z4"/>
    <w:rsid w:val="00E32983"/>
  </w:style>
  <w:style w:type="character" w:customStyle="1" w:styleId="WW8Num2z5">
    <w:name w:val="WW8Num2z5"/>
    <w:rsid w:val="00E32983"/>
  </w:style>
  <w:style w:type="character" w:customStyle="1" w:styleId="WW8Num2z6">
    <w:name w:val="WW8Num2z6"/>
    <w:rsid w:val="00E32983"/>
  </w:style>
  <w:style w:type="character" w:customStyle="1" w:styleId="WW8Num2z7">
    <w:name w:val="WW8Num2z7"/>
    <w:rsid w:val="00E32983"/>
  </w:style>
  <w:style w:type="character" w:customStyle="1" w:styleId="WW8Num2z8">
    <w:name w:val="WW8Num2z8"/>
    <w:rsid w:val="00E32983"/>
  </w:style>
  <w:style w:type="character" w:customStyle="1" w:styleId="WW8Num3z1">
    <w:name w:val="WW8Num3z1"/>
    <w:rsid w:val="00E32983"/>
  </w:style>
  <w:style w:type="character" w:customStyle="1" w:styleId="WW8Num3z2">
    <w:name w:val="WW8Num3z2"/>
    <w:rsid w:val="00E32983"/>
  </w:style>
  <w:style w:type="character" w:customStyle="1" w:styleId="WW8Num3z3">
    <w:name w:val="WW8Num3z3"/>
    <w:rsid w:val="00E32983"/>
  </w:style>
  <w:style w:type="character" w:customStyle="1" w:styleId="WW8Num3z4">
    <w:name w:val="WW8Num3z4"/>
    <w:rsid w:val="00E32983"/>
  </w:style>
  <w:style w:type="character" w:customStyle="1" w:styleId="WW8Num3z5">
    <w:name w:val="WW8Num3z5"/>
    <w:rsid w:val="00E32983"/>
  </w:style>
  <w:style w:type="character" w:customStyle="1" w:styleId="WW8Num3z6">
    <w:name w:val="WW8Num3z6"/>
    <w:rsid w:val="00E32983"/>
  </w:style>
  <w:style w:type="character" w:customStyle="1" w:styleId="WW8Num3z7">
    <w:name w:val="WW8Num3z7"/>
    <w:rsid w:val="00E32983"/>
  </w:style>
  <w:style w:type="character" w:customStyle="1" w:styleId="WW8Num3z8">
    <w:name w:val="WW8Num3z8"/>
    <w:rsid w:val="00E32983"/>
  </w:style>
  <w:style w:type="character" w:customStyle="1" w:styleId="3a">
    <w:name w:val="Основной шрифт абзаца3"/>
    <w:uiPriority w:val="99"/>
    <w:rsid w:val="00E32983"/>
  </w:style>
  <w:style w:type="character" w:customStyle="1" w:styleId="WW8Num4z3">
    <w:name w:val="WW8Num4z3"/>
    <w:rsid w:val="00E32983"/>
  </w:style>
  <w:style w:type="character" w:customStyle="1" w:styleId="WW8Num4z4">
    <w:name w:val="WW8Num4z4"/>
    <w:rsid w:val="00E32983"/>
  </w:style>
  <w:style w:type="character" w:customStyle="1" w:styleId="WW8Num4z5">
    <w:name w:val="WW8Num4z5"/>
    <w:rsid w:val="00E32983"/>
  </w:style>
  <w:style w:type="character" w:customStyle="1" w:styleId="WW8Num4z6">
    <w:name w:val="WW8Num4z6"/>
    <w:rsid w:val="00E32983"/>
  </w:style>
  <w:style w:type="character" w:customStyle="1" w:styleId="WW8Num4z7">
    <w:name w:val="WW8Num4z7"/>
    <w:rsid w:val="00E32983"/>
  </w:style>
  <w:style w:type="character" w:customStyle="1" w:styleId="WW8Num4z8">
    <w:name w:val="WW8Num4z8"/>
    <w:rsid w:val="00E32983"/>
  </w:style>
  <w:style w:type="character" w:customStyle="1" w:styleId="WW8Num5z3">
    <w:name w:val="WW8Num5z3"/>
    <w:rsid w:val="00E32983"/>
  </w:style>
  <w:style w:type="character" w:customStyle="1" w:styleId="WW8Num5z4">
    <w:name w:val="WW8Num5z4"/>
    <w:rsid w:val="00E32983"/>
  </w:style>
  <w:style w:type="character" w:customStyle="1" w:styleId="WW8Num5z5">
    <w:name w:val="WW8Num5z5"/>
    <w:rsid w:val="00E32983"/>
  </w:style>
  <w:style w:type="character" w:customStyle="1" w:styleId="WW8Num5z6">
    <w:name w:val="WW8Num5z6"/>
    <w:rsid w:val="00E32983"/>
  </w:style>
  <w:style w:type="character" w:customStyle="1" w:styleId="WW8Num5z7">
    <w:name w:val="WW8Num5z7"/>
    <w:rsid w:val="00E32983"/>
  </w:style>
  <w:style w:type="character" w:customStyle="1" w:styleId="WW8Num5z8">
    <w:name w:val="WW8Num5z8"/>
    <w:rsid w:val="00E32983"/>
  </w:style>
  <w:style w:type="character" w:customStyle="1" w:styleId="WW8Num8z3">
    <w:name w:val="WW8Num8z3"/>
    <w:rsid w:val="00E32983"/>
  </w:style>
  <w:style w:type="character" w:customStyle="1" w:styleId="WW8Num8z4">
    <w:name w:val="WW8Num8z4"/>
    <w:rsid w:val="00E32983"/>
  </w:style>
  <w:style w:type="character" w:customStyle="1" w:styleId="WW8Num8z5">
    <w:name w:val="WW8Num8z5"/>
    <w:rsid w:val="00E32983"/>
  </w:style>
  <w:style w:type="character" w:customStyle="1" w:styleId="WW8Num8z6">
    <w:name w:val="WW8Num8z6"/>
    <w:rsid w:val="00E32983"/>
  </w:style>
  <w:style w:type="character" w:customStyle="1" w:styleId="WW8Num8z7">
    <w:name w:val="WW8Num8z7"/>
    <w:rsid w:val="00E32983"/>
  </w:style>
  <w:style w:type="character" w:customStyle="1" w:styleId="WW8Num8z8">
    <w:name w:val="WW8Num8z8"/>
    <w:rsid w:val="00E32983"/>
  </w:style>
  <w:style w:type="character" w:customStyle="1" w:styleId="WW8Num9z3">
    <w:name w:val="WW8Num9z3"/>
    <w:rsid w:val="00E32983"/>
    <w:rPr>
      <w:rFonts w:ascii="Symbol" w:hAnsi="Symbol" w:cs="Symbol" w:hint="default"/>
    </w:rPr>
  </w:style>
  <w:style w:type="character" w:customStyle="1" w:styleId="WW8Num11z1">
    <w:name w:val="WW8Num11z1"/>
    <w:rsid w:val="00E32983"/>
    <w:rPr>
      <w:rFonts w:ascii="Courier New" w:hAnsi="Courier New" w:cs="Courier New" w:hint="default"/>
    </w:rPr>
  </w:style>
  <w:style w:type="character" w:customStyle="1" w:styleId="WW8Num11z2">
    <w:name w:val="WW8Num11z2"/>
    <w:rsid w:val="00E32983"/>
    <w:rPr>
      <w:rFonts w:ascii="Wingdings" w:hAnsi="Wingdings" w:cs="Wingdings" w:hint="default"/>
    </w:rPr>
  </w:style>
  <w:style w:type="character" w:customStyle="1" w:styleId="WW8Num11z3">
    <w:name w:val="WW8Num11z3"/>
    <w:rsid w:val="00E32983"/>
  </w:style>
  <w:style w:type="character" w:customStyle="1" w:styleId="WW8Num11z4">
    <w:name w:val="WW8Num11z4"/>
    <w:rsid w:val="00E32983"/>
  </w:style>
  <w:style w:type="character" w:customStyle="1" w:styleId="WW8Num11z5">
    <w:name w:val="WW8Num11z5"/>
    <w:rsid w:val="00E32983"/>
  </w:style>
  <w:style w:type="character" w:customStyle="1" w:styleId="WW8Num11z6">
    <w:name w:val="WW8Num11z6"/>
    <w:rsid w:val="00E32983"/>
  </w:style>
  <w:style w:type="character" w:customStyle="1" w:styleId="WW8Num11z7">
    <w:name w:val="WW8Num11z7"/>
    <w:rsid w:val="00E32983"/>
  </w:style>
  <w:style w:type="character" w:customStyle="1" w:styleId="WW8Num11z8">
    <w:name w:val="WW8Num11z8"/>
    <w:rsid w:val="00E32983"/>
  </w:style>
  <w:style w:type="character" w:customStyle="1" w:styleId="WW8Num13z2">
    <w:name w:val="WW8Num13z2"/>
    <w:rsid w:val="00E32983"/>
  </w:style>
  <w:style w:type="character" w:customStyle="1" w:styleId="WW8Num13z3">
    <w:name w:val="WW8Num13z3"/>
    <w:rsid w:val="00E32983"/>
  </w:style>
  <w:style w:type="character" w:customStyle="1" w:styleId="WW8Num13z4">
    <w:name w:val="WW8Num13z4"/>
    <w:rsid w:val="00E32983"/>
  </w:style>
  <w:style w:type="character" w:customStyle="1" w:styleId="WW8Num13z5">
    <w:name w:val="WW8Num13z5"/>
    <w:rsid w:val="00E32983"/>
  </w:style>
  <w:style w:type="character" w:customStyle="1" w:styleId="WW8Num13z6">
    <w:name w:val="WW8Num13z6"/>
    <w:rsid w:val="00E32983"/>
  </w:style>
  <w:style w:type="character" w:customStyle="1" w:styleId="WW8Num13z7">
    <w:name w:val="WW8Num13z7"/>
    <w:rsid w:val="00E32983"/>
  </w:style>
  <w:style w:type="character" w:customStyle="1" w:styleId="WW8Num13z8">
    <w:name w:val="WW8Num13z8"/>
    <w:rsid w:val="00E32983"/>
  </w:style>
  <w:style w:type="character" w:customStyle="1" w:styleId="WW8Num20z0">
    <w:name w:val="WW8Num20z0"/>
    <w:rsid w:val="00E32983"/>
    <w:rPr>
      <w:rFonts w:hint="default"/>
    </w:rPr>
  </w:style>
  <w:style w:type="character" w:customStyle="1" w:styleId="WW8Num20z1">
    <w:name w:val="WW8Num20z1"/>
    <w:rsid w:val="00E32983"/>
  </w:style>
  <w:style w:type="character" w:customStyle="1" w:styleId="WW8Num20z2">
    <w:name w:val="WW8Num20z2"/>
    <w:rsid w:val="00E32983"/>
  </w:style>
  <w:style w:type="character" w:customStyle="1" w:styleId="WW8Num20z3">
    <w:name w:val="WW8Num20z3"/>
    <w:rsid w:val="00E32983"/>
  </w:style>
  <w:style w:type="character" w:customStyle="1" w:styleId="WW8Num20z4">
    <w:name w:val="WW8Num20z4"/>
    <w:rsid w:val="00E32983"/>
  </w:style>
  <w:style w:type="character" w:customStyle="1" w:styleId="WW8Num20z5">
    <w:name w:val="WW8Num20z5"/>
    <w:rsid w:val="00E32983"/>
  </w:style>
  <w:style w:type="character" w:customStyle="1" w:styleId="WW8Num20z6">
    <w:name w:val="WW8Num20z6"/>
    <w:rsid w:val="00E32983"/>
  </w:style>
  <w:style w:type="character" w:customStyle="1" w:styleId="WW8Num20z7">
    <w:name w:val="WW8Num20z7"/>
    <w:rsid w:val="00E32983"/>
  </w:style>
  <w:style w:type="character" w:customStyle="1" w:styleId="WW8Num20z8">
    <w:name w:val="WW8Num20z8"/>
    <w:rsid w:val="00E32983"/>
  </w:style>
  <w:style w:type="character" w:customStyle="1" w:styleId="WW8Num21z0">
    <w:name w:val="WW8Num21z0"/>
    <w:rsid w:val="00E32983"/>
    <w:rPr>
      <w:rFonts w:ascii="Wingdings" w:hAnsi="Wingdings" w:cs="Wingdings" w:hint="default"/>
    </w:rPr>
  </w:style>
  <w:style w:type="character" w:customStyle="1" w:styleId="WW8Num21z1">
    <w:name w:val="WW8Num21z1"/>
    <w:rsid w:val="00E32983"/>
    <w:rPr>
      <w:rFonts w:ascii="Courier New" w:hAnsi="Courier New" w:cs="Courier New" w:hint="default"/>
    </w:rPr>
  </w:style>
  <w:style w:type="character" w:customStyle="1" w:styleId="WW8Num21z3">
    <w:name w:val="WW8Num21z3"/>
    <w:rsid w:val="00E32983"/>
    <w:rPr>
      <w:rFonts w:ascii="Symbol" w:hAnsi="Symbol" w:cs="Symbol" w:hint="default"/>
    </w:rPr>
  </w:style>
  <w:style w:type="character" w:customStyle="1" w:styleId="WW8Num22z0">
    <w:name w:val="WW8Num22z0"/>
    <w:rsid w:val="00E32983"/>
    <w:rPr>
      <w:rFonts w:hint="default"/>
    </w:rPr>
  </w:style>
  <w:style w:type="character" w:customStyle="1" w:styleId="WW8Num22z1">
    <w:name w:val="WW8Num22z1"/>
    <w:rsid w:val="00E32983"/>
  </w:style>
  <w:style w:type="character" w:customStyle="1" w:styleId="WW8Num22z2">
    <w:name w:val="WW8Num22z2"/>
    <w:rsid w:val="00E32983"/>
  </w:style>
  <w:style w:type="character" w:customStyle="1" w:styleId="WW8Num22z3">
    <w:name w:val="WW8Num22z3"/>
    <w:rsid w:val="00E32983"/>
  </w:style>
  <w:style w:type="character" w:customStyle="1" w:styleId="WW8Num22z4">
    <w:name w:val="WW8Num22z4"/>
    <w:rsid w:val="00E32983"/>
  </w:style>
  <w:style w:type="character" w:customStyle="1" w:styleId="WW8Num22z5">
    <w:name w:val="WW8Num22z5"/>
    <w:rsid w:val="00E32983"/>
  </w:style>
  <w:style w:type="character" w:customStyle="1" w:styleId="WW8Num22z6">
    <w:name w:val="WW8Num22z6"/>
    <w:rsid w:val="00E32983"/>
  </w:style>
  <w:style w:type="character" w:customStyle="1" w:styleId="WW8Num22z7">
    <w:name w:val="WW8Num22z7"/>
    <w:rsid w:val="00E32983"/>
  </w:style>
  <w:style w:type="character" w:customStyle="1" w:styleId="WW8Num22z8">
    <w:name w:val="WW8Num22z8"/>
    <w:rsid w:val="00E32983"/>
  </w:style>
  <w:style w:type="character" w:customStyle="1" w:styleId="WW8Num23z0">
    <w:name w:val="WW8Num23z0"/>
    <w:rsid w:val="00E32983"/>
    <w:rPr>
      <w:rFonts w:hint="default"/>
    </w:rPr>
  </w:style>
  <w:style w:type="character" w:customStyle="1" w:styleId="WW8Num23z1">
    <w:name w:val="WW8Num23z1"/>
    <w:rsid w:val="00E32983"/>
  </w:style>
  <w:style w:type="character" w:customStyle="1" w:styleId="WW8Num23z2">
    <w:name w:val="WW8Num23z2"/>
    <w:rsid w:val="00E32983"/>
  </w:style>
  <w:style w:type="character" w:customStyle="1" w:styleId="WW8Num23z3">
    <w:name w:val="WW8Num23z3"/>
    <w:rsid w:val="00E32983"/>
  </w:style>
  <w:style w:type="character" w:customStyle="1" w:styleId="WW8Num23z4">
    <w:name w:val="WW8Num23z4"/>
    <w:rsid w:val="00E32983"/>
  </w:style>
  <w:style w:type="character" w:customStyle="1" w:styleId="WW8Num23z5">
    <w:name w:val="WW8Num23z5"/>
    <w:rsid w:val="00E32983"/>
  </w:style>
  <w:style w:type="character" w:customStyle="1" w:styleId="WW8Num23z6">
    <w:name w:val="WW8Num23z6"/>
    <w:rsid w:val="00E32983"/>
  </w:style>
  <w:style w:type="character" w:customStyle="1" w:styleId="WW8Num23z7">
    <w:name w:val="WW8Num23z7"/>
    <w:rsid w:val="00E32983"/>
  </w:style>
  <w:style w:type="character" w:customStyle="1" w:styleId="WW8Num23z8">
    <w:name w:val="WW8Num23z8"/>
    <w:rsid w:val="00E32983"/>
  </w:style>
  <w:style w:type="character" w:customStyle="1" w:styleId="WW8Num24z0">
    <w:name w:val="WW8Num24z0"/>
    <w:rsid w:val="00E32983"/>
    <w:rPr>
      <w:rFonts w:hint="default"/>
    </w:rPr>
  </w:style>
  <w:style w:type="character" w:customStyle="1" w:styleId="WW8Num24z1">
    <w:name w:val="WW8Num24z1"/>
    <w:rsid w:val="00E32983"/>
  </w:style>
  <w:style w:type="character" w:customStyle="1" w:styleId="WW8Num24z2">
    <w:name w:val="WW8Num24z2"/>
    <w:rsid w:val="00E32983"/>
  </w:style>
  <w:style w:type="character" w:customStyle="1" w:styleId="WW8Num24z3">
    <w:name w:val="WW8Num24z3"/>
    <w:rsid w:val="00E32983"/>
  </w:style>
  <w:style w:type="character" w:customStyle="1" w:styleId="WW8Num24z4">
    <w:name w:val="WW8Num24z4"/>
    <w:rsid w:val="00E32983"/>
  </w:style>
  <w:style w:type="character" w:customStyle="1" w:styleId="WW8Num24z5">
    <w:name w:val="WW8Num24z5"/>
    <w:rsid w:val="00E32983"/>
  </w:style>
  <w:style w:type="character" w:customStyle="1" w:styleId="WW8Num24z6">
    <w:name w:val="WW8Num24z6"/>
    <w:rsid w:val="00E32983"/>
  </w:style>
  <w:style w:type="character" w:customStyle="1" w:styleId="WW8Num24z7">
    <w:name w:val="WW8Num24z7"/>
    <w:rsid w:val="00E32983"/>
  </w:style>
  <w:style w:type="character" w:customStyle="1" w:styleId="WW8Num24z8">
    <w:name w:val="WW8Num24z8"/>
    <w:rsid w:val="00E32983"/>
  </w:style>
  <w:style w:type="character" w:customStyle="1" w:styleId="WW8Num25z0">
    <w:name w:val="WW8Num25z0"/>
    <w:rsid w:val="00E32983"/>
    <w:rPr>
      <w:rFonts w:ascii="Symbol" w:hAnsi="Symbol" w:cs="Symbol" w:hint="default"/>
    </w:rPr>
  </w:style>
  <w:style w:type="character" w:customStyle="1" w:styleId="WW8Num25z1">
    <w:name w:val="WW8Num25z1"/>
    <w:rsid w:val="00E32983"/>
  </w:style>
  <w:style w:type="character" w:customStyle="1" w:styleId="WW8Num25z2">
    <w:name w:val="WW8Num25z2"/>
    <w:rsid w:val="00E32983"/>
    <w:rPr>
      <w:rFonts w:ascii="Wingdings" w:hAnsi="Wingdings" w:cs="Wingdings" w:hint="default"/>
    </w:rPr>
  </w:style>
  <w:style w:type="character" w:customStyle="1" w:styleId="WW8Num25z4">
    <w:name w:val="WW8Num25z4"/>
    <w:rsid w:val="00E32983"/>
    <w:rPr>
      <w:rFonts w:ascii="Courier New" w:hAnsi="Courier New" w:cs="Courier New" w:hint="default"/>
    </w:rPr>
  </w:style>
  <w:style w:type="character" w:customStyle="1" w:styleId="WW8Num25z6">
    <w:name w:val="WW8Num25z6"/>
    <w:rsid w:val="00E32983"/>
  </w:style>
  <w:style w:type="character" w:customStyle="1" w:styleId="WW8Num25z7">
    <w:name w:val="WW8Num25z7"/>
    <w:rsid w:val="00E32983"/>
  </w:style>
  <w:style w:type="character" w:customStyle="1" w:styleId="WW8Num25z8">
    <w:name w:val="WW8Num25z8"/>
    <w:rsid w:val="00E32983"/>
  </w:style>
  <w:style w:type="character" w:customStyle="1" w:styleId="WW8Num26z0">
    <w:name w:val="WW8Num26z0"/>
    <w:rsid w:val="00E32983"/>
    <w:rPr>
      <w:rFonts w:hint="default"/>
    </w:rPr>
  </w:style>
  <w:style w:type="character" w:customStyle="1" w:styleId="WW8Num26z1">
    <w:name w:val="WW8Num26z1"/>
    <w:rsid w:val="00E32983"/>
  </w:style>
  <w:style w:type="character" w:customStyle="1" w:styleId="WW8Num26z2">
    <w:name w:val="WW8Num26z2"/>
    <w:rsid w:val="00E32983"/>
  </w:style>
  <w:style w:type="character" w:customStyle="1" w:styleId="WW8Num26z3">
    <w:name w:val="WW8Num26z3"/>
    <w:rsid w:val="00E32983"/>
  </w:style>
  <w:style w:type="character" w:customStyle="1" w:styleId="WW8Num26z4">
    <w:name w:val="WW8Num26z4"/>
    <w:rsid w:val="00E32983"/>
  </w:style>
  <w:style w:type="character" w:customStyle="1" w:styleId="WW8Num26z5">
    <w:name w:val="WW8Num26z5"/>
    <w:rsid w:val="00E32983"/>
  </w:style>
  <w:style w:type="character" w:customStyle="1" w:styleId="WW8Num26z6">
    <w:name w:val="WW8Num26z6"/>
    <w:rsid w:val="00E32983"/>
  </w:style>
  <w:style w:type="character" w:customStyle="1" w:styleId="WW8Num26z7">
    <w:name w:val="WW8Num26z7"/>
    <w:rsid w:val="00E32983"/>
  </w:style>
  <w:style w:type="character" w:customStyle="1" w:styleId="WW8Num26z8">
    <w:name w:val="WW8Num26z8"/>
    <w:rsid w:val="00E32983"/>
  </w:style>
  <w:style w:type="character" w:customStyle="1" w:styleId="WW8Num27z0">
    <w:name w:val="WW8Num27z0"/>
    <w:rsid w:val="00E32983"/>
    <w:rPr>
      <w:rFonts w:hint="default"/>
    </w:rPr>
  </w:style>
  <w:style w:type="character" w:customStyle="1" w:styleId="WW8Num27z1">
    <w:name w:val="WW8Num27z1"/>
    <w:rsid w:val="00E32983"/>
  </w:style>
  <w:style w:type="character" w:customStyle="1" w:styleId="WW8Num27z2">
    <w:name w:val="WW8Num27z2"/>
    <w:rsid w:val="00E32983"/>
  </w:style>
  <w:style w:type="character" w:customStyle="1" w:styleId="WW8Num27z3">
    <w:name w:val="WW8Num27z3"/>
    <w:rsid w:val="00E32983"/>
  </w:style>
  <w:style w:type="character" w:customStyle="1" w:styleId="WW8Num27z4">
    <w:name w:val="WW8Num27z4"/>
    <w:rsid w:val="00E32983"/>
  </w:style>
  <w:style w:type="character" w:customStyle="1" w:styleId="WW8Num27z5">
    <w:name w:val="WW8Num27z5"/>
    <w:rsid w:val="00E32983"/>
  </w:style>
  <w:style w:type="character" w:customStyle="1" w:styleId="WW8Num27z6">
    <w:name w:val="WW8Num27z6"/>
    <w:rsid w:val="00E32983"/>
  </w:style>
  <w:style w:type="character" w:customStyle="1" w:styleId="WW8Num27z7">
    <w:name w:val="WW8Num27z7"/>
    <w:rsid w:val="00E32983"/>
  </w:style>
  <w:style w:type="character" w:customStyle="1" w:styleId="WW8Num27z8">
    <w:name w:val="WW8Num27z8"/>
    <w:rsid w:val="00E32983"/>
  </w:style>
  <w:style w:type="character" w:customStyle="1" w:styleId="WW8Num28z0">
    <w:name w:val="WW8Num28z0"/>
    <w:rsid w:val="00E32983"/>
  </w:style>
  <w:style w:type="character" w:customStyle="1" w:styleId="WW8Num28z1">
    <w:name w:val="WW8Num28z1"/>
    <w:rsid w:val="00E32983"/>
  </w:style>
  <w:style w:type="character" w:customStyle="1" w:styleId="WW8Num28z2">
    <w:name w:val="WW8Num28z2"/>
    <w:rsid w:val="00E32983"/>
  </w:style>
  <w:style w:type="character" w:customStyle="1" w:styleId="WW8Num28z3">
    <w:name w:val="WW8Num28z3"/>
    <w:rsid w:val="00E32983"/>
  </w:style>
  <w:style w:type="character" w:customStyle="1" w:styleId="WW8Num28z4">
    <w:name w:val="WW8Num28z4"/>
    <w:rsid w:val="00E32983"/>
  </w:style>
  <w:style w:type="character" w:customStyle="1" w:styleId="WW8Num28z5">
    <w:name w:val="WW8Num28z5"/>
    <w:rsid w:val="00E32983"/>
  </w:style>
  <w:style w:type="character" w:customStyle="1" w:styleId="WW8Num28z6">
    <w:name w:val="WW8Num28z6"/>
    <w:rsid w:val="00E32983"/>
  </w:style>
  <w:style w:type="character" w:customStyle="1" w:styleId="WW8Num28z7">
    <w:name w:val="WW8Num28z7"/>
    <w:rsid w:val="00E32983"/>
  </w:style>
  <w:style w:type="character" w:customStyle="1" w:styleId="WW8Num28z8">
    <w:name w:val="WW8Num28z8"/>
    <w:rsid w:val="00E32983"/>
  </w:style>
  <w:style w:type="character" w:customStyle="1" w:styleId="WW8Num29z0">
    <w:name w:val="WW8Num29z0"/>
    <w:rsid w:val="00E32983"/>
    <w:rPr>
      <w:rFonts w:hint="default"/>
    </w:rPr>
  </w:style>
  <w:style w:type="character" w:customStyle="1" w:styleId="WW8Num29z1">
    <w:name w:val="WW8Num29z1"/>
    <w:rsid w:val="00E32983"/>
  </w:style>
  <w:style w:type="character" w:customStyle="1" w:styleId="WW8Num29z2">
    <w:name w:val="WW8Num29z2"/>
    <w:rsid w:val="00E32983"/>
  </w:style>
  <w:style w:type="character" w:customStyle="1" w:styleId="WW8Num29z3">
    <w:name w:val="WW8Num29z3"/>
    <w:rsid w:val="00E32983"/>
  </w:style>
  <w:style w:type="character" w:customStyle="1" w:styleId="WW8Num29z4">
    <w:name w:val="WW8Num29z4"/>
    <w:rsid w:val="00E32983"/>
  </w:style>
  <w:style w:type="character" w:customStyle="1" w:styleId="WW8Num29z5">
    <w:name w:val="WW8Num29z5"/>
    <w:rsid w:val="00E32983"/>
  </w:style>
  <w:style w:type="character" w:customStyle="1" w:styleId="WW8Num29z6">
    <w:name w:val="WW8Num29z6"/>
    <w:rsid w:val="00E32983"/>
  </w:style>
  <w:style w:type="character" w:customStyle="1" w:styleId="WW8Num29z7">
    <w:name w:val="WW8Num29z7"/>
    <w:rsid w:val="00E32983"/>
  </w:style>
  <w:style w:type="character" w:customStyle="1" w:styleId="WW8Num29z8">
    <w:name w:val="WW8Num29z8"/>
    <w:rsid w:val="00E32983"/>
  </w:style>
  <w:style w:type="character" w:customStyle="1" w:styleId="WW8Num30z0">
    <w:name w:val="WW8Num30z0"/>
    <w:rsid w:val="00E32983"/>
    <w:rPr>
      <w:rFonts w:hint="default"/>
      <w:b/>
    </w:rPr>
  </w:style>
  <w:style w:type="character" w:customStyle="1" w:styleId="WW8Num30z1">
    <w:name w:val="WW8Num30z1"/>
    <w:rsid w:val="00E32983"/>
  </w:style>
  <w:style w:type="character" w:customStyle="1" w:styleId="WW8Num30z2">
    <w:name w:val="WW8Num30z2"/>
    <w:rsid w:val="00E32983"/>
  </w:style>
  <w:style w:type="character" w:customStyle="1" w:styleId="WW8Num30z3">
    <w:name w:val="WW8Num30z3"/>
    <w:rsid w:val="00E32983"/>
  </w:style>
  <w:style w:type="character" w:customStyle="1" w:styleId="WW8Num30z4">
    <w:name w:val="WW8Num30z4"/>
    <w:rsid w:val="00E32983"/>
  </w:style>
  <w:style w:type="character" w:customStyle="1" w:styleId="WW8Num30z5">
    <w:name w:val="WW8Num30z5"/>
    <w:rsid w:val="00E32983"/>
  </w:style>
  <w:style w:type="character" w:customStyle="1" w:styleId="WW8Num30z6">
    <w:name w:val="WW8Num30z6"/>
    <w:rsid w:val="00E32983"/>
  </w:style>
  <w:style w:type="character" w:customStyle="1" w:styleId="WW8Num30z7">
    <w:name w:val="WW8Num30z7"/>
    <w:rsid w:val="00E32983"/>
  </w:style>
  <w:style w:type="character" w:customStyle="1" w:styleId="WW8Num30z8">
    <w:name w:val="WW8Num30z8"/>
    <w:rsid w:val="00E32983"/>
  </w:style>
  <w:style w:type="paragraph" w:customStyle="1" w:styleId="3b">
    <w:name w:val="Название3"/>
    <w:basedOn w:val="a4"/>
    <w:rsid w:val="00E32983"/>
    <w:pPr>
      <w:suppressLineNumbers/>
      <w:suppressAutoHyphens/>
      <w:spacing w:before="120" w:after="120"/>
    </w:pPr>
    <w:rPr>
      <w:rFonts w:cs="Lucida Sans"/>
      <w:i/>
      <w:iCs/>
      <w:lang w:eastAsia="ar-SA"/>
    </w:rPr>
  </w:style>
  <w:style w:type="paragraph" w:customStyle="1" w:styleId="3c">
    <w:name w:val="Указатель3"/>
    <w:basedOn w:val="a4"/>
    <w:rsid w:val="00E32983"/>
    <w:pPr>
      <w:suppressLineNumbers/>
      <w:suppressAutoHyphens/>
    </w:pPr>
    <w:rPr>
      <w:rFonts w:cs="Lucida Sans"/>
      <w:lang w:eastAsia="ar-SA"/>
    </w:rPr>
  </w:style>
  <w:style w:type="paragraph" w:customStyle="1" w:styleId="312">
    <w:name w:val="Основной текст 31"/>
    <w:basedOn w:val="a4"/>
    <w:rsid w:val="00E32983"/>
    <w:pPr>
      <w:suppressAutoHyphens/>
      <w:spacing w:line="360" w:lineRule="auto"/>
      <w:jc w:val="center"/>
    </w:pPr>
    <w:rPr>
      <w:sz w:val="28"/>
      <w:szCs w:val="20"/>
      <w:lang w:eastAsia="ar-SA"/>
    </w:rPr>
  </w:style>
  <w:style w:type="character" w:customStyle="1" w:styleId="1fe">
    <w:name w:val="Основной текст с отступом Знак1"/>
    <w:uiPriority w:val="99"/>
    <w:rsid w:val="00E32983"/>
    <w:rPr>
      <w:sz w:val="24"/>
      <w:szCs w:val="24"/>
      <w:lang w:eastAsia="ar-SA"/>
    </w:rPr>
  </w:style>
  <w:style w:type="character" w:customStyle="1" w:styleId="1ff">
    <w:name w:val="Верхний колонтитул Знак1"/>
    <w:rsid w:val="00E32983"/>
    <w:rPr>
      <w:sz w:val="24"/>
      <w:szCs w:val="24"/>
      <w:lang w:eastAsia="ar-SA"/>
    </w:rPr>
  </w:style>
  <w:style w:type="character" w:customStyle="1" w:styleId="1ff0">
    <w:name w:val="Нижний колонтитул Знак1"/>
    <w:aliases w:val=" Знак2 Знак1"/>
    <w:rsid w:val="00E32983"/>
    <w:rPr>
      <w:sz w:val="24"/>
      <w:szCs w:val="24"/>
      <w:lang w:eastAsia="ar-SA"/>
    </w:rPr>
  </w:style>
  <w:style w:type="character" w:customStyle="1" w:styleId="HTML10">
    <w:name w:val="Стандартный HTML Знак1"/>
    <w:uiPriority w:val="99"/>
    <w:rsid w:val="00E32983"/>
    <w:rPr>
      <w:rFonts w:ascii="Courier New" w:eastAsia="Calibri" w:hAnsi="Courier New" w:cs="Courier New"/>
      <w:lang w:eastAsia="ar-SA"/>
    </w:rPr>
  </w:style>
  <w:style w:type="character" w:customStyle="1" w:styleId="WW8Num9z4">
    <w:name w:val="WW8Num9z4"/>
    <w:rsid w:val="00E32983"/>
  </w:style>
  <w:style w:type="character" w:customStyle="1" w:styleId="WW8Num9z5">
    <w:name w:val="WW8Num9z5"/>
    <w:rsid w:val="00E32983"/>
  </w:style>
  <w:style w:type="character" w:customStyle="1" w:styleId="WW8Num9z6">
    <w:name w:val="WW8Num9z6"/>
    <w:rsid w:val="00E32983"/>
  </w:style>
  <w:style w:type="character" w:customStyle="1" w:styleId="WW8Num9z7">
    <w:name w:val="WW8Num9z7"/>
    <w:rsid w:val="00E32983"/>
  </w:style>
  <w:style w:type="character" w:customStyle="1" w:styleId="WW8Num9z8">
    <w:name w:val="WW8Num9z8"/>
    <w:rsid w:val="00E32983"/>
  </w:style>
  <w:style w:type="character" w:customStyle="1" w:styleId="afffff2">
    <w:name w:val="Маркеры списка"/>
    <w:rsid w:val="00E32983"/>
    <w:rPr>
      <w:rFonts w:ascii="OpenSymbol" w:eastAsia="OpenSymbol" w:hAnsi="OpenSymbol" w:cs="OpenSymbol"/>
    </w:rPr>
  </w:style>
  <w:style w:type="character" w:customStyle="1" w:styleId="WW8Num21z2">
    <w:name w:val="WW8Num21z2"/>
    <w:rsid w:val="00E32983"/>
    <w:rPr>
      <w:rFonts w:ascii="Wingdings" w:hAnsi="Wingdings" w:cs="Wingdings" w:hint="default"/>
    </w:rPr>
  </w:style>
  <w:style w:type="character" w:customStyle="1" w:styleId="WW8Num21z4">
    <w:name w:val="WW8Num21z4"/>
    <w:rsid w:val="00E32983"/>
  </w:style>
  <w:style w:type="character" w:customStyle="1" w:styleId="WW8Num21z5">
    <w:name w:val="WW8Num21z5"/>
    <w:rsid w:val="00E32983"/>
  </w:style>
  <w:style w:type="character" w:customStyle="1" w:styleId="WW8Num21z6">
    <w:name w:val="WW8Num21z6"/>
    <w:rsid w:val="00E32983"/>
  </w:style>
  <w:style w:type="character" w:customStyle="1" w:styleId="WW8Num21z7">
    <w:name w:val="WW8Num21z7"/>
    <w:rsid w:val="00E32983"/>
  </w:style>
  <w:style w:type="character" w:customStyle="1" w:styleId="WW8Num21z8">
    <w:name w:val="WW8Num21z8"/>
    <w:rsid w:val="00E32983"/>
  </w:style>
  <w:style w:type="character" w:customStyle="1" w:styleId="313">
    <w:name w:val="Основной текст 3 Знак1"/>
    <w:uiPriority w:val="99"/>
    <w:rsid w:val="00A45384"/>
    <w:rPr>
      <w:sz w:val="16"/>
      <w:szCs w:val="16"/>
    </w:rPr>
  </w:style>
  <w:style w:type="paragraph" w:customStyle="1" w:styleId="330">
    <w:name w:val="Основной текст 33"/>
    <w:basedOn w:val="a4"/>
    <w:rsid w:val="00A45384"/>
    <w:pPr>
      <w:suppressAutoHyphens/>
      <w:spacing w:after="120"/>
    </w:pPr>
    <w:rPr>
      <w:rFonts w:ascii="Arial" w:hAnsi="Arial" w:cs="Arial"/>
      <w:b/>
      <w:sz w:val="16"/>
      <w:szCs w:val="16"/>
      <w:lang w:eastAsia="ar-SA"/>
    </w:rPr>
  </w:style>
  <w:style w:type="paragraph" w:customStyle="1" w:styleId="320">
    <w:name w:val="Основной текст 32"/>
    <w:basedOn w:val="a4"/>
    <w:rsid w:val="00A45384"/>
    <w:pPr>
      <w:suppressAutoHyphens/>
      <w:spacing w:after="120"/>
    </w:pPr>
    <w:rPr>
      <w:sz w:val="16"/>
      <w:szCs w:val="16"/>
      <w:lang w:eastAsia="ar-SA"/>
    </w:rPr>
  </w:style>
  <w:style w:type="paragraph" w:customStyle="1" w:styleId="afffff3">
    <w:name w:val="Знак Знак Знак Знак"/>
    <w:basedOn w:val="a4"/>
    <w:rsid w:val="004D6D87"/>
    <w:pPr>
      <w:spacing w:after="160" w:line="240" w:lineRule="exact"/>
    </w:pPr>
    <w:rPr>
      <w:rFonts w:ascii="Verdana" w:hAnsi="Verdana"/>
      <w:sz w:val="20"/>
      <w:szCs w:val="20"/>
      <w:lang w:val="en-US" w:eastAsia="en-US"/>
    </w:rPr>
  </w:style>
  <w:style w:type="paragraph" w:customStyle="1" w:styleId="142">
    <w:name w:val="Обычный+14"/>
    <w:basedOn w:val="1f3"/>
    <w:rsid w:val="004D6D87"/>
    <w:pPr>
      <w:widowControl/>
      <w:tabs>
        <w:tab w:val="left" w:pos="708"/>
        <w:tab w:val="left" w:pos="2832"/>
        <w:tab w:val="left" w:pos="3540"/>
        <w:tab w:val="left" w:pos="4248"/>
        <w:tab w:val="left" w:pos="4956"/>
        <w:tab w:val="left" w:pos="5664"/>
        <w:tab w:val="left" w:pos="6372"/>
        <w:tab w:val="left" w:pos="7080"/>
        <w:tab w:val="left" w:pos="7788"/>
        <w:tab w:val="left" w:pos="8496"/>
        <w:tab w:val="left" w:pos="9204"/>
      </w:tabs>
      <w:ind w:left="57"/>
      <w:jc w:val="both"/>
    </w:pPr>
    <w:rPr>
      <w:rFonts w:eastAsia="ヒラギノ角ゴ Pro W3"/>
      <w:sz w:val="28"/>
      <w:szCs w:val="28"/>
    </w:rPr>
  </w:style>
  <w:style w:type="character" w:styleId="afffff4">
    <w:name w:val="annotation reference"/>
    <w:uiPriority w:val="99"/>
    <w:qFormat/>
    <w:rsid w:val="004D6D87"/>
    <w:rPr>
      <w:sz w:val="16"/>
      <w:szCs w:val="16"/>
    </w:rPr>
  </w:style>
  <w:style w:type="paragraph" w:styleId="afffff5">
    <w:name w:val="annotation text"/>
    <w:basedOn w:val="a4"/>
    <w:link w:val="afffff6"/>
    <w:uiPriority w:val="99"/>
    <w:qFormat/>
    <w:rsid w:val="004D6D87"/>
    <w:pPr>
      <w:overflowPunct w:val="0"/>
      <w:autoSpaceDE w:val="0"/>
      <w:autoSpaceDN w:val="0"/>
      <w:adjustRightInd w:val="0"/>
      <w:textAlignment w:val="baseline"/>
    </w:pPr>
    <w:rPr>
      <w:sz w:val="20"/>
      <w:szCs w:val="20"/>
    </w:rPr>
  </w:style>
  <w:style w:type="character" w:customStyle="1" w:styleId="afffff6">
    <w:name w:val="Текст примечания Знак"/>
    <w:basedOn w:val="a5"/>
    <w:link w:val="afffff5"/>
    <w:uiPriority w:val="99"/>
    <w:qFormat/>
    <w:rsid w:val="004D6D87"/>
  </w:style>
  <w:style w:type="paragraph" w:styleId="afffff7">
    <w:name w:val="annotation subject"/>
    <w:basedOn w:val="afffff5"/>
    <w:next w:val="afffff5"/>
    <w:link w:val="afffff8"/>
    <w:uiPriority w:val="99"/>
    <w:qFormat/>
    <w:rsid w:val="004D6D87"/>
    <w:rPr>
      <w:b/>
      <w:bCs/>
    </w:rPr>
  </w:style>
  <w:style w:type="character" w:customStyle="1" w:styleId="afffff8">
    <w:name w:val="Тема примечания Знак"/>
    <w:link w:val="afffff7"/>
    <w:uiPriority w:val="99"/>
    <w:qFormat/>
    <w:rsid w:val="004D6D87"/>
    <w:rPr>
      <w:b/>
      <w:bCs/>
    </w:rPr>
  </w:style>
  <w:style w:type="paragraph" w:customStyle="1" w:styleId="ConsPlusNonformat0">
    <w:name w:val="ConsPlusNonformat Знак Знак"/>
    <w:link w:val="ConsPlusNonformat1"/>
    <w:uiPriority w:val="99"/>
    <w:rsid w:val="004D6D87"/>
    <w:pPr>
      <w:widowControl w:val="0"/>
      <w:autoSpaceDE w:val="0"/>
      <w:autoSpaceDN w:val="0"/>
      <w:adjustRightInd w:val="0"/>
    </w:pPr>
    <w:rPr>
      <w:rFonts w:ascii="Courier New" w:hAnsi="Courier New" w:cs="Courier New"/>
    </w:rPr>
  </w:style>
  <w:style w:type="character" w:customStyle="1" w:styleId="ConsPlusNonformat1">
    <w:name w:val="ConsPlusNonformat Знак Знак Знак"/>
    <w:link w:val="ConsPlusNonformat0"/>
    <w:uiPriority w:val="99"/>
    <w:rsid w:val="004D6D87"/>
    <w:rPr>
      <w:rFonts w:ascii="Courier New" w:hAnsi="Courier New" w:cs="Courier New"/>
      <w:lang w:val="ru-RU" w:eastAsia="ru-RU" w:bidi="ar-SA"/>
    </w:rPr>
  </w:style>
  <w:style w:type="paragraph" w:customStyle="1" w:styleId="afffff9">
    <w:name w:val="_Текст"/>
    <w:basedOn w:val="a4"/>
    <w:rsid w:val="00576325"/>
    <w:pPr>
      <w:ind w:right="454" w:firstLine="720"/>
      <w:jc w:val="both"/>
    </w:pPr>
    <w:rPr>
      <w:sz w:val="28"/>
      <w:szCs w:val="20"/>
    </w:rPr>
  </w:style>
  <w:style w:type="paragraph" w:customStyle="1" w:styleId="s3">
    <w:name w:val="s_3"/>
    <w:basedOn w:val="a4"/>
    <w:rsid w:val="00576325"/>
    <w:pPr>
      <w:spacing w:before="100" w:beforeAutospacing="1" w:after="100" w:afterAutospacing="1"/>
    </w:pPr>
  </w:style>
  <w:style w:type="paragraph" w:customStyle="1" w:styleId="indent1">
    <w:name w:val="indent_1"/>
    <w:basedOn w:val="a4"/>
    <w:rsid w:val="00576325"/>
    <w:pPr>
      <w:spacing w:before="100" w:beforeAutospacing="1" w:after="100" w:afterAutospacing="1"/>
    </w:pPr>
  </w:style>
  <w:style w:type="character" w:customStyle="1" w:styleId="blk">
    <w:name w:val="blk"/>
    <w:basedOn w:val="a5"/>
    <w:qFormat/>
    <w:rsid w:val="00576325"/>
  </w:style>
  <w:style w:type="paragraph" w:customStyle="1" w:styleId="afffffa">
    <w:name w:val="Подзаголовок для информации об изменениях"/>
    <w:basedOn w:val="a4"/>
    <w:next w:val="a4"/>
    <w:uiPriority w:val="99"/>
    <w:rsid w:val="00576325"/>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paragraph" w:customStyle="1" w:styleId="empty">
    <w:name w:val="empty"/>
    <w:basedOn w:val="a4"/>
    <w:rsid w:val="00576325"/>
    <w:pPr>
      <w:spacing w:before="100" w:beforeAutospacing="1" w:after="100" w:afterAutospacing="1"/>
    </w:pPr>
  </w:style>
  <w:style w:type="character" w:customStyle="1" w:styleId="c0">
    <w:name w:val="c0"/>
    <w:rsid w:val="00576325"/>
  </w:style>
  <w:style w:type="paragraph" w:customStyle="1" w:styleId="c2">
    <w:name w:val="c2"/>
    <w:basedOn w:val="a4"/>
    <w:rsid w:val="00576325"/>
    <w:pPr>
      <w:spacing w:before="100" w:beforeAutospacing="1" w:after="100" w:afterAutospacing="1"/>
    </w:pPr>
  </w:style>
  <w:style w:type="character" w:customStyle="1" w:styleId="c6">
    <w:name w:val="c6"/>
    <w:rsid w:val="00576325"/>
  </w:style>
  <w:style w:type="character" w:customStyle="1" w:styleId="c5">
    <w:name w:val="c5"/>
    <w:rsid w:val="00576325"/>
  </w:style>
  <w:style w:type="character" w:customStyle="1" w:styleId="c8">
    <w:name w:val="c8"/>
    <w:rsid w:val="00576325"/>
  </w:style>
  <w:style w:type="character" w:customStyle="1" w:styleId="c12">
    <w:name w:val="c12"/>
    <w:rsid w:val="00576325"/>
  </w:style>
  <w:style w:type="paragraph" w:customStyle="1" w:styleId="c10">
    <w:name w:val="c10"/>
    <w:basedOn w:val="a4"/>
    <w:rsid w:val="00576325"/>
    <w:pPr>
      <w:spacing w:before="100" w:beforeAutospacing="1" w:after="100" w:afterAutospacing="1"/>
    </w:pPr>
  </w:style>
  <w:style w:type="paragraph" w:styleId="2e">
    <w:name w:val="Quote"/>
    <w:basedOn w:val="a4"/>
    <w:next w:val="a4"/>
    <w:link w:val="2f"/>
    <w:uiPriority w:val="29"/>
    <w:qFormat/>
    <w:rsid w:val="00053B12"/>
    <w:rPr>
      <w:i/>
      <w:iCs/>
      <w:color w:val="000000"/>
      <w:sz w:val="20"/>
      <w:szCs w:val="20"/>
    </w:rPr>
  </w:style>
  <w:style w:type="character" w:customStyle="1" w:styleId="2f">
    <w:name w:val="Цитата 2 Знак"/>
    <w:link w:val="2e"/>
    <w:uiPriority w:val="29"/>
    <w:rsid w:val="00053B12"/>
    <w:rPr>
      <w:i/>
      <w:iCs/>
      <w:color w:val="000000"/>
    </w:rPr>
  </w:style>
  <w:style w:type="paragraph" w:customStyle="1" w:styleId="formattext">
    <w:name w:val="formattext"/>
    <w:basedOn w:val="a4"/>
    <w:qFormat/>
    <w:rsid w:val="00053B12"/>
    <w:pPr>
      <w:spacing w:before="100" w:beforeAutospacing="1" w:after="100" w:afterAutospacing="1"/>
    </w:pPr>
    <w:rPr>
      <w:rFonts w:eastAsia="Calibri"/>
    </w:rPr>
  </w:style>
  <w:style w:type="character" w:customStyle="1" w:styleId="afff9">
    <w:name w:val="Маркированный список Знак"/>
    <w:aliases w:val="Маркированный Знак"/>
    <w:link w:val="afff8"/>
    <w:locked/>
    <w:rsid w:val="00053B12"/>
    <w:rPr>
      <w:kern w:val="26"/>
      <w:sz w:val="24"/>
      <w:szCs w:val="24"/>
    </w:rPr>
  </w:style>
  <w:style w:type="paragraph" w:customStyle="1" w:styleId="1ff1">
    <w:name w:val="Знак Знак Знак Знак Знак Знак1 Знак"/>
    <w:basedOn w:val="a4"/>
    <w:uiPriority w:val="99"/>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b">
    <w:name w:val="Знак Знак Знак Знак Знак Знак"/>
    <w:basedOn w:val="a4"/>
    <w:uiPriority w:val="99"/>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d">
    <w:name w:val="Знак1 Знак Знак Знак Знак Знак1 Знак"/>
    <w:basedOn w:val="a4"/>
    <w:rsid w:val="00053B12"/>
    <w:pPr>
      <w:widowControl w:val="0"/>
      <w:adjustRightInd w:val="0"/>
      <w:spacing w:line="360" w:lineRule="atLeast"/>
      <w:jc w:val="both"/>
    </w:pPr>
    <w:rPr>
      <w:rFonts w:ascii="Verdana" w:hAnsi="Verdana" w:cs="Verdana"/>
      <w:sz w:val="20"/>
      <w:szCs w:val="20"/>
      <w:lang w:val="en-US" w:eastAsia="en-US"/>
    </w:rPr>
  </w:style>
  <w:style w:type="paragraph" w:customStyle="1" w:styleId="p3">
    <w:name w:val="p3"/>
    <w:basedOn w:val="a4"/>
    <w:uiPriority w:val="99"/>
    <w:rsid w:val="00C922D7"/>
    <w:pPr>
      <w:widowControl w:val="0"/>
      <w:tabs>
        <w:tab w:val="left" w:pos="606"/>
        <w:tab w:val="left" w:pos="1099"/>
      </w:tabs>
      <w:autoSpaceDE w:val="0"/>
      <w:autoSpaceDN w:val="0"/>
      <w:adjustRightInd w:val="0"/>
      <w:spacing w:line="306" w:lineRule="atLeast"/>
      <w:ind w:left="607" w:firstLine="493"/>
      <w:jc w:val="both"/>
    </w:pPr>
    <w:rPr>
      <w:sz w:val="28"/>
      <w:lang w:val="en-US"/>
    </w:rPr>
  </w:style>
  <w:style w:type="paragraph" w:customStyle="1" w:styleId="p4">
    <w:name w:val="p4"/>
    <w:basedOn w:val="a4"/>
    <w:uiPriority w:val="99"/>
    <w:rsid w:val="00C922D7"/>
    <w:pPr>
      <w:widowControl w:val="0"/>
      <w:tabs>
        <w:tab w:val="left" w:pos="606"/>
      </w:tabs>
      <w:autoSpaceDE w:val="0"/>
      <w:autoSpaceDN w:val="0"/>
      <w:adjustRightInd w:val="0"/>
      <w:spacing w:line="306" w:lineRule="atLeast"/>
      <w:ind w:left="271"/>
      <w:jc w:val="both"/>
    </w:pPr>
    <w:rPr>
      <w:sz w:val="28"/>
      <w:lang w:val="en-US"/>
    </w:rPr>
  </w:style>
  <w:style w:type="paragraph" w:customStyle="1" w:styleId="p6">
    <w:name w:val="p6"/>
    <w:basedOn w:val="a4"/>
    <w:uiPriority w:val="99"/>
    <w:rsid w:val="00C922D7"/>
    <w:pPr>
      <w:widowControl w:val="0"/>
      <w:tabs>
        <w:tab w:val="left" w:pos="493"/>
      </w:tabs>
      <w:autoSpaceDE w:val="0"/>
      <w:autoSpaceDN w:val="0"/>
      <w:adjustRightInd w:val="0"/>
      <w:spacing w:line="306" w:lineRule="atLeast"/>
      <w:ind w:firstLine="494"/>
      <w:jc w:val="both"/>
    </w:pPr>
    <w:rPr>
      <w:lang w:val="en-US"/>
    </w:rPr>
  </w:style>
  <w:style w:type="paragraph" w:customStyle="1" w:styleId="p8">
    <w:name w:val="p8"/>
    <w:basedOn w:val="a4"/>
    <w:uiPriority w:val="99"/>
    <w:rsid w:val="00C922D7"/>
    <w:pPr>
      <w:widowControl w:val="0"/>
      <w:tabs>
        <w:tab w:val="left" w:pos="493"/>
        <w:tab w:val="left" w:pos="1235"/>
      </w:tabs>
      <w:autoSpaceDE w:val="0"/>
      <w:autoSpaceDN w:val="0"/>
      <w:adjustRightInd w:val="0"/>
      <w:spacing w:line="306" w:lineRule="atLeast"/>
      <w:ind w:firstLine="494"/>
      <w:jc w:val="both"/>
    </w:pPr>
    <w:rPr>
      <w:lang w:val="en-US"/>
    </w:rPr>
  </w:style>
  <w:style w:type="paragraph" w:customStyle="1" w:styleId="p20">
    <w:name w:val="p20"/>
    <w:basedOn w:val="a4"/>
    <w:uiPriority w:val="99"/>
    <w:rsid w:val="00C922D7"/>
    <w:pPr>
      <w:widowControl w:val="0"/>
      <w:tabs>
        <w:tab w:val="left" w:pos="408"/>
        <w:tab w:val="left" w:pos="1071"/>
      </w:tabs>
      <w:autoSpaceDE w:val="0"/>
      <w:autoSpaceDN w:val="0"/>
      <w:adjustRightInd w:val="0"/>
      <w:spacing w:line="323" w:lineRule="atLeast"/>
      <w:ind w:left="254" w:hanging="1071"/>
    </w:pPr>
    <w:rPr>
      <w:lang w:val="en-US"/>
    </w:rPr>
  </w:style>
  <w:style w:type="paragraph" w:customStyle="1" w:styleId="p10">
    <w:name w:val="p10"/>
    <w:basedOn w:val="a4"/>
    <w:uiPriority w:val="99"/>
    <w:rsid w:val="00C922D7"/>
    <w:pPr>
      <w:widowControl w:val="0"/>
      <w:tabs>
        <w:tab w:val="left" w:pos="566"/>
      </w:tabs>
      <w:autoSpaceDE w:val="0"/>
      <w:autoSpaceDN w:val="0"/>
      <w:adjustRightInd w:val="0"/>
      <w:spacing w:line="300" w:lineRule="atLeast"/>
      <w:ind w:firstLine="567"/>
    </w:pPr>
    <w:rPr>
      <w:lang w:val="en-US"/>
    </w:rPr>
  </w:style>
  <w:style w:type="character" w:customStyle="1" w:styleId="ei">
    <w:name w:val="ei"/>
    <w:basedOn w:val="a5"/>
    <w:rsid w:val="00C922D7"/>
  </w:style>
  <w:style w:type="character" w:customStyle="1" w:styleId="1ff2">
    <w:name w:val="Неразрешенное упоминание1"/>
    <w:uiPriority w:val="99"/>
    <w:semiHidden/>
    <w:unhideWhenUsed/>
    <w:rsid w:val="00C922D7"/>
    <w:rPr>
      <w:color w:val="605E5C"/>
      <w:shd w:val="clear" w:color="auto" w:fill="E1DFDD"/>
    </w:rPr>
  </w:style>
  <w:style w:type="character" w:customStyle="1" w:styleId="aff9">
    <w:name w:val="Абзац списка Знак"/>
    <w:aliases w:val="мой Знак"/>
    <w:link w:val="aff8"/>
    <w:uiPriority w:val="34"/>
    <w:qFormat/>
    <w:rsid w:val="004079DA"/>
    <w:rPr>
      <w:sz w:val="24"/>
      <w:szCs w:val="24"/>
    </w:rPr>
  </w:style>
  <w:style w:type="paragraph" w:customStyle="1" w:styleId="afffffc">
    <w:name w:val="Внимание"/>
    <w:basedOn w:val="a4"/>
    <w:next w:val="a4"/>
    <w:uiPriority w:val="99"/>
    <w:rsid w:val="00DF6DA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d">
    <w:name w:val="Информация об изменениях"/>
    <w:basedOn w:val="a4"/>
    <w:next w:val="a4"/>
    <w:uiPriority w:val="99"/>
    <w:rsid w:val="00DF6DA6"/>
    <w:pPr>
      <w:widowControl w:val="0"/>
      <w:shd w:val="clear" w:color="auto" w:fill="EAEFED"/>
      <w:autoSpaceDE w:val="0"/>
      <w:autoSpaceDN w:val="0"/>
      <w:adjustRightInd w:val="0"/>
      <w:spacing w:before="180"/>
      <w:ind w:left="360" w:right="360"/>
      <w:jc w:val="both"/>
    </w:pPr>
    <w:rPr>
      <w:rFonts w:ascii="Arial" w:hAnsi="Arial" w:cs="Arial"/>
      <w:color w:val="353842"/>
      <w:sz w:val="18"/>
      <w:szCs w:val="18"/>
    </w:rPr>
  </w:style>
  <w:style w:type="character" w:customStyle="1" w:styleId="normaltextrun1">
    <w:name w:val="normaltextrun1"/>
    <w:basedOn w:val="a5"/>
    <w:rsid w:val="00FD25F1"/>
  </w:style>
  <w:style w:type="character" w:customStyle="1" w:styleId="3d">
    <w:name w:val="Основной текст (3)_"/>
    <w:link w:val="3e"/>
    <w:rsid w:val="0048545B"/>
    <w:rPr>
      <w:b/>
      <w:bCs/>
      <w:sz w:val="28"/>
      <w:szCs w:val="28"/>
      <w:shd w:val="clear" w:color="auto" w:fill="FFFFFF"/>
    </w:rPr>
  </w:style>
  <w:style w:type="paragraph" w:customStyle="1" w:styleId="3e">
    <w:name w:val="Основной текст (3)"/>
    <w:basedOn w:val="a4"/>
    <w:link w:val="3d"/>
    <w:rsid w:val="0048545B"/>
    <w:pPr>
      <w:widowControl w:val="0"/>
      <w:shd w:val="clear" w:color="auto" w:fill="FFFFFF"/>
      <w:spacing w:before="960" w:after="420" w:line="346" w:lineRule="exact"/>
      <w:jc w:val="center"/>
    </w:pPr>
    <w:rPr>
      <w:b/>
      <w:bCs/>
      <w:sz w:val="28"/>
      <w:szCs w:val="28"/>
    </w:rPr>
  </w:style>
  <w:style w:type="character" w:customStyle="1" w:styleId="afffffe">
    <w:name w:val="Основной текст_"/>
    <w:link w:val="2f0"/>
    <w:qFormat/>
    <w:locked/>
    <w:rsid w:val="0048545B"/>
    <w:rPr>
      <w:sz w:val="28"/>
      <w:szCs w:val="28"/>
      <w:shd w:val="clear" w:color="auto" w:fill="FFFFFF"/>
    </w:rPr>
  </w:style>
  <w:style w:type="paragraph" w:customStyle="1" w:styleId="2f0">
    <w:name w:val="Основной текст2"/>
    <w:basedOn w:val="a4"/>
    <w:link w:val="afffffe"/>
    <w:rsid w:val="0048545B"/>
    <w:pPr>
      <w:widowControl w:val="0"/>
      <w:shd w:val="clear" w:color="auto" w:fill="FFFFFF"/>
      <w:spacing w:before="420" w:line="360" w:lineRule="exact"/>
      <w:jc w:val="both"/>
    </w:pPr>
    <w:rPr>
      <w:sz w:val="28"/>
      <w:szCs w:val="28"/>
    </w:rPr>
  </w:style>
  <w:style w:type="paragraph" w:customStyle="1" w:styleId="consplustitle0">
    <w:name w:val="consplustitle"/>
    <w:basedOn w:val="a4"/>
    <w:rsid w:val="0048545B"/>
    <w:pPr>
      <w:spacing w:before="100" w:beforeAutospacing="1" w:after="100" w:afterAutospacing="1"/>
    </w:pPr>
  </w:style>
  <w:style w:type="paragraph" w:customStyle="1" w:styleId="61">
    <w:name w:val="Основной текст (6)"/>
    <w:basedOn w:val="a4"/>
    <w:rsid w:val="004E52FE"/>
    <w:pPr>
      <w:widowControl w:val="0"/>
      <w:shd w:val="clear" w:color="auto" w:fill="FFFFFF"/>
      <w:spacing w:after="900" w:line="240" w:lineRule="atLeast"/>
      <w:jc w:val="center"/>
    </w:pPr>
    <w:rPr>
      <w:rFonts w:ascii="Arial" w:hAnsi="Arial" w:cs="Arial"/>
      <w:b/>
      <w:bCs/>
      <w:sz w:val="20"/>
      <w:szCs w:val="20"/>
      <w:lang w:eastAsia="ar-SA"/>
    </w:rPr>
  </w:style>
  <w:style w:type="character" w:customStyle="1" w:styleId="100">
    <w:name w:val="Основной текст (10)_"/>
    <w:link w:val="101"/>
    <w:rsid w:val="00D844FE"/>
    <w:rPr>
      <w:b/>
      <w:bCs/>
      <w:spacing w:val="9"/>
      <w:sz w:val="23"/>
      <w:szCs w:val="23"/>
      <w:shd w:val="clear" w:color="auto" w:fill="FFFFFF"/>
    </w:rPr>
  </w:style>
  <w:style w:type="character" w:customStyle="1" w:styleId="102">
    <w:name w:val="Основной текст (10) + Курсив"/>
    <w:rsid w:val="00D844FE"/>
    <w:rPr>
      <w:b/>
      <w:bCs/>
      <w:i/>
      <w:iCs/>
      <w:color w:val="000000"/>
      <w:spacing w:val="9"/>
      <w:w w:val="100"/>
      <w:position w:val="0"/>
      <w:sz w:val="23"/>
      <w:szCs w:val="23"/>
      <w:shd w:val="clear" w:color="auto" w:fill="FFFFFF"/>
      <w:lang w:val="ru-RU" w:eastAsia="ru-RU" w:bidi="ru-RU"/>
    </w:rPr>
  </w:style>
  <w:style w:type="paragraph" w:customStyle="1" w:styleId="101">
    <w:name w:val="Основной текст (10)"/>
    <w:basedOn w:val="a4"/>
    <w:link w:val="100"/>
    <w:rsid w:val="00D844FE"/>
    <w:pPr>
      <w:widowControl w:val="0"/>
      <w:shd w:val="clear" w:color="auto" w:fill="FFFFFF"/>
      <w:spacing w:after="420" w:line="0" w:lineRule="atLeast"/>
      <w:jc w:val="center"/>
    </w:pPr>
    <w:rPr>
      <w:b/>
      <w:bCs/>
      <w:spacing w:val="9"/>
      <w:sz w:val="23"/>
      <w:szCs w:val="23"/>
    </w:rPr>
  </w:style>
  <w:style w:type="character" w:customStyle="1" w:styleId="Arial10pt0pt">
    <w:name w:val="Основной текст + Arial;10 pt;Интервал 0 pt"/>
    <w:rsid w:val="00D844FE"/>
    <w:rPr>
      <w:rFonts w:ascii="Arial" w:eastAsia="Arial" w:hAnsi="Arial" w:cs="Arial"/>
      <w:b w:val="0"/>
      <w:bCs w:val="0"/>
      <w:i w:val="0"/>
      <w:iCs w:val="0"/>
      <w:smallCaps w:val="0"/>
      <w:strike w:val="0"/>
      <w:color w:val="000000"/>
      <w:spacing w:val="3"/>
      <w:w w:val="100"/>
      <w:position w:val="0"/>
      <w:sz w:val="20"/>
      <w:szCs w:val="20"/>
      <w:u w:val="none"/>
      <w:shd w:val="clear" w:color="auto" w:fill="FFFFFF"/>
      <w:lang w:val="ru-RU" w:eastAsia="ru-RU" w:bidi="ru-RU"/>
    </w:rPr>
  </w:style>
  <w:style w:type="character" w:customStyle="1" w:styleId="2f1">
    <w:name w:val="Основной текст (2)_"/>
    <w:link w:val="2f2"/>
    <w:rsid w:val="006A43DB"/>
    <w:rPr>
      <w:sz w:val="26"/>
      <w:szCs w:val="26"/>
      <w:shd w:val="clear" w:color="auto" w:fill="FFFFFF"/>
    </w:rPr>
  </w:style>
  <w:style w:type="paragraph" w:customStyle="1" w:styleId="2f2">
    <w:name w:val="Основной текст (2)"/>
    <w:basedOn w:val="a4"/>
    <w:link w:val="2f1"/>
    <w:rsid w:val="006A43DB"/>
    <w:pPr>
      <w:widowControl w:val="0"/>
      <w:shd w:val="clear" w:color="auto" w:fill="FFFFFF"/>
      <w:spacing w:after="60" w:line="0" w:lineRule="atLeast"/>
      <w:jc w:val="both"/>
    </w:pPr>
    <w:rPr>
      <w:sz w:val="26"/>
      <w:szCs w:val="26"/>
    </w:rPr>
  </w:style>
  <w:style w:type="character" w:customStyle="1" w:styleId="1ff3">
    <w:name w:val="Основной текст Знак1"/>
    <w:uiPriority w:val="99"/>
    <w:rsid w:val="002D1AA1"/>
    <w:rPr>
      <w:rFonts w:ascii="Times New Roman" w:hAnsi="Times New Roman" w:cs="Times New Roman"/>
      <w:spacing w:val="4"/>
      <w:sz w:val="25"/>
      <w:szCs w:val="25"/>
      <w:u w:val="none"/>
    </w:rPr>
  </w:style>
  <w:style w:type="paragraph" w:customStyle="1" w:styleId="affffff">
    <w:name w:val="Стиль"/>
    <w:rsid w:val="002D1AA1"/>
    <w:pPr>
      <w:widowControl w:val="0"/>
      <w:autoSpaceDE w:val="0"/>
      <w:autoSpaceDN w:val="0"/>
      <w:adjustRightInd w:val="0"/>
    </w:pPr>
    <w:rPr>
      <w:sz w:val="24"/>
      <w:szCs w:val="24"/>
    </w:rPr>
  </w:style>
  <w:style w:type="character" w:customStyle="1" w:styleId="2f3">
    <w:name w:val="Сноска (2)_"/>
    <w:link w:val="2f4"/>
    <w:rsid w:val="002D1AA1"/>
    <w:rPr>
      <w:sz w:val="16"/>
      <w:szCs w:val="16"/>
      <w:shd w:val="clear" w:color="auto" w:fill="FFFFFF"/>
    </w:rPr>
  </w:style>
  <w:style w:type="paragraph" w:customStyle="1" w:styleId="2f4">
    <w:name w:val="Сноска (2)"/>
    <w:basedOn w:val="a4"/>
    <w:link w:val="2f3"/>
    <w:rsid w:val="002D1AA1"/>
    <w:pPr>
      <w:shd w:val="clear" w:color="auto" w:fill="FFFFFF"/>
      <w:spacing w:line="0" w:lineRule="atLeast"/>
    </w:pPr>
    <w:rPr>
      <w:sz w:val="16"/>
      <w:szCs w:val="16"/>
    </w:rPr>
  </w:style>
  <w:style w:type="character" w:customStyle="1" w:styleId="affffff0">
    <w:name w:val="Основной текст + Полужирный"/>
    <w:uiPriority w:val="99"/>
    <w:rsid w:val="002D1AA1"/>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pt">
    <w:name w:val="Основной текст + 9 pt;Полужирный"/>
    <w:rsid w:val="002D1AA1"/>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20">
    <w:name w:val="Заголовок №1 (2)_"/>
    <w:link w:val="121"/>
    <w:rsid w:val="002D1AA1"/>
    <w:rPr>
      <w:sz w:val="27"/>
      <w:szCs w:val="27"/>
      <w:shd w:val="clear" w:color="auto" w:fill="FFFFFF"/>
    </w:rPr>
  </w:style>
  <w:style w:type="paragraph" w:customStyle="1" w:styleId="121">
    <w:name w:val="Заголовок №1 (2)"/>
    <w:basedOn w:val="a4"/>
    <w:link w:val="120"/>
    <w:rsid w:val="002D1AA1"/>
    <w:pPr>
      <w:shd w:val="clear" w:color="auto" w:fill="FFFFFF"/>
      <w:spacing w:before="180" w:line="221" w:lineRule="exact"/>
      <w:ind w:hanging="620"/>
      <w:outlineLvl w:val="0"/>
    </w:pPr>
    <w:rPr>
      <w:sz w:val="27"/>
      <w:szCs w:val="27"/>
    </w:rPr>
  </w:style>
  <w:style w:type="paragraph" w:customStyle="1" w:styleId="CharChar1">
    <w:name w:val="Char Char1 Знак Знак Знак"/>
    <w:basedOn w:val="a4"/>
    <w:uiPriority w:val="99"/>
    <w:rsid w:val="002D1AA1"/>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p2">
    <w:name w:val="p2"/>
    <w:basedOn w:val="a4"/>
    <w:rsid w:val="002D1AA1"/>
    <w:pPr>
      <w:spacing w:before="100" w:beforeAutospacing="1" w:after="100" w:afterAutospacing="1"/>
    </w:pPr>
  </w:style>
  <w:style w:type="character" w:customStyle="1" w:styleId="s11">
    <w:name w:val="s1"/>
    <w:basedOn w:val="a5"/>
    <w:rsid w:val="002D1AA1"/>
  </w:style>
  <w:style w:type="paragraph" w:customStyle="1" w:styleId="1ff4">
    <w:name w:val="Знак Знак Знак Знак Знак Знак Знак Знак Знак Знак1"/>
    <w:basedOn w:val="a4"/>
    <w:rsid w:val="002D1AA1"/>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213">
    <w:name w:val="Заголовок 2 Знак1"/>
    <w:aliases w:val="H2 Знак1,h2 Знак1,Gliederung2 Знак1,Gliederung Знак1,Indented Heading Знак1,H21 Знак1,H22 Знак1,Indented Heading1 Знак1,Indented Heading2 Знак1,Indented Heading3 Знак1,Indented Heading4 Знак1,H23 Знак1,H211 Знак1,H221 Знак1,H24 Знак"/>
    <w:uiPriority w:val="9"/>
    <w:semiHidden/>
    <w:rsid w:val="002D1AA1"/>
    <w:rPr>
      <w:rFonts w:ascii="Cambria" w:eastAsia="Times New Roman" w:hAnsi="Cambria" w:cs="Times New Roman"/>
      <w:b/>
      <w:bCs/>
      <w:color w:val="4F81BD"/>
      <w:sz w:val="26"/>
      <w:szCs w:val="26"/>
      <w:lang w:eastAsia="en-US"/>
    </w:rPr>
  </w:style>
  <w:style w:type="character" w:customStyle="1" w:styleId="9pt0">
    <w:name w:val="Основной текст + 9 pt"/>
    <w:aliases w:val="Полужирный"/>
    <w:rsid w:val="002D1AA1"/>
    <w:rPr>
      <w:rFonts w:ascii="Times New Roman" w:eastAsia="Times New Roman" w:hAnsi="Times New Roman" w:cs="Times New Roman" w:hint="default"/>
      <w:b/>
      <w:bCs/>
      <w:i w:val="0"/>
      <w:iCs w:val="0"/>
      <w:smallCaps w:val="0"/>
      <w:strike w:val="0"/>
      <w:dstrike w:val="0"/>
      <w:spacing w:val="0"/>
      <w:sz w:val="18"/>
      <w:szCs w:val="18"/>
      <w:u w:val="none"/>
      <w:effect w:val="none"/>
      <w:shd w:val="clear" w:color="auto" w:fill="FFFFFF"/>
    </w:rPr>
  </w:style>
  <w:style w:type="paragraph" w:customStyle="1" w:styleId="Iniiaiieoaeno2">
    <w:name w:val="Iniiaiie oaeno 2"/>
    <w:basedOn w:val="a4"/>
    <w:uiPriority w:val="99"/>
    <w:rsid w:val="00AE4FB3"/>
    <w:pPr>
      <w:ind w:firstLine="720"/>
      <w:jc w:val="both"/>
    </w:pPr>
    <w:rPr>
      <w:rFonts w:ascii="Calibri" w:hAnsi="Calibri" w:cs="Calibri"/>
      <w:sz w:val="28"/>
      <w:szCs w:val="28"/>
    </w:rPr>
  </w:style>
  <w:style w:type="numbering" w:customStyle="1" w:styleId="51">
    <w:name w:val="Нет списка5"/>
    <w:next w:val="a7"/>
    <w:uiPriority w:val="99"/>
    <w:semiHidden/>
    <w:unhideWhenUsed/>
    <w:rsid w:val="00D97F72"/>
  </w:style>
  <w:style w:type="numbering" w:customStyle="1" w:styleId="62">
    <w:name w:val="Нет списка6"/>
    <w:next w:val="a7"/>
    <w:uiPriority w:val="99"/>
    <w:semiHidden/>
    <w:unhideWhenUsed/>
    <w:rsid w:val="00CA346F"/>
  </w:style>
  <w:style w:type="numbering" w:customStyle="1" w:styleId="71">
    <w:name w:val="Нет списка7"/>
    <w:next w:val="a7"/>
    <w:uiPriority w:val="99"/>
    <w:semiHidden/>
    <w:unhideWhenUsed/>
    <w:rsid w:val="002B2B80"/>
  </w:style>
  <w:style w:type="character" w:customStyle="1" w:styleId="52">
    <w:name w:val="Основной шрифт абзаца5"/>
    <w:rsid w:val="002B2B80"/>
  </w:style>
  <w:style w:type="character" w:customStyle="1" w:styleId="42">
    <w:name w:val="Основной шрифт абзаца4"/>
    <w:rsid w:val="002B2B80"/>
  </w:style>
  <w:style w:type="paragraph" w:customStyle="1" w:styleId="63">
    <w:name w:val="Название6"/>
    <w:basedOn w:val="a4"/>
    <w:rsid w:val="002B2B80"/>
    <w:pPr>
      <w:widowControl w:val="0"/>
      <w:suppressLineNumbers/>
      <w:suppressAutoHyphens/>
      <w:spacing w:before="120" w:after="120"/>
    </w:pPr>
    <w:rPr>
      <w:rFonts w:eastAsia="SimSun" w:cs="Lucida Sans"/>
      <w:i/>
      <w:iCs/>
      <w:kern w:val="1"/>
      <w:lang w:eastAsia="hi-IN" w:bidi="hi-IN"/>
    </w:rPr>
  </w:style>
  <w:style w:type="paragraph" w:customStyle="1" w:styleId="64">
    <w:name w:val="Указатель6"/>
    <w:basedOn w:val="a4"/>
    <w:rsid w:val="002B2B80"/>
    <w:pPr>
      <w:widowControl w:val="0"/>
      <w:suppressLineNumbers/>
      <w:suppressAutoHyphens/>
    </w:pPr>
    <w:rPr>
      <w:rFonts w:eastAsia="SimSun" w:cs="Lucida Sans"/>
      <w:kern w:val="1"/>
      <w:lang w:eastAsia="hi-IN" w:bidi="hi-IN"/>
    </w:rPr>
  </w:style>
  <w:style w:type="paragraph" w:customStyle="1" w:styleId="53">
    <w:name w:val="Название5"/>
    <w:basedOn w:val="a4"/>
    <w:rsid w:val="002B2B80"/>
    <w:pPr>
      <w:widowControl w:val="0"/>
      <w:suppressLineNumbers/>
      <w:suppressAutoHyphens/>
      <w:spacing w:before="120" w:after="120"/>
    </w:pPr>
    <w:rPr>
      <w:rFonts w:eastAsia="SimSun" w:cs="Mangal"/>
      <w:i/>
      <w:iCs/>
      <w:kern w:val="1"/>
      <w:lang w:eastAsia="hi-IN" w:bidi="hi-IN"/>
    </w:rPr>
  </w:style>
  <w:style w:type="paragraph" w:customStyle="1" w:styleId="54">
    <w:name w:val="Указатель5"/>
    <w:basedOn w:val="a4"/>
    <w:rsid w:val="002B2B80"/>
    <w:pPr>
      <w:widowControl w:val="0"/>
      <w:suppressLineNumbers/>
      <w:suppressAutoHyphens/>
    </w:pPr>
    <w:rPr>
      <w:rFonts w:eastAsia="SimSun" w:cs="Mangal"/>
      <w:kern w:val="1"/>
      <w:lang w:eastAsia="hi-IN" w:bidi="hi-IN"/>
    </w:rPr>
  </w:style>
  <w:style w:type="paragraph" w:customStyle="1" w:styleId="43">
    <w:name w:val="Название4"/>
    <w:basedOn w:val="a4"/>
    <w:rsid w:val="002B2B80"/>
    <w:pPr>
      <w:widowControl w:val="0"/>
      <w:suppressLineNumbers/>
      <w:suppressAutoHyphens/>
      <w:spacing w:before="120" w:after="120"/>
    </w:pPr>
    <w:rPr>
      <w:rFonts w:eastAsia="SimSun" w:cs="Lucida Sans"/>
      <w:i/>
      <w:iCs/>
      <w:kern w:val="1"/>
      <w:lang w:eastAsia="hi-IN" w:bidi="hi-IN"/>
    </w:rPr>
  </w:style>
  <w:style w:type="paragraph" w:customStyle="1" w:styleId="44">
    <w:name w:val="Указатель4"/>
    <w:basedOn w:val="a4"/>
    <w:rsid w:val="002B2B80"/>
    <w:pPr>
      <w:widowControl w:val="0"/>
      <w:suppressLineNumbers/>
      <w:suppressAutoHyphens/>
    </w:pPr>
    <w:rPr>
      <w:rFonts w:eastAsia="SimSun" w:cs="Lucida Sans"/>
      <w:kern w:val="1"/>
      <w:lang w:eastAsia="hi-IN" w:bidi="hi-IN"/>
    </w:rPr>
  </w:style>
  <w:style w:type="numbering" w:customStyle="1" w:styleId="122">
    <w:name w:val="Нет списка12"/>
    <w:next w:val="a7"/>
    <w:uiPriority w:val="99"/>
    <w:semiHidden/>
    <w:unhideWhenUsed/>
    <w:rsid w:val="002B2B80"/>
  </w:style>
  <w:style w:type="numbering" w:customStyle="1" w:styleId="81">
    <w:name w:val="Нет списка8"/>
    <w:next w:val="a7"/>
    <w:uiPriority w:val="99"/>
    <w:semiHidden/>
    <w:unhideWhenUsed/>
    <w:rsid w:val="007D6566"/>
  </w:style>
  <w:style w:type="numbering" w:customStyle="1" w:styleId="131">
    <w:name w:val="Нет списка13"/>
    <w:next w:val="a7"/>
    <w:uiPriority w:val="99"/>
    <w:semiHidden/>
    <w:unhideWhenUsed/>
    <w:rsid w:val="007D6566"/>
  </w:style>
  <w:style w:type="paragraph" w:customStyle="1" w:styleId="1ff5">
    <w:name w:val="1"/>
    <w:basedOn w:val="a4"/>
    <w:uiPriority w:val="99"/>
    <w:rsid w:val="00381D9B"/>
    <w:pPr>
      <w:spacing w:before="100" w:beforeAutospacing="1" w:after="100" w:afterAutospacing="1"/>
    </w:pPr>
    <w:rPr>
      <w:rFonts w:ascii="Tahoma" w:hAnsi="Tahoma"/>
      <w:sz w:val="20"/>
      <w:szCs w:val="20"/>
      <w:lang w:val="en-US" w:eastAsia="en-US"/>
    </w:rPr>
  </w:style>
  <w:style w:type="paragraph" w:customStyle="1" w:styleId="dash0410043104370430044600200441043f04380441043a0430">
    <w:name w:val="dash0410_0431_0437_0430_0446_0020_0441_043f_0438_0441_043a_0430"/>
    <w:basedOn w:val="a4"/>
    <w:uiPriority w:val="99"/>
    <w:rsid w:val="00381D9B"/>
    <w:pPr>
      <w:spacing w:before="100" w:beforeAutospacing="1" w:after="100" w:afterAutospacing="1"/>
    </w:pPr>
  </w:style>
  <w:style w:type="character" w:customStyle="1" w:styleId="FontStyle19">
    <w:name w:val="Font Style19"/>
    <w:uiPriority w:val="99"/>
    <w:rsid w:val="00381D9B"/>
    <w:rPr>
      <w:rFonts w:ascii="Times New Roman" w:hAnsi="Times New Roman" w:cs="Times New Roman"/>
      <w:sz w:val="26"/>
      <w:szCs w:val="26"/>
    </w:rPr>
  </w:style>
  <w:style w:type="paragraph" w:customStyle="1" w:styleId="2f5">
    <w:name w:val="2"/>
    <w:basedOn w:val="a4"/>
    <w:uiPriority w:val="99"/>
    <w:rsid w:val="00381D9B"/>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72">
    <w:name w:val="Основной текст (7)"/>
    <w:rsid w:val="00381D9B"/>
  </w:style>
  <w:style w:type="character" w:customStyle="1" w:styleId="45">
    <w:name w:val="Заголовок №4"/>
    <w:rsid w:val="00381D9B"/>
  </w:style>
  <w:style w:type="character" w:customStyle="1" w:styleId="3f">
    <w:name w:val="Основной текст3"/>
    <w:rsid w:val="00381D9B"/>
    <w:rPr>
      <w:rFonts w:ascii="Times New Roman" w:eastAsia="Times New Roman" w:hAnsi="Times New Roman"/>
      <w:sz w:val="26"/>
      <w:szCs w:val="26"/>
      <w:shd w:val="clear" w:color="auto" w:fill="FFFFFF"/>
    </w:rPr>
  </w:style>
  <w:style w:type="character" w:customStyle="1" w:styleId="73">
    <w:name w:val="Основной текст (7) + Не полужирный"/>
    <w:rsid w:val="00381D9B"/>
  </w:style>
  <w:style w:type="character" w:customStyle="1" w:styleId="55">
    <w:name w:val="Заголовок №5"/>
    <w:rsid w:val="00381D9B"/>
    <w:rPr>
      <w:rFonts w:ascii="Times New Roman" w:eastAsia="Times New Roman" w:hAnsi="Times New Roman" w:cs="Times New Roman"/>
      <w:b w:val="0"/>
      <w:bCs w:val="0"/>
      <w:i w:val="0"/>
      <w:iCs w:val="0"/>
      <w:smallCaps w:val="0"/>
      <w:strike w:val="0"/>
      <w:spacing w:val="0"/>
      <w:sz w:val="26"/>
      <w:szCs w:val="26"/>
    </w:rPr>
  </w:style>
  <w:style w:type="paragraph" w:customStyle="1" w:styleId="123">
    <w:name w:val="Основной текст12"/>
    <w:basedOn w:val="a4"/>
    <w:rsid w:val="00381D9B"/>
    <w:pPr>
      <w:shd w:val="clear" w:color="auto" w:fill="FFFFFF"/>
      <w:spacing w:before="540" w:after="300" w:line="317" w:lineRule="exact"/>
      <w:jc w:val="both"/>
    </w:pPr>
    <w:rPr>
      <w:sz w:val="26"/>
      <w:szCs w:val="26"/>
    </w:rPr>
  </w:style>
  <w:style w:type="character" w:customStyle="1" w:styleId="82">
    <w:name w:val="Основной текст (8)"/>
    <w:rsid w:val="00381D9B"/>
    <w:rPr>
      <w:rFonts w:ascii="Times New Roman" w:eastAsia="Times New Roman" w:hAnsi="Times New Roman" w:cs="Times New Roman"/>
      <w:b w:val="0"/>
      <w:bCs w:val="0"/>
      <w:i w:val="0"/>
      <w:iCs w:val="0"/>
      <w:smallCaps w:val="0"/>
      <w:strike w:val="0"/>
      <w:spacing w:val="0"/>
      <w:sz w:val="19"/>
      <w:szCs w:val="19"/>
    </w:rPr>
  </w:style>
  <w:style w:type="paragraph" w:customStyle="1" w:styleId="65">
    <w:name w:val="çàãîëîâîê 6"/>
    <w:basedOn w:val="a4"/>
    <w:next w:val="a4"/>
    <w:rsid w:val="00381D9B"/>
    <w:pPr>
      <w:keepNext/>
      <w:jc w:val="center"/>
    </w:pPr>
    <w:rPr>
      <w:b/>
      <w:szCs w:val="20"/>
    </w:rPr>
  </w:style>
  <w:style w:type="paragraph" w:customStyle="1" w:styleId="affffff1">
    <w:name w:val="???????"/>
    <w:rsid w:val="00381D9B"/>
    <w:rPr>
      <w:sz w:val="24"/>
    </w:rPr>
  </w:style>
  <w:style w:type="paragraph" w:customStyle="1" w:styleId="DefinitionTerm">
    <w:name w:val="Definition Term"/>
    <w:basedOn w:val="a4"/>
    <w:next w:val="a4"/>
    <w:rsid w:val="00381D9B"/>
    <w:pPr>
      <w:widowControl w:val="0"/>
    </w:pPr>
    <w:rPr>
      <w:szCs w:val="20"/>
    </w:rPr>
  </w:style>
  <w:style w:type="paragraph" w:customStyle="1" w:styleId="46">
    <w:name w:val="заголовок 4"/>
    <w:basedOn w:val="a4"/>
    <w:next w:val="a4"/>
    <w:rsid w:val="00381D9B"/>
    <w:pPr>
      <w:keepNext/>
      <w:widowControl w:val="0"/>
      <w:jc w:val="center"/>
    </w:pPr>
    <w:rPr>
      <w:szCs w:val="20"/>
    </w:rPr>
  </w:style>
  <w:style w:type="paragraph" w:customStyle="1" w:styleId="BodyText31">
    <w:name w:val="Body Text 31"/>
    <w:basedOn w:val="a4"/>
    <w:rsid w:val="00381D9B"/>
    <w:pPr>
      <w:spacing w:line="230" w:lineRule="auto"/>
      <w:jc w:val="center"/>
    </w:pPr>
    <w:rPr>
      <w:rFonts w:ascii="Baltica" w:hAnsi="Baltica"/>
      <w:snapToGrid w:val="0"/>
      <w:szCs w:val="20"/>
    </w:rPr>
  </w:style>
  <w:style w:type="paragraph" w:customStyle="1" w:styleId="affffff2">
    <w:name w:val="Формула"/>
    <w:basedOn w:val="af1"/>
    <w:rsid w:val="00381D9B"/>
    <w:pPr>
      <w:tabs>
        <w:tab w:val="center" w:pos="4536"/>
        <w:tab w:val="right" w:pos="9356"/>
      </w:tabs>
      <w:spacing w:after="0" w:line="336" w:lineRule="auto"/>
      <w:jc w:val="both"/>
    </w:pPr>
    <w:rPr>
      <w:sz w:val="28"/>
      <w:szCs w:val="20"/>
    </w:rPr>
  </w:style>
  <w:style w:type="paragraph" w:customStyle="1" w:styleId="340">
    <w:name w:val="Основной текст 34"/>
    <w:basedOn w:val="a4"/>
    <w:rsid w:val="00381D9B"/>
    <w:pPr>
      <w:snapToGrid w:val="0"/>
      <w:spacing w:line="228" w:lineRule="auto"/>
      <w:jc w:val="center"/>
    </w:pPr>
    <w:rPr>
      <w:rFonts w:ascii="Baltica" w:hAnsi="Baltica"/>
      <w:szCs w:val="20"/>
    </w:rPr>
  </w:style>
  <w:style w:type="paragraph" w:customStyle="1" w:styleId="1ff6">
    <w:name w:val="Знак1 Знак Знак"/>
    <w:basedOn w:val="a4"/>
    <w:rsid w:val="00381D9B"/>
    <w:pPr>
      <w:widowControl w:val="0"/>
      <w:adjustRightInd w:val="0"/>
      <w:spacing w:after="160" w:line="240" w:lineRule="exact"/>
      <w:jc w:val="right"/>
    </w:pPr>
    <w:rPr>
      <w:sz w:val="20"/>
      <w:szCs w:val="20"/>
      <w:lang w:val="en-GB" w:eastAsia="en-US"/>
    </w:rPr>
  </w:style>
  <w:style w:type="paragraph" w:customStyle="1" w:styleId="BodyText21">
    <w:name w:val="Body Text 21"/>
    <w:basedOn w:val="a4"/>
    <w:rsid w:val="00381D9B"/>
    <w:pPr>
      <w:jc w:val="center"/>
    </w:pPr>
    <w:rPr>
      <w:sz w:val="28"/>
      <w:szCs w:val="28"/>
    </w:rPr>
  </w:style>
  <w:style w:type="paragraph" w:customStyle="1" w:styleId="1ff7">
    <w:name w:val="çàãîëîâîê 1"/>
    <w:basedOn w:val="a4"/>
    <w:next w:val="a4"/>
    <w:uiPriority w:val="99"/>
    <w:rsid w:val="00381D9B"/>
    <w:pPr>
      <w:keepNext/>
    </w:pPr>
    <w:rPr>
      <w:sz w:val="28"/>
      <w:szCs w:val="20"/>
    </w:rPr>
  </w:style>
  <w:style w:type="paragraph" w:customStyle="1" w:styleId="BodyText23">
    <w:name w:val="Body Text 23"/>
    <w:basedOn w:val="a4"/>
    <w:rsid w:val="00381D9B"/>
    <w:pPr>
      <w:autoSpaceDE w:val="0"/>
      <w:autoSpaceDN w:val="0"/>
      <w:jc w:val="both"/>
    </w:pPr>
    <w:rPr>
      <w:rFonts w:ascii="Baltica" w:hAnsi="Baltica"/>
      <w:sz w:val="20"/>
      <w:szCs w:val="20"/>
    </w:rPr>
  </w:style>
  <w:style w:type="paragraph" w:customStyle="1" w:styleId="1ff8">
    <w:name w:val="Верхний колонтитул1"/>
    <w:basedOn w:val="a4"/>
    <w:rsid w:val="00381D9B"/>
    <w:pPr>
      <w:tabs>
        <w:tab w:val="center" w:pos="4153"/>
        <w:tab w:val="right" w:pos="8306"/>
      </w:tabs>
    </w:pPr>
    <w:rPr>
      <w:snapToGrid w:val="0"/>
      <w:sz w:val="20"/>
      <w:szCs w:val="20"/>
    </w:rPr>
  </w:style>
  <w:style w:type="character" w:customStyle="1" w:styleId="affffff3">
    <w:name w:val="íîìåð ñòðàíèöû"/>
    <w:rsid w:val="00381D9B"/>
  </w:style>
  <w:style w:type="paragraph" w:customStyle="1" w:styleId="91">
    <w:name w:val="Название9"/>
    <w:aliases w:val="Автодор,Title"/>
    <w:basedOn w:val="a4"/>
    <w:rsid w:val="00381D9B"/>
    <w:pPr>
      <w:jc w:val="center"/>
    </w:pPr>
    <w:rPr>
      <w:rFonts w:ascii="Baltica" w:hAnsi="Baltica"/>
      <w:b/>
      <w:caps/>
      <w:snapToGrid w:val="0"/>
      <w:szCs w:val="20"/>
    </w:rPr>
  </w:style>
  <w:style w:type="paragraph" w:customStyle="1" w:styleId="3f0">
    <w:name w:val="Обычный3"/>
    <w:basedOn w:val="a4"/>
    <w:rsid w:val="00381D9B"/>
    <w:pPr>
      <w:snapToGrid w:val="0"/>
    </w:pPr>
    <w:rPr>
      <w:sz w:val="20"/>
      <w:szCs w:val="20"/>
    </w:rPr>
  </w:style>
  <w:style w:type="paragraph" w:customStyle="1" w:styleId="affffff4">
    <w:name w:val="Стиль прогноза"/>
    <w:basedOn w:val="a4"/>
    <w:rsid w:val="00381D9B"/>
    <w:pPr>
      <w:suppressAutoHyphens/>
      <w:snapToGrid w:val="0"/>
      <w:ind w:left="170" w:right="170"/>
      <w:jc w:val="both"/>
    </w:pPr>
    <w:rPr>
      <w:b/>
    </w:rPr>
  </w:style>
  <w:style w:type="paragraph" w:customStyle="1" w:styleId="affffff5">
    <w:name w:val="Ñòèëü"/>
    <w:rsid w:val="00381D9B"/>
  </w:style>
  <w:style w:type="paragraph" w:customStyle="1" w:styleId="Normal2">
    <w:name w:val="Normal2"/>
    <w:rsid w:val="00381D9B"/>
    <w:rPr>
      <w:snapToGrid w:val="0"/>
    </w:rPr>
  </w:style>
  <w:style w:type="paragraph" w:customStyle="1" w:styleId="Style4">
    <w:name w:val="Style4"/>
    <w:basedOn w:val="a4"/>
    <w:uiPriority w:val="99"/>
    <w:rsid w:val="00381D9B"/>
    <w:pPr>
      <w:widowControl w:val="0"/>
      <w:autoSpaceDE w:val="0"/>
      <w:autoSpaceDN w:val="0"/>
      <w:adjustRightInd w:val="0"/>
      <w:spacing w:line="355" w:lineRule="exact"/>
    </w:pPr>
  </w:style>
  <w:style w:type="character" w:customStyle="1" w:styleId="FontStyle12">
    <w:name w:val="Font Style12"/>
    <w:uiPriority w:val="99"/>
    <w:rsid w:val="00381D9B"/>
    <w:rPr>
      <w:rFonts w:ascii="Times New Roman" w:hAnsi="Times New Roman" w:cs="Times New Roman"/>
      <w:sz w:val="26"/>
      <w:szCs w:val="26"/>
    </w:rPr>
  </w:style>
  <w:style w:type="character" w:customStyle="1" w:styleId="FontStyle13">
    <w:name w:val="Font Style13"/>
    <w:uiPriority w:val="99"/>
    <w:rsid w:val="00381D9B"/>
    <w:rPr>
      <w:rFonts w:ascii="Times New Roman" w:hAnsi="Times New Roman" w:cs="Times New Roman"/>
      <w:b/>
      <w:bCs/>
      <w:sz w:val="26"/>
      <w:szCs w:val="26"/>
    </w:rPr>
  </w:style>
  <w:style w:type="paragraph" w:customStyle="1" w:styleId="affffff6">
    <w:name w:val="Утверждаю"/>
    <w:basedOn w:val="a4"/>
    <w:autoRedefine/>
    <w:uiPriority w:val="99"/>
    <w:rsid w:val="00381D9B"/>
    <w:pPr>
      <w:tabs>
        <w:tab w:val="left" w:pos="900"/>
        <w:tab w:val="left" w:pos="1080"/>
      </w:tabs>
      <w:autoSpaceDE w:val="0"/>
      <w:autoSpaceDN w:val="0"/>
      <w:ind w:hanging="23"/>
      <w:outlineLvl w:val="0"/>
    </w:pPr>
    <w:rPr>
      <w:rFonts w:eastAsia="MS Mincho"/>
    </w:rPr>
  </w:style>
  <w:style w:type="paragraph" w:customStyle="1" w:styleId="11e">
    <w:name w:val="Знак Знак Знак Знак Знак Знак Знак Знак Знак1 Знак Знак Знак Знак1 Знак Знак Знак Знак Знак Знак Знак Знак Знак Знак Знак Знак"/>
    <w:basedOn w:val="a4"/>
    <w:rsid w:val="00381D9B"/>
    <w:pPr>
      <w:spacing w:after="160" w:line="240" w:lineRule="exact"/>
    </w:pPr>
    <w:rPr>
      <w:rFonts w:ascii="Verdana" w:hAnsi="Verdana" w:cs="Verdana"/>
      <w:sz w:val="20"/>
      <w:szCs w:val="20"/>
      <w:lang w:val="en-US" w:eastAsia="en-US"/>
    </w:rPr>
  </w:style>
  <w:style w:type="paragraph" w:customStyle="1" w:styleId="Style30">
    <w:name w:val="Style30"/>
    <w:basedOn w:val="a4"/>
    <w:rsid w:val="00381D9B"/>
    <w:pPr>
      <w:widowControl w:val="0"/>
      <w:autoSpaceDE w:val="0"/>
      <w:autoSpaceDN w:val="0"/>
      <w:adjustRightInd w:val="0"/>
      <w:spacing w:line="252" w:lineRule="exact"/>
      <w:ind w:firstLine="709"/>
      <w:jc w:val="both"/>
    </w:pPr>
    <w:rPr>
      <w:sz w:val="26"/>
    </w:rPr>
  </w:style>
  <w:style w:type="character" w:customStyle="1" w:styleId="210pt">
    <w:name w:val="Основной текст (2) + 10 pt"/>
    <w:rsid w:val="00381D9B"/>
    <w:rPr>
      <w:color w:val="000000"/>
      <w:spacing w:val="0"/>
      <w:w w:val="100"/>
      <w:position w:val="0"/>
      <w:sz w:val="20"/>
      <w:szCs w:val="20"/>
      <w:shd w:val="clear" w:color="auto" w:fill="FFFFFF"/>
      <w:lang w:val="ru-RU" w:eastAsia="ru-RU" w:bidi="ru-RU"/>
    </w:rPr>
  </w:style>
  <w:style w:type="paragraph" w:customStyle="1" w:styleId="Style18">
    <w:name w:val="Style18"/>
    <w:basedOn w:val="a4"/>
    <w:rsid w:val="00381D9B"/>
    <w:pPr>
      <w:widowControl w:val="0"/>
      <w:autoSpaceDE w:val="0"/>
      <w:autoSpaceDN w:val="0"/>
      <w:adjustRightInd w:val="0"/>
      <w:spacing w:line="245" w:lineRule="exact"/>
      <w:ind w:firstLine="709"/>
      <w:jc w:val="center"/>
    </w:pPr>
    <w:rPr>
      <w:sz w:val="26"/>
    </w:rPr>
  </w:style>
  <w:style w:type="character" w:customStyle="1" w:styleId="affffff7">
    <w:name w:val="Основной текст + Полужирный;Курсив"/>
    <w:rsid w:val="00381D9B"/>
    <w:rPr>
      <w:rFonts w:ascii="Times New Roman" w:eastAsia="Times New Roman" w:hAnsi="Times New Roman" w:cs="Times New Roman"/>
      <w:b/>
      <w:bCs/>
      <w:i/>
      <w:iCs/>
      <w:sz w:val="17"/>
      <w:szCs w:val="17"/>
      <w:shd w:val="clear" w:color="auto" w:fill="FFFFFF"/>
    </w:rPr>
  </w:style>
  <w:style w:type="paragraph" w:customStyle="1" w:styleId="2f6">
    <w:name w:val="Абзац списка2"/>
    <w:basedOn w:val="a4"/>
    <w:link w:val="ListParagraphChar"/>
    <w:rsid w:val="00381D9B"/>
    <w:pPr>
      <w:ind w:left="720" w:firstLine="709"/>
      <w:jc w:val="both"/>
    </w:pPr>
    <w:rPr>
      <w:sz w:val="28"/>
    </w:rPr>
  </w:style>
  <w:style w:type="character" w:customStyle="1" w:styleId="ListParagraphChar">
    <w:name w:val="List Paragraph Char"/>
    <w:link w:val="2f6"/>
    <w:locked/>
    <w:rsid w:val="00381D9B"/>
    <w:rPr>
      <w:sz w:val="28"/>
      <w:szCs w:val="24"/>
    </w:rPr>
  </w:style>
  <w:style w:type="character" w:customStyle="1" w:styleId="212pt">
    <w:name w:val="Основной текст (2) + 12 pt"/>
    <w:aliases w:val="Не полужирный"/>
    <w:uiPriority w:val="99"/>
    <w:rsid w:val="00381D9B"/>
    <w:rPr>
      <w:rFonts w:ascii="Times New Roman" w:hAnsi="Times New Roman" w:cs="Times New Roman"/>
      <w:sz w:val="24"/>
      <w:szCs w:val="24"/>
      <w:u w:val="none"/>
    </w:rPr>
  </w:style>
  <w:style w:type="character" w:customStyle="1" w:styleId="212pt2">
    <w:name w:val="Основной текст (2) + 12 pt2"/>
    <w:uiPriority w:val="99"/>
    <w:rsid w:val="00381D9B"/>
    <w:rPr>
      <w:rFonts w:ascii="Times New Roman" w:hAnsi="Times New Roman" w:cs="Times New Roman"/>
      <w:b/>
      <w:bCs/>
      <w:sz w:val="24"/>
      <w:szCs w:val="24"/>
      <w:shd w:val="clear" w:color="auto" w:fill="FFFFFF"/>
    </w:rPr>
  </w:style>
  <w:style w:type="character" w:customStyle="1" w:styleId="211pt">
    <w:name w:val="Основной текст (2) + 11 pt"/>
    <w:rsid w:val="00381D9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f8">
    <w:name w:val="Основной текст + Курсив"/>
    <w:rsid w:val="00381D9B"/>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3f1">
    <w:name w:val="Подпись к таблице (3)_"/>
    <w:link w:val="3f2"/>
    <w:rsid w:val="00381D9B"/>
    <w:rPr>
      <w:sz w:val="21"/>
      <w:szCs w:val="21"/>
      <w:shd w:val="clear" w:color="auto" w:fill="FFFFFF"/>
    </w:rPr>
  </w:style>
  <w:style w:type="paragraph" w:customStyle="1" w:styleId="3f2">
    <w:name w:val="Подпись к таблице (3)"/>
    <w:basedOn w:val="a4"/>
    <w:link w:val="3f1"/>
    <w:rsid w:val="00381D9B"/>
    <w:pPr>
      <w:widowControl w:val="0"/>
      <w:shd w:val="clear" w:color="auto" w:fill="FFFFFF"/>
      <w:spacing w:line="254" w:lineRule="exact"/>
      <w:jc w:val="both"/>
    </w:pPr>
    <w:rPr>
      <w:sz w:val="21"/>
      <w:szCs w:val="21"/>
    </w:rPr>
  </w:style>
  <w:style w:type="character" w:customStyle="1" w:styleId="92">
    <w:name w:val="Основной текст (9)"/>
    <w:rsid w:val="00381D9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70">
    <w:name w:val="Основной текст (2) + 7"/>
    <w:aliases w:val="5 pt"/>
    <w:rsid w:val="00381D9B"/>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2f7">
    <w:name w:val="Основной текст (2) + Курсив"/>
    <w:rsid w:val="00381D9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1f">
    <w:name w:val="Основной текст (11) + Не курсив"/>
    <w:rsid w:val="00381D9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56">
    <w:name w:val="Основной текст (5)_"/>
    <w:link w:val="57"/>
    <w:uiPriority w:val="99"/>
    <w:rsid w:val="00381D9B"/>
    <w:rPr>
      <w:b/>
      <w:bCs/>
      <w:sz w:val="18"/>
      <w:szCs w:val="18"/>
      <w:shd w:val="clear" w:color="auto" w:fill="FFFFFF"/>
    </w:rPr>
  </w:style>
  <w:style w:type="paragraph" w:customStyle="1" w:styleId="57">
    <w:name w:val="Основной текст (5)"/>
    <w:basedOn w:val="a4"/>
    <w:link w:val="56"/>
    <w:rsid w:val="00381D9B"/>
    <w:pPr>
      <w:widowControl w:val="0"/>
      <w:shd w:val="clear" w:color="auto" w:fill="FFFFFF"/>
      <w:spacing w:line="0" w:lineRule="atLeast"/>
    </w:pPr>
    <w:rPr>
      <w:b/>
      <w:bCs/>
      <w:sz w:val="18"/>
      <w:szCs w:val="18"/>
    </w:rPr>
  </w:style>
  <w:style w:type="character" w:customStyle="1" w:styleId="47">
    <w:name w:val="Основной текст (4)_"/>
    <w:link w:val="48"/>
    <w:rsid w:val="00381D9B"/>
    <w:rPr>
      <w:shd w:val="clear" w:color="auto" w:fill="FFFFFF"/>
    </w:rPr>
  </w:style>
  <w:style w:type="paragraph" w:customStyle="1" w:styleId="48">
    <w:name w:val="Основной текст (4)"/>
    <w:basedOn w:val="a4"/>
    <w:link w:val="47"/>
    <w:rsid w:val="00381D9B"/>
    <w:pPr>
      <w:widowControl w:val="0"/>
      <w:shd w:val="clear" w:color="auto" w:fill="FFFFFF"/>
      <w:spacing w:before="180" w:after="360" w:line="277" w:lineRule="exact"/>
      <w:jc w:val="center"/>
    </w:pPr>
    <w:rPr>
      <w:sz w:val="20"/>
      <w:szCs w:val="20"/>
    </w:rPr>
  </w:style>
  <w:style w:type="character" w:customStyle="1" w:styleId="affffff9">
    <w:name w:val="Колонтитул"/>
    <w:rsid w:val="00381D9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UnicodeMS115pt">
    <w:name w:val="Основной текст (2) + Arial Unicode MS;11;5 pt"/>
    <w:rsid w:val="00381D9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
    <w:name w:val="Интернет-ссылка"/>
    <w:uiPriority w:val="99"/>
    <w:rsid w:val="00381D9B"/>
    <w:rPr>
      <w:color w:val="0000FF"/>
      <w:u w:val="single"/>
    </w:rPr>
  </w:style>
  <w:style w:type="character" w:customStyle="1" w:styleId="fontstyle01">
    <w:name w:val="fontstyle01"/>
    <w:qFormat/>
    <w:rsid w:val="00381D9B"/>
    <w:rPr>
      <w:rFonts w:ascii="TimesNewRomanPSMT" w:eastAsia="TimesNewRomanPSMT" w:hAnsi="TimesNewRomanPSMT" w:cs="TimesNewRomanPSMT"/>
      <w:color w:val="000000"/>
      <w:sz w:val="28"/>
      <w:szCs w:val="28"/>
    </w:rPr>
  </w:style>
  <w:style w:type="character" w:customStyle="1" w:styleId="affffffa">
    <w:name w:val="Привязка сноски"/>
    <w:rsid w:val="00381D9B"/>
    <w:rPr>
      <w:vertAlign w:val="superscript"/>
    </w:rPr>
  </w:style>
  <w:style w:type="character" w:customStyle="1" w:styleId="FootnoteCharacters">
    <w:name w:val="Footnote Characters"/>
    <w:uiPriority w:val="99"/>
    <w:qFormat/>
    <w:rsid w:val="00381D9B"/>
    <w:rPr>
      <w:vertAlign w:val="superscript"/>
    </w:rPr>
  </w:style>
  <w:style w:type="character" w:customStyle="1" w:styleId="affffffb">
    <w:name w:val="Обычный (веб) Знак"/>
    <w:uiPriority w:val="99"/>
    <w:qFormat/>
    <w:locked/>
    <w:rsid w:val="00381D9B"/>
    <w:rPr>
      <w:rFonts w:eastAsia="Times New Roman"/>
      <w:color w:val="000000"/>
      <w:sz w:val="24"/>
      <w:szCs w:val="24"/>
      <w:lang w:bidi="ar-SA"/>
    </w:rPr>
  </w:style>
  <w:style w:type="character" w:customStyle="1" w:styleId="affffffc">
    <w:name w:val="Посещённая гиперссылка"/>
    <w:uiPriority w:val="99"/>
    <w:rsid w:val="00381D9B"/>
    <w:rPr>
      <w:color w:val="800080"/>
      <w:u w:val="single"/>
    </w:rPr>
  </w:style>
  <w:style w:type="character" w:customStyle="1" w:styleId="1ff9">
    <w:name w:val="Тема примечания Знак1"/>
    <w:uiPriority w:val="99"/>
    <w:qFormat/>
    <w:locked/>
    <w:rsid w:val="00381D9B"/>
    <w:rPr>
      <w:rFonts w:cs="Times New Roman"/>
      <w:b/>
      <w:bCs/>
      <w:sz w:val="24"/>
      <w:szCs w:val="24"/>
    </w:rPr>
  </w:style>
  <w:style w:type="character" w:customStyle="1" w:styleId="affffffd">
    <w:name w:val="Текст концевой сноски Знак"/>
    <w:uiPriority w:val="99"/>
    <w:qFormat/>
    <w:rsid w:val="00381D9B"/>
    <w:rPr>
      <w:rFonts w:eastAsia="Times New Roman"/>
      <w:lang w:eastAsia="ru-RU" w:bidi="ar-SA"/>
    </w:rPr>
  </w:style>
  <w:style w:type="character" w:customStyle="1" w:styleId="affffffe">
    <w:name w:val="Привязка концевой сноски"/>
    <w:rsid w:val="00381D9B"/>
    <w:rPr>
      <w:vertAlign w:val="superscript"/>
    </w:rPr>
  </w:style>
  <w:style w:type="character" w:customStyle="1" w:styleId="EndnoteCharacters">
    <w:name w:val="Endnote Characters"/>
    <w:qFormat/>
    <w:rsid w:val="00381D9B"/>
    <w:rPr>
      <w:vertAlign w:val="superscript"/>
    </w:rPr>
  </w:style>
  <w:style w:type="character" w:customStyle="1" w:styleId="T3">
    <w:name w:val="T3"/>
    <w:qFormat/>
    <w:rsid w:val="00381D9B"/>
    <w:rPr>
      <w:sz w:val="24"/>
    </w:rPr>
  </w:style>
  <w:style w:type="paragraph" w:customStyle="1" w:styleId="1ffa">
    <w:name w:val="Название объекта1"/>
    <w:basedOn w:val="a4"/>
    <w:qFormat/>
    <w:rsid w:val="00381D9B"/>
    <w:pPr>
      <w:suppressLineNumbers/>
      <w:suppressAutoHyphens/>
      <w:spacing w:before="120" w:after="120"/>
    </w:pPr>
    <w:rPr>
      <w:rFonts w:eastAsia="NSimSun" w:cs="Lucida Sans"/>
      <w:i/>
      <w:iCs/>
      <w:kern w:val="2"/>
      <w:lang w:eastAsia="zh-CN" w:bidi="hi-IN"/>
    </w:rPr>
  </w:style>
  <w:style w:type="paragraph" w:customStyle="1" w:styleId="afffffff">
    <w:name w:val="Верхний и нижний колонтитулы"/>
    <w:basedOn w:val="a4"/>
    <w:qFormat/>
    <w:rsid w:val="00381D9B"/>
    <w:pPr>
      <w:suppressAutoHyphens/>
    </w:pPr>
    <w:rPr>
      <w:rFonts w:eastAsia="NSimSun" w:cs="Lucida Sans"/>
      <w:kern w:val="2"/>
      <w:lang w:eastAsia="zh-CN" w:bidi="hi-IN"/>
    </w:rPr>
  </w:style>
  <w:style w:type="paragraph" w:customStyle="1" w:styleId="1-21">
    <w:name w:val="Средняя сетка 1 - Акцент 21"/>
    <w:basedOn w:val="a4"/>
    <w:uiPriority w:val="34"/>
    <w:qFormat/>
    <w:rsid w:val="00381D9B"/>
    <w:pPr>
      <w:spacing w:after="200" w:line="276" w:lineRule="auto"/>
      <w:ind w:left="720"/>
      <w:contextualSpacing/>
    </w:pPr>
    <w:rPr>
      <w:rFonts w:ascii="Calibri" w:eastAsia="Calibri" w:hAnsi="Calibri"/>
      <w:sz w:val="22"/>
      <w:szCs w:val="22"/>
      <w:lang w:eastAsia="en-US"/>
    </w:rPr>
  </w:style>
  <w:style w:type="paragraph" w:customStyle="1" w:styleId="1ffb">
    <w:name w:val="Знак Знак Знак Знак1"/>
    <w:basedOn w:val="a4"/>
    <w:qFormat/>
    <w:rsid w:val="00381D9B"/>
    <w:pPr>
      <w:spacing w:beforeAutospacing="1" w:afterAutospacing="1"/>
    </w:pPr>
    <w:rPr>
      <w:rFonts w:ascii="Tahoma" w:hAnsi="Tahoma"/>
      <w:sz w:val="20"/>
      <w:szCs w:val="20"/>
      <w:lang w:val="en-US" w:eastAsia="en-US"/>
    </w:rPr>
  </w:style>
  <w:style w:type="paragraph" w:customStyle="1" w:styleId="-11">
    <w:name w:val="Цветная заливка - Акцент 11"/>
    <w:uiPriority w:val="71"/>
    <w:qFormat/>
    <w:rsid w:val="00381D9B"/>
    <w:rPr>
      <w:sz w:val="24"/>
      <w:szCs w:val="24"/>
    </w:rPr>
  </w:style>
  <w:style w:type="paragraph" w:customStyle="1" w:styleId="afffffff0">
    <w:name w:val="÷¬__ ÷¬__ ÷¬__ ÷¬__"/>
    <w:basedOn w:val="a4"/>
    <w:qFormat/>
    <w:rsid w:val="00381D9B"/>
    <w:pPr>
      <w:spacing w:beforeAutospacing="1" w:afterAutospacing="1"/>
    </w:pPr>
    <w:rPr>
      <w:rFonts w:ascii="Tahoma" w:hAnsi="Tahoma"/>
      <w:sz w:val="20"/>
      <w:szCs w:val="20"/>
      <w:lang w:val="en-US" w:eastAsia="en-US"/>
    </w:rPr>
  </w:style>
  <w:style w:type="paragraph" w:styleId="afffffff1">
    <w:name w:val="endnote text"/>
    <w:basedOn w:val="a4"/>
    <w:link w:val="1ffc"/>
    <w:uiPriority w:val="99"/>
    <w:rsid w:val="00381D9B"/>
    <w:rPr>
      <w:sz w:val="20"/>
      <w:szCs w:val="20"/>
    </w:rPr>
  </w:style>
  <w:style w:type="character" w:customStyle="1" w:styleId="1ffc">
    <w:name w:val="Текст концевой сноски Знак1"/>
    <w:basedOn w:val="a5"/>
    <w:link w:val="afffffff1"/>
    <w:uiPriority w:val="99"/>
    <w:rsid w:val="00381D9B"/>
  </w:style>
  <w:style w:type="paragraph" w:customStyle="1" w:styleId="P16">
    <w:name w:val="P16"/>
    <w:basedOn w:val="a4"/>
    <w:qFormat/>
    <w:rsid w:val="00381D9B"/>
    <w:pPr>
      <w:widowControl w:val="0"/>
      <w:jc w:val="center"/>
      <w:textAlignment w:val="baseline"/>
    </w:pPr>
    <w:rPr>
      <w:rFonts w:eastAsia="SimSun1"/>
      <w:b/>
      <w:szCs w:val="20"/>
    </w:rPr>
  </w:style>
  <w:style w:type="paragraph" w:customStyle="1" w:styleId="P59">
    <w:name w:val="P59"/>
    <w:basedOn w:val="a4"/>
    <w:qFormat/>
    <w:rsid w:val="00381D9B"/>
    <w:pPr>
      <w:widowControl w:val="0"/>
      <w:tabs>
        <w:tab w:val="left" w:pos="-3420"/>
      </w:tabs>
      <w:jc w:val="center"/>
      <w:textAlignment w:val="baseline"/>
    </w:pPr>
    <w:rPr>
      <w:szCs w:val="20"/>
    </w:rPr>
  </w:style>
  <w:style w:type="paragraph" w:customStyle="1" w:styleId="P61">
    <w:name w:val="P61"/>
    <w:basedOn w:val="a4"/>
    <w:qFormat/>
    <w:rsid w:val="00381D9B"/>
    <w:pPr>
      <w:widowControl w:val="0"/>
      <w:tabs>
        <w:tab w:val="left" w:pos="-3420"/>
      </w:tabs>
      <w:jc w:val="center"/>
      <w:textAlignment w:val="baseline"/>
    </w:pPr>
    <w:rPr>
      <w:sz w:val="28"/>
      <w:szCs w:val="20"/>
    </w:rPr>
  </w:style>
  <w:style w:type="paragraph" w:customStyle="1" w:styleId="P103">
    <w:name w:val="P103"/>
    <w:basedOn w:val="a4"/>
    <w:qFormat/>
    <w:rsid w:val="00381D9B"/>
    <w:pPr>
      <w:widowControl w:val="0"/>
      <w:tabs>
        <w:tab w:val="left" w:pos="6054"/>
      </w:tabs>
      <w:ind w:left="5760"/>
      <w:textAlignment w:val="baseline"/>
    </w:pPr>
    <w:rPr>
      <w:szCs w:val="20"/>
    </w:rPr>
  </w:style>
  <w:style w:type="paragraph" w:customStyle="1" w:styleId="afffffff2">
    <w:name w:val="МУ Обычный стиль"/>
    <w:basedOn w:val="a4"/>
    <w:autoRedefine/>
    <w:qFormat/>
    <w:rsid w:val="00381D9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paragraph" w:customStyle="1" w:styleId="83">
    <w:name w:val="Стиль8"/>
    <w:basedOn w:val="a4"/>
    <w:qFormat/>
    <w:rsid w:val="00381D9B"/>
    <w:rPr>
      <w:rFonts w:eastAsia="Calibri"/>
      <w:sz w:val="28"/>
      <w:szCs w:val="28"/>
    </w:rPr>
  </w:style>
  <w:style w:type="paragraph" w:styleId="afffffff3">
    <w:name w:val="Revision"/>
    <w:uiPriority w:val="99"/>
    <w:semiHidden/>
    <w:qFormat/>
    <w:rsid w:val="00381D9B"/>
    <w:rPr>
      <w:sz w:val="24"/>
      <w:szCs w:val="24"/>
    </w:rPr>
  </w:style>
  <w:style w:type="character" w:customStyle="1" w:styleId="gwt-inlinehtml">
    <w:name w:val="gwt-inlinehtml"/>
    <w:rsid w:val="00381D9B"/>
  </w:style>
  <w:style w:type="paragraph" w:styleId="2f8">
    <w:name w:val="List 2"/>
    <w:basedOn w:val="a4"/>
    <w:rsid w:val="00381D9B"/>
    <w:pPr>
      <w:ind w:left="566" w:hanging="283"/>
    </w:pPr>
  </w:style>
  <w:style w:type="paragraph" w:styleId="3f3">
    <w:name w:val="List 3"/>
    <w:basedOn w:val="a4"/>
    <w:rsid w:val="00381D9B"/>
    <w:pPr>
      <w:ind w:left="849" w:hanging="283"/>
    </w:pPr>
  </w:style>
  <w:style w:type="paragraph" w:styleId="49">
    <w:name w:val="List 4"/>
    <w:basedOn w:val="a4"/>
    <w:rsid w:val="00381D9B"/>
    <w:pPr>
      <w:ind w:left="1132" w:hanging="283"/>
    </w:pPr>
  </w:style>
  <w:style w:type="paragraph" w:styleId="afffffff4">
    <w:name w:val="Body Text First Indent"/>
    <w:basedOn w:val="af1"/>
    <w:link w:val="afffffff5"/>
    <w:rsid w:val="00381D9B"/>
    <w:pPr>
      <w:ind w:firstLine="210"/>
    </w:pPr>
  </w:style>
  <w:style w:type="character" w:customStyle="1" w:styleId="afffffff5">
    <w:name w:val="Красная строка Знак"/>
    <w:basedOn w:val="af2"/>
    <w:link w:val="afffffff4"/>
    <w:rsid w:val="00381D9B"/>
    <w:rPr>
      <w:sz w:val="24"/>
      <w:szCs w:val="24"/>
    </w:rPr>
  </w:style>
  <w:style w:type="character" w:customStyle="1" w:styleId="highlightsearch">
    <w:name w:val="highlightsearch"/>
    <w:rsid w:val="00381D9B"/>
  </w:style>
  <w:style w:type="character" w:customStyle="1" w:styleId="11f0">
    <w:name w:val="Заголовок 1 Знак1"/>
    <w:uiPriority w:val="9"/>
    <w:rsid w:val="00381D9B"/>
    <w:rPr>
      <w:rFonts w:ascii="Cambria" w:hAnsi="Cambria"/>
      <w:b/>
      <w:bCs/>
      <w:color w:val="365F91"/>
      <w:sz w:val="28"/>
      <w:szCs w:val="28"/>
    </w:rPr>
  </w:style>
  <w:style w:type="character" w:customStyle="1" w:styleId="1ffd">
    <w:name w:val="Гиперссылка1"/>
    <w:rsid w:val="00381D9B"/>
  </w:style>
  <w:style w:type="paragraph" w:customStyle="1" w:styleId="aj">
    <w:name w:val="_aj"/>
    <w:basedOn w:val="a4"/>
    <w:rsid w:val="00381D9B"/>
    <w:pPr>
      <w:spacing w:before="100" w:beforeAutospacing="1" w:after="100" w:afterAutospacing="1"/>
    </w:pPr>
  </w:style>
  <w:style w:type="character" w:customStyle="1" w:styleId="2f9">
    <w:name w:val="Заголовок №2_"/>
    <w:link w:val="2fa"/>
    <w:uiPriority w:val="99"/>
    <w:rsid w:val="00381D9B"/>
    <w:rPr>
      <w:b/>
      <w:bCs/>
      <w:sz w:val="26"/>
      <w:szCs w:val="26"/>
      <w:shd w:val="clear" w:color="auto" w:fill="FFFFFF"/>
    </w:rPr>
  </w:style>
  <w:style w:type="paragraph" w:customStyle="1" w:styleId="2fa">
    <w:name w:val="Заголовок №2"/>
    <w:basedOn w:val="a4"/>
    <w:link w:val="2f9"/>
    <w:rsid w:val="00381D9B"/>
    <w:pPr>
      <w:widowControl w:val="0"/>
      <w:shd w:val="clear" w:color="auto" w:fill="FFFFFF"/>
      <w:spacing w:before="320" w:after="320" w:line="288" w:lineRule="exact"/>
      <w:ind w:hanging="2000"/>
      <w:outlineLvl w:val="1"/>
    </w:pPr>
    <w:rPr>
      <w:b/>
      <w:bCs/>
      <w:sz w:val="26"/>
      <w:szCs w:val="26"/>
    </w:rPr>
  </w:style>
  <w:style w:type="paragraph" w:customStyle="1" w:styleId="c1">
    <w:name w:val="c1"/>
    <w:basedOn w:val="a4"/>
    <w:rsid w:val="00381D9B"/>
    <w:pPr>
      <w:spacing w:before="100" w:beforeAutospacing="1" w:after="100" w:afterAutospacing="1"/>
    </w:pPr>
  </w:style>
  <w:style w:type="paragraph" w:customStyle="1" w:styleId="TableParagraph">
    <w:name w:val="Table Paragraph"/>
    <w:basedOn w:val="a4"/>
    <w:uiPriority w:val="1"/>
    <w:qFormat/>
    <w:rsid w:val="00381D9B"/>
    <w:pPr>
      <w:widowControl w:val="0"/>
      <w:autoSpaceDE w:val="0"/>
      <w:autoSpaceDN w:val="0"/>
    </w:pPr>
    <w:rPr>
      <w:sz w:val="22"/>
      <w:szCs w:val="22"/>
      <w:lang w:eastAsia="en-US"/>
    </w:rPr>
  </w:style>
  <w:style w:type="character" w:customStyle="1" w:styleId="11f1">
    <w:name w:val="Основной текст (11)_"/>
    <w:link w:val="11f2"/>
    <w:rsid w:val="00381D9B"/>
    <w:rPr>
      <w:i/>
      <w:iCs/>
      <w:sz w:val="28"/>
      <w:szCs w:val="28"/>
      <w:shd w:val="clear" w:color="auto" w:fill="FFFFFF"/>
    </w:rPr>
  </w:style>
  <w:style w:type="paragraph" w:customStyle="1" w:styleId="11f2">
    <w:name w:val="Основной текст (11)"/>
    <w:basedOn w:val="a4"/>
    <w:link w:val="11f1"/>
    <w:rsid w:val="00381D9B"/>
    <w:pPr>
      <w:widowControl w:val="0"/>
      <w:shd w:val="clear" w:color="auto" w:fill="FFFFFF"/>
      <w:spacing w:line="346" w:lineRule="exact"/>
      <w:jc w:val="both"/>
    </w:pPr>
    <w:rPr>
      <w:i/>
      <w:iCs/>
      <w:sz w:val="28"/>
      <w:szCs w:val="28"/>
    </w:rPr>
  </w:style>
  <w:style w:type="character" w:customStyle="1" w:styleId="afffffff6">
    <w:name w:val="Колонтитул_"/>
    <w:rsid w:val="00381D9B"/>
    <w:rPr>
      <w:rFonts w:ascii="Times New Roman" w:eastAsia="Times New Roman" w:hAnsi="Times New Roman" w:cs="Times New Roman"/>
      <w:b w:val="0"/>
      <w:bCs w:val="0"/>
      <w:i w:val="0"/>
      <w:iCs w:val="0"/>
      <w:smallCaps w:val="0"/>
      <w:strike w:val="0"/>
      <w:u w:val="none"/>
    </w:rPr>
  </w:style>
  <w:style w:type="paragraph" w:customStyle="1" w:styleId="MinorHeading">
    <w:name w:val="Minor Heading"/>
    <w:next w:val="a4"/>
    <w:uiPriority w:val="99"/>
    <w:rsid w:val="00381D9B"/>
    <w:pPr>
      <w:keepNext/>
      <w:keepLines/>
      <w:widowControl w:val="0"/>
      <w:spacing w:before="144" w:after="144" w:line="264" w:lineRule="atLeast"/>
      <w:jc w:val="center"/>
    </w:pPr>
    <w:rPr>
      <w:rFonts w:ascii="TimesDL" w:hAnsi="TimesDL"/>
      <w:b/>
      <w:sz w:val="24"/>
      <w:lang w:val="en-US"/>
    </w:rPr>
  </w:style>
  <w:style w:type="paragraph" w:customStyle="1" w:styleId="400">
    <w:name w:val="40"/>
    <w:basedOn w:val="a4"/>
    <w:rsid w:val="00381D9B"/>
    <w:pPr>
      <w:spacing w:before="100" w:beforeAutospacing="1" w:after="100" w:afterAutospacing="1"/>
    </w:pPr>
  </w:style>
  <w:style w:type="character" w:customStyle="1" w:styleId="412">
    <w:name w:val="412"/>
    <w:rsid w:val="00381D9B"/>
  </w:style>
  <w:style w:type="paragraph" w:customStyle="1" w:styleId="11f3">
    <w:name w:val="11"/>
    <w:basedOn w:val="a4"/>
    <w:uiPriority w:val="99"/>
    <w:rsid w:val="00381D9B"/>
    <w:pPr>
      <w:spacing w:before="100" w:beforeAutospacing="1" w:after="100" w:afterAutospacing="1"/>
    </w:pPr>
  </w:style>
  <w:style w:type="character" w:customStyle="1" w:styleId="2fb">
    <w:name w:val="Гиперссылка2"/>
    <w:rsid w:val="00381D9B"/>
  </w:style>
  <w:style w:type="character" w:customStyle="1" w:styleId="6msreferencesansserif">
    <w:name w:val="6msreferencesansserif"/>
    <w:rsid w:val="00381D9B"/>
  </w:style>
  <w:style w:type="character" w:customStyle="1" w:styleId="600">
    <w:name w:val="60"/>
    <w:rsid w:val="00381D9B"/>
  </w:style>
  <w:style w:type="numbering" w:customStyle="1" w:styleId="93">
    <w:name w:val="Нет списка9"/>
    <w:next w:val="a7"/>
    <w:uiPriority w:val="99"/>
    <w:semiHidden/>
    <w:unhideWhenUsed/>
    <w:rsid w:val="00381D9B"/>
  </w:style>
  <w:style w:type="numbering" w:customStyle="1" w:styleId="103">
    <w:name w:val="Нет списка10"/>
    <w:next w:val="a7"/>
    <w:uiPriority w:val="99"/>
    <w:semiHidden/>
    <w:unhideWhenUsed/>
    <w:rsid w:val="00381D9B"/>
  </w:style>
  <w:style w:type="character" w:customStyle="1" w:styleId="66">
    <w:name w:val="Основной шрифт абзаца6"/>
    <w:rsid w:val="00381D9B"/>
  </w:style>
  <w:style w:type="character" w:customStyle="1" w:styleId="1ffe">
    <w:name w:val="Знак сноски1"/>
    <w:rsid w:val="00381D9B"/>
    <w:rPr>
      <w:vertAlign w:val="superscript"/>
    </w:rPr>
  </w:style>
  <w:style w:type="character" w:customStyle="1" w:styleId="ListLabel1">
    <w:name w:val="ListLabel 1"/>
    <w:rsid w:val="00381D9B"/>
    <w:rPr>
      <w:i w:val="0"/>
      <w:color w:val="00000A"/>
    </w:rPr>
  </w:style>
  <w:style w:type="paragraph" w:customStyle="1" w:styleId="1fff">
    <w:name w:val="Текст выноски1"/>
    <w:basedOn w:val="a4"/>
    <w:rsid w:val="00381D9B"/>
    <w:pPr>
      <w:suppressAutoHyphens/>
      <w:spacing w:line="100" w:lineRule="atLeast"/>
    </w:pPr>
    <w:rPr>
      <w:rFonts w:ascii="Segoe UI" w:eastAsia="SimSun" w:hAnsi="Segoe UI" w:cs="Segoe UI"/>
      <w:sz w:val="18"/>
      <w:szCs w:val="18"/>
      <w:lang w:eastAsia="ar-SA"/>
    </w:rPr>
  </w:style>
  <w:style w:type="paragraph" w:customStyle="1" w:styleId="1fff0">
    <w:name w:val="Текст сноски1"/>
    <w:basedOn w:val="a4"/>
    <w:rsid w:val="00381D9B"/>
    <w:pPr>
      <w:suppressAutoHyphens/>
      <w:spacing w:line="100" w:lineRule="atLeast"/>
    </w:pPr>
    <w:rPr>
      <w:rFonts w:ascii="Calibri" w:eastAsia="SimSun" w:hAnsi="Calibri" w:cs="font257"/>
      <w:sz w:val="20"/>
      <w:szCs w:val="20"/>
      <w:lang w:eastAsia="ar-SA"/>
    </w:rPr>
  </w:style>
  <w:style w:type="character" w:customStyle="1" w:styleId="1fff1">
    <w:name w:val="Текст выноски Знак1"/>
    <w:uiPriority w:val="99"/>
    <w:semiHidden/>
    <w:rsid w:val="00381D9B"/>
    <w:rPr>
      <w:rFonts w:ascii="Tahoma" w:eastAsia="SimSun" w:hAnsi="Tahoma" w:cs="Tahoma"/>
      <w:sz w:val="16"/>
      <w:szCs w:val="16"/>
      <w:lang w:eastAsia="ar-SA"/>
    </w:rPr>
  </w:style>
  <w:style w:type="character" w:customStyle="1" w:styleId="1fff2">
    <w:name w:val="Заголовок №1_"/>
    <w:link w:val="1fff3"/>
    <w:locked/>
    <w:rsid w:val="00BB4621"/>
    <w:rPr>
      <w:sz w:val="28"/>
      <w:szCs w:val="28"/>
      <w:shd w:val="clear" w:color="auto" w:fill="FFFFFF"/>
    </w:rPr>
  </w:style>
  <w:style w:type="paragraph" w:customStyle="1" w:styleId="1fff3">
    <w:name w:val="Заголовок №1"/>
    <w:basedOn w:val="a4"/>
    <w:link w:val="1fff2"/>
    <w:rsid w:val="00BB4621"/>
    <w:pPr>
      <w:widowControl w:val="0"/>
      <w:shd w:val="clear" w:color="auto" w:fill="FFFFFF"/>
      <w:spacing w:after="240" w:line="302" w:lineRule="exact"/>
      <w:jc w:val="center"/>
      <w:outlineLvl w:val="0"/>
    </w:pPr>
    <w:rPr>
      <w:sz w:val="28"/>
      <w:szCs w:val="28"/>
    </w:rPr>
  </w:style>
  <w:style w:type="paragraph" w:customStyle="1" w:styleId="214">
    <w:name w:val="Основной текст (2)1"/>
    <w:basedOn w:val="a4"/>
    <w:uiPriority w:val="99"/>
    <w:rsid w:val="00BB4621"/>
    <w:pPr>
      <w:widowControl w:val="0"/>
      <w:shd w:val="clear" w:color="auto" w:fill="FFFFFF"/>
      <w:spacing w:line="317" w:lineRule="exact"/>
      <w:jc w:val="both"/>
    </w:pPr>
    <w:rPr>
      <w:rFonts w:eastAsia="Calibri"/>
      <w:sz w:val="28"/>
      <w:szCs w:val="28"/>
    </w:rPr>
  </w:style>
  <w:style w:type="character" w:customStyle="1" w:styleId="afffffff7">
    <w:name w:val="Другое_"/>
    <w:link w:val="afffffff8"/>
    <w:rsid w:val="007E6929"/>
    <w:rPr>
      <w:sz w:val="26"/>
      <w:szCs w:val="26"/>
    </w:rPr>
  </w:style>
  <w:style w:type="paragraph" w:customStyle="1" w:styleId="afffffff8">
    <w:name w:val="Другое"/>
    <w:basedOn w:val="a4"/>
    <w:link w:val="afffffff7"/>
    <w:rsid w:val="007E6929"/>
    <w:pPr>
      <w:widowControl w:val="0"/>
      <w:ind w:firstLine="20"/>
    </w:pPr>
    <w:rPr>
      <w:sz w:val="26"/>
      <w:szCs w:val="26"/>
    </w:rPr>
  </w:style>
  <w:style w:type="paragraph" w:customStyle="1" w:styleId="1fff4">
    <w:name w:val="Знак Знак Знак Знак Знак Знак Знак Знак Знак1"/>
    <w:basedOn w:val="a4"/>
    <w:rsid w:val="008607D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5">
    <w:name w:val="Обычный21"/>
    <w:rsid w:val="008607D6"/>
    <w:rPr>
      <w:rFonts w:ascii="Arial" w:hAnsi="Arial"/>
      <w:snapToGrid w:val="0"/>
      <w:sz w:val="18"/>
    </w:rPr>
  </w:style>
  <w:style w:type="paragraph" w:customStyle="1" w:styleId="11f4">
    <w:name w:val="Знак Знак Знак1 Знак1"/>
    <w:basedOn w:val="a4"/>
    <w:rsid w:val="008607D6"/>
    <w:pPr>
      <w:spacing w:after="160" w:line="240" w:lineRule="exact"/>
    </w:pPr>
    <w:rPr>
      <w:rFonts w:ascii="Verdana" w:hAnsi="Verdana"/>
      <w:sz w:val="20"/>
      <w:szCs w:val="20"/>
      <w:lang w:val="en-US" w:eastAsia="en-US"/>
    </w:rPr>
  </w:style>
  <w:style w:type="paragraph" w:customStyle="1" w:styleId="HTML11">
    <w:name w:val="Стандартный HTML11"/>
    <w:basedOn w:val="a4"/>
    <w:rsid w:val="00860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paragraph" w:customStyle="1" w:styleId="341">
    <w:name w:val="Основной текст 341"/>
    <w:basedOn w:val="a4"/>
    <w:rsid w:val="008607D6"/>
    <w:pPr>
      <w:snapToGrid w:val="0"/>
      <w:spacing w:line="228" w:lineRule="auto"/>
      <w:jc w:val="center"/>
    </w:pPr>
    <w:rPr>
      <w:rFonts w:ascii="Baltica" w:hAnsi="Baltica"/>
      <w:szCs w:val="20"/>
    </w:rPr>
  </w:style>
  <w:style w:type="paragraph" w:customStyle="1" w:styleId="11f5">
    <w:name w:val="Знак1 Знак Знак1"/>
    <w:basedOn w:val="a4"/>
    <w:rsid w:val="008607D6"/>
    <w:pPr>
      <w:widowControl w:val="0"/>
      <w:adjustRightInd w:val="0"/>
      <w:spacing w:after="160" w:line="240" w:lineRule="exact"/>
      <w:jc w:val="right"/>
    </w:pPr>
    <w:rPr>
      <w:sz w:val="20"/>
      <w:szCs w:val="20"/>
      <w:lang w:val="en-GB" w:eastAsia="en-US"/>
    </w:rPr>
  </w:style>
  <w:style w:type="paragraph" w:customStyle="1" w:styleId="11f6">
    <w:name w:val="Верхний колонтитул11"/>
    <w:basedOn w:val="a4"/>
    <w:rsid w:val="008607D6"/>
    <w:pPr>
      <w:tabs>
        <w:tab w:val="center" w:pos="4153"/>
        <w:tab w:val="right" w:pos="8306"/>
      </w:tabs>
    </w:pPr>
    <w:rPr>
      <w:snapToGrid w:val="0"/>
      <w:sz w:val="20"/>
      <w:szCs w:val="20"/>
    </w:rPr>
  </w:style>
  <w:style w:type="paragraph" w:customStyle="1" w:styleId="910">
    <w:name w:val="Название91"/>
    <w:basedOn w:val="a4"/>
    <w:rsid w:val="008607D6"/>
    <w:pPr>
      <w:jc w:val="center"/>
    </w:pPr>
    <w:rPr>
      <w:rFonts w:ascii="Baltica" w:hAnsi="Baltica"/>
      <w:b/>
      <w:caps/>
      <w:snapToGrid w:val="0"/>
      <w:szCs w:val="20"/>
    </w:rPr>
  </w:style>
  <w:style w:type="paragraph" w:customStyle="1" w:styleId="314">
    <w:name w:val="Обычный31"/>
    <w:basedOn w:val="a4"/>
    <w:rsid w:val="008607D6"/>
    <w:pPr>
      <w:snapToGrid w:val="0"/>
    </w:pPr>
    <w:rPr>
      <w:sz w:val="20"/>
      <w:szCs w:val="20"/>
    </w:rPr>
  </w:style>
  <w:style w:type="paragraph" w:customStyle="1" w:styleId="1110">
    <w:name w:val="Знак Знак Знак Знак Знак Знак Знак Знак Знак1 Знак Знак Знак Знак1 Знак Знак Знак Знак Знак Знак Знак Знак Знак Знак Знак Знак1"/>
    <w:basedOn w:val="a4"/>
    <w:rsid w:val="008607D6"/>
    <w:pPr>
      <w:spacing w:after="160" w:line="240" w:lineRule="exact"/>
    </w:pPr>
    <w:rPr>
      <w:rFonts w:ascii="Verdana" w:hAnsi="Verdana" w:cs="Verdana"/>
      <w:sz w:val="20"/>
      <w:szCs w:val="20"/>
      <w:lang w:val="en-US" w:eastAsia="en-US"/>
    </w:rPr>
  </w:style>
  <w:style w:type="character" w:customStyle="1" w:styleId="216">
    <w:name w:val="Гиперссылка21"/>
    <w:rsid w:val="008607D6"/>
  </w:style>
  <w:style w:type="character" w:customStyle="1" w:styleId="610">
    <w:name w:val="Основной шрифт абзаца61"/>
    <w:rsid w:val="008607D6"/>
  </w:style>
  <w:style w:type="character" w:customStyle="1" w:styleId="11f7">
    <w:name w:val="Знак сноски11"/>
    <w:rsid w:val="008607D6"/>
    <w:rPr>
      <w:vertAlign w:val="superscript"/>
    </w:rPr>
  </w:style>
  <w:style w:type="paragraph" w:customStyle="1" w:styleId="11f8">
    <w:name w:val="Текст выноски11"/>
    <w:basedOn w:val="a4"/>
    <w:rsid w:val="008607D6"/>
    <w:pPr>
      <w:suppressAutoHyphens/>
      <w:spacing w:line="100" w:lineRule="atLeast"/>
    </w:pPr>
    <w:rPr>
      <w:rFonts w:ascii="Segoe UI" w:eastAsia="SimSun" w:hAnsi="Segoe UI" w:cs="Segoe UI"/>
      <w:sz w:val="18"/>
      <w:szCs w:val="18"/>
      <w:lang w:eastAsia="ar-SA"/>
    </w:rPr>
  </w:style>
  <w:style w:type="paragraph" w:customStyle="1" w:styleId="11f9">
    <w:name w:val="Текст сноски11"/>
    <w:basedOn w:val="a4"/>
    <w:rsid w:val="008607D6"/>
    <w:pPr>
      <w:suppressAutoHyphens/>
      <w:spacing w:line="100" w:lineRule="atLeast"/>
    </w:pPr>
    <w:rPr>
      <w:rFonts w:ascii="Calibri" w:eastAsia="SimSun" w:hAnsi="Calibri" w:cs="font257"/>
      <w:sz w:val="20"/>
      <w:szCs w:val="20"/>
      <w:lang w:eastAsia="ar-SA"/>
    </w:rPr>
  </w:style>
  <w:style w:type="table" w:customStyle="1" w:styleId="4a">
    <w:name w:val="Сетка таблицы4"/>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7"/>
    <w:uiPriority w:val="99"/>
    <w:semiHidden/>
    <w:unhideWhenUsed/>
    <w:rsid w:val="008607D6"/>
  </w:style>
  <w:style w:type="table" w:customStyle="1" w:styleId="67">
    <w:name w:val="Сетка таблицы6"/>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7"/>
    <w:uiPriority w:val="99"/>
    <w:semiHidden/>
    <w:unhideWhenUsed/>
    <w:rsid w:val="008607D6"/>
  </w:style>
  <w:style w:type="character" w:customStyle="1" w:styleId="1fff5">
    <w:name w:val="Строгий1"/>
    <w:rsid w:val="008607D6"/>
  </w:style>
  <w:style w:type="character" w:customStyle="1" w:styleId="1fff6">
    <w:name w:val="Текст сноски Знак1"/>
    <w:uiPriority w:val="99"/>
    <w:semiHidden/>
    <w:rsid w:val="008607D6"/>
    <w:rPr>
      <w:sz w:val="20"/>
      <w:szCs w:val="20"/>
    </w:rPr>
  </w:style>
  <w:style w:type="character" w:customStyle="1" w:styleId="1fff7">
    <w:name w:val="Текст примечания Знак1"/>
    <w:uiPriority w:val="99"/>
    <w:semiHidden/>
    <w:locked/>
    <w:rsid w:val="008607D6"/>
    <w:rPr>
      <w:rFonts w:ascii="Calibri" w:eastAsia="Calibri" w:hAnsi="Calibri" w:cs="Times New Roman"/>
      <w:sz w:val="20"/>
      <w:szCs w:val="20"/>
    </w:rPr>
  </w:style>
  <w:style w:type="character" w:customStyle="1" w:styleId="217">
    <w:name w:val="Основной текст с отступом 2 Знак1"/>
    <w:uiPriority w:val="99"/>
    <w:locked/>
    <w:rsid w:val="008607D6"/>
    <w:rPr>
      <w:rFonts w:ascii="Calibri" w:eastAsia="Calibri" w:hAnsi="Calibri" w:cs="Times New Roman"/>
    </w:rPr>
  </w:style>
  <w:style w:type="numbering" w:customStyle="1" w:styleId="160">
    <w:name w:val="Нет списка16"/>
    <w:next w:val="a7"/>
    <w:uiPriority w:val="99"/>
    <w:semiHidden/>
    <w:unhideWhenUsed/>
    <w:rsid w:val="008607D6"/>
  </w:style>
  <w:style w:type="character" w:customStyle="1" w:styleId="75">
    <w:name w:val="Основной шрифт абзаца7"/>
    <w:rsid w:val="008607D6"/>
  </w:style>
  <w:style w:type="character" w:customStyle="1" w:styleId="2fc">
    <w:name w:val="Знак сноски2"/>
    <w:rsid w:val="008607D6"/>
    <w:rPr>
      <w:vertAlign w:val="superscript"/>
    </w:rPr>
  </w:style>
  <w:style w:type="paragraph" w:customStyle="1" w:styleId="2fd">
    <w:name w:val="Без интервала2"/>
    <w:rsid w:val="008607D6"/>
    <w:pPr>
      <w:suppressAutoHyphens/>
      <w:spacing w:line="100" w:lineRule="atLeast"/>
      <w:ind w:firstLine="709"/>
      <w:jc w:val="both"/>
    </w:pPr>
    <w:rPr>
      <w:rFonts w:eastAsia="SimSun" w:cs="font259"/>
      <w:sz w:val="28"/>
      <w:szCs w:val="22"/>
      <w:lang w:eastAsia="ar-SA"/>
    </w:rPr>
  </w:style>
  <w:style w:type="paragraph" w:customStyle="1" w:styleId="3f4">
    <w:name w:val="Абзац списка3"/>
    <w:basedOn w:val="a4"/>
    <w:rsid w:val="008607D6"/>
    <w:pPr>
      <w:suppressAutoHyphens/>
      <w:spacing w:after="200" w:line="276" w:lineRule="auto"/>
      <w:ind w:left="720"/>
    </w:pPr>
    <w:rPr>
      <w:rFonts w:ascii="Calibri" w:eastAsia="SimSun" w:hAnsi="Calibri" w:cs="font259"/>
      <w:sz w:val="22"/>
      <w:szCs w:val="22"/>
      <w:lang w:eastAsia="ar-SA"/>
    </w:rPr>
  </w:style>
  <w:style w:type="paragraph" w:customStyle="1" w:styleId="2fe">
    <w:name w:val="Обычный (веб)2"/>
    <w:basedOn w:val="a4"/>
    <w:rsid w:val="008607D6"/>
    <w:pPr>
      <w:suppressAutoHyphens/>
      <w:spacing w:before="100" w:after="28" w:line="100" w:lineRule="atLeast"/>
    </w:pPr>
    <w:rPr>
      <w:lang w:eastAsia="ar-SA"/>
    </w:rPr>
  </w:style>
  <w:style w:type="paragraph" w:customStyle="1" w:styleId="2ff">
    <w:name w:val="Текст выноски2"/>
    <w:basedOn w:val="a4"/>
    <w:rsid w:val="008607D6"/>
    <w:pPr>
      <w:suppressAutoHyphens/>
      <w:spacing w:line="100" w:lineRule="atLeast"/>
    </w:pPr>
    <w:rPr>
      <w:rFonts w:ascii="Segoe UI" w:eastAsia="SimSun" w:hAnsi="Segoe UI" w:cs="Segoe UI"/>
      <w:sz w:val="18"/>
      <w:szCs w:val="18"/>
      <w:lang w:eastAsia="ar-SA"/>
    </w:rPr>
  </w:style>
  <w:style w:type="paragraph" w:customStyle="1" w:styleId="2ff0">
    <w:name w:val="Текст сноски2"/>
    <w:basedOn w:val="a4"/>
    <w:rsid w:val="008607D6"/>
    <w:pPr>
      <w:suppressAutoHyphens/>
      <w:spacing w:line="100" w:lineRule="atLeast"/>
    </w:pPr>
    <w:rPr>
      <w:rFonts w:ascii="Calibri" w:eastAsia="SimSun" w:hAnsi="Calibri" w:cs="font259"/>
      <w:sz w:val="20"/>
      <w:szCs w:val="20"/>
      <w:lang w:eastAsia="ar-SA"/>
    </w:rPr>
  </w:style>
  <w:style w:type="character" w:customStyle="1" w:styleId="c5c1">
    <w:name w:val="c5 c1"/>
    <w:uiPriority w:val="99"/>
    <w:rsid w:val="008607D6"/>
    <w:rPr>
      <w:rFonts w:cs="Times New Roman"/>
    </w:rPr>
  </w:style>
  <w:style w:type="character" w:customStyle="1" w:styleId="1fff8">
    <w:name w:val="Номер страницы1"/>
    <w:rsid w:val="00210247"/>
  </w:style>
  <w:style w:type="table" w:customStyle="1" w:styleId="84">
    <w:name w:val="Сетка таблицы8"/>
    <w:basedOn w:val="a6"/>
    <w:next w:val="a8"/>
    <w:uiPriority w:val="59"/>
    <w:rsid w:val="007418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7"/>
    <w:uiPriority w:val="99"/>
    <w:semiHidden/>
    <w:unhideWhenUsed/>
    <w:rsid w:val="0061381D"/>
  </w:style>
  <w:style w:type="table" w:customStyle="1" w:styleId="94">
    <w:name w:val="Сетка таблицы9"/>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Обычный-абзац"/>
    <w:basedOn w:val="a4"/>
    <w:link w:val="-2"/>
    <w:qFormat/>
    <w:rsid w:val="0061381D"/>
    <w:pPr>
      <w:keepLines/>
      <w:autoSpaceDE w:val="0"/>
      <w:autoSpaceDN w:val="0"/>
      <w:adjustRightInd w:val="0"/>
      <w:spacing w:before="60" w:line="276" w:lineRule="auto"/>
      <w:ind w:firstLine="709"/>
      <w:jc w:val="both"/>
    </w:pPr>
    <w:rPr>
      <w:spacing w:val="4"/>
      <w:sz w:val="28"/>
      <w:szCs w:val="28"/>
    </w:rPr>
  </w:style>
  <w:style w:type="character" w:customStyle="1" w:styleId="-2">
    <w:name w:val="Обычный-абзац Знак"/>
    <w:link w:val="-0"/>
    <w:rsid w:val="0061381D"/>
    <w:rPr>
      <w:spacing w:val="4"/>
      <w:sz w:val="28"/>
      <w:szCs w:val="28"/>
    </w:rPr>
  </w:style>
  <w:style w:type="table" w:customStyle="1" w:styleId="11fa">
    <w:name w:val="Сетка таблицы11"/>
    <w:basedOn w:val="a6"/>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6"/>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uiPriority w:val="99"/>
    <w:rsid w:val="0061381D"/>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rsid w:val="0061381D"/>
    <w:pPr>
      <w:widowControl w:val="0"/>
      <w:autoSpaceDE w:val="0"/>
      <w:autoSpaceDN w:val="0"/>
      <w:adjustRightInd w:val="0"/>
    </w:pPr>
    <w:rPr>
      <w:sz w:val="24"/>
      <w:szCs w:val="24"/>
    </w:rPr>
  </w:style>
  <w:style w:type="paragraph" w:customStyle="1" w:styleId="ConsPlusTextList">
    <w:name w:val="ConsPlusTextList"/>
    <w:uiPriority w:val="99"/>
    <w:rsid w:val="0061381D"/>
    <w:pPr>
      <w:widowControl w:val="0"/>
      <w:autoSpaceDE w:val="0"/>
      <w:autoSpaceDN w:val="0"/>
      <w:adjustRightInd w:val="0"/>
    </w:pPr>
    <w:rPr>
      <w:sz w:val="24"/>
      <w:szCs w:val="24"/>
    </w:rPr>
  </w:style>
  <w:style w:type="paragraph" w:customStyle="1" w:styleId="ConsPlusTextList1">
    <w:name w:val="ConsPlusTextList1"/>
    <w:uiPriority w:val="99"/>
    <w:rsid w:val="0061381D"/>
    <w:pPr>
      <w:widowControl w:val="0"/>
      <w:autoSpaceDE w:val="0"/>
      <w:autoSpaceDN w:val="0"/>
      <w:adjustRightInd w:val="0"/>
    </w:pPr>
    <w:rPr>
      <w:sz w:val="24"/>
      <w:szCs w:val="24"/>
    </w:rPr>
  </w:style>
  <w:style w:type="paragraph" w:customStyle="1" w:styleId="1fff9">
    <w:name w:val="Заголовок 1 (б/н)"/>
    <w:basedOn w:val="10"/>
    <w:link w:val="1fffa"/>
    <w:qFormat/>
    <w:rsid w:val="0061381D"/>
    <w:pPr>
      <w:keepLines/>
      <w:spacing w:before="0" w:after="240" w:line="276" w:lineRule="auto"/>
      <w:ind w:left="709"/>
    </w:pPr>
    <w:rPr>
      <w:rFonts w:ascii="Times New Roman" w:hAnsi="Times New Roman"/>
      <w:caps/>
      <w:color w:val="365F91"/>
      <w:kern w:val="20"/>
      <w:sz w:val="28"/>
      <w:szCs w:val="28"/>
    </w:rPr>
  </w:style>
  <w:style w:type="character" w:customStyle="1" w:styleId="1fffa">
    <w:name w:val="Заголовок 1 (б/н) Знак"/>
    <w:link w:val="1fff9"/>
    <w:rsid w:val="0061381D"/>
    <w:rPr>
      <w:b/>
      <w:bCs/>
      <w:caps/>
      <w:color w:val="365F91"/>
      <w:kern w:val="20"/>
      <w:sz w:val="28"/>
      <w:szCs w:val="28"/>
    </w:rPr>
  </w:style>
  <w:style w:type="numbering" w:customStyle="1" w:styleId="180">
    <w:name w:val="Нет списка18"/>
    <w:next w:val="a7"/>
    <w:uiPriority w:val="99"/>
    <w:semiHidden/>
    <w:unhideWhenUsed/>
    <w:rsid w:val="0061381D"/>
  </w:style>
  <w:style w:type="character" w:customStyle="1" w:styleId="nobr">
    <w:name w:val="nobr"/>
    <w:rsid w:val="0061381D"/>
  </w:style>
  <w:style w:type="numbering" w:customStyle="1" w:styleId="1111">
    <w:name w:val="Нет списка111"/>
    <w:next w:val="a7"/>
    <w:uiPriority w:val="99"/>
    <w:semiHidden/>
    <w:unhideWhenUsed/>
    <w:rsid w:val="0061381D"/>
  </w:style>
  <w:style w:type="table" w:customStyle="1" w:styleId="1112">
    <w:name w:val="Сетка таблицы111"/>
    <w:basedOn w:val="a6"/>
    <w:next w:val="a8"/>
    <w:uiPriority w:val="59"/>
    <w:rsid w:val="0061381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a">
    <w:name w:val="Заголовок №21"/>
    <w:basedOn w:val="a4"/>
    <w:uiPriority w:val="99"/>
    <w:rsid w:val="0061381D"/>
    <w:pPr>
      <w:widowControl w:val="0"/>
      <w:shd w:val="clear" w:color="auto" w:fill="FFFFFF"/>
      <w:spacing w:before="240" w:line="274" w:lineRule="exact"/>
      <w:ind w:firstLine="700"/>
      <w:jc w:val="both"/>
      <w:outlineLvl w:val="1"/>
    </w:pPr>
    <w:rPr>
      <w:rFonts w:ascii="Calibri" w:eastAsia="Calibri" w:hAnsi="Calibri"/>
      <w:b/>
      <w:bCs/>
      <w:sz w:val="23"/>
      <w:szCs w:val="23"/>
      <w:lang w:eastAsia="en-US"/>
    </w:rPr>
  </w:style>
  <w:style w:type="character" w:customStyle="1" w:styleId="211pt1">
    <w:name w:val="Основной текст (2) + 11 pt1"/>
    <w:uiPriority w:val="99"/>
    <w:rsid w:val="0061381D"/>
    <w:rPr>
      <w:rFonts w:ascii="Times New Roman" w:hAnsi="Times New Roman"/>
      <w:b w:val="0"/>
      <w:bCs w:val="0"/>
      <w:i w:val="0"/>
      <w:iCs w:val="0"/>
      <w:sz w:val="22"/>
      <w:szCs w:val="22"/>
      <w:shd w:val="clear" w:color="auto" w:fill="FFFFFF"/>
    </w:rPr>
  </w:style>
  <w:style w:type="paragraph" w:customStyle="1" w:styleId="315">
    <w:name w:val="Основной текст (3)1"/>
    <w:basedOn w:val="a4"/>
    <w:uiPriority w:val="99"/>
    <w:rsid w:val="0061381D"/>
    <w:pPr>
      <w:widowControl w:val="0"/>
      <w:shd w:val="clear" w:color="auto" w:fill="FFFFFF"/>
      <w:spacing w:line="283" w:lineRule="exact"/>
      <w:jc w:val="both"/>
    </w:pPr>
    <w:rPr>
      <w:rFonts w:ascii="Calibri" w:eastAsia="Calibri" w:hAnsi="Calibri"/>
      <w:sz w:val="21"/>
      <w:szCs w:val="21"/>
      <w:lang w:eastAsia="en-US"/>
    </w:rPr>
  </w:style>
  <w:style w:type="character" w:customStyle="1" w:styleId="apple-style-span">
    <w:name w:val="apple-style-span"/>
    <w:uiPriority w:val="99"/>
    <w:rsid w:val="0061381D"/>
  </w:style>
  <w:style w:type="paragraph" w:customStyle="1" w:styleId="afffffff9">
    <w:name w:val="Чертежный"/>
    <w:rsid w:val="0061381D"/>
    <w:pPr>
      <w:jc w:val="both"/>
    </w:pPr>
    <w:rPr>
      <w:rFonts w:ascii="ISOCPEUR" w:hAnsi="ISOCPEUR"/>
      <w:i/>
      <w:sz w:val="28"/>
      <w:lang w:val="uk-UA"/>
    </w:rPr>
  </w:style>
  <w:style w:type="character" w:customStyle="1" w:styleId="19">
    <w:name w:val="Оглавление 1 Знак"/>
    <w:aliases w:val="заголовок Знак"/>
    <w:link w:val="18"/>
    <w:uiPriority w:val="39"/>
    <w:locked/>
    <w:rsid w:val="0061381D"/>
    <w:rPr>
      <w:b/>
      <w:sz w:val="24"/>
      <w:szCs w:val="24"/>
    </w:rPr>
  </w:style>
  <w:style w:type="paragraph" w:customStyle="1" w:styleId="tab1">
    <w:name w:val="tab1"/>
    <w:basedOn w:val="a4"/>
    <w:rsid w:val="0061381D"/>
    <w:pPr>
      <w:spacing w:before="100" w:beforeAutospacing="1" w:after="100" w:afterAutospacing="1"/>
    </w:pPr>
  </w:style>
  <w:style w:type="paragraph" w:customStyle="1" w:styleId="4b">
    <w:name w:val="Абзац списка4"/>
    <w:basedOn w:val="a4"/>
    <w:rsid w:val="0061381D"/>
    <w:pPr>
      <w:ind w:left="720"/>
    </w:pPr>
    <w:rPr>
      <w:rFonts w:eastAsia="Calibri"/>
    </w:rPr>
  </w:style>
  <w:style w:type="character" w:customStyle="1" w:styleId="afffffffa">
    <w:name w:val="Шрифт (К)"/>
    <w:uiPriority w:val="1"/>
    <w:rsid w:val="0061381D"/>
    <w:rPr>
      <w:i/>
    </w:rPr>
  </w:style>
  <w:style w:type="paragraph" w:customStyle="1" w:styleId="afffffffb">
    <w:name w:val="Автодор_ТЕКСТ"/>
    <w:basedOn w:val="a4"/>
    <w:link w:val="afffffffc"/>
    <w:qFormat/>
    <w:rsid w:val="0061381D"/>
    <w:pPr>
      <w:ind w:firstLine="720"/>
      <w:jc w:val="both"/>
    </w:pPr>
    <w:rPr>
      <w:sz w:val="28"/>
      <w:szCs w:val="28"/>
      <w:lang w:eastAsia="en-US"/>
    </w:rPr>
  </w:style>
  <w:style w:type="character" w:customStyle="1" w:styleId="afffffffc">
    <w:name w:val="Автодор_ТЕКСТ Знак"/>
    <w:link w:val="afffffffb"/>
    <w:rsid w:val="0061381D"/>
    <w:rPr>
      <w:sz w:val="28"/>
      <w:szCs w:val="28"/>
      <w:lang w:eastAsia="en-US"/>
    </w:rPr>
  </w:style>
  <w:style w:type="paragraph" w:customStyle="1" w:styleId="a2">
    <w:name w:val="маркированный"/>
    <w:basedOn w:val="a4"/>
    <w:rsid w:val="0061381D"/>
    <w:pPr>
      <w:numPr>
        <w:numId w:val="2"/>
      </w:numPr>
      <w:suppressAutoHyphens/>
      <w:jc w:val="both"/>
    </w:pPr>
    <w:rPr>
      <w:sz w:val="28"/>
    </w:rPr>
  </w:style>
  <w:style w:type="table" w:customStyle="1" w:styleId="11110">
    <w:name w:val="Сетка таблицы1111"/>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f7"/>
    <w:link w:val="144"/>
    <w:rsid w:val="0061381D"/>
    <w:pPr>
      <w:numPr>
        <w:numId w:val="3"/>
      </w:numPr>
      <w:tabs>
        <w:tab w:val="clear" w:pos="1260"/>
      </w:tabs>
      <w:spacing w:before="100" w:beforeAutospacing="1" w:after="100" w:afterAutospacing="1"/>
      <w:ind w:left="0" w:firstLine="0"/>
    </w:pPr>
    <w:rPr>
      <w:rFonts w:ascii="Times New Roman" w:hAnsi="Times New Roman" w:cs="Times New Roman"/>
      <w:color w:val="auto"/>
      <w:spacing w:val="0"/>
    </w:rPr>
  </w:style>
  <w:style w:type="character" w:customStyle="1" w:styleId="FontStyle36">
    <w:name w:val="Font Style36"/>
    <w:rsid w:val="0061381D"/>
    <w:rPr>
      <w:rFonts w:ascii="Times New Roman" w:hAnsi="Times New Roman" w:cs="Times New Roman"/>
      <w:spacing w:val="-10"/>
      <w:sz w:val="28"/>
      <w:szCs w:val="28"/>
    </w:rPr>
  </w:style>
  <w:style w:type="numbering" w:customStyle="1" w:styleId="141">
    <w:name w:val="Стиль маркированный 14 пт1"/>
    <w:rsid w:val="0061381D"/>
    <w:pPr>
      <w:numPr>
        <w:numId w:val="4"/>
      </w:numPr>
    </w:pPr>
  </w:style>
  <w:style w:type="character" w:customStyle="1" w:styleId="wmi-callto">
    <w:name w:val="wmi-callto"/>
    <w:rsid w:val="0061381D"/>
  </w:style>
  <w:style w:type="numbering" w:customStyle="1" w:styleId="1411">
    <w:name w:val="Стиль маркированный 14 пт11"/>
    <w:rsid w:val="0061381D"/>
  </w:style>
  <w:style w:type="paragraph" w:customStyle="1" w:styleId="a3">
    <w:name w:val="Список ненумерованный"/>
    <w:basedOn w:val="-0"/>
    <w:next w:val="-0"/>
    <w:link w:val="afffffffd"/>
    <w:qFormat/>
    <w:rsid w:val="0061381D"/>
    <w:pPr>
      <w:numPr>
        <w:numId w:val="5"/>
      </w:numPr>
      <w:spacing w:before="0"/>
      <w:ind w:left="1134"/>
    </w:pPr>
  </w:style>
  <w:style w:type="character" w:customStyle="1" w:styleId="afffffffd">
    <w:name w:val="Список ненумерованный Знак"/>
    <w:link w:val="a3"/>
    <w:rsid w:val="0061381D"/>
    <w:rPr>
      <w:spacing w:val="4"/>
      <w:sz w:val="28"/>
      <w:szCs w:val="28"/>
    </w:rPr>
  </w:style>
  <w:style w:type="paragraph" w:styleId="afffffffe">
    <w:name w:val="List Number"/>
    <w:basedOn w:val="a4"/>
    <w:unhideWhenUsed/>
    <w:rsid w:val="0061381D"/>
    <w:pPr>
      <w:tabs>
        <w:tab w:val="num" w:pos="360"/>
      </w:tabs>
      <w:ind w:left="360" w:hanging="360"/>
      <w:contextualSpacing/>
    </w:pPr>
  </w:style>
  <w:style w:type="paragraph" w:styleId="4c">
    <w:name w:val="toc 4"/>
    <w:basedOn w:val="a4"/>
    <w:next w:val="a4"/>
    <w:autoRedefine/>
    <w:uiPriority w:val="39"/>
    <w:unhideWhenUsed/>
    <w:rsid w:val="0061381D"/>
    <w:pPr>
      <w:tabs>
        <w:tab w:val="right" w:leader="dot" w:pos="9921"/>
      </w:tabs>
      <w:jc w:val="both"/>
    </w:pPr>
    <w:rPr>
      <w:bCs/>
      <w:noProof/>
      <w:color w:val="111111"/>
      <w:sz w:val="28"/>
      <w:szCs w:val="28"/>
      <w:lang w:eastAsia="en-US"/>
    </w:rPr>
  </w:style>
  <w:style w:type="table" w:customStyle="1" w:styleId="124">
    <w:name w:val="Сетка таблицы12"/>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9">
    <w:name w:val="Абзац списка5"/>
    <w:basedOn w:val="a4"/>
    <w:rsid w:val="0061381D"/>
    <w:pPr>
      <w:suppressAutoHyphens/>
      <w:spacing w:after="200" w:line="276" w:lineRule="auto"/>
      <w:ind w:left="720"/>
    </w:pPr>
    <w:rPr>
      <w:rFonts w:ascii="Calibri" w:eastAsia="Calibri" w:hAnsi="Calibri" w:cs="Tahoma"/>
      <w:sz w:val="22"/>
      <w:szCs w:val="22"/>
      <w:lang w:eastAsia="ar-SA"/>
    </w:rPr>
  </w:style>
  <w:style w:type="paragraph" w:customStyle="1" w:styleId="Style19">
    <w:name w:val="Style19"/>
    <w:basedOn w:val="a4"/>
    <w:uiPriority w:val="99"/>
    <w:qFormat/>
    <w:rsid w:val="0061381D"/>
    <w:pPr>
      <w:widowControl w:val="0"/>
      <w:spacing w:line="323" w:lineRule="exact"/>
      <w:ind w:firstLine="710"/>
      <w:jc w:val="both"/>
    </w:pPr>
    <w:rPr>
      <w:color w:val="00000A"/>
    </w:rPr>
  </w:style>
  <w:style w:type="numbering" w:customStyle="1" w:styleId="1412">
    <w:name w:val="Стиль маркированный 14 пт12"/>
    <w:rsid w:val="0061381D"/>
  </w:style>
  <w:style w:type="character" w:customStyle="1" w:styleId="24pt">
    <w:name w:val="Основной текст (2) + 4 pt"/>
    <w:rsid w:val="0061381D"/>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ru-RU" w:eastAsia="ru-RU" w:bidi="ru-RU"/>
    </w:rPr>
  </w:style>
  <w:style w:type="table" w:customStyle="1" w:styleId="410">
    <w:name w:val="Сетка таблицы41"/>
    <w:basedOn w:val="a6"/>
    <w:next w:val="a8"/>
    <w:uiPriority w:val="59"/>
    <w:rsid w:val="00613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fb">
    <w:name w:val="Неразрешенное упоминание11"/>
    <w:uiPriority w:val="99"/>
    <w:semiHidden/>
    <w:unhideWhenUsed/>
    <w:rsid w:val="0061381D"/>
    <w:rPr>
      <w:color w:val="605E5C"/>
      <w:shd w:val="clear" w:color="auto" w:fill="E1DFDD"/>
    </w:rPr>
  </w:style>
  <w:style w:type="character" w:customStyle="1" w:styleId="212pt0">
    <w:name w:val="Основной текст (2) + 12 pt;Не полужирный"/>
    <w:rsid w:val="0061381D"/>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8pt">
    <w:name w:val="Основной текст (2) + 8 pt"/>
    <w:rsid w:val="0061381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ffffff">
    <w:name w:val="Подпись к таблице_"/>
    <w:link w:val="affffffff0"/>
    <w:rsid w:val="0061381D"/>
    <w:rPr>
      <w:rFonts w:ascii="Arial" w:eastAsia="Arial" w:hAnsi="Arial" w:cs="Arial"/>
      <w:shd w:val="clear" w:color="auto" w:fill="FFFFFF"/>
    </w:rPr>
  </w:style>
  <w:style w:type="paragraph" w:customStyle="1" w:styleId="affffffff0">
    <w:name w:val="Подпись к таблице"/>
    <w:basedOn w:val="a4"/>
    <w:link w:val="affffffff"/>
    <w:rsid w:val="0061381D"/>
    <w:pPr>
      <w:widowControl w:val="0"/>
      <w:shd w:val="clear" w:color="auto" w:fill="FFFFFF"/>
      <w:spacing w:line="0" w:lineRule="atLeast"/>
    </w:pPr>
    <w:rPr>
      <w:rFonts w:ascii="Arial" w:eastAsia="Arial" w:hAnsi="Arial"/>
      <w:sz w:val="20"/>
      <w:szCs w:val="20"/>
    </w:rPr>
  </w:style>
  <w:style w:type="character" w:customStyle="1" w:styleId="2Sylfaen12pt">
    <w:name w:val="Основной текст (2) + Sylfaen;12 pt;Не полужирный"/>
    <w:rsid w:val="0061381D"/>
    <w:rPr>
      <w:rFonts w:ascii="Sylfaen" w:eastAsia="Sylfaen" w:hAnsi="Sylfaen" w:cs="Sylfae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5pt">
    <w:name w:val="Основной текст (2) + 11;5 pt"/>
    <w:rsid w:val="0061381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Sylfaen12pt0">
    <w:name w:val="Основной текст (2) + Sylfaen;12 pt;Не полужирный;Малые прописные"/>
    <w:rsid w:val="0061381D"/>
    <w:rPr>
      <w:rFonts w:ascii="Sylfaen" w:eastAsia="Sylfaen" w:hAnsi="Sylfaen" w:cs="Sylfae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29pt">
    <w:name w:val="Основной текст (2) + 9 pt"/>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Не полужирный;Малые прописные"/>
    <w:rsid w:val="0061381D"/>
    <w:rPr>
      <w:rFonts w:ascii="Arial" w:eastAsia="Arial" w:hAnsi="Arial" w:cs="Arial"/>
      <w:b/>
      <w:bCs/>
      <w:i w:val="0"/>
      <w:iCs w:val="0"/>
      <w:smallCaps/>
      <w:strike w:val="0"/>
      <w:color w:val="000000"/>
      <w:spacing w:val="0"/>
      <w:w w:val="100"/>
      <w:position w:val="0"/>
      <w:sz w:val="18"/>
      <w:szCs w:val="18"/>
      <w:u w:val="none"/>
      <w:shd w:val="clear" w:color="auto" w:fill="FFFFFF"/>
      <w:lang w:val="en-US" w:eastAsia="en-US" w:bidi="en-US"/>
    </w:rPr>
  </w:style>
  <w:style w:type="character" w:customStyle="1" w:styleId="275pt">
    <w:name w:val="Основной текст (2) + 7;5 pt;Не полужирный"/>
    <w:rsid w:val="0061381D"/>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pt1">
    <w:name w:val="Основной текст (2) + 9 pt;Не полужирный"/>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pt0">
    <w:name w:val="Основной текст (2) + 4 pt;Не полужирный"/>
    <w:rsid w:val="0061381D"/>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5pt">
    <w:name w:val="Основной текст (2) + 4;5 pt;Не полужирный"/>
    <w:rsid w:val="0061381D"/>
    <w:rPr>
      <w:rFonts w:ascii="Arial" w:eastAsia="Arial" w:hAnsi="Arial" w:cs="Arial"/>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11pt0">
    <w:name w:val="Основной текст (2) + 11 pt;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0">
    <w:name w:val="Основной текст (2) + 11;5 pt;Не полужирный;Малые прописные"/>
    <w:rsid w:val="0061381D"/>
    <w:rPr>
      <w:rFonts w:ascii="Arial" w:eastAsia="Arial" w:hAnsi="Arial" w:cs="Arial"/>
      <w:b/>
      <w:bCs/>
      <w:i w:val="0"/>
      <w:iCs w:val="0"/>
      <w:smallCaps/>
      <w:strike w:val="0"/>
      <w:color w:val="000000"/>
      <w:spacing w:val="0"/>
      <w:w w:val="100"/>
      <w:position w:val="0"/>
      <w:sz w:val="23"/>
      <w:szCs w:val="23"/>
      <w:u w:val="none"/>
      <w:shd w:val="clear" w:color="auto" w:fill="FFFFFF"/>
      <w:lang w:val="en-US" w:eastAsia="en-US" w:bidi="en-US"/>
    </w:rPr>
  </w:style>
  <w:style w:type="character" w:customStyle="1" w:styleId="295pt">
    <w:name w:val="Основной текст (2) + 9;5 pt;Не полужирный"/>
    <w:rsid w:val="0061381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Не полужирный;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8pt0">
    <w:name w:val="Основной текст (2) + 8 pt;Малые прописные"/>
    <w:rsid w:val="0061381D"/>
    <w:rPr>
      <w:rFonts w:ascii="Arial" w:eastAsia="Arial" w:hAnsi="Arial" w:cs="Arial"/>
      <w:b/>
      <w:bCs/>
      <w:i w:val="0"/>
      <w:iCs w:val="0"/>
      <w:smallCaps/>
      <w:strike w:val="0"/>
      <w:color w:val="000000"/>
      <w:spacing w:val="0"/>
      <w:w w:val="100"/>
      <w:position w:val="0"/>
      <w:sz w:val="16"/>
      <w:szCs w:val="16"/>
      <w:u w:val="none"/>
      <w:shd w:val="clear" w:color="auto" w:fill="FFFFFF"/>
      <w:lang w:val="en-US" w:eastAsia="en-US" w:bidi="en-US"/>
    </w:rPr>
  </w:style>
  <w:style w:type="character" w:customStyle="1" w:styleId="213pt40">
    <w:name w:val="Основной текст (2) + 13 pt;Масштаб 40%"/>
    <w:rsid w:val="0061381D"/>
    <w:rPr>
      <w:rFonts w:ascii="Arial" w:eastAsia="Arial" w:hAnsi="Arial" w:cs="Arial"/>
      <w:b/>
      <w:bCs/>
      <w:i w:val="0"/>
      <w:iCs w:val="0"/>
      <w:smallCaps w:val="0"/>
      <w:strike w:val="0"/>
      <w:color w:val="000000"/>
      <w:spacing w:val="0"/>
      <w:w w:val="40"/>
      <w:position w:val="0"/>
      <w:sz w:val="26"/>
      <w:szCs w:val="26"/>
      <w:u w:val="none"/>
      <w:shd w:val="clear" w:color="auto" w:fill="FFFFFF"/>
      <w:lang w:val="ru-RU" w:eastAsia="ru-RU" w:bidi="ru-RU"/>
    </w:rPr>
  </w:style>
  <w:style w:type="character" w:customStyle="1" w:styleId="2ff1">
    <w:name w:val="Основной текст (2) + 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1">
    <w:name w:val="Основной текст (2) + 9;5 pt;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13pt-1pt">
    <w:name w:val="Основной текст (2) + 13 pt;Интервал -1 pt"/>
    <w:rsid w:val="0061381D"/>
    <w:rPr>
      <w:rFonts w:ascii="Arial" w:eastAsia="Arial" w:hAnsi="Arial" w:cs="Arial"/>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ff2">
    <w:name w:val="Неразрешенное упоминание2"/>
    <w:uiPriority w:val="99"/>
    <w:semiHidden/>
    <w:unhideWhenUsed/>
    <w:rsid w:val="0061381D"/>
    <w:rPr>
      <w:color w:val="605E5C"/>
      <w:shd w:val="clear" w:color="auto" w:fill="E1DFDD"/>
    </w:rPr>
  </w:style>
  <w:style w:type="character" w:customStyle="1" w:styleId="2ff3">
    <w:name w:val="Основной текст (2) + Полужирный"/>
    <w:rsid w:val="0061381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32">
    <w:name w:val="Основной текст (13)_"/>
    <w:rsid w:val="0061381D"/>
    <w:rPr>
      <w:b/>
      <w:bCs/>
      <w:i w:val="0"/>
      <w:iCs w:val="0"/>
      <w:smallCaps w:val="0"/>
      <w:strike w:val="0"/>
      <w:sz w:val="22"/>
      <w:szCs w:val="22"/>
      <w:u w:val="none"/>
    </w:rPr>
  </w:style>
  <w:style w:type="character" w:customStyle="1" w:styleId="133">
    <w:name w:val="Основной текст (13)"/>
    <w:rsid w:val="0061381D"/>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numbering" w:customStyle="1" w:styleId="190">
    <w:name w:val="Нет списка19"/>
    <w:next w:val="a7"/>
    <w:uiPriority w:val="99"/>
    <w:semiHidden/>
    <w:unhideWhenUsed/>
    <w:rsid w:val="0080127C"/>
  </w:style>
  <w:style w:type="table" w:customStyle="1" w:styleId="104">
    <w:name w:val="Сетка таблицы10"/>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6"/>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6"/>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7"/>
    <w:uiPriority w:val="99"/>
    <w:semiHidden/>
    <w:unhideWhenUsed/>
    <w:rsid w:val="0080127C"/>
  </w:style>
  <w:style w:type="numbering" w:customStyle="1" w:styleId="1120">
    <w:name w:val="Нет списка112"/>
    <w:next w:val="a7"/>
    <w:uiPriority w:val="99"/>
    <w:semiHidden/>
    <w:unhideWhenUsed/>
    <w:rsid w:val="0080127C"/>
  </w:style>
  <w:style w:type="table" w:customStyle="1" w:styleId="1121">
    <w:name w:val="Сетка таблицы112"/>
    <w:basedOn w:val="a6"/>
    <w:next w:val="a8"/>
    <w:uiPriority w:val="59"/>
    <w:rsid w:val="0080127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Стиль маркированный 14 пт13"/>
    <w:rsid w:val="0080127C"/>
    <w:pPr>
      <w:numPr>
        <w:numId w:val="5"/>
      </w:numPr>
    </w:pPr>
  </w:style>
  <w:style w:type="numbering" w:customStyle="1" w:styleId="14111">
    <w:name w:val="Стиль маркированный 14 пт111"/>
    <w:rsid w:val="0080127C"/>
  </w:style>
  <w:style w:type="table" w:customStyle="1" w:styleId="1210">
    <w:name w:val="Сетка таблицы121"/>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1">
    <w:name w:val="Стиль маркированный 14 пт121"/>
    <w:rsid w:val="0080127C"/>
  </w:style>
  <w:style w:type="table" w:customStyle="1" w:styleId="420">
    <w:name w:val="Сетка таблицы42"/>
    <w:basedOn w:val="a6"/>
    <w:next w:val="a8"/>
    <w:uiPriority w:val="59"/>
    <w:rsid w:val="0080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1">
    <w:name w:val="Title"/>
    <w:basedOn w:val="a4"/>
    <w:qFormat/>
    <w:rsid w:val="00992C2A"/>
    <w:pPr>
      <w:jc w:val="center"/>
    </w:pPr>
    <w:rPr>
      <w:sz w:val="28"/>
      <w:szCs w:val="20"/>
    </w:rPr>
  </w:style>
  <w:style w:type="character" w:customStyle="1" w:styleId="2ff4">
    <w:name w:val="Название Знак2"/>
    <w:basedOn w:val="a5"/>
    <w:rsid w:val="00992C2A"/>
    <w:rPr>
      <w:rFonts w:ascii="Cambria" w:eastAsia="Times New Roman" w:hAnsi="Cambria" w:cs="Times New Roman"/>
      <w:color w:val="17365D"/>
      <w:spacing w:val="5"/>
      <w:kern w:val="28"/>
      <w:sz w:val="52"/>
      <w:szCs w:val="52"/>
    </w:rPr>
  </w:style>
  <w:style w:type="table" w:customStyle="1" w:styleId="GridTable2-Accent5">
    <w:name w:val="Grid Table 2 - Accent 5"/>
    <w:uiPriority w:val="99"/>
    <w:rsid w:val="00E1538F"/>
    <w:rPr>
      <w:rFonts w:eastAsia="DejaVu Sans"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paragraph" w:customStyle="1" w:styleId="Standard">
    <w:name w:val="Standard"/>
    <w:rsid w:val="00C40085"/>
    <w:pPr>
      <w:widowControl w:val="0"/>
      <w:suppressAutoHyphens/>
      <w:autoSpaceDN w:val="0"/>
    </w:pPr>
    <w:rPr>
      <w:rFonts w:ascii="Arial" w:eastAsia="SimSun" w:hAnsi="Arial" w:cs="Mangal"/>
      <w:kern w:val="3"/>
      <w:sz w:val="24"/>
      <w:szCs w:val="24"/>
      <w:lang w:eastAsia="zh-CN" w:bidi="hi-IN"/>
    </w:rPr>
  </w:style>
  <w:style w:type="paragraph" w:customStyle="1" w:styleId="ConsPlusDocList0">
    <w:name w:val="ConsPlusDocList"/>
    <w:next w:val="a4"/>
    <w:rsid w:val="003C288D"/>
    <w:pPr>
      <w:widowControl w:val="0"/>
      <w:suppressAutoHyphens/>
      <w:autoSpaceDE w:val="0"/>
    </w:pPr>
    <w:rPr>
      <w:rFonts w:ascii="Arial" w:eastAsia="Arial" w:hAnsi="Arial" w:cs="Arial"/>
      <w:lang w:eastAsia="hi-IN" w:bidi="hi-IN"/>
    </w:rPr>
  </w:style>
  <w:style w:type="paragraph" w:customStyle="1" w:styleId="affffffff2">
    <w:name w:val="Базовый"/>
    <w:rsid w:val="005A2C9F"/>
    <w:pPr>
      <w:suppressAutoHyphens/>
      <w:spacing w:after="200" w:line="276" w:lineRule="auto"/>
    </w:pPr>
    <w:rPr>
      <w:rFonts w:ascii="Calibri" w:hAnsi="Calibri"/>
      <w:sz w:val="22"/>
      <w:szCs w:val="22"/>
      <w:lang w:eastAsia="en-US"/>
    </w:rPr>
  </w:style>
  <w:style w:type="character" w:customStyle="1" w:styleId="Bodytext11ptBold">
    <w:name w:val="Body text + 11 pt;Bold"/>
    <w:rsid w:val="004B70D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
    <w:name w:val="Body text_"/>
    <w:link w:val="1f4"/>
    <w:rsid w:val="004B70D6"/>
    <w:rPr>
      <w:b/>
      <w:sz w:val="28"/>
    </w:rPr>
  </w:style>
  <w:style w:type="paragraph" w:customStyle="1" w:styleId="14125">
    <w:name w:val="Стиль 14 пт По ширине Первая строка:  125 см"/>
    <w:basedOn w:val="a4"/>
    <w:link w:val="141250"/>
    <w:rsid w:val="009B794B"/>
    <w:pPr>
      <w:ind w:left="2" w:firstLine="709"/>
      <w:jc w:val="both"/>
    </w:pPr>
    <w:rPr>
      <w:sz w:val="28"/>
      <w:szCs w:val="20"/>
    </w:rPr>
  </w:style>
  <w:style w:type="character" w:customStyle="1" w:styleId="141250">
    <w:name w:val="Стиль 14 пт По ширине Первая строка:  125 см Знак"/>
    <w:link w:val="14125"/>
    <w:rsid w:val="009B794B"/>
    <w:rPr>
      <w:sz w:val="28"/>
    </w:rPr>
  </w:style>
  <w:style w:type="paragraph" w:customStyle="1" w:styleId="affffffff3">
    <w:name w:val="Стиль По ширине"/>
    <w:basedOn w:val="a4"/>
    <w:link w:val="affffffff4"/>
    <w:rsid w:val="009B794B"/>
    <w:pPr>
      <w:jc w:val="both"/>
    </w:pPr>
    <w:rPr>
      <w:szCs w:val="20"/>
    </w:rPr>
  </w:style>
  <w:style w:type="paragraph" w:customStyle="1" w:styleId="145">
    <w:name w:val="Стиль Стиль По ширине + 14 пт Черный"/>
    <w:basedOn w:val="affffffff3"/>
    <w:link w:val="146"/>
    <w:rsid w:val="009B794B"/>
    <w:rPr>
      <w:color w:val="000000"/>
      <w:sz w:val="28"/>
    </w:rPr>
  </w:style>
  <w:style w:type="character" w:customStyle="1" w:styleId="affffffff4">
    <w:name w:val="Стиль По ширине Знак"/>
    <w:link w:val="affffffff3"/>
    <w:rsid w:val="009B794B"/>
    <w:rPr>
      <w:sz w:val="24"/>
    </w:rPr>
  </w:style>
  <w:style w:type="character" w:customStyle="1" w:styleId="146">
    <w:name w:val="Стиль Стиль По ширине + 14 пт Черный Знак"/>
    <w:link w:val="145"/>
    <w:rsid w:val="009B794B"/>
    <w:rPr>
      <w:color w:val="000000"/>
      <w:sz w:val="28"/>
    </w:rPr>
  </w:style>
  <w:style w:type="paragraph" w:customStyle="1" w:styleId="formattexttopleveltext">
    <w:name w:val="formattext topleveltext"/>
    <w:basedOn w:val="a4"/>
    <w:rsid w:val="002C7637"/>
    <w:pPr>
      <w:spacing w:before="100" w:beforeAutospacing="1" w:after="100" w:afterAutospacing="1"/>
    </w:pPr>
  </w:style>
  <w:style w:type="paragraph" w:customStyle="1" w:styleId="TextBoldCenter">
    <w:name w:val="TextBoldCenter"/>
    <w:basedOn w:val="a4"/>
    <w:rsid w:val="003D44EE"/>
    <w:pPr>
      <w:autoSpaceDE w:val="0"/>
      <w:autoSpaceDN w:val="0"/>
      <w:adjustRightInd w:val="0"/>
      <w:spacing w:before="283"/>
      <w:jc w:val="center"/>
    </w:pPr>
    <w:rPr>
      <w:rFonts w:eastAsia="Calibri"/>
      <w:b/>
      <w:bCs/>
      <w:sz w:val="26"/>
      <w:szCs w:val="26"/>
      <w:lang w:val="en-US" w:bidi="en-US"/>
    </w:rPr>
  </w:style>
  <w:style w:type="paragraph" w:customStyle="1" w:styleId="TextBasTxt">
    <w:name w:val="TextBasTxt"/>
    <w:basedOn w:val="a4"/>
    <w:rsid w:val="003D44EE"/>
    <w:pPr>
      <w:autoSpaceDE w:val="0"/>
      <w:autoSpaceDN w:val="0"/>
      <w:adjustRightInd w:val="0"/>
      <w:ind w:firstLine="567"/>
      <w:jc w:val="both"/>
    </w:pPr>
    <w:rPr>
      <w:rFonts w:eastAsia="Calibri"/>
      <w:lang w:val="en-US" w:bidi="en-US"/>
    </w:rPr>
  </w:style>
  <w:style w:type="paragraph" w:customStyle="1" w:styleId="rezul">
    <w:name w:val="rezul"/>
    <w:basedOn w:val="a4"/>
    <w:rsid w:val="003D44EE"/>
    <w:pPr>
      <w:widowControl w:val="0"/>
      <w:ind w:firstLine="283"/>
      <w:jc w:val="both"/>
    </w:pPr>
    <w:rPr>
      <w:b/>
      <w:szCs w:val="20"/>
      <w:lang w:val="en-US" w:eastAsia="en-US" w:bidi="en-US"/>
    </w:rPr>
  </w:style>
  <w:style w:type="paragraph" w:customStyle="1" w:styleId="headdoc">
    <w:name w:val="headdoc"/>
    <w:rsid w:val="003D44EE"/>
    <w:pPr>
      <w:widowControl w:val="0"/>
      <w:suppressAutoHyphens/>
      <w:spacing w:after="200" w:line="276" w:lineRule="auto"/>
    </w:pPr>
    <w:rPr>
      <w:rFonts w:ascii="Calibri" w:hAnsi="Calibri" w:cs="Calibri"/>
      <w:kern w:val="1"/>
      <w:sz w:val="22"/>
      <w:szCs w:val="22"/>
      <w:lang w:val="en-US" w:eastAsia="ar-SA" w:bidi="en-US"/>
    </w:rPr>
  </w:style>
  <w:style w:type="paragraph" w:customStyle="1" w:styleId="msonormalmailrucssattributepostfixmailrucssattributepostfix">
    <w:name w:val="msonormalmailrucssattributepostfix_mailru_css_attribute_postfix"/>
    <w:basedOn w:val="a4"/>
    <w:rsid w:val="00F71D28"/>
    <w:pPr>
      <w:spacing w:before="100" w:beforeAutospacing="1" w:after="100" w:afterAutospacing="1"/>
    </w:pPr>
  </w:style>
  <w:style w:type="character" w:customStyle="1" w:styleId="js-phone-number">
    <w:name w:val="js-phone-number"/>
    <w:basedOn w:val="a5"/>
    <w:rsid w:val="00F71D28"/>
  </w:style>
  <w:style w:type="paragraph" w:customStyle="1" w:styleId="76">
    <w:name w:val="Абзац списка7"/>
    <w:basedOn w:val="a4"/>
    <w:rsid w:val="008A7116"/>
    <w:pPr>
      <w:suppressAutoHyphens/>
      <w:spacing w:after="200" w:line="276" w:lineRule="auto"/>
      <w:ind w:left="720"/>
    </w:pPr>
    <w:rPr>
      <w:rFonts w:ascii="Calibri" w:eastAsia="SimSun" w:hAnsi="Calibri" w:cs="font537"/>
      <w:sz w:val="22"/>
      <w:szCs w:val="22"/>
      <w:lang w:eastAsia="ar-SA"/>
    </w:rPr>
  </w:style>
  <w:style w:type="paragraph" w:customStyle="1" w:styleId="3f5">
    <w:name w:val="Без интервала3"/>
    <w:rsid w:val="00731CD3"/>
    <w:pPr>
      <w:suppressAutoHyphens/>
      <w:spacing w:line="100" w:lineRule="atLeast"/>
      <w:ind w:firstLine="709"/>
      <w:jc w:val="both"/>
    </w:pPr>
    <w:rPr>
      <w:rFonts w:eastAsia="SimSun"/>
      <w:sz w:val="28"/>
      <w:szCs w:val="22"/>
      <w:lang w:eastAsia="ar-SA"/>
    </w:rPr>
  </w:style>
  <w:style w:type="paragraph" w:customStyle="1" w:styleId="68">
    <w:name w:val="Абзац списка6"/>
    <w:basedOn w:val="a4"/>
    <w:rsid w:val="00731CD3"/>
    <w:pPr>
      <w:suppressAutoHyphens/>
      <w:spacing w:after="200" w:line="276" w:lineRule="auto"/>
      <w:ind w:left="720"/>
    </w:pPr>
    <w:rPr>
      <w:rFonts w:ascii="Calibri" w:eastAsia="SimSun" w:hAnsi="Calibri" w:cs="Calibri"/>
      <w:sz w:val="22"/>
      <w:szCs w:val="22"/>
      <w:lang w:eastAsia="ar-SA"/>
    </w:rPr>
  </w:style>
  <w:style w:type="paragraph" w:customStyle="1" w:styleId="3f6">
    <w:name w:val="Обычный (веб)3"/>
    <w:basedOn w:val="a4"/>
    <w:rsid w:val="00731CD3"/>
    <w:pPr>
      <w:suppressAutoHyphens/>
      <w:spacing w:before="100" w:after="28" w:line="100" w:lineRule="atLeast"/>
    </w:pPr>
    <w:rPr>
      <w:lang w:eastAsia="ar-SA"/>
    </w:rPr>
  </w:style>
  <w:style w:type="paragraph" w:customStyle="1" w:styleId="3f7">
    <w:name w:val="Текст выноски3"/>
    <w:basedOn w:val="a4"/>
    <w:rsid w:val="00731CD3"/>
    <w:pPr>
      <w:suppressAutoHyphens/>
      <w:spacing w:line="100" w:lineRule="atLeast"/>
    </w:pPr>
    <w:rPr>
      <w:rFonts w:ascii="Segoe UI" w:eastAsia="SimSun" w:hAnsi="Segoe UI" w:cs="Segoe UI"/>
      <w:sz w:val="18"/>
      <w:szCs w:val="18"/>
      <w:lang w:eastAsia="ar-SA"/>
    </w:rPr>
  </w:style>
  <w:style w:type="paragraph" w:customStyle="1" w:styleId="3f8">
    <w:name w:val="Текст сноски3"/>
    <w:basedOn w:val="a4"/>
    <w:rsid w:val="00731CD3"/>
    <w:pPr>
      <w:suppressAutoHyphens/>
      <w:spacing w:line="100" w:lineRule="atLeast"/>
    </w:pPr>
    <w:rPr>
      <w:rFonts w:ascii="Calibri" w:eastAsia="SimSun" w:hAnsi="Calibri" w:cs="Calibri"/>
      <w:sz w:val="20"/>
      <w:szCs w:val="20"/>
      <w:lang w:eastAsia="ar-SA"/>
    </w:rPr>
  </w:style>
  <w:style w:type="character" w:customStyle="1" w:styleId="85">
    <w:name w:val="Основной шрифт абзаца8"/>
    <w:rsid w:val="00731CD3"/>
  </w:style>
  <w:style w:type="character" w:customStyle="1" w:styleId="3f9">
    <w:name w:val="Знак сноски3"/>
    <w:basedOn w:val="85"/>
    <w:rsid w:val="00731CD3"/>
    <w:rPr>
      <w:vertAlign w:val="superscript"/>
    </w:rPr>
  </w:style>
  <w:style w:type="character" w:customStyle="1" w:styleId="512pt">
    <w:name w:val="Основной текст (5) + 12 pt;Не полужирный"/>
    <w:basedOn w:val="56"/>
    <w:rsid w:val="00950EB4"/>
    <w:rPr>
      <w:b/>
      <w:bCs/>
      <w:color w:val="000000"/>
      <w:spacing w:val="0"/>
      <w:w w:val="100"/>
      <w:position w:val="0"/>
      <w:sz w:val="24"/>
      <w:szCs w:val="24"/>
      <w:shd w:val="clear" w:color="auto" w:fill="FFFFFF"/>
      <w:lang w:val="ru-RU" w:eastAsia="ru-RU" w:bidi="ru-RU"/>
    </w:rPr>
  </w:style>
  <w:style w:type="character" w:customStyle="1" w:styleId="3fa">
    <w:name w:val="Неразрешенное упоминание3"/>
    <w:basedOn w:val="a5"/>
    <w:uiPriority w:val="99"/>
    <w:semiHidden/>
    <w:unhideWhenUsed/>
    <w:rsid w:val="007418DE"/>
    <w:rPr>
      <w:color w:val="605E5C"/>
      <w:shd w:val="clear" w:color="auto" w:fill="E1DFDD"/>
    </w:rPr>
  </w:style>
  <w:style w:type="paragraph" w:styleId="z-">
    <w:name w:val="HTML Top of Form"/>
    <w:basedOn w:val="a4"/>
    <w:next w:val="a4"/>
    <w:link w:val="z-0"/>
    <w:hidden/>
    <w:uiPriority w:val="99"/>
    <w:semiHidden/>
    <w:unhideWhenUsed/>
    <w:rsid w:val="00027F83"/>
    <w:pPr>
      <w:pBdr>
        <w:bottom w:val="single" w:sz="6" w:space="1" w:color="auto"/>
      </w:pBdr>
      <w:jc w:val="center"/>
    </w:pPr>
    <w:rPr>
      <w:rFonts w:ascii="Arial" w:hAnsi="Arial" w:cs="Arial"/>
      <w:vanish/>
      <w:sz w:val="16"/>
      <w:szCs w:val="16"/>
    </w:rPr>
  </w:style>
  <w:style w:type="character" w:customStyle="1" w:styleId="z-0">
    <w:name w:val="z-Начало формы Знак"/>
    <w:basedOn w:val="a5"/>
    <w:link w:val="z-"/>
    <w:uiPriority w:val="99"/>
    <w:semiHidden/>
    <w:rsid w:val="00027F83"/>
    <w:rPr>
      <w:rFonts w:ascii="Arial" w:hAnsi="Arial" w:cs="Arial"/>
      <w:vanish/>
      <w:sz w:val="16"/>
      <w:szCs w:val="16"/>
    </w:rPr>
  </w:style>
  <w:style w:type="paragraph" w:styleId="z-1">
    <w:name w:val="HTML Bottom of Form"/>
    <w:basedOn w:val="a4"/>
    <w:next w:val="a4"/>
    <w:link w:val="z-2"/>
    <w:hidden/>
    <w:uiPriority w:val="99"/>
    <w:semiHidden/>
    <w:unhideWhenUsed/>
    <w:rsid w:val="00027F83"/>
    <w:pPr>
      <w:pBdr>
        <w:top w:val="single" w:sz="6" w:space="1" w:color="auto"/>
      </w:pBdr>
      <w:jc w:val="center"/>
    </w:pPr>
    <w:rPr>
      <w:rFonts w:ascii="Arial" w:hAnsi="Arial" w:cs="Arial"/>
      <w:vanish/>
      <w:sz w:val="16"/>
      <w:szCs w:val="16"/>
    </w:rPr>
  </w:style>
  <w:style w:type="character" w:customStyle="1" w:styleId="z-2">
    <w:name w:val="z-Конец формы Знак"/>
    <w:basedOn w:val="a5"/>
    <w:link w:val="z-1"/>
    <w:uiPriority w:val="99"/>
    <w:semiHidden/>
    <w:rsid w:val="00027F83"/>
    <w:rPr>
      <w:rFonts w:ascii="Arial" w:hAnsi="Arial" w:cs="Arial"/>
      <w:vanish/>
      <w:sz w:val="16"/>
      <w:szCs w:val="16"/>
    </w:rPr>
  </w:style>
  <w:style w:type="paragraph" w:customStyle="1" w:styleId="first">
    <w:name w:val="first"/>
    <w:basedOn w:val="a4"/>
    <w:rsid w:val="00027F83"/>
    <w:pPr>
      <w:spacing w:before="100" w:beforeAutospacing="1" w:after="100" w:afterAutospacing="1"/>
    </w:pPr>
  </w:style>
  <w:style w:type="paragraph" w:customStyle="1" w:styleId="second">
    <w:name w:val="second"/>
    <w:basedOn w:val="a4"/>
    <w:rsid w:val="00027F83"/>
    <w:pPr>
      <w:spacing w:before="100" w:beforeAutospacing="1" w:after="100" w:afterAutospacing="1"/>
    </w:pPr>
  </w:style>
  <w:style w:type="paragraph" w:customStyle="1" w:styleId="affffffff5">
    <w:name w:val="Знак Знак Знак Знак"/>
    <w:basedOn w:val="a4"/>
    <w:rsid w:val="000D2376"/>
    <w:pPr>
      <w:spacing w:after="160" w:line="240" w:lineRule="exact"/>
    </w:pPr>
    <w:rPr>
      <w:rFonts w:ascii="Verdana" w:hAnsi="Verdana"/>
      <w:sz w:val="20"/>
      <w:szCs w:val="20"/>
      <w:lang w:val="en-US" w:eastAsia="en-US"/>
    </w:rPr>
  </w:style>
  <w:style w:type="paragraph" w:customStyle="1" w:styleId="western">
    <w:name w:val="western"/>
    <w:basedOn w:val="a4"/>
    <w:rsid w:val="00436C70"/>
    <w:pPr>
      <w:spacing w:before="100" w:beforeAutospacing="1" w:after="100" w:afterAutospacing="1"/>
    </w:pPr>
  </w:style>
  <w:style w:type="paragraph" w:customStyle="1" w:styleId="147">
    <w:name w:val="Загл.14"/>
    <w:basedOn w:val="a4"/>
    <w:rsid w:val="00F14F75"/>
    <w:pPr>
      <w:jc w:val="center"/>
    </w:pPr>
    <w:rPr>
      <w:rFonts w:ascii="Times New Roman CYR" w:hAnsi="Times New Roman CYR"/>
      <w:b/>
      <w:sz w:val="28"/>
      <w:szCs w:val="20"/>
    </w:rPr>
  </w:style>
  <w:style w:type="paragraph" w:customStyle="1" w:styleId="4d">
    <w:name w:val="Основной текст4"/>
    <w:basedOn w:val="a4"/>
    <w:rsid w:val="008E2E9C"/>
    <w:pPr>
      <w:widowControl w:val="0"/>
      <w:spacing w:after="120"/>
      <w:jc w:val="center"/>
    </w:pPr>
    <w:rPr>
      <w:b/>
      <w:snapToGrid w:val="0"/>
      <w:sz w:val="28"/>
      <w:szCs w:val="20"/>
    </w:rPr>
  </w:style>
  <w:style w:type="paragraph" w:customStyle="1" w:styleId="4e">
    <w:name w:val="Обычный (веб)4"/>
    <w:basedOn w:val="a4"/>
    <w:rsid w:val="008343BB"/>
    <w:pPr>
      <w:suppressAutoHyphens/>
      <w:spacing w:before="100" w:after="100" w:line="100" w:lineRule="atLeast"/>
    </w:pPr>
    <w:rPr>
      <w:lang w:eastAsia="ar-SA"/>
    </w:rPr>
  </w:style>
  <w:style w:type="paragraph" w:customStyle="1" w:styleId="5a">
    <w:name w:val="Обычный (веб)5"/>
    <w:basedOn w:val="a4"/>
    <w:rsid w:val="008C2581"/>
    <w:pPr>
      <w:suppressAutoHyphens/>
      <w:spacing w:before="100" w:after="100" w:line="100" w:lineRule="atLeast"/>
    </w:pPr>
    <w:rPr>
      <w:lang w:eastAsia="ar-SA"/>
    </w:rPr>
  </w:style>
  <w:style w:type="paragraph" w:customStyle="1" w:styleId="5b">
    <w:name w:val="Основной текст5"/>
    <w:basedOn w:val="a4"/>
    <w:rsid w:val="00BC29B4"/>
    <w:pPr>
      <w:widowControl w:val="0"/>
      <w:spacing w:after="120"/>
      <w:jc w:val="center"/>
    </w:pPr>
    <w:rPr>
      <w:b/>
      <w:snapToGrid w:val="0"/>
      <w:sz w:val="28"/>
      <w:szCs w:val="20"/>
    </w:rPr>
  </w:style>
  <w:style w:type="paragraph" w:customStyle="1" w:styleId="69">
    <w:name w:val="Основной текст6"/>
    <w:basedOn w:val="a4"/>
    <w:rsid w:val="00DB0E12"/>
    <w:pPr>
      <w:widowControl w:val="0"/>
      <w:spacing w:after="120"/>
      <w:jc w:val="center"/>
    </w:pPr>
    <w:rPr>
      <w:b/>
      <w:snapToGrid w:val="0"/>
      <w:sz w:val="28"/>
      <w:szCs w:val="20"/>
    </w:rPr>
  </w:style>
  <w:style w:type="character" w:customStyle="1" w:styleId="13pt4pt">
    <w:name w:val="Основной текст + 13 pt;Полужирный;Интервал 4 pt"/>
    <w:basedOn w:val="afffffe"/>
    <w:rsid w:val="009E7EB4"/>
    <w:rPr>
      <w:rFonts w:ascii="Times New Roman" w:eastAsia="Times New Roman" w:hAnsi="Times New Roman" w:cs="Times New Roman"/>
      <w:b/>
      <w:bCs/>
      <w:spacing w:val="80"/>
      <w:sz w:val="26"/>
      <w:szCs w:val="26"/>
      <w:shd w:val="clear" w:color="auto" w:fill="FFFFFF"/>
    </w:rPr>
  </w:style>
  <w:style w:type="paragraph" w:styleId="3fb">
    <w:name w:val="toc 3"/>
    <w:basedOn w:val="a4"/>
    <w:next w:val="a4"/>
    <w:autoRedefine/>
    <w:uiPriority w:val="39"/>
    <w:unhideWhenUsed/>
    <w:qFormat/>
    <w:rsid w:val="00117A8B"/>
    <w:pPr>
      <w:spacing w:after="100"/>
      <w:ind w:left="480"/>
    </w:pPr>
  </w:style>
  <w:style w:type="paragraph" w:customStyle="1" w:styleId="1-016">
    <w:name w:val="Стиль Заголовок 1 + Справа:  -0.1 см Перед:  6 пт"/>
    <w:basedOn w:val="10"/>
    <w:autoRedefine/>
    <w:uiPriority w:val="99"/>
    <w:rsid w:val="00117A8B"/>
    <w:pPr>
      <w:widowControl w:val="0"/>
      <w:autoSpaceDE w:val="0"/>
      <w:autoSpaceDN w:val="0"/>
      <w:adjustRightInd w:val="0"/>
      <w:spacing w:before="0" w:after="0" w:line="240" w:lineRule="atLeast"/>
      <w:ind w:right="-57"/>
      <w:jc w:val="both"/>
      <w:outlineLvl w:val="9"/>
    </w:pPr>
    <w:rPr>
      <w:rFonts w:ascii="Times New Roman" w:hAnsi="Times New Roman"/>
      <w:kern w:val="0"/>
      <w:sz w:val="26"/>
      <w:szCs w:val="26"/>
    </w:rPr>
  </w:style>
  <w:style w:type="paragraph" w:customStyle="1" w:styleId="affffffff6">
    <w:name w:val="Îáû÷íûé"/>
    <w:uiPriority w:val="99"/>
    <w:rsid w:val="00117A8B"/>
    <w:pPr>
      <w:overflowPunct w:val="0"/>
      <w:autoSpaceDE w:val="0"/>
      <w:autoSpaceDN w:val="0"/>
      <w:adjustRightInd w:val="0"/>
      <w:spacing w:line="240" w:lineRule="atLeast"/>
      <w:jc w:val="both"/>
      <w:textAlignment w:val="baseline"/>
    </w:pPr>
    <w:rPr>
      <w:sz w:val="24"/>
      <w:szCs w:val="24"/>
    </w:rPr>
  </w:style>
  <w:style w:type="paragraph" w:styleId="2ff5">
    <w:name w:val="List Bullet 2"/>
    <w:basedOn w:val="a4"/>
    <w:autoRedefine/>
    <w:rsid w:val="00117A8B"/>
    <w:pPr>
      <w:widowControl w:val="0"/>
      <w:spacing w:before="120" w:line="240" w:lineRule="atLeast"/>
      <w:ind w:right="-57" w:firstLine="720"/>
      <w:jc w:val="both"/>
    </w:pPr>
  </w:style>
  <w:style w:type="paragraph" w:customStyle="1" w:styleId="txt">
    <w:name w:val="txt"/>
    <w:basedOn w:val="a4"/>
    <w:uiPriority w:val="99"/>
    <w:rsid w:val="00117A8B"/>
    <w:pPr>
      <w:spacing w:before="15" w:after="15" w:line="240" w:lineRule="atLeast"/>
      <w:ind w:left="15" w:right="15"/>
      <w:jc w:val="both"/>
    </w:pPr>
    <w:rPr>
      <w:rFonts w:ascii="Verdana" w:hAnsi="Verdana" w:cs="Verdana"/>
      <w:color w:val="000000"/>
      <w:sz w:val="17"/>
      <w:szCs w:val="17"/>
    </w:rPr>
  </w:style>
  <w:style w:type="paragraph" w:customStyle="1" w:styleId="1fffb">
    <w:name w:val="З1"/>
    <w:basedOn w:val="a4"/>
    <w:next w:val="a4"/>
    <w:uiPriority w:val="99"/>
    <w:rsid w:val="00117A8B"/>
    <w:pPr>
      <w:spacing w:line="360" w:lineRule="auto"/>
      <w:ind w:firstLine="748"/>
      <w:jc w:val="both"/>
    </w:pPr>
    <w:rPr>
      <w:b/>
      <w:bCs/>
    </w:rPr>
  </w:style>
  <w:style w:type="paragraph" w:customStyle="1" w:styleId="hight">
    <w:name w:val="hight"/>
    <w:basedOn w:val="a4"/>
    <w:uiPriority w:val="99"/>
    <w:rsid w:val="00117A8B"/>
    <w:pPr>
      <w:spacing w:before="15" w:after="15" w:line="240" w:lineRule="atLeast"/>
      <w:ind w:left="15" w:right="15"/>
      <w:jc w:val="both"/>
    </w:pPr>
    <w:rPr>
      <w:rFonts w:ascii="Verdana" w:hAnsi="Verdana" w:cs="Verdana"/>
      <w:b/>
      <w:bCs/>
      <w:color w:val="000000"/>
      <w:sz w:val="18"/>
      <w:szCs w:val="18"/>
    </w:rPr>
  </w:style>
  <w:style w:type="paragraph" w:customStyle="1" w:styleId="Iiiaeuiue">
    <w:name w:val="Ii?iaeuiue"/>
    <w:uiPriority w:val="99"/>
    <w:rsid w:val="00117A8B"/>
    <w:pPr>
      <w:overflowPunct w:val="0"/>
      <w:autoSpaceDE w:val="0"/>
      <w:autoSpaceDN w:val="0"/>
      <w:adjustRightInd w:val="0"/>
      <w:spacing w:line="240" w:lineRule="atLeast"/>
      <w:jc w:val="both"/>
    </w:pPr>
    <w:rPr>
      <w:sz w:val="24"/>
      <w:szCs w:val="24"/>
    </w:rPr>
  </w:style>
  <w:style w:type="paragraph" w:styleId="2ff6">
    <w:name w:val="List Continue 2"/>
    <w:basedOn w:val="a4"/>
    <w:uiPriority w:val="99"/>
    <w:rsid w:val="00117A8B"/>
    <w:pPr>
      <w:spacing w:after="120" w:line="240" w:lineRule="atLeast"/>
      <w:ind w:left="566"/>
      <w:jc w:val="both"/>
    </w:pPr>
  </w:style>
  <w:style w:type="paragraph" w:customStyle="1" w:styleId="2ff7">
    <w:name w:val="Îñíîâíîé òåêñò 2"/>
    <w:basedOn w:val="affffffff6"/>
    <w:uiPriority w:val="99"/>
    <w:rsid w:val="00117A8B"/>
    <w:pPr>
      <w:widowControl w:val="0"/>
      <w:overflowPunct/>
      <w:autoSpaceDE/>
      <w:autoSpaceDN/>
      <w:adjustRightInd/>
      <w:ind w:firstLine="720"/>
      <w:textAlignment w:val="auto"/>
    </w:pPr>
    <w:rPr>
      <w:b/>
      <w:bCs/>
      <w:color w:val="000000"/>
      <w:lang w:val="en-US"/>
    </w:rPr>
  </w:style>
  <w:style w:type="paragraph" w:customStyle="1" w:styleId="2ff8">
    <w:name w:val="Îñíîâíîé òåêñò ñ îòñòóïîì 2"/>
    <w:basedOn w:val="affffffff6"/>
    <w:uiPriority w:val="99"/>
    <w:rsid w:val="00117A8B"/>
    <w:pPr>
      <w:widowControl w:val="0"/>
      <w:overflowPunct/>
      <w:autoSpaceDE/>
      <w:autoSpaceDN/>
      <w:adjustRightInd/>
      <w:ind w:left="720"/>
      <w:textAlignment w:val="auto"/>
    </w:pPr>
    <w:rPr>
      <w:color w:val="000000"/>
      <w:lang w:val="en-US"/>
    </w:rPr>
  </w:style>
  <w:style w:type="paragraph" w:customStyle="1" w:styleId="caaieiaie3">
    <w:name w:val="caaieiaie 3"/>
    <w:basedOn w:val="Iauiue"/>
    <w:next w:val="Iauiue"/>
    <w:uiPriority w:val="99"/>
    <w:rsid w:val="00117A8B"/>
    <w:pPr>
      <w:keepNext/>
      <w:widowControl w:val="0"/>
      <w:spacing w:line="240" w:lineRule="atLeast"/>
      <w:jc w:val="center"/>
    </w:pPr>
    <w:rPr>
      <w:b/>
      <w:bCs/>
      <w:sz w:val="24"/>
      <w:szCs w:val="24"/>
      <w:lang w:val="ru-RU"/>
    </w:rPr>
  </w:style>
  <w:style w:type="paragraph" w:customStyle="1" w:styleId="3fc">
    <w:name w:val="Îñíîâíîé òåêñò ñ îòñòóïîì 3"/>
    <w:basedOn w:val="affffffff6"/>
    <w:uiPriority w:val="99"/>
    <w:rsid w:val="00117A8B"/>
    <w:pPr>
      <w:widowControl w:val="0"/>
      <w:overflowPunct/>
      <w:autoSpaceDE/>
      <w:autoSpaceDN/>
      <w:adjustRightInd/>
      <w:ind w:firstLine="567"/>
      <w:textAlignment w:val="auto"/>
    </w:pPr>
    <w:rPr>
      <w:rFonts w:ascii="Peterburg" w:hAnsi="Peterburg" w:cs="Peterburg"/>
      <w:b/>
      <w:bCs/>
      <w:i/>
      <w:iCs/>
    </w:rPr>
  </w:style>
  <w:style w:type="paragraph" w:customStyle="1" w:styleId="Iniiaiieoaeno">
    <w:name w:val="Iniiaiie oaeno"/>
    <w:basedOn w:val="Iauiue"/>
    <w:uiPriority w:val="99"/>
    <w:rsid w:val="00117A8B"/>
    <w:pPr>
      <w:spacing w:line="240" w:lineRule="atLeast"/>
      <w:jc w:val="both"/>
    </w:pPr>
    <w:rPr>
      <w:rFonts w:ascii="Peterburg" w:hAnsi="Peterburg" w:cs="Peterburg"/>
      <w:lang w:val="ru-RU"/>
    </w:rPr>
  </w:style>
  <w:style w:type="paragraph" w:customStyle="1" w:styleId="Iniiaiieoaenonionooiii2">
    <w:name w:val="Iniiaiie oaeno n ionooiii 2"/>
    <w:basedOn w:val="Iauiue"/>
    <w:rsid w:val="00117A8B"/>
    <w:pPr>
      <w:spacing w:line="240" w:lineRule="atLeast"/>
      <w:ind w:firstLine="284"/>
      <w:jc w:val="both"/>
    </w:pPr>
    <w:rPr>
      <w:rFonts w:ascii="Peterburg" w:hAnsi="Peterburg" w:cs="Peterburg"/>
      <w:lang w:val="ru-RU"/>
    </w:rPr>
  </w:style>
  <w:style w:type="paragraph" w:customStyle="1" w:styleId="Iniiaiieoaenonionooiii3">
    <w:name w:val="Iniiaiie oaeno n ionooiii 3"/>
    <w:basedOn w:val="Iauiue"/>
    <w:uiPriority w:val="99"/>
    <w:rsid w:val="00117A8B"/>
    <w:pPr>
      <w:spacing w:line="240" w:lineRule="atLeast"/>
      <w:ind w:firstLine="720"/>
      <w:jc w:val="both"/>
    </w:pPr>
    <w:rPr>
      <w:rFonts w:ascii="Peterburg" w:hAnsi="Peterburg" w:cs="Peterburg"/>
      <w:sz w:val="28"/>
      <w:szCs w:val="28"/>
      <w:lang w:val="ru-RU"/>
    </w:rPr>
  </w:style>
  <w:style w:type="paragraph" w:customStyle="1" w:styleId="affffffff7">
    <w:name w:val="основной"/>
    <w:basedOn w:val="a4"/>
    <w:uiPriority w:val="99"/>
    <w:rsid w:val="00117A8B"/>
    <w:pPr>
      <w:keepNext/>
      <w:spacing w:line="240" w:lineRule="atLeast"/>
      <w:jc w:val="both"/>
    </w:pPr>
  </w:style>
  <w:style w:type="paragraph" w:customStyle="1" w:styleId="affffffff8">
    <w:name w:val="список"/>
    <w:basedOn w:val="a4"/>
    <w:uiPriority w:val="99"/>
    <w:rsid w:val="00117A8B"/>
    <w:pPr>
      <w:keepLines/>
      <w:overflowPunct w:val="0"/>
      <w:autoSpaceDE w:val="0"/>
      <w:autoSpaceDN w:val="0"/>
      <w:adjustRightInd w:val="0"/>
      <w:spacing w:line="240" w:lineRule="atLeast"/>
      <w:ind w:left="709" w:hanging="284"/>
      <w:jc w:val="both"/>
      <w:textAlignment w:val="baseline"/>
    </w:pPr>
    <w:rPr>
      <w:rFonts w:ascii="Peterburg" w:hAnsi="Peterburg" w:cs="Peterburg"/>
    </w:rPr>
  </w:style>
  <w:style w:type="paragraph" w:customStyle="1" w:styleId="affffffff9">
    <w:name w:val="ñïèñîê"/>
    <w:basedOn w:val="affffffff6"/>
    <w:uiPriority w:val="99"/>
    <w:rsid w:val="00117A8B"/>
    <w:pPr>
      <w:keepLines/>
      <w:widowControl w:val="0"/>
      <w:overflowPunct/>
      <w:autoSpaceDE/>
      <w:autoSpaceDN/>
      <w:adjustRightInd/>
      <w:ind w:left="709" w:hanging="284"/>
      <w:textAlignment w:val="auto"/>
    </w:pPr>
    <w:rPr>
      <w:rFonts w:ascii="Peterburg" w:hAnsi="Peterburg" w:cs="Peterburg"/>
    </w:rPr>
  </w:style>
  <w:style w:type="paragraph" w:customStyle="1" w:styleId="86">
    <w:name w:val="çàãîëîâîê 8"/>
    <w:basedOn w:val="affffffff6"/>
    <w:next w:val="affffffff6"/>
    <w:uiPriority w:val="99"/>
    <w:rsid w:val="00117A8B"/>
    <w:pPr>
      <w:keepNext/>
      <w:widowControl w:val="0"/>
      <w:overflowPunct/>
      <w:autoSpaceDE/>
      <w:autoSpaceDN/>
      <w:adjustRightInd/>
      <w:ind w:firstLine="720"/>
      <w:textAlignment w:val="auto"/>
    </w:pPr>
    <w:rPr>
      <w:b/>
      <w:bCs/>
    </w:rPr>
  </w:style>
  <w:style w:type="paragraph" w:customStyle="1" w:styleId="nienie">
    <w:name w:val="nienie"/>
    <w:basedOn w:val="Iauiue"/>
    <w:uiPriority w:val="99"/>
    <w:rsid w:val="00117A8B"/>
    <w:pPr>
      <w:keepLines/>
      <w:widowControl w:val="0"/>
      <w:spacing w:line="240" w:lineRule="atLeast"/>
      <w:ind w:left="709" w:hanging="284"/>
      <w:jc w:val="both"/>
    </w:pPr>
    <w:rPr>
      <w:rFonts w:ascii="Peterburg" w:hAnsi="Peterburg" w:cs="Peterburg"/>
      <w:sz w:val="24"/>
      <w:szCs w:val="24"/>
      <w:lang w:val="ru-RU"/>
    </w:rPr>
  </w:style>
  <w:style w:type="paragraph" w:styleId="4f">
    <w:name w:val="List Bullet 4"/>
    <w:basedOn w:val="a4"/>
    <w:autoRedefine/>
    <w:rsid w:val="00117A8B"/>
    <w:pPr>
      <w:spacing w:line="240" w:lineRule="atLeast"/>
      <w:ind w:left="360" w:hanging="360"/>
      <w:jc w:val="both"/>
    </w:pPr>
    <w:rPr>
      <w:sz w:val="20"/>
      <w:szCs w:val="20"/>
      <w:lang w:val="en-GB"/>
    </w:rPr>
  </w:style>
  <w:style w:type="paragraph" w:customStyle="1" w:styleId="affffffffa">
    <w:name w:val="Îñíîâíîé òåêñò"/>
    <w:basedOn w:val="affffffff6"/>
    <w:uiPriority w:val="99"/>
    <w:rsid w:val="00117A8B"/>
    <w:pPr>
      <w:widowControl w:val="0"/>
      <w:tabs>
        <w:tab w:val="left" w:leader="dot" w:pos="9072"/>
      </w:tabs>
      <w:overflowPunct/>
      <w:autoSpaceDE/>
      <w:autoSpaceDN/>
      <w:adjustRightInd/>
      <w:textAlignment w:val="auto"/>
    </w:pPr>
    <w:rPr>
      <w:b/>
      <w:bCs/>
    </w:rPr>
  </w:style>
  <w:style w:type="paragraph" w:customStyle="1" w:styleId="caaieiaie2">
    <w:name w:val="caaieiaie 2"/>
    <w:basedOn w:val="Iauiue"/>
    <w:next w:val="Iauiue"/>
    <w:uiPriority w:val="99"/>
    <w:rsid w:val="00117A8B"/>
    <w:pPr>
      <w:keepNext/>
      <w:keepLines/>
      <w:widowControl w:val="0"/>
      <w:spacing w:before="240" w:after="60" w:line="240" w:lineRule="atLeast"/>
      <w:jc w:val="center"/>
    </w:pPr>
    <w:rPr>
      <w:rFonts w:ascii="Peterburg" w:hAnsi="Peterburg" w:cs="Peterburg"/>
      <w:b/>
      <w:bCs/>
      <w:sz w:val="24"/>
      <w:szCs w:val="24"/>
      <w:lang w:val="ru-RU"/>
    </w:rPr>
  </w:style>
  <w:style w:type="paragraph" w:customStyle="1" w:styleId="5c">
    <w:name w:val="çàãîëîâîê 5"/>
    <w:basedOn w:val="a4"/>
    <w:next w:val="a4"/>
    <w:uiPriority w:val="99"/>
    <w:rsid w:val="00117A8B"/>
    <w:pPr>
      <w:keepNext/>
      <w:widowControl w:val="0"/>
      <w:spacing w:line="240" w:lineRule="atLeast"/>
      <w:ind w:firstLine="567"/>
      <w:jc w:val="both"/>
    </w:pPr>
    <w:rPr>
      <w:b/>
      <w:bCs/>
      <w:sz w:val="20"/>
      <w:szCs w:val="20"/>
      <w:u w:val="single"/>
    </w:rPr>
  </w:style>
  <w:style w:type="paragraph" w:customStyle="1" w:styleId="1fffc">
    <w:name w:val="Стиль1 Знак"/>
    <w:basedOn w:val="3"/>
    <w:uiPriority w:val="99"/>
    <w:rsid w:val="00117A8B"/>
    <w:pPr>
      <w:keepLines/>
      <w:spacing w:before="60" w:after="120" w:line="240" w:lineRule="atLeast"/>
      <w:jc w:val="center"/>
    </w:pPr>
    <w:rPr>
      <w:rFonts w:cs="Arial"/>
      <w:sz w:val="22"/>
      <w:szCs w:val="22"/>
    </w:rPr>
  </w:style>
  <w:style w:type="paragraph" w:styleId="87">
    <w:name w:val="toc 8"/>
    <w:basedOn w:val="a4"/>
    <w:next w:val="a4"/>
    <w:autoRedefine/>
    <w:uiPriority w:val="39"/>
    <w:rsid w:val="00117A8B"/>
    <w:pPr>
      <w:spacing w:line="240" w:lineRule="atLeast"/>
      <w:ind w:left="1960"/>
    </w:pPr>
    <w:rPr>
      <w:rFonts w:ascii="Calibri" w:hAnsi="Calibri" w:cs="Calibri"/>
      <w:sz w:val="18"/>
      <w:szCs w:val="18"/>
    </w:rPr>
  </w:style>
  <w:style w:type="paragraph" w:styleId="5d">
    <w:name w:val="toc 5"/>
    <w:basedOn w:val="a4"/>
    <w:next w:val="a4"/>
    <w:autoRedefine/>
    <w:uiPriority w:val="39"/>
    <w:rsid w:val="00117A8B"/>
    <w:pPr>
      <w:spacing w:line="240" w:lineRule="atLeast"/>
      <w:ind w:left="1120"/>
    </w:pPr>
    <w:rPr>
      <w:rFonts w:ascii="Calibri" w:hAnsi="Calibri" w:cs="Calibri"/>
      <w:sz w:val="18"/>
      <w:szCs w:val="18"/>
    </w:rPr>
  </w:style>
  <w:style w:type="paragraph" w:styleId="6a">
    <w:name w:val="toc 6"/>
    <w:basedOn w:val="a4"/>
    <w:next w:val="a4"/>
    <w:autoRedefine/>
    <w:uiPriority w:val="39"/>
    <w:rsid w:val="00117A8B"/>
    <w:pPr>
      <w:spacing w:line="240" w:lineRule="atLeast"/>
      <w:ind w:left="1400"/>
    </w:pPr>
    <w:rPr>
      <w:rFonts w:ascii="Calibri" w:hAnsi="Calibri" w:cs="Calibri"/>
      <w:sz w:val="18"/>
      <w:szCs w:val="18"/>
    </w:rPr>
  </w:style>
  <w:style w:type="paragraph" w:styleId="77">
    <w:name w:val="toc 7"/>
    <w:basedOn w:val="a4"/>
    <w:next w:val="a4"/>
    <w:autoRedefine/>
    <w:uiPriority w:val="39"/>
    <w:rsid w:val="00117A8B"/>
    <w:pPr>
      <w:spacing w:line="240" w:lineRule="atLeast"/>
      <w:ind w:left="1680"/>
    </w:pPr>
    <w:rPr>
      <w:rFonts w:ascii="Calibri" w:hAnsi="Calibri" w:cs="Calibri"/>
      <w:sz w:val="18"/>
      <w:szCs w:val="18"/>
    </w:rPr>
  </w:style>
  <w:style w:type="paragraph" w:styleId="95">
    <w:name w:val="toc 9"/>
    <w:basedOn w:val="a4"/>
    <w:next w:val="a4"/>
    <w:autoRedefine/>
    <w:uiPriority w:val="39"/>
    <w:rsid w:val="00117A8B"/>
    <w:pPr>
      <w:spacing w:line="240" w:lineRule="atLeast"/>
      <w:ind w:left="2240"/>
    </w:pPr>
    <w:rPr>
      <w:rFonts w:ascii="Calibri" w:hAnsi="Calibri" w:cs="Calibri"/>
      <w:sz w:val="18"/>
      <w:szCs w:val="18"/>
    </w:rPr>
  </w:style>
  <w:style w:type="paragraph" w:customStyle="1" w:styleId="Style2">
    <w:name w:val="Style2"/>
    <w:basedOn w:val="a4"/>
    <w:rsid w:val="00117A8B"/>
    <w:pPr>
      <w:widowControl w:val="0"/>
      <w:autoSpaceDE w:val="0"/>
      <w:autoSpaceDN w:val="0"/>
      <w:adjustRightInd w:val="0"/>
      <w:spacing w:line="326" w:lineRule="exact"/>
      <w:ind w:firstLine="494"/>
      <w:jc w:val="both"/>
    </w:pPr>
  </w:style>
  <w:style w:type="paragraph" w:styleId="affffffffb">
    <w:name w:val="TOC Heading"/>
    <w:basedOn w:val="10"/>
    <w:next w:val="a4"/>
    <w:uiPriority w:val="39"/>
    <w:unhideWhenUsed/>
    <w:qFormat/>
    <w:rsid w:val="00117A8B"/>
    <w:pPr>
      <w:keepLines/>
      <w:spacing w:before="480" w:after="0" w:line="276" w:lineRule="auto"/>
      <w:outlineLvl w:val="9"/>
    </w:pPr>
    <w:rPr>
      <w:rFonts w:ascii="Cambria" w:hAnsi="Cambria"/>
      <w:color w:val="365F91"/>
      <w:kern w:val="0"/>
      <w:sz w:val="28"/>
      <w:szCs w:val="28"/>
      <w:lang w:eastAsia="en-US"/>
    </w:rPr>
  </w:style>
  <w:style w:type="paragraph" w:customStyle="1" w:styleId="affffffffc">
    <w:name w:val="Основной"/>
    <w:basedOn w:val="af1"/>
    <w:link w:val="affffffffd"/>
    <w:uiPriority w:val="99"/>
    <w:qFormat/>
    <w:rsid w:val="00117A8B"/>
    <w:pPr>
      <w:spacing w:after="40"/>
      <w:ind w:right="-57" w:firstLine="709"/>
      <w:jc w:val="both"/>
    </w:pPr>
    <w:rPr>
      <w:spacing w:val="1"/>
      <w:sz w:val="28"/>
      <w:szCs w:val="28"/>
    </w:rPr>
  </w:style>
  <w:style w:type="character" w:customStyle="1" w:styleId="affffffffd">
    <w:name w:val="Основной Знак"/>
    <w:link w:val="affffffffc"/>
    <w:uiPriority w:val="99"/>
    <w:rsid w:val="00117A8B"/>
    <w:rPr>
      <w:spacing w:val="1"/>
      <w:sz w:val="28"/>
      <w:szCs w:val="28"/>
    </w:rPr>
  </w:style>
  <w:style w:type="character" w:customStyle="1" w:styleId="144">
    <w:name w:val="Обычный + 14 пт Знак"/>
    <w:aliases w:val="По центру Знак"/>
    <w:link w:val="14"/>
    <w:rsid w:val="00117A8B"/>
    <w:rPr>
      <w:sz w:val="24"/>
      <w:szCs w:val="24"/>
    </w:rPr>
  </w:style>
  <w:style w:type="paragraph" w:customStyle="1" w:styleId="1fffd">
    <w:name w:val="основной 1"/>
    <w:basedOn w:val="a4"/>
    <w:link w:val="1fffe"/>
    <w:qFormat/>
    <w:rsid w:val="00117A8B"/>
    <w:pPr>
      <w:spacing w:before="80" w:after="40"/>
      <w:ind w:firstLine="567"/>
      <w:jc w:val="both"/>
    </w:pPr>
  </w:style>
  <w:style w:type="character" w:customStyle="1" w:styleId="1fffe">
    <w:name w:val="основной 1 Знак"/>
    <w:link w:val="1fffd"/>
    <w:rsid w:val="00117A8B"/>
    <w:rPr>
      <w:sz w:val="24"/>
      <w:szCs w:val="24"/>
    </w:rPr>
  </w:style>
  <w:style w:type="paragraph" w:customStyle="1" w:styleId="Noeeu32">
    <w:name w:val="Noeeu32"/>
    <w:rsid w:val="00117A8B"/>
    <w:pPr>
      <w:widowControl w:val="0"/>
      <w:overflowPunct w:val="0"/>
      <w:autoSpaceDE w:val="0"/>
      <w:autoSpaceDN w:val="0"/>
      <w:adjustRightInd w:val="0"/>
    </w:pPr>
    <w:rPr>
      <w:spacing w:val="-1"/>
      <w:kern w:val="3276"/>
      <w:position w:val="-1"/>
      <w:sz w:val="24"/>
      <w:lang w:val="en-US"/>
    </w:rPr>
  </w:style>
  <w:style w:type="paragraph" w:customStyle="1" w:styleId="Noeeu3">
    <w:name w:val="Noeeu3"/>
    <w:rsid w:val="00117A8B"/>
    <w:pPr>
      <w:widowControl w:val="0"/>
      <w:overflowPunct w:val="0"/>
      <w:autoSpaceDE w:val="0"/>
      <w:autoSpaceDN w:val="0"/>
      <w:adjustRightInd w:val="0"/>
    </w:pPr>
    <w:rPr>
      <w:spacing w:val="-1"/>
      <w:kern w:val="3276"/>
      <w:position w:val="-1"/>
      <w:sz w:val="24"/>
      <w:lang w:val="en-US"/>
    </w:rPr>
  </w:style>
  <w:style w:type="paragraph" w:customStyle="1" w:styleId="3fd">
    <w:name w:val="Стиль3"/>
    <w:rsid w:val="00117A8B"/>
    <w:pPr>
      <w:widowControl w:val="0"/>
    </w:pPr>
    <w:rPr>
      <w:snapToGrid w:val="0"/>
      <w:spacing w:val="-1"/>
      <w:kern w:val="65535"/>
      <w:position w:val="-1"/>
      <w:sz w:val="24"/>
      <w:lang w:val="en-US"/>
    </w:rPr>
  </w:style>
  <w:style w:type="paragraph" w:customStyle="1" w:styleId="3fe">
    <w:name w:val="Марианна3"/>
    <w:basedOn w:val="3"/>
    <w:next w:val="af1"/>
    <w:rsid w:val="00117A8B"/>
    <w:pPr>
      <w:spacing w:before="200" w:after="240"/>
      <w:ind w:firstLine="567"/>
      <w:jc w:val="center"/>
    </w:pPr>
    <w:rPr>
      <w:rFonts w:ascii="Times New Roman" w:hAnsi="Times New Roman"/>
      <w:bCs w:val="0"/>
      <w:sz w:val="28"/>
      <w:szCs w:val="20"/>
    </w:rPr>
  </w:style>
  <w:style w:type="paragraph" w:customStyle="1" w:styleId="1ffff">
    <w:name w:val="Марианна1"/>
    <w:basedOn w:val="2"/>
    <w:next w:val="afe"/>
    <w:autoRedefine/>
    <w:rsid w:val="00117A8B"/>
    <w:pPr>
      <w:keepLines/>
      <w:spacing w:before="120" w:after="120"/>
      <w:jc w:val="center"/>
    </w:pPr>
    <w:rPr>
      <w:rFonts w:ascii="Times New Roman" w:hAnsi="Times New Roman"/>
      <w:i w:val="0"/>
      <w:iCs w:val="0"/>
      <w:smallCaps/>
      <w:color w:val="000000"/>
      <w:szCs w:val="20"/>
    </w:rPr>
  </w:style>
  <w:style w:type="paragraph" w:customStyle="1" w:styleId="TimesNewRoman14075">
    <w:name w:val="Стиль Основной текст + Times New Roman 14 пт Первая строка:  075..."/>
    <w:basedOn w:val="1fffd"/>
    <w:rsid w:val="00117A8B"/>
  </w:style>
  <w:style w:type="paragraph" w:customStyle="1" w:styleId="2ff9">
    <w:name w:val="Марианна2"/>
    <w:basedOn w:val="3"/>
    <w:next w:val="af1"/>
    <w:autoRedefine/>
    <w:rsid w:val="00117A8B"/>
    <w:pPr>
      <w:keepLines/>
      <w:spacing w:before="120" w:after="120"/>
      <w:jc w:val="center"/>
    </w:pPr>
    <w:rPr>
      <w:rFonts w:ascii="Times New Roman" w:hAnsi="Times New Roman" w:cs="Arial"/>
      <w:color w:val="000000"/>
      <w:sz w:val="28"/>
      <w:szCs w:val="28"/>
    </w:rPr>
  </w:style>
  <w:style w:type="paragraph" w:customStyle="1" w:styleId="affffffffe">
    <w:name w:val="Абзац"/>
    <w:basedOn w:val="a4"/>
    <w:link w:val="afffffffff"/>
    <w:qFormat/>
    <w:rsid w:val="00117A8B"/>
    <w:pPr>
      <w:ind w:firstLine="567"/>
      <w:jc w:val="both"/>
    </w:pPr>
  </w:style>
  <w:style w:type="character" w:customStyle="1" w:styleId="afffffffff">
    <w:name w:val="Абзац Знак"/>
    <w:link w:val="affffffffe"/>
    <w:rsid w:val="00117A8B"/>
    <w:rPr>
      <w:sz w:val="24"/>
      <w:szCs w:val="24"/>
    </w:rPr>
  </w:style>
  <w:style w:type="paragraph" w:customStyle="1" w:styleId="148">
    <w:name w:val="14 Обычный"/>
    <w:basedOn w:val="a4"/>
    <w:link w:val="149"/>
    <w:qFormat/>
    <w:rsid w:val="00117A8B"/>
    <w:pPr>
      <w:jc w:val="center"/>
    </w:pPr>
    <w:rPr>
      <w:sz w:val="28"/>
      <w:szCs w:val="28"/>
    </w:rPr>
  </w:style>
  <w:style w:type="character" w:customStyle="1" w:styleId="149">
    <w:name w:val="14 Обычный Знак"/>
    <w:link w:val="148"/>
    <w:rsid w:val="00117A8B"/>
    <w:rPr>
      <w:sz w:val="28"/>
      <w:szCs w:val="28"/>
    </w:rPr>
  </w:style>
  <w:style w:type="paragraph" w:customStyle="1" w:styleId="afffffffff0">
    <w:name w:val="Основной текс"/>
    <w:basedOn w:val="a4"/>
    <w:rsid w:val="00117A8B"/>
    <w:pPr>
      <w:widowControl w:val="0"/>
      <w:jc w:val="both"/>
    </w:pPr>
    <w:rPr>
      <w:rFonts w:ascii="Arial" w:hAnsi="Arial"/>
      <w:sz w:val="20"/>
      <w:szCs w:val="20"/>
    </w:rPr>
  </w:style>
  <w:style w:type="paragraph" w:customStyle="1" w:styleId="p">
    <w:name w:val="_p_Текст"/>
    <w:rsid w:val="00117A8B"/>
    <w:pPr>
      <w:ind w:firstLine="709"/>
      <w:jc w:val="both"/>
    </w:pPr>
    <w:rPr>
      <w:sz w:val="24"/>
    </w:rPr>
  </w:style>
  <w:style w:type="paragraph" w:customStyle="1" w:styleId="3ff">
    <w:name w:val="ПЗЗ_3_Уровень"/>
    <w:basedOn w:val="a4"/>
    <w:link w:val="3ff0"/>
    <w:qFormat/>
    <w:rsid w:val="00117A8B"/>
    <w:pPr>
      <w:spacing w:before="180" w:after="180"/>
      <w:ind w:firstLine="567"/>
      <w:jc w:val="both"/>
      <w:outlineLvl w:val="2"/>
    </w:pPr>
    <w:rPr>
      <w:b/>
    </w:rPr>
  </w:style>
  <w:style w:type="character" w:customStyle="1" w:styleId="3ff0">
    <w:name w:val="ПЗЗ_3_Уровень Знак"/>
    <w:link w:val="3ff"/>
    <w:rsid w:val="00117A8B"/>
    <w:rPr>
      <w:b/>
      <w:sz w:val="24"/>
      <w:szCs w:val="24"/>
    </w:rPr>
  </w:style>
  <w:style w:type="paragraph" w:customStyle="1" w:styleId="afffffffff1">
    <w:name w:val="Осн_текст"/>
    <w:basedOn w:val="34"/>
    <w:link w:val="afffffffff2"/>
    <w:rsid w:val="00117A8B"/>
    <w:pPr>
      <w:tabs>
        <w:tab w:val="num" w:pos="2460"/>
      </w:tabs>
      <w:spacing w:after="0"/>
      <w:ind w:left="0" w:firstLine="851"/>
      <w:jc w:val="both"/>
    </w:pPr>
    <w:rPr>
      <w:sz w:val="28"/>
      <w:szCs w:val="28"/>
    </w:rPr>
  </w:style>
  <w:style w:type="character" w:customStyle="1" w:styleId="afffffffff2">
    <w:name w:val="Осн_текст Знак"/>
    <w:link w:val="afffffffff1"/>
    <w:rsid w:val="00117A8B"/>
    <w:rPr>
      <w:sz w:val="28"/>
      <w:szCs w:val="28"/>
    </w:rPr>
  </w:style>
  <w:style w:type="paragraph" w:customStyle="1" w:styleId="FORMATTEXT0">
    <w:name w:val=".FORMATTEXT"/>
    <w:uiPriority w:val="99"/>
    <w:rsid w:val="00117A8B"/>
    <w:pPr>
      <w:widowControl w:val="0"/>
      <w:autoSpaceDE w:val="0"/>
      <w:autoSpaceDN w:val="0"/>
      <w:adjustRightInd w:val="0"/>
    </w:pPr>
    <w:rPr>
      <w:rFonts w:ascii="Arial" w:hAnsi="Arial" w:cs="Arial"/>
      <w:strike/>
    </w:rPr>
  </w:style>
  <w:style w:type="paragraph" w:customStyle="1" w:styleId="afffffffff3">
    <w:name w:val="Наименование главы"/>
    <w:basedOn w:val="a4"/>
    <w:autoRedefine/>
    <w:rsid w:val="00117A8B"/>
    <w:pPr>
      <w:spacing w:before="240" w:after="240"/>
      <w:outlineLvl w:val="0"/>
    </w:pPr>
    <w:rPr>
      <w:b/>
      <w:caps/>
      <w:sz w:val="28"/>
      <w:szCs w:val="28"/>
    </w:rPr>
  </w:style>
  <w:style w:type="paragraph" w:customStyle="1" w:styleId="a">
    <w:name w:val="Н статьи"/>
    <w:basedOn w:val="a4"/>
    <w:rsid w:val="00117A8B"/>
    <w:pPr>
      <w:numPr>
        <w:ilvl w:val="1"/>
        <w:numId w:val="6"/>
      </w:numPr>
      <w:spacing w:before="240" w:after="120"/>
      <w:jc w:val="both"/>
      <w:outlineLvl w:val="1"/>
    </w:pPr>
    <w:rPr>
      <w:b/>
    </w:rPr>
  </w:style>
  <w:style w:type="paragraph" w:customStyle="1" w:styleId="a0">
    <w:name w:val="Н пункта"/>
    <w:basedOn w:val="a4"/>
    <w:rsid w:val="00117A8B"/>
    <w:pPr>
      <w:numPr>
        <w:ilvl w:val="2"/>
        <w:numId w:val="6"/>
      </w:numPr>
      <w:jc w:val="both"/>
    </w:pPr>
  </w:style>
  <w:style w:type="paragraph" w:customStyle="1" w:styleId="a1">
    <w:name w:val="Н подпункт"/>
    <w:basedOn w:val="a0"/>
    <w:rsid w:val="00117A8B"/>
    <w:pPr>
      <w:numPr>
        <w:ilvl w:val="3"/>
      </w:numPr>
    </w:pPr>
  </w:style>
  <w:style w:type="paragraph" w:customStyle="1" w:styleId="afffffffff4">
    <w:name w:val="Пункт"/>
    <w:basedOn w:val="a4"/>
    <w:rsid w:val="00117A8B"/>
    <w:pPr>
      <w:jc w:val="both"/>
    </w:pPr>
  </w:style>
  <w:style w:type="character" w:customStyle="1" w:styleId="BodyTextChar">
    <w:name w:val="Body Text Char"/>
    <w:uiPriority w:val="99"/>
    <w:locked/>
    <w:rsid w:val="00117A8B"/>
    <w:rPr>
      <w:rFonts w:ascii="Calibri" w:eastAsia="Times New Roman" w:hAnsi="Calibri" w:cs="Calibri"/>
      <w:sz w:val="24"/>
      <w:szCs w:val="24"/>
      <w:lang w:val="ru-RU" w:eastAsia="ru-RU"/>
    </w:rPr>
  </w:style>
  <w:style w:type="character" w:customStyle="1" w:styleId="PlainTextChar1">
    <w:name w:val="Plain Text Char1"/>
    <w:aliases w:val="Знак11 Char1,Знак11 Char"/>
    <w:uiPriority w:val="99"/>
    <w:locked/>
    <w:rsid w:val="00117A8B"/>
    <w:rPr>
      <w:rFonts w:ascii="Courier New" w:hAnsi="Courier New" w:cs="Courier New"/>
      <w:sz w:val="24"/>
      <w:szCs w:val="24"/>
      <w:lang w:eastAsia="ru-RU"/>
    </w:rPr>
  </w:style>
  <w:style w:type="character" w:customStyle="1" w:styleId="PlainTextChar">
    <w:name w:val="Plain Text Char"/>
    <w:aliases w:val="Знак11 Char2"/>
    <w:uiPriority w:val="99"/>
    <w:locked/>
    <w:rsid w:val="00117A8B"/>
    <w:rPr>
      <w:rFonts w:ascii="Courier New" w:hAnsi="Courier New" w:cs="Courier New"/>
      <w:sz w:val="24"/>
      <w:szCs w:val="24"/>
      <w:lang w:val="ru-RU" w:eastAsia="ru-RU"/>
    </w:rPr>
  </w:style>
  <w:style w:type="paragraph" w:customStyle="1" w:styleId="afffffffff5">
    <w:name w:val="Знак Знак Знак Знак Знак Знак Знак"/>
    <w:basedOn w:val="a4"/>
    <w:uiPriority w:val="99"/>
    <w:rsid w:val="00117A8B"/>
    <w:pPr>
      <w:spacing w:after="160" w:line="240" w:lineRule="exact"/>
      <w:ind w:firstLine="709"/>
      <w:jc w:val="both"/>
    </w:pPr>
    <w:rPr>
      <w:rFonts w:ascii="Verdana" w:eastAsia="Calibri" w:hAnsi="Verdana" w:cs="Verdana"/>
      <w:sz w:val="20"/>
      <w:szCs w:val="20"/>
      <w:lang w:val="en-US" w:eastAsia="en-US"/>
    </w:rPr>
  </w:style>
  <w:style w:type="character" w:customStyle="1" w:styleId="Main">
    <w:name w:val="Main Знак"/>
    <w:link w:val="Main0"/>
    <w:uiPriority w:val="99"/>
    <w:locked/>
    <w:rsid w:val="00117A8B"/>
    <w:rPr>
      <w:rFonts w:ascii="Calibri" w:hAnsi="Calibri" w:cs="Calibri"/>
      <w:sz w:val="28"/>
      <w:szCs w:val="28"/>
    </w:rPr>
  </w:style>
  <w:style w:type="paragraph" w:customStyle="1" w:styleId="Main0">
    <w:name w:val="Main"/>
    <w:basedOn w:val="a4"/>
    <w:link w:val="Main"/>
    <w:uiPriority w:val="99"/>
    <w:rsid w:val="00117A8B"/>
    <w:pPr>
      <w:ind w:firstLine="709"/>
      <w:jc w:val="both"/>
    </w:pPr>
    <w:rPr>
      <w:rFonts w:ascii="Calibri" w:hAnsi="Calibri" w:cs="Calibri"/>
      <w:sz w:val="28"/>
      <w:szCs w:val="28"/>
    </w:rPr>
  </w:style>
  <w:style w:type="character" w:customStyle="1" w:styleId="afffffffff6">
    <w:name w:val="Статьи Знак"/>
    <w:link w:val="afffffffff7"/>
    <w:uiPriority w:val="99"/>
    <w:locked/>
    <w:rsid w:val="00117A8B"/>
    <w:rPr>
      <w:rFonts w:ascii="Calibri" w:hAnsi="Calibri" w:cs="Calibri"/>
      <w:b/>
      <w:bCs/>
      <w:sz w:val="28"/>
      <w:szCs w:val="28"/>
      <w:shd w:val="clear" w:color="auto" w:fill="FFFFFF"/>
    </w:rPr>
  </w:style>
  <w:style w:type="paragraph" w:customStyle="1" w:styleId="afffffffff7">
    <w:name w:val="Статьи"/>
    <w:basedOn w:val="a4"/>
    <w:link w:val="afffffffff6"/>
    <w:uiPriority w:val="99"/>
    <w:rsid w:val="00117A8B"/>
    <w:pPr>
      <w:keepNext/>
      <w:shd w:val="clear" w:color="auto" w:fill="FFFFFF"/>
      <w:tabs>
        <w:tab w:val="left" w:pos="8334"/>
      </w:tabs>
      <w:suppressAutoHyphens/>
      <w:ind w:left="1814" w:hanging="1247"/>
    </w:pPr>
    <w:rPr>
      <w:rFonts w:ascii="Calibri" w:hAnsi="Calibri" w:cs="Calibri"/>
      <w:b/>
      <w:bCs/>
      <w:sz w:val="28"/>
      <w:szCs w:val="28"/>
    </w:rPr>
  </w:style>
  <w:style w:type="paragraph" w:customStyle="1" w:styleId="510">
    <w:name w:val="Основной текст (5)1"/>
    <w:basedOn w:val="a4"/>
    <w:uiPriority w:val="99"/>
    <w:rsid w:val="00117A8B"/>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paragraph" w:customStyle="1" w:styleId="afffffffff8">
    <w:name w:val="Мясо Знак"/>
    <w:basedOn w:val="a4"/>
    <w:uiPriority w:val="99"/>
    <w:rsid w:val="00117A8B"/>
    <w:pPr>
      <w:suppressAutoHyphens/>
      <w:ind w:firstLine="709"/>
      <w:jc w:val="both"/>
    </w:pPr>
    <w:rPr>
      <w:rFonts w:eastAsia="MS Mincho"/>
      <w:sz w:val="28"/>
      <w:szCs w:val="28"/>
      <w:lang w:eastAsia="ar-SA"/>
    </w:rPr>
  </w:style>
  <w:style w:type="paragraph" w:customStyle="1" w:styleId="afffffffff9">
    <w:name w:val="Раздел"/>
    <w:basedOn w:val="a4"/>
    <w:uiPriority w:val="99"/>
    <w:rsid w:val="00117A8B"/>
    <w:pPr>
      <w:ind w:left="720"/>
    </w:pPr>
    <w:rPr>
      <w:rFonts w:eastAsia="Calibri"/>
      <w:b/>
      <w:bCs/>
    </w:rPr>
  </w:style>
  <w:style w:type="paragraph" w:customStyle="1" w:styleId="6b">
    <w:name w:val="Знак6 Знак Знак Знак"/>
    <w:basedOn w:val="a4"/>
    <w:uiPriority w:val="99"/>
    <w:rsid w:val="00117A8B"/>
    <w:pPr>
      <w:spacing w:before="100" w:beforeAutospacing="1" w:after="100" w:afterAutospacing="1"/>
    </w:pPr>
    <w:rPr>
      <w:rFonts w:ascii="Tahoma" w:hAnsi="Tahoma" w:cs="Tahoma"/>
      <w:sz w:val="20"/>
      <w:szCs w:val="20"/>
      <w:lang w:val="en-US" w:eastAsia="en-US"/>
    </w:rPr>
  </w:style>
  <w:style w:type="paragraph" w:customStyle="1" w:styleId="afffffffffa">
    <w:name w:val="Центрированный (таблица)"/>
    <w:basedOn w:val="affffe"/>
    <w:next w:val="a4"/>
    <w:uiPriority w:val="99"/>
    <w:rsid w:val="00117A8B"/>
    <w:pPr>
      <w:widowControl w:val="0"/>
      <w:jc w:val="center"/>
    </w:pPr>
    <w:rPr>
      <w:rFonts w:ascii="Times New Roman" w:hAnsi="Times New Roman" w:cs="Times New Roman"/>
    </w:rPr>
  </w:style>
  <w:style w:type="character" w:customStyle="1" w:styleId="4f0">
    <w:name w:val="Основной текст (4) + Не курсив"/>
    <w:uiPriority w:val="99"/>
    <w:rsid w:val="00117A8B"/>
    <w:rPr>
      <w:rFonts w:ascii="Times New Roman" w:hAnsi="Times New Roman" w:cs="Times New Roman"/>
      <w:i/>
      <w:iCs/>
      <w:sz w:val="23"/>
      <w:szCs w:val="23"/>
      <w:u w:val="none"/>
      <w:effect w:val="none"/>
      <w:shd w:val="clear" w:color="auto" w:fill="FFFFFF"/>
    </w:rPr>
  </w:style>
  <w:style w:type="character" w:customStyle="1" w:styleId="1ffff0">
    <w:name w:val="Основной текст + Полужирный1"/>
    <w:uiPriority w:val="99"/>
    <w:rsid w:val="00117A8B"/>
    <w:rPr>
      <w:rFonts w:ascii="Times New Roman" w:hAnsi="Times New Roman" w:cs="Times New Roman"/>
      <w:b/>
      <w:bCs/>
      <w:sz w:val="23"/>
      <w:szCs w:val="23"/>
      <w:u w:val="none"/>
      <w:effect w:val="none"/>
    </w:rPr>
  </w:style>
  <w:style w:type="character" w:customStyle="1" w:styleId="PlainTextChar2">
    <w:name w:val="Plain Text Char2"/>
    <w:aliases w:val="Знак11 Char3"/>
    <w:uiPriority w:val="99"/>
    <w:semiHidden/>
    <w:locked/>
    <w:rsid w:val="00117A8B"/>
    <w:rPr>
      <w:rFonts w:ascii="Courier New" w:hAnsi="Courier New" w:cs="Courier New"/>
      <w:sz w:val="24"/>
      <w:szCs w:val="24"/>
      <w:lang w:val="ru-RU" w:eastAsia="ru-RU"/>
    </w:rPr>
  </w:style>
  <w:style w:type="paragraph" w:customStyle="1" w:styleId="no-indent">
    <w:name w:val="no-indent"/>
    <w:basedOn w:val="a4"/>
    <w:rsid w:val="00117A8B"/>
    <w:pPr>
      <w:spacing w:before="100" w:beforeAutospacing="1" w:after="100" w:afterAutospacing="1"/>
    </w:pPr>
  </w:style>
  <w:style w:type="paragraph" w:customStyle="1" w:styleId="pboth">
    <w:name w:val="pboth"/>
    <w:basedOn w:val="a4"/>
    <w:rsid w:val="00117A8B"/>
    <w:pPr>
      <w:spacing w:before="100" w:beforeAutospacing="1" w:after="100" w:afterAutospacing="1"/>
    </w:pPr>
  </w:style>
  <w:style w:type="paragraph" w:customStyle="1" w:styleId="s16">
    <w:name w:val="s_16"/>
    <w:basedOn w:val="a4"/>
    <w:rsid w:val="00117A8B"/>
    <w:pPr>
      <w:spacing w:before="100" w:beforeAutospacing="1" w:after="100" w:afterAutospacing="1"/>
    </w:pPr>
  </w:style>
  <w:style w:type="paragraph" w:customStyle="1" w:styleId="acxsplast">
    <w:name w:val="acxsplast"/>
    <w:basedOn w:val="a4"/>
    <w:rsid w:val="00BD4570"/>
    <w:pPr>
      <w:spacing w:before="100" w:beforeAutospacing="1" w:after="100" w:afterAutospacing="1"/>
    </w:pPr>
  </w:style>
  <w:style w:type="character" w:customStyle="1" w:styleId="markedcontent">
    <w:name w:val="markedcontent"/>
    <w:rsid w:val="00347810"/>
  </w:style>
  <w:style w:type="character" w:customStyle="1" w:styleId="7pt0pt">
    <w:name w:val="Основной текст + 7 pt;Интервал 0 pt"/>
    <w:rsid w:val="006B7D14"/>
    <w:rPr>
      <w:rFonts w:ascii="Times New Roman" w:eastAsia="Times New Roman" w:hAnsi="Times New Roman" w:cs="Times New Roman"/>
      <w:b w:val="0"/>
      <w:bCs w:val="0"/>
      <w:i w:val="0"/>
      <w:iCs w:val="0"/>
      <w:smallCaps w:val="0"/>
      <w:strike w:val="0"/>
      <w:color w:val="000000"/>
      <w:spacing w:val="1"/>
      <w:w w:val="100"/>
      <w:position w:val="0"/>
      <w:sz w:val="14"/>
      <w:szCs w:val="14"/>
      <w:u w:val="none"/>
      <w:shd w:val="clear" w:color="auto" w:fill="FFFFFF"/>
      <w:lang w:val="ru-RU" w:eastAsia="ru-RU" w:bidi="ru-RU"/>
    </w:rPr>
  </w:style>
  <w:style w:type="paragraph" w:customStyle="1" w:styleId="3ff1">
    <w:name w:val="Заголовок3"/>
    <w:basedOn w:val="a4"/>
    <w:next w:val="af1"/>
    <w:rsid w:val="00EA7B7B"/>
    <w:pPr>
      <w:keepNext/>
      <w:suppressAutoHyphens/>
      <w:spacing w:before="240" w:after="120"/>
    </w:pPr>
    <w:rPr>
      <w:rFonts w:ascii="Arial" w:eastAsia="Microsoft YaHei" w:hAnsi="Arial" w:cs="Lucida Sans"/>
      <w:sz w:val="28"/>
      <w:szCs w:val="28"/>
      <w:lang w:eastAsia="ar-SA"/>
    </w:rPr>
  </w:style>
  <w:style w:type="paragraph" w:customStyle="1" w:styleId="afffffffffb">
    <w:name w:val="Знак Знак Знак Знак Знак"/>
    <w:basedOn w:val="a4"/>
    <w:rsid w:val="00EA7B7B"/>
    <w:pPr>
      <w:widowControl w:val="0"/>
      <w:suppressAutoHyphens/>
      <w:spacing w:line="360" w:lineRule="atLeast"/>
      <w:jc w:val="both"/>
      <w:textAlignment w:val="baseline"/>
    </w:pPr>
    <w:rPr>
      <w:rFonts w:ascii="Verdana" w:hAnsi="Verdana" w:cs="Verdana"/>
      <w:sz w:val="20"/>
      <w:szCs w:val="20"/>
      <w:lang w:val="en-US" w:eastAsia="ar-SA"/>
    </w:rPr>
  </w:style>
  <w:style w:type="character" w:customStyle="1" w:styleId="3ff2">
    <w:name w:val="Гиперссылка3"/>
    <w:rsid w:val="00E84CDF"/>
  </w:style>
  <w:style w:type="character" w:customStyle="1" w:styleId="2ffa">
    <w:name w:val="Строгий2"/>
    <w:rsid w:val="00E84CDF"/>
  </w:style>
  <w:style w:type="paragraph" w:customStyle="1" w:styleId="afffffffffc">
    <w:name w:val="Знак Знак Знак Знак Знак"/>
    <w:basedOn w:val="a4"/>
    <w:rsid w:val="007508F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35">
    <w:name w:val="13"/>
    <w:basedOn w:val="a4"/>
    <w:rsid w:val="00A26240"/>
    <w:pPr>
      <w:spacing w:before="100" w:beforeAutospacing="1" w:after="100" w:afterAutospacing="1"/>
    </w:pPr>
  </w:style>
  <w:style w:type="paragraph" w:customStyle="1" w:styleId="text">
    <w:name w:val="text"/>
    <w:basedOn w:val="a4"/>
    <w:rsid w:val="0047355F"/>
    <w:pPr>
      <w:ind w:firstLine="567"/>
      <w:jc w:val="both"/>
    </w:pPr>
    <w:rPr>
      <w:rFonts w:ascii="Arial" w:hAnsi="Arial" w:cs="Arial"/>
    </w:rPr>
  </w:style>
  <w:style w:type="character" w:customStyle="1" w:styleId="afffffffffd">
    <w:name w:val="a"/>
    <w:basedOn w:val="a5"/>
    <w:rsid w:val="008302E3"/>
  </w:style>
  <w:style w:type="paragraph" w:customStyle="1" w:styleId="afffffffffe">
    <w:name w:val="Заголовок"/>
    <w:basedOn w:val="a4"/>
    <w:next w:val="af1"/>
    <w:rsid w:val="00644848"/>
    <w:pPr>
      <w:keepNext/>
      <w:suppressAutoHyphens/>
      <w:spacing w:before="240" w:after="120"/>
    </w:pPr>
    <w:rPr>
      <w:rFonts w:ascii="Arial" w:eastAsia="Microsoft YaHei" w:hAnsi="Arial" w:cs="Lucida Sans"/>
      <w:sz w:val="28"/>
      <w:szCs w:val="28"/>
      <w:lang w:eastAsia="ar-SA"/>
    </w:rPr>
  </w:style>
  <w:style w:type="paragraph" w:customStyle="1" w:styleId="affffffffff">
    <w:name w:val="Знак Знак Знак Знак Знак"/>
    <w:basedOn w:val="a4"/>
    <w:rsid w:val="00644848"/>
    <w:pPr>
      <w:widowControl w:val="0"/>
      <w:suppressAutoHyphens/>
      <w:spacing w:line="360" w:lineRule="atLeast"/>
      <w:jc w:val="both"/>
      <w:textAlignment w:val="baseline"/>
    </w:pPr>
    <w:rPr>
      <w:rFonts w:ascii="Verdana" w:hAnsi="Verdana" w:cs="Verdana"/>
      <w:sz w:val="20"/>
      <w:szCs w:val="20"/>
      <w:lang w:val="en-US" w:eastAsia="ar-SA"/>
    </w:rPr>
  </w:style>
  <w:style w:type="character" w:customStyle="1" w:styleId="96">
    <w:name w:val="Основной текст (9)_"/>
    <w:rsid w:val="001E4F8D"/>
    <w:rPr>
      <w:i/>
      <w:iCs/>
      <w:sz w:val="26"/>
      <w:szCs w:val="26"/>
      <w:shd w:val="clear" w:color="auto" w:fill="FFFFFF"/>
    </w:rPr>
  </w:style>
  <w:style w:type="character" w:customStyle="1" w:styleId="97">
    <w:name w:val="Основной текст (9) + Не курсив"/>
    <w:rsid w:val="001E4F8D"/>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paragraph" w:customStyle="1" w:styleId="221">
    <w:name w:val="Основной текст 22"/>
    <w:basedOn w:val="a4"/>
    <w:rsid w:val="001E4F8D"/>
    <w:pPr>
      <w:widowControl w:val="0"/>
      <w:tabs>
        <w:tab w:val="left" w:pos="-1134"/>
      </w:tabs>
      <w:overflowPunct w:val="0"/>
      <w:autoSpaceDE w:val="0"/>
      <w:autoSpaceDN w:val="0"/>
      <w:adjustRightInd w:val="0"/>
      <w:jc w:val="both"/>
      <w:textAlignment w:val="baseline"/>
    </w:pPr>
    <w:rPr>
      <w:szCs w:val="20"/>
    </w:rPr>
  </w:style>
  <w:style w:type="paragraph" w:customStyle="1" w:styleId="1ffff1">
    <w:name w:val="Знак1"/>
    <w:basedOn w:val="a4"/>
    <w:rsid w:val="00586B2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ffff2">
    <w:name w:val="Знак Знак Знак Знак Знак Знак1 Знак"/>
    <w:basedOn w:val="a4"/>
    <w:rsid w:val="00586B2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0">
    <w:name w:val="Знак Знак Знак Знак Знак Знак"/>
    <w:basedOn w:val="a4"/>
    <w:rsid w:val="00586B2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fffffffff1">
    <w:name w:val="Выделение для Базового Поиска (курсив)"/>
    <w:uiPriority w:val="99"/>
    <w:rsid w:val="00586B2F"/>
    <w:rPr>
      <w:rFonts w:cs="Times New Roman"/>
      <w:b/>
      <w:bCs/>
      <w:i/>
      <w:iCs/>
      <w:color w:val="0058A9"/>
    </w:rPr>
  </w:style>
  <w:style w:type="character" w:customStyle="1" w:styleId="275pt0">
    <w:name w:val="Основной текст (2) + 7;5 pt;Полужирный;Курсив"/>
    <w:rsid w:val="00586B2F"/>
    <w:rPr>
      <w:rFonts w:ascii="Times New Roman" w:eastAsia="Times New Roman" w:hAnsi="Times New Roman" w:cs="Times New Roman"/>
      <w:b/>
      <w:bCs/>
      <w:i/>
      <w:iCs/>
      <w:smallCaps w:val="0"/>
      <w:strike w:val="0"/>
      <w:color w:val="000000"/>
      <w:spacing w:val="0"/>
      <w:w w:val="100"/>
      <w:position w:val="0"/>
      <w:sz w:val="15"/>
      <w:szCs w:val="15"/>
      <w:u w:val="none"/>
      <w:lang w:val="ru-RU" w:eastAsia="ru-RU" w:bidi="ru-RU"/>
    </w:rPr>
  </w:style>
  <w:style w:type="character" w:customStyle="1" w:styleId="275pt1">
    <w:name w:val="Основной текст (2) + 7;5 pt"/>
    <w:rsid w:val="00586B2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a00">
    <w:name w:val="a0"/>
    <w:basedOn w:val="a5"/>
    <w:rsid w:val="00586B2F"/>
  </w:style>
  <w:style w:type="paragraph" w:customStyle="1" w:styleId="CharChar11">
    <w:name w:val="Char Char1 Знак Знак Знак1"/>
    <w:basedOn w:val="a4"/>
    <w:uiPriority w:val="99"/>
    <w:rsid w:val="000B7415"/>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11">
    <w:name w:val="Знак2 Знак Знак1 Знак1 Знак Знак Знак Знак Знак Знак Знак Знак Знак Знак Знак Знак"/>
    <w:basedOn w:val="a4"/>
    <w:uiPriority w:val="99"/>
    <w:rsid w:val="000B7415"/>
    <w:pPr>
      <w:spacing w:after="160" w:line="240" w:lineRule="exact"/>
    </w:pPr>
    <w:rPr>
      <w:rFonts w:ascii="Verdana" w:hAnsi="Verdana"/>
      <w:sz w:val="20"/>
      <w:szCs w:val="20"/>
      <w:lang w:val="en-US" w:eastAsia="en-US"/>
    </w:rPr>
  </w:style>
  <w:style w:type="paragraph" w:customStyle="1" w:styleId="tekstob">
    <w:name w:val="tekstob"/>
    <w:basedOn w:val="a4"/>
    <w:uiPriority w:val="99"/>
    <w:rsid w:val="000B7415"/>
    <w:pPr>
      <w:spacing w:before="100" w:beforeAutospacing="1" w:after="100" w:afterAutospacing="1"/>
    </w:pPr>
  </w:style>
  <w:style w:type="paragraph" w:customStyle="1" w:styleId="c">
    <w:name w:val="c"/>
    <w:basedOn w:val="a4"/>
    <w:uiPriority w:val="99"/>
    <w:rsid w:val="000B7415"/>
    <w:pPr>
      <w:jc w:val="center"/>
    </w:pPr>
    <w:rPr>
      <w:color w:val="000000"/>
    </w:rPr>
  </w:style>
  <w:style w:type="paragraph" w:customStyle="1" w:styleId="u">
    <w:name w:val="u"/>
    <w:basedOn w:val="a4"/>
    <w:uiPriority w:val="99"/>
    <w:rsid w:val="000B7415"/>
    <w:pPr>
      <w:ind w:firstLine="353"/>
      <w:jc w:val="both"/>
    </w:pPr>
    <w:rPr>
      <w:color w:val="000000"/>
    </w:rPr>
  </w:style>
  <w:style w:type="character" w:customStyle="1" w:styleId="dash0410043104370430044600200441043f04380441043a0430char">
    <w:name w:val="dash0410_0431_0437_0430_0446_0020_0441_043f_0438_0441_043a_0430__char"/>
    <w:uiPriority w:val="99"/>
    <w:rsid w:val="000B7415"/>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0" w:qFormat="1"/>
    <w:lsdException w:name="caption" w:semiHidden="0" w:unhideWhenUsed="0" w:qFormat="1"/>
    <w:lsdException w:name="annotation reference" w:qFormat="1"/>
    <w:lsdException w:name="page number" w:qFormat="1"/>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Indent" w:qFormat="1"/>
    <w:lsdException w:name="Subtitle" w:semiHidden="0" w:uiPriority="0" w:unhideWhenUsed="0" w:qFormat="1"/>
    <w:lsdException w:name="Body Text First Indent" w:uiPriority="0"/>
    <w:lsdException w:name="Body Text 3" w:uiPriority="0"/>
    <w:lsdException w:name="Body Text Indent 2" w:qFormat="1"/>
    <w:lsdException w:name="Body Text Indent 3" w:qFormat="1"/>
    <w:lsdException w:name="Strong" w:semiHidden="0" w:unhideWhenUsed="0" w:qFormat="1"/>
    <w:lsdException w:name="Emphasis" w:semiHidden="0" w:uiPriority="20" w:unhideWhenUsed="0" w:qFormat="1"/>
    <w:lsdException w:name="Normal (Web)" w:qFormat="1"/>
    <w:lsdException w:name="HTML Preformatted" w:qFormat="1"/>
    <w:lsdException w:name="annotation subject" w:qFormat="1"/>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4">
    <w:name w:val="Normal"/>
    <w:qFormat/>
    <w:rsid w:val="00E75AE1"/>
    <w:rPr>
      <w:sz w:val="24"/>
      <w:szCs w:val="24"/>
    </w:rPr>
  </w:style>
  <w:style w:type="paragraph" w:styleId="10">
    <w:name w:val="heading 1"/>
    <w:aliases w:val="Раздел Договора,H1,&quot;Алмаз&quot;,Заголовок 1 Знак2,Заголовок 1 Знак1 Знак,Заголовок 1 Знак Знак Знак,Заголовок 1 Знак Знак1 Знак,Заголовок 1 Знак Знак2,Заголовок 1 Знак Знак Знак Знак Знак Знак Знак Знак Знак,Document Header1"/>
    <w:basedOn w:val="a4"/>
    <w:next w:val="a4"/>
    <w:link w:val="11"/>
    <w:uiPriority w:val="9"/>
    <w:qFormat/>
    <w:rsid w:val="00964C40"/>
    <w:pPr>
      <w:keepNext/>
      <w:spacing w:before="240" w:after="60"/>
      <w:outlineLvl w:val="0"/>
    </w:pPr>
    <w:rPr>
      <w:rFonts w:ascii="Arial" w:hAnsi="Arial"/>
      <w:b/>
      <w:bCs/>
      <w:kern w:val="32"/>
      <w:sz w:val="32"/>
      <w:szCs w:val="32"/>
    </w:rPr>
  </w:style>
  <w:style w:type="paragraph" w:styleId="2">
    <w:name w:val="heading 2"/>
    <w:aliases w:val="H2,&quot;Изумруд&quot;,h2,Gliederung2,Gliederung,Indented Heading,H21,H22,Indented Heading1,Indented Heading2,Indented Heading3,Indented Heading4,H23,H211,H221,Indented Heading5,Indented Heading6,Indented Heading7,H24,H212,H222,Indented Heading8,H25"/>
    <w:basedOn w:val="a4"/>
    <w:next w:val="a4"/>
    <w:link w:val="20"/>
    <w:qFormat/>
    <w:rsid w:val="00653D2B"/>
    <w:pPr>
      <w:keepNext/>
      <w:spacing w:before="240" w:after="60"/>
      <w:outlineLvl w:val="1"/>
    </w:pPr>
    <w:rPr>
      <w:rFonts w:ascii="Arial" w:hAnsi="Arial"/>
      <w:b/>
      <w:bCs/>
      <w:i/>
      <w:iCs/>
      <w:sz w:val="28"/>
      <w:szCs w:val="28"/>
    </w:rPr>
  </w:style>
  <w:style w:type="paragraph" w:styleId="3">
    <w:name w:val="heading 3"/>
    <w:aliases w:val="H3,Заголовок 3 Знак1 Знак,Заголовок 3 Знак Знак Знак,Заголовок 3 Знак Знак1 Знак Знак Знак Знак,Заголовок 3 Знак Знак Знак Знак Знак Знак Знак Знак,Заголовок 3 Знак Знак1 Знак Знак Знак Знак Знак Знак Знак Знак Знак,heading"/>
    <w:basedOn w:val="a4"/>
    <w:next w:val="a4"/>
    <w:link w:val="30"/>
    <w:uiPriority w:val="99"/>
    <w:qFormat/>
    <w:rsid w:val="00B019F9"/>
    <w:pPr>
      <w:keepNext/>
      <w:spacing w:before="240" w:after="60"/>
      <w:outlineLvl w:val="2"/>
    </w:pPr>
    <w:rPr>
      <w:rFonts w:ascii="Arial" w:hAnsi="Arial"/>
      <w:b/>
      <w:bCs/>
      <w:sz w:val="26"/>
      <w:szCs w:val="26"/>
    </w:rPr>
  </w:style>
  <w:style w:type="paragraph" w:styleId="4">
    <w:name w:val="heading 4"/>
    <w:aliases w:val="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Заголовок 4 Знак Знак Знак Знак Знак Знак Знак,heading 4"/>
    <w:basedOn w:val="a4"/>
    <w:next w:val="a4"/>
    <w:link w:val="40"/>
    <w:qFormat/>
    <w:rsid w:val="00976836"/>
    <w:pPr>
      <w:keepNext/>
      <w:widowControl w:val="0"/>
      <w:autoSpaceDE w:val="0"/>
      <w:autoSpaceDN w:val="0"/>
      <w:adjustRightInd w:val="0"/>
      <w:jc w:val="center"/>
      <w:outlineLvl w:val="3"/>
    </w:pPr>
    <w:rPr>
      <w:b/>
      <w:snapToGrid w:val="0"/>
      <w:color w:val="000000"/>
      <w:sz w:val="28"/>
      <w:szCs w:val="20"/>
    </w:rPr>
  </w:style>
  <w:style w:type="paragraph" w:styleId="5">
    <w:name w:val="heading 5"/>
    <w:basedOn w:val="a4"/>
    <w:next w:val="a4"/>
    <w:link w:val="50"/>
    <w:qFormat/>
    <w:rsid w:val="00465AB3"/>
    <w:pPr>
      <w:spacing w:before="240" w:after="60"/>
      <w:outlineLvl w:val="4"/>
    </w:pPr>
    <w:rPr>
      <w:rFonts w:eastAsia="MS Mincho"/>
      <w:b/>
      <w:bCs/>
      <w:i/>
      <w:iCs/>
      <w:sz w:val="26"/>
      <w:szCs w:val="26"/>
      <w:lang w:eastAsia="ja-JP"/>
    </w:rPr>
  </w:style>
  <w:style w:type="paragraph" w:styleId="6">
    <w:name w:val="heading 6"/>
    <w:basedOn w:val="a4"/>
    <w:next w:val="a4"/>
    <w:link w:val="60"/>
    <w:qFormat/>
    <w:rsid w:val="00C50667"/>
    <w:pPr>
      <w:spacing w:before="240" w:after="60"/>
      <w:outlineLvl w:val="5"/>
    </w:pPr>
    <w:rPr>
      <w:b/>
      <w:bCs/>
      <w:sz w:val="22"/>
      <w:szCs w:val="22"/>
    </w:rPr>
  </w:style>
  <w:style w:type="paragraph" w:styleId="7">
    <w:name w:val="heading 7"/>
    <w:basedOn w:val="a4"/>
    <w:next w:val="a4"/>
    <w:link w:val="70"/>
    <w:qFormat/>
    <w:rsid w:val="00D60988"/>
    <w:pPr>
      <w:spacing w:before="240" w:after="60"/>
      <w:outlineLvl w:val="6"/>
    </w:pPr>
  </w:style>
  <w:style w:type="paragraph" w:styleId="8">
    <w:name w:val="heading 8"/>
    <w:basedOn w:val="a4"/>
    <w:next w:val="a4"/>
    <w:link w:val="80"/>
    <w:qFormat/>
    <w:rsid w:val="006552C4"/>
    <w:pPr>
      <w:spacing w:before="240" w:after="60"/>
      <w:outlineLvl w:val="7"/>
    </w:pPr>
    <w:rPr>
      <w:i/>
      <w:iCs/>
    </w:rPr>
  </w:style>
  <w:style w:type="paragraph" w:styleId="9">
    <w:name w:val="heading 9"/>
    <w:basedOn w:val="a4"/>
    <w:next w:val="a4"/>
    <w:link w:val="90"/>
    <w:uiPriority w:val="9"/>
    <w:qFormat/>
    <w:rsid w:val="00602F16"/>
    <w:pPr>
      <w:widowControl w:val="0"/>
      <w:autoSpaceDE w:val="0"/>
      <w:autoSpaceDN w:val="0"/>
      <w:adjustRightInd w:val="0"/>
      <w:spacing w:before="240" w:after="60"/>
      <w:ind w:firstLine="720"/>
      <w:jc w:val="both"/>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CharChar13">
    <w:name w:val="Char Char1 Знак Знак Знак3 Знак Знак Знак"/>
    <w:basedOn w:val="a4"/>
    <w:rsid w:val="002D0C8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2">
    <w:name w:val="Знак Знак Знак Знак Знак1"/>
    <w:basedOn w:val="a4"/>
    <w:rsid w:val="00965AA8"/>
    <w:pPr>
      <w:widowControl w:val="0"/>
      <w:adjustRightInd w:val="0"/>
      <w:spacing w:line="360" w:lineRule="atLeast"/>
      <w:jc w:val="both"/>
      <w:textAlignment w:val="baseline"/>
    </w:pPr>
    <w:rPr>
      <w:rFonts w:ascii="Verdana" w:hAnsi="Verdana" w:cs="Verdana"/>
      <w:sz w:val="20"/>
      <w:szCs w:val="20"/>
      <w:lang w:val="en-US" w:eastAsia="en-US"/>
    </w:rPr>
  </w:style>
  <w:style w:type="table" w:styleId="a8">
    <w:name w:val="Table Grid"/>
    <w:basedOn w:val="a6"/>
    <w:rsid w:val="00316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4"/>
    <w:link w:val="32"/>
    <w:rsid w:val="00976836"/>
    <w:pPr>
      <w:spacing w:line="360" w:lineRule="auto"/>
      <w:jc w:val="center"/>
    </w:pPr>
    <w:rPr>
      <w:sz w:val="28"/>
      <w:szCs w:val="20"/>
    </w:rPr>
  </w:style>
  <w:style w:type="paragraph" w:styleId="a9">
    <w:name w:val="header"/>
    <w:aliases w:val="ВерхКолонтитул,Знак22"/>
    <w:basedOn w:val="a4"/>
    <w:link w:val="aa"/>
    <w:uiPriority w:val="99"/>
    <w:rsid w:val="00DE588E"/>
    <w:pPr>
      <w:tabs>
        <w:tab w:val="center" w:pos="4677"/>
        <w:tab w:val="right" w:pos="9355"/>
      </w:tabs>
    </w:pPr>
  </w:style>
  <w:style w:type="paragraph" w:styleId="ab">
    <w:name w:val="footer"/>
    <w:aliases w:val=" Знак2"/>
    <w:basedOn w:val="a4"/>
    <w:link w:val="ac"/>
    <w:uiPriority w:val="99"/>
    <w:rsid w:val="00DE588E"/>
    <w:pPr>
      <w:tabs>
        <w:tab w:val="center" w:pos="4677"/>
        <w:tab w:val="right" w:pos="9355"/>
      </w:tabs>
    </w:pPr>
  </w:style>
  <w:style w:type="character" w:customStyle="1" w:styleId="ac">
    <w:name w:val="Нижний колонтитул Знак"/>
    <w:aliases w:val=" Знак2 Знак"/>
    <w:link w:val="ab"/>
    <w:uiPriority w:val="99"/>
    <w:qFormat/>
    <w:rsid w:val="00653D2B"/>
    <w:rPr>
      <w:sz w:val="24"/>
      <w:szCs w:val="24"/>
      <w:lang w:val="ru-RU" w:eastAsia="ru-RU" w:bidi="ar-SA"/>
    </w:rPr>
  </w:style>
  <w:style w:type="paragraph" w:styleId="ad">
    <w:name w:val="Block Text"/>
    <w:basedOn w:val="a4"/>
    <w:uiPriority w:val="99"/>
    <w:rsid w:val="008348E9"/>
    <w:pPr>
      <w:ind w:left="-900" w:right="7375"/>
    </w:pPr>
  </w:style>
  <w:style w:type="paragraph" w:customStyle="1" w:styleId="ConsPlusNormal">
    <w:name w:val="ConsPlusNormal"/>
    <w:qFormat/>
    <w:rsid w:val="00C210A5"/>
    <w:pPr>
      <w:widowControl w:val="0"/>
      <w:autoSpaceDE w:val="0"/>
      <w:autoSpaceDN w:val="0"/>
      <w:adjustRightInd w:val="0"/>
      <w:ind w:firstLine="720"/>
    </w:pPr>
    <w:rPr>
      <w:rFonts w:ascii="Arial" w:hAnsi="Arial" w:cs="Arial"/>
    </w:rPr>
  </w:style>
  <w:style w:type="paragraph" w:styleId="ae">
    <w:name w:val="Body Text Indent"/>
    <w:aliases w:val="Основной текст с отступом Знак Знак,Нумерованный список !!,Основной текст 1,Надин стиль,Основной текст без отступа"/>
    <w:basedOn w:val="a4"/>
    <w:link w:val="af"/>
    <w:uiPriority w:val="99"/>
    <w:qFormat/>
    <w:rsid w:val="002A3A8A"/>
    <w:pPr>
      <w:spacing w:after="120"/>
      <w:ind w:left="283"/>
    </w:pPr>
  </w:style>
  <w:style w:type="paragraph" w:customStyle="1" w:styleId="13">
    <w:name w:val="Название1"/>
    <w:aliases w:val=" Знак,Название8,Название81"/>
    <w:basedOn w:val="a4"/>
    <w:link w:val="af0"/>
    <w:qFormat/>
    <w:rsid w:val="002A3A8A"/>
    <w:pPr>
      <w:jc w:val="center"/>
    </w:pPr>
    <w:rPr>
      <w:sz w:val="28"/>
      <w:szCs w:val="20"/>
    </w:rPr>
  </w:style>
  <w:style w:type="character" w:customStyle="1" w:styleId="af0">
    <w:name w:val="Название Знак"/>
    <w:aliases w:val=" Знак Знак2"/>
    <w:link w:val="13"/>
    <w:qFormat/>
    <w:rsid w:val="001F5408"/>
    <w:rPr>
      <w:sz w:val="28"/>
      <w:lang w:val="ru-RU" w:eastAsia="ru-RU" w:bidi="ar-SA"/>
    </w:rPr>
  </w:style>
  <w:style w:type="paragraph" w:customStyle="1" w:styleId="ConsNormal">
    <w:name w:val="ConsNormal"/>
    <w:uiPriority w:val="99"/>
    <w:rsid w:val="002E3649"/>
    <w:pPr>
      <w:autoSpaceDE w:val="0"/>
      <w:autoSpaceDN w:val="0"/>
      <w:adjustRightInd w:val="0"/>
      <w:ind w:firstLine="720"/>
    </w:pPr>
    <w:rPr>
      <w:rFonts w:ascii="Arial" w:hAnsi="Arial" w:cs="Arial"/>
    </w:rPr>
  </w:style>
  <w:style w:type="paragraph" w:customStyle="1" w:styleId="0">
    <w:name w:val="Стиль0"/>
    <w:rsid w:val="002E3649"/>
    <w:pPr>
      <w:jc w:val="both"/>
    </w:pPr>
    <w:rPr>
      <w:rFonts w:ascii="Arial" w:hAnsi="Arial"/>
      <w:sz w:val="22"/>
    </w:rPr>
  </w:style>
  <w:style w:type="paragraph" w:styleId="21">
    <w:name w:val="Body Text 2"/>
    <w:basedOn w:val="a4"/>
    <w:link w:val="22"/>
    <w:uiPriority w:val="99"/>
    <w:rsid w:val="00B74B36"/>
    <w:pPr>
      <w:spacing w:after="120" w:line="480" w:lineRule="auto"/>
    </w:pPr>
  </w:style>
  <w:style w:type="paragraph" w:styleId="af1">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4"/>
    <w:link w:val="af2"/>
    <w:uiPriority w:val="99"/>
    <w:rsid w:val="00B74B36"/>
    <w:pPr>
      <w:spacing w:after="120"/>
    </w:pPr>
  </w:style>
  <w:style w:type="paragraph" w:customStyle="1" w:styleId="ConsTitle">
    <w:name w:val="ConsTitle"/>
    <w:rsid w:val="00B74B36"/>
    <w:pPr>
      <w:widowControl w:val="0"/>
      <w:autoSpaceDE w:val="0"/>
      <w:autoSpaceDN w:val="0"/>
      <w:adjustRightInd w:val="0"/>
      <w:ind w:right="19772"/>
    </w:pPr>
    <w:rPr>
      <w:rFonts w:ascii="Arial" w:hAnsi="Arial" w:cs="Arial"/>
      <w:b/>
      <w:bCs/>
      <w:sz w:val="16"/>
      <w:szCs w:val="16"/>
    </w:rPr>
  </w:style>
  <w:style w:type="character" w:styleId="af3">
    <w:name w:val="page number"/>
    <w:basedOn w:val="a5"/>
    <w:uiPriority w:val="99"/>
    <w:qFormat/>
    <w:rsid w:val="002840C1"/>
  </w:style>
  <w:style w:type="character" w:customStyle="1" w:styleId="af4">
    <w:name w:val="Цветовое выделение"/>
    <w:uiPriority w:val="99"/>
    <w:rsid w:val="00CE766C"/>
    <w:rPr>
      <w:b/>
      <w:bCs/>
      <w:color w:val="000080"/>
      <w:sz w:val="20"/>
      <w:szCs w:val="20"/>
    </w:rPr>
  </w:style>
  <w:style w:type="character" w:styleId="af5">
    <w:name w:val="Hyperlink"/>
    <w:uiPriority w:val="99"/>
    <w:rsid w:val="00697232"/>
    <w:rPr>
      <w:color w:val="0000FF"/>
      <w:u w:val="single"/>
    </w:rPr>
  </w:style>
  <w:style w:type="character" w:styleId="af6">
    <w:name w:val="FollowedHyperlink"/>
    <w:uiPriority w:val="99"/>
    <w:rsid w:val="00697232"/>
    <w:rPr>
      <w:color w:val="800080"/>
      <w:u w:val="single"/>
    </w:rPr>
  </w:style>
  <w:style w:type="paragraph" w:customStyle="1" w:styleId="xl31">
    <w:name w:val="xl31"/>
    <w:basedOn w:val="a4"/>
    <w:rsid w:val="00697232"/>
    <w:pPr>
      <w:spacing w:before="100" w:beforeAutospacing="1" w:after="100" w:afterAutospacing="1"/>
    </w:pPr>
    <w:rPr>
      <w:rFonts w:ascii="Arial Narrow" w:hAnsi="Arial Narrow"/>
      <w:sz w:val="18"/>
      <w:szCs w:val="18"/>
    </w:rPr>
  </w:style>
  <w:style w:type="paragraph" w:customStyle="1" w:styleId="xl32">
    <w:name w:val="xl32"/>
    <w:basedOn w:val="a4"/>
    <w:rsid w:val="00697232"/>
    <w:pPr>
      <w:spacing w:before="100" w:beforeAutospacing="1" w:after="100" w:afterAutospacing="1"/>
    </w:pPr>
    <w:rPr>
      <w:rFonts w:ascii="Arial Narrow" w:hAnsi="Arial Narrow"/>
      <w:sz w:val="18"/>
      <w:szCs w:val="18"/>
    </w:rPr>
  </w:style>
  <w:style w:type="paragraph" w:customStyle="1" w:styleId="xl33">
    <w:name w:val="xl33"/>
    <w:basedOn w:val="a4"/>
    <w:rsid w:val="00697232"/>
    <w:pPr>
      <w:pBdr>
        <w:bottom w:val="single" w:sz="4" w:space="0" w:color="auto"/>
      </w:pBdr>
      <w:spacing w:before="100" w:beforeAutospacing="1" w:after="100" w:afterAutospacing="1"/>
      <w:jc w:val="right"/>
    </w:pPr>
    <w:rPr>
      <w:rFonts w:ascii="Arial Narrow" w:hAnsi="Arial Narrow"/>
      <w:sz w:val="18"/>
      <w:szCs w:val="18"/>
    </w:rPr>
  </w:style>
  <w:style w:type="paragraph" w:customStyle="1" w:styleId="xl34">
    <w:name w:val="xl34"/>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5">
    <w:name w:val="xl35"/>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6">
    <w:name w:val="xl36"/>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7">
    <w:name w:val="xl3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38">
    <w:name w:val="xl38"/>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9">
    <w:name w:val="xl39"/>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40">
    <w:name w:val="xl40"/>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1">
    <w:name w:val="xl41"/>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42">
    <w:name w:val="xl42"/>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43">
    <w:name w:val="xl43"/>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4">
    <w:name w:val="xl44"/>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5">
    <w:name w:val="xl45"/>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6">
    <w:name w:val="xl46"/>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7">
    <w:name w:val="xl4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8">
    <w:name w:val="xl48"/>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49">
    <w:name w:val="xl49"/>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50">
    <w:name w:val="xl50"/>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1">
    <w:name w:val="xl51"/>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2">
    <w:name w:val="xl52"/>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3">
    <w:name w:val="xl53"/>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4">
    <w:name w:val="xl54"/>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55">
    <w:name w:val="xl55"/>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6">
    <w:name w:val="xl56"/>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7">
    <w:name w:val="xl5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8">
    <w:name w:val="xl58"/>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9">
    <w:name w:val="xl59"/>
    <w:basedOn w:val="a4"/>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0">
    <w:name w:val="xl60"/>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61">
    <w:name w:val="xl61"/>
    <w:basedOn w:val="a4"/>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2">
    <w:name w:val="xl62"/>
    <w:basedOn w:val="a4"/>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3">
    <w:name w:val="xl63"/>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i/>
      <w:iCs/>
      <w:sz w:val="18"/>
      <w:szCs w:val="18"/>
    </w:rPr>
  </w:style>
  <w:style w:type="paragraph" w:customStyle="1" w:styleId="xl64">
    <w:name w:val="xl64"/>
    <w:basedOn w:val="a4"/>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5">
    <w:name w:val="xl65"/>
    <w:basedOn w:val="a4"/>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6">
    <w:name w:val="xl66"/>
    <w:basedOn w:val="a4"/>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7">
    <w:name w:val="xl6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styleId="af7">
    <w:name w:val="Normal (Web)"/>
    <w:basedOn w:val="a4"/>
    <w:uiPriority w:val="99"/>
    <w:qFormat/>
    <w:rsid w:val="00014D62"/>
    <w:pPr>
      <w:spacing w:before="30" w:after="30"/>
    </w:pPr>
    <w:rPr>
      <w:rFonts w:ascii="Arial" w:hAnsi="Arial" w:cs="Arial"/>
      <w:color w:val="332E2D"/>
      <w:spacing w:val="2"/>
    </w:rPr>
  </w:style>
  <w:style w:type="paragraph" w:customStyle="1" w:styleId="ConsPlusTitle">
    <w:name w:val="ConsPlusTitle"/>
    <w:rsid w:val="00946346"/>
    <w:pPr>
      <w:widowControl w:val="0"/>
      <w:autoSpaceDE w:val="0"/>
      <w:autoSpaceDN w:val="0"/>
      <w:adjustRightInd w:val="0"/>
    </w:pPr>
    <w:rPr>
      <w:rFonts w:ascii="Arial" w:hAnsi="Arial" w:cs="Arial"/>
      <w:b/>
      <w:bCs/>
    </w:rPr>
  </w:style>
  <w:style w:type="character" w:styleId="af8">
    <w:name w:val="Strong"/>
    <w:uiPriority w:val="99"/>
    <w:qFormat/>
    <w:rsid w:val="00A42AFE"/>
    <w:rPr>
      <w:b/>
      <w:bCs/>
    </w:rPr>
  </w:style>
  <w:style w:type="paragraph" w:styleId="23">
    <w:name w:val="Body Text Indent 2"/>
    <w:aliases w:val="Основной текст с отступом 2 Знак Знак Знак,Основной текст с отступом 2 Знак Знак"/>
    <w:basedOn w:val="a4"/>
    <w:link w:val="24"/>
    <w:uiPriority w:val="99"/>
    <w:qFormat/>
    <w:rsid w:val="00A42AFE"/>
    <w:pPr>
      <w:spacing w:after="120" w:line="480" w:lineRule="auto"/>
      <w:ind w:left="283"/>
    </w:pPr>
  </w:style>
  <w:style w:type="character" w:customStyle="1" w:styleId="24">
    <w:name w:val="Основной текст с отступом 2 Знак"/>
    <w:aliases w:val="Основной текст с отступом 2 Знак Знак Знак Знак,Основной текст с отступом 2 Знак Знак Знак1"/>
    <w:link w:val="23"/>
    <w:uiPriority w:val="99"/>
    <w:qFormat/>
    <w:rsid w:val="00A42AFE"/>
    <w:rPr>
      <w:sz w:val="24"/>
      <w:szCs w:val="24"/>
      <w:lang w:val="ru-RU" w:eastAsia="ru-RU" w:bidi="ar-SA"/>
    </w:rPr>
  </w:style>
  <w:style w:type="paragraph" w:customStyle="1" w:styleId="consplusnormal0">
    <w:name w:val="consplusnormal"/>
    <w:basedOn w:val="a4"/>
    <w:rsid w:val="00A42AFE"/>
    <w:pPr>
      <w:autoSpaceDE w:val="0"/>
      <w:autoSpaceDN w:val="0"/>
      <w:ind w:firstLine="720"/>
    </w:pPr>
    <w:rPr>
      <w:rFonts w:ascii="Arial" w:hAnsi="Arial" w:cs="Arial"/>
      <w:sz w:val="20"/>
      <w:szCs w:val="20"/>
    </w:rPr>
  </w:style>
  <w:style w:type="paragraph" w:styleId="af9">
    <w:name w:val="Balloon Text"/>
    <w:basedOn w:val="a4"/>
    <w:link w:val="afa"/>
    <w:uiPriority w:val="99"/>
    <w:qFormat/>
    <w:rsid w:val="003541D6"/>
    <w:rPr>
      <w:rFonts w:ascii="Tahoma" w:hAnsi="Tahoma"/>
      <w:sz w:val="16"/>
      <w:szCs w:val="16"/>
    </w:rPr>
  </w:style>
  <w:style w:type="paragraph" w:customStyle="1" w:styleId="CharChar130">
    <w:name w:val="Char Char1 Знак Знак Знак3"/>
    <w:basedOn w:val="a4"/>
    <w:rsid w:val="00B019F9"/>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Nonformat">
    <w:name w:val="ConsPlusNonformat"/>
    <w:uiPriority w:val="99"/>
    <w:qFormat/>
    <w:rsid w:val="00D65DE8"/>
    <w:pPr>
      <w:widowControl w:val="0"/>
      <w:autoSpaceDE w:val="0"/>
      <w:autoSpaceDN w:val="0"/>
      <w:adjustRightInd w:val="0"/>
    </w:pPr>
    <w:rPr>
      <w:rFonts w:ascii="Courier New" w:hAnsi="Courier New" w:cs="Courier New"/>
    </w:rPr>
  </w:style>
  <w:style w:type="paragraph" w:customStyle="1" w:styleId="15">
    <w:name w:val="Знак Знак1"/>
    <w:basedOn w:val="a4"/>
    <w:rsid w:val="00D51E4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Nonformat">
    <w:name w:val="ConsNonformat"/>
    <w:rsid w:val="0052168B"/>
    <w:pPr>
      <w:autoSpaceDE w:val="0"/>
      <w:autoSpaceDN w:val="0"/>
      <w:adjustRightInd w:val="0"/>
      <w:ind w:right="19772"/>
    </w:pPr>
    <w:rPr>
      <w:rFonts w:ascii="Courier New" w:hAnsi="Courier New" w:cs="Courier New"/>
    </w:rPr>
  </w:style>
  <w:style w:type="paragraph" w:customStyle="1" w:styleId="afb">
    <w:name w:val="Знак Знак Знак Знак Знак"/>
    <w:basedOn w:val="a4"/>
    <w:rsid w:val="00FD5CC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c">
    <w:name w:val="адресат"/>
    <w:basedOn w:val="a4"/>
    <w:next w:val="a4"/>
    <w:rsid w:val="007B132E"/>
    <w:pPr>
      <w:autoSpaceDE w:val="0"/>
      <w:autoSpaceDN w:val="0"/>
      <w:jc w:val="center"/>
    </w:pPr>
    <w:rPr>
      <w:sz w:val="30"/>
      <w:szCs w:val="30"/>
    </w:rPr>
  </w:style>
  <w:style w:type="character" w:customStyle="1" w:styleId="PonamarevaEA">
    <w:name w:val="PonamarevaEA"/>
    <w:semiHidden/>
    <w:rsid w:val="007B132E"/>
    <w:rPr>
      <w:rFonts w:ascii="Times New Roman" w:hAnsi="Times New Roman" w:cs="Times New Roman"/>
      <w:b/>
      <w:bCs/>
      <w:i/>
      <w:iCs/>
      <w:strike w:val="0"/>
      <w:color w:val="008000"/>
      <w:sz w:val="24"/>
      <w:szCs w:val="24"/>
      <w:u w:val="none"/>
    </w:rPr>
  </w:style>
  <w:style w:type="paragraph" w:customStyle="1" w:styleId="33">
    <w:name w:val="Знак3 Знак Знак"/>
    <w:basedOn w:val="a4"/>
    <w:rsid w:val="001F5408"/>
    <w:pPr>
      <w:widowControl w:val="0"/>
      <w:adjustRightInd w:val="0"/>
      <w:spacing w:line="360" w:lineRule="atLeast"/>
      <w:jc w:val="both"/>
      <w:textAlignment w:val="baseline"/>
    </w:pPr>
    <w:rPr>
      <w:rFonts w:ascii="Verdana" w:hAnsi="Verdana" w:cs="Verdana"/>
      <w:sz w:val="20"/>
      <w:szCs w:val="20"/>
      <w:lang w:val="en-US" w:eastAsia="en-US"/>
    </w:rPr>
  </w:style>
  <w:style w:type="paragraph" w:styleId="HTML">
    <w:name w:val="HTML Preformatted"/>
    <w:basedOn w:val="a4"/>
    <w:link w:val="HTML0"/>
    <w:uiPriority w:val="99"/>
    <w:qFormat/>
    <w:rsid w:val="001F5408"/>
    <w:rPr>
      <w:rFonts w:ascii="Courier New" w:hAnsi="Courier New"/>
      <w:sz w:val="20"/>
      <w:szCs w:val="20"/>
    </w:rPr>
  </w:style>
  <w:style w:type="paragraph" w:customStyle="1" w:styleId="afd">
    <w:name w:val="Знак Знак Знак Знак Знак Знак Знак Знак"/>
    <w:basedOn w:val="a4"/>
    <w:rsid w:val="002823EF"/>
    <w:pPr>
      <w:widowControl w:val="0"/>
      <w:adjustRightInd w:val="0"/>
      <w:spacing w:line="360" w:lineRule="atLeast"/>
      <w:jc w:val="both"/>
      <w:textAlignment w:val="baseline"/>
    </w:pPr>
    <w:rPr>
      <w:rFonts w:ascii="Verdana" w:hAnsi="Verdana" w:cs="Verdana"/>
      <w:sz w:val="20"/>
      <w:szCs w:val="20"/>
      <w:lang w:val="en-US" w:eastAsia="en-US"/>
    </w:rPr>
  </w:style>
  <w:style w:type="paragraph" w:styleId="afe">
    <w:name w:val="Plain Text"/>
    <w:aliases w:val="Знак Знак Знак Знак Знак Знак Знак Знак Знак Знак Знак Знак"/>
    <w:basedOn w:val="a4"/>
    <w:link w:val="aff"/>
    <w:uiPriority w:val="99"/>
    <w:rsid w:val="00B7342E"/>
    <w:rPr>
      <w:rFonts w:ascii="Courier New" w:hAnsi="Courier New"/>
      <w:sz w:val="20"/>
      <w:szCs w:val="20"/>
    </w:rPr>
  </w:style>
  <w:style w:type="paragraph" w:customStyle="1" w:styleId="aff0">
    <w:name w:val="Заголовок статьи"/>
    <w:basedOn w:val="a4"/>
    <w:next w:val="a4"/>
    <w:uiPriority w:val="99"/>
    <w:rsid w:val="00BC6982"/>
    <w:pPr>
      <w:widowControl w:val="0"/>
      <w:autoSpaceDE w:val="0"/>
      <w:autoSpaceDN w:val="0"/>
      <w:adjustRightInd w:val="0"/>
      <w:ind w:left="1612" w:hanging="892"/>
      <w:jc w:val="both"/>
    </w:pPr>
    <w:rPr>
      <w:rFonts w:ascii="Arial" w:hAnsi="Arial" w:cs="Arial"/>
      <w:sz w:val="20"/>
      <w:szCs w:val="20"/>
    </w:rPr>
  </w:style>
  <w:style w:type="paragraph" w:customStyle="1" w:styleId="aff1">
    <w:name w:val="Комментарий"/>
    <w:basedOn w:val="a4"/>
    <w:next w:val="a4"/>
    <w:uiPriority w:val="99"/>
    <w:rsid w:val="007758DD"/>
    <w:pPr>
      <w:autoSpaceDE w:val="0"/>
      <w:autoSpaceDN w:val="0"/>
      <w:adjustRightInd w:val="0"/>
      <w:ind w:left="170"/>
      <w:jc w:val="both"/>
    </w:pPr>
    <w:rPr>
      <w:rFonts w:ascii="Arial" w:hAnsi="Arial" w:cs="Arial"/>
      <w:i/>
      <w:iCs/>
      <w:color w:val="800080"/>
      <w:sz w:val="20"/>
      <w:szCs w:val="20"/>
    </w:rPr>
  </w:style>
  <w:style w:type="paragraph" w:customStyle="1" w:styleId="140">
    <w:name w:val="Юрист 14"/>
    <w:basedOn w:val="a4"/>
    <w:rsid w:val="001D3894"/>
    <w:pPr>
      <w:spacing w:line="360" w:lineRule="auto"/>
      <w:ind w:firstLine="851"/>
      <w:jc w:val="both"/>
    </w:pPr>
    <w:rPr>
      <w:sz w:val="28"/>
      <w:szCs w:val="28"/>
    </w:rPr>
  </w:style>
  <w:style w:type="character" w:styleId="aff2">
    <w:name w:val="Emphasis"/>
    <w:uiPriority w:val="20"/>
    <w:qFormat/>
    <w:rsid w:val="001D3894"/>
    <w:rPr>
      <w:i/>
      <w:iCs/>
    </w:rPr>
  </w:style>
  <w:style w:type="paragraph" w:styleId="aff3">
    <w:name w:val="Subtitle"/>
    <w:basedOn w:val="a4"/>
    <w:link w:val="aff4"/>
    <w:qFormat/>
    <w:rsid w:val="001D3894"/>
    <w:pPr>
      <w:jc w:val="center"/>
    </w:pPr>
    <w:rPr>
      <w:b/>
      <w:sz w:val="40"/>
    </w:rPr>
  </w:style>
  <w:style w:type="paragraph" w:styleId="34">
    <w:name w:val="Body Text Indent 3"/>
    <w:basedOn w:val="a4"/>
    <w:link w:val="35"/>
    <w:uiPriority w:val="99"/>
    <w:qFormat/>
    <w:rsid w:val="001D3894"/>
    <w:pPr>
      <w:spacing w:after="120"/>
      <w:ind w:left="283"/>
    </w:pPr>
    <w:rPr>
      <w:sz w:val="16"/>
      <w:szCs w:val="16"/>
    </w:rPr>
  </w:style>
  <w:style w:type="paragraph" w:customStyle="1" w:styleId="nazvanie">
    <w:name w:val="nazvanie Знак"/>
    <w:basedOn w:val="a4"/>
    <w:link w:val="nazvanie0"/>
    <w:rsid w:val="00F42AF6"/>
    <w:pPr>
      <w:spacing w:before="120" w:after="120"/>
      <w:ind w:left="240" w:right="240" w:firstLine="480"/>
      <w:jc w:val="both"/>
    </w:pPr>
    <w:rPr>
      <w:rFonts w:ascii="Arial" w:hAnsi="Arial" w:cs="Arial"/>
      <w:sz w:val="18"/>
      <w:szCs w:val="18"/>
    </w:rPr>
  </w:style>
  <w:style w:type="character" w:customStyle="1" w:styleId="nazvanie0">
    <w:name w:val="nazvanie Знак Знак"/>
    <w:link w:val="nazvanie"/>
    <w:rsid w:val="00FE7C7B"/>
    <w:rPr>
      <w:rFonts w:ascii="Arial" w:hAnsi="Arial" w:cs="Arial"/>
      <w:sz w:val="18"/>
      <w:szCs w:val="18"/>
      <w:lang w:val="ru-RU" w:eastAsia="ru-RU" w:bidi="ar-SA"/>
    </w:rPr>
  </w:style>
  <w:style w:type="paragraph" w:customStyle="1" w:styleId="aff5">
    <w:name w:val="Таблицы (моноширинный)"/>
    <w:basedOn w:val="a4"/>
    <w:next w:val="a4"/>
    <w:uiPriority w:val="99"/>
    <w:rsid w:val="00F42AF6"/>
    <w:pPr>
      <w:widowControl w:val="0"/>
      <w:autoSpaceDE w:val="0"/>
      <w:autoSpaceDN w:val="0"/>
      <w:adjustRightInd w:val="0"/>
      <w:jc w:val="both"/>
    </w:pPr>
    <w:rPr>
      <w:rFonts w:ascii="Courier New" w:hAnsi="Courier New" w:cs="Courier New"/>
      <w:sz w:val="20"/>
      <w:szCs w:val="20"/>
    </w:rPr>
  </w:style>
  <w:style w:type="paragraph" w:customStyle="1" w:styleId="16">
    <w:name w:val="Знак1"/>
    <w:basedOn w:val="a4"/>
    <w:link w:val="17"/>
    <w:uiPriority w:val="99"/>
    <w:rsid w:val="00F42AF6"/>
    <w:pPr>
      <w:spacing w:after="160" w:line="240" w:lineRule="exact"/>
    </w:pPr>
    <w:rPr>
      <w:rFonts w:eastAsia="Calibri"/>
      <w:lang w:eastAsia="zh-CN"/>
    </w:rPr>
  </w:style>
  <w:style w:type="character" w:customStyle="1" w:styleId="17">
    <w:name w:val="Знак1 Знак"/>
    <w:link w:val="16"/>
    <w:rsid w:val="00F42AF6"/>
    <w:rPr>
      <w:rFonts w:eastAsia="Calibri"/>
      <w:sz w:val="24"/>
      <w:szCs w:val="24"/>
      <w:lang w:val="ru-RU" w:eastAsia="zh-CN" w:bidi="ar-SA"/>
    </w:rPr>
  </w:style>
  <w:style w:type="paragraph" w:styleId="18">
    <w:name w:val="toc 1"/>
    <w:aliases w:val="заголовок"/>
    <w:basedOn w:val="aff0"/>
    <w:next w:val="a4"/>
    <w:link w:val="19"/>
    <w:autoRedefine/>
    <w:uiPriority w:val="39"/>
    <w:qFormat/>
    <w:rsid w:val="0024657B"/>
    <w:pPr>
      <w:widowControl/>
      <w:tabs>
        <w:tab w:val="left" w:pos="3686"/>
      </w:tabs>
      <w:autoSpaceDE/>
      <w:autoSpaceDN/>
      <w:adjustRightInd/>
      <w:spacing w:before="240" w:after="120"/>
      <w:ind w:left="0" w:firstLine="709"/>
      <w:jc w:val="center"/>
    </w:pPr>
    <w:rPr>
      <w:rFonts w:ascii="Times New Roman" w:hAnsi="Times New Roman" w:cs="Times New Roman"/>
      <w:b/>
      <w:sz w:val="24"/>
      <w:szCs w:val="24"/>
    </w:rPr>
  </w:style>
  <w:style w:type="paragraph" w:customStyle="1" w:styleId="ConsPlusCell">
    <w:name w:val="ConsPlusCell"/>
    <w:uiPriority w:val="99"/>
    <w:qFormat/>
    <w:rsid w:val="00367825"/>
    <w:pPr>
      <w:widowControl w:val="0"/>
      <w:autoSpaceDE w:val="0"/>
      <w:autoSpaceDN w:val="0"/>
      <w:adjustRightInd w:val="0"/>
    </w:pPr>
    <w:rPr>
      <w:rFonts w:ascii="Arial" w:hAnsi="Arial" w:cs="Arial"/>
    </w:rPr>
  </w:style>
  <w:style w:type="paragraph" w:customStyle="1" w:styleId="Noparagraphstyle">
    <w:name w:val="[No paragraph style]"/>
    <w:rsid w:val="006B455E"/>
    <w:pPr>
      <w:autoSpaceDE w:val="0"/>
      <w:autoSpaceDN w:val="0"/>
      <w:adjustRightInd w:val="0"/>
      <w:spacing w:line="288" w:lineRule="auto"/>
      <w:textAlignment w:val="center"/>
    </w:pPr>
    <w:rPr>
      <w:color w:val="000000"/>
      <w:sz w:val="24"/>
      <w:szCs w:val="24"/>
    </w:rPr>
  </w:style>
  <w:style w:type="paragraph" w:customStyle="1" w:styleId="nazvanie1">
    <w:name w:val="nazvanie Знак Знак1"/>
    <w:basedOn w:val="a4"/>
    <w:link w:val="nazvanie2"/>
    <w:rsid w:val="007C1317"/>
    <w:pPr>
      <w:spacing w:before="120" w:after="120"/>
      <w:ind w:left="240" w:right="240" w:firstLine="480"/>
      <w:jc w:val="both"/>
    </w:pPr>
    <w:rPr>
      <w:rFonts w:ascii="Arial" w:eastAsia="Calibri" w:hAnsi="Arial" w:cs="Arial"/>
      <w:sz w:val="18"/>
      <w:szCs w:val="18"/>
    </w:rPr>
  </w:style>
  <w:style w:type="character" w:customStyle="1" w:styleId="nazvanie2">
    <w:name w:val="nazvanie Знак Знак Знак"/>
    <w:link w:val="nazvanie1"/>
    <w:rsid w:val="007C1317"/>
    <w:rPr>
      <w:rFonts w:ascii="Arial" w:eastAsia="Calibri" w:hAnsi="Arial" w:cs="Arial"/>
      <w:sz w:val="18"/>
      <w:szCs w:val="18"/>
      <w:lang w:val="ru-RU" w:eastAsia="ru-RU" w:bidi="ar-SA"/>
    </w:rPr>
  </w:style>
  <w:style w:type="paragraph" w:customStyle="1" w:styleId="osnovnojjtekstsotstupom3">
    <w:name w:val="osnovnojjtekstsotstupom3"/>
    <w:basedOn w:val="a4"/>
    <w:rsid w:val="00C50667"/>
    <w:pPr>
      <w:spacing w:before="120" w:after="120"/>
      <w:ind w:left="240" w:right="240" w:firstLine="480"/>
      <w:jc w:val="both"/>
    </w:pPr>
    <w:rPr>
      <w:rFonts w:ascii="Arial" w:hAnsi="Arial" w:cs="Arial"/>
      <w:sz w:val="18"/>
      <w:szCs w:val="18"/>
    </w:rPr>
  </w:style>
  <w:style w:type="paragraph" w:customStyle="1" w:styleId="aff6">
    <w:name w:val="Текст (лев. подпись)"/>
    <w:basedOn w:val="a4"/>
    <w:next w:val="a4"/>
    <w:rsid w:val="0057053C"/>
    <w:pPr>
      <w:autoSpaceDE w:val="0"/>
      <w:autoSpaceDN w:val="0"/>
      <w:adjustRightInd w:val="0"/>
    </w:pPr>
    <w:rPr>
      <w:rFonts w:ascii="Arial" w:hAnsi="Arial"/>
      <w:sz w:val="18"/>
      <w:szCs w:val="18"/>
    </w:rPr>
  </w:style>
  <w:style w:type="paragraph" w:customStyle="1" w:styleId="aff7">
    <w:name w:val="Текст (прав. подпись)"/>
    <w:basedOn w:val="a4"/>
    <w:next w:val="a4"/>
    <w:rsid w:val="0057053C"/>
    <w:pPr>
      <w:autoSpaceDE w:val="0"/>
      <w:autoSpaceDN w:val="0"/>
      <w:adjustRightInd w:val="0"/>
      <w:jc w:val="right"/>
    </w:pPr>
    <w:rPr>
      <w:rFonts w:ascii="Arial" w:hAnsi="Arial"/>
      <w:sz w:val="18"/>
      <w:szCs w:val="18"/>
    </w:rPr>
  </w:style>
  <w:style w:type="paragraph" w:customStyle="1" w:styleId="218">
    <w:name w:val="Заголовок 2 + 18 пт"/>
    <w:aliases w:val="полужирный,разреженный на  3 пт"/>
    <w:basedOn w:val="a4"/>
    <w:rsid w:val="0057053C"/>
    <w:pPr>
      <w:jc w:val="center"/>
    </w:pPr>
    <w:rPr>
      <w:sz w:val="36"/>
      <w:szCs w:val="36"/>
    </w:rPr>
  </w:style>
  <w:style w:type="paragraph" w:styleId="aff8">
    <w:name w:val="List Paragraph"/>
    <w:aliases w:val="мой"/>
    <w:basedOn w:val="a4"/>
    <w:link w:val="aff9"/>
    <w:uiPriority w:val="34"/>
    <w:qFormat/>
    <w:rsid w:val="000C1BE7"/>
    <w:pPr>
      <w:ind w:left="720"/>
      <w:contextualSpacing/>
    </w:pPr>
  </w:style>
  <w:style w:type="paragraph" w:customStyle="1" w:styleId="1a">
    <w:name w:val="Основной текст с отступом1"/>
    <w:basedOn w:val="a4"/>
    <w:link w:val="BodyTextIndentChar"/>
    <w:semiHidden/>
    <w:rsid w:val="00A435D7"/>
    <w:pPr>
      <w:spacing w:before="100" w:beforeAutospacing="1" w:after="100" w:afterAutospacing="1"/>
      <w:ind w:left="567"/>
      <w:jc w:val="both"/>
    </w:pPr>
  </w:style>
  <w:style w:type="character" w:customStyle="1" w:styleId="BodyTextIndentChar">
    <w:name w:val="Body Text Indent Char"/>
    <w:link w:val="1a"/>
    <w:uiPriority w:val="99"/>
    <w:rsid w:val="00A435D7"/>
    <w:rPr>
      <w:sz w:val="24"/>
      <w:szCs w:val="24"/>
      <w:lang w:eastAsia="ru-RU" w:bidi="ar-SA"/>
    </w:rPr>
  </w:style>
  <w:style w:type="paragraph" w:customStyle="1" w:styleId="1b">
    <w:name w:val="Абзац списка1"/>
    <w:basedOn w:val="a4"/>
    <w:rsid w:val="00A435D7"/>
    <w:pPr>
      <w:spacing w:after="200" w:line="276" w:lineRule="auto"/>
      <w:ind w:left="720"/>
    </w:pPr>
    <w:rPr>
      <w:rFonts w:ascii="Calibri" w:eastAsia="Calibri" w:hAnsi="Calibri"/>
      <w:sz w:val="22"/>
      <w:szCs w:val="22"/>
    </w:rPr>
  </w:style>
  <w:style w:type="paragraph" w:customStyle="1" w:styleId="xl68">
    <w:name w:val="xl68"/>
    <w:basedOn w:val="a4"/>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69">
    <w:name w:val="xl69"/>
    <w:basedOn w:val="a4"/>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0">
    <w:name w:val="xl70"/>
    <w:basedOn w:val="a4"/>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71">
    <w:name w:val="xl71"/>
    <w:basedOn w:val="a4"/>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2">
    <w:name w:val="xl72"/>
    <w:basedOn w:val="a4"/>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3">
    <w:name w:val="xl73"/>
    <w:basedOn w:val="a4"/>
    <w:rsid w:val="00023596"/>
    <w:pPr>
      <w:pBdr>
        <w:top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4">
    <w:name w:val="xl74"/>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5">
    <w:name w:val="xl75"/>
    <w:basedOn w:val="a4"/>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6">
    <w:name w:val="xl76"/>
    <w:basedOn w:val="a4"/>
    <w:rsid w:val="00023596"/>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7">
    <w:name w:val="xl77"/>
    <w:basedOn w:val="a4"/>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8">
    <w:name w:val="xl78"/>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9">
    <w:name w:val="xl79"/>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0">
    <w:name w:val="xl80"/>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1">
    <w:name w:val="xl81"/>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2">
    <w:name w:val="xl82"/>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83">
    <w:name w:val="xl83"/>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84">
    <w:name w:val="xl84"/>
    <w:basedOn w:val="a4"/>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5">
    <w:name w:val="xl85"/>
    <w:basedOn w:val="a4"/>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6">
    <w:name w:val="xl86"/>
    <w:basedOn w:val="a4"/>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87">
    <w:name w:val="xl87"/>
    <w:basedOn w:val="a4"/>
    <w:rsid w:val="00023596"/>
    <w:pPr>
      <w:spacing w:before="100" w:beforeAutospacing="1" w:after="100" w:afterAutospacing="1"/>
      <w:jc w:val="center"/>
      <w:textAlignment w:val="top"/>
    </w:pPr>
    <w:rPr>
      <w:rFonts w:ascii="Arial Narrow" w:hAnsi="Arial Narrow"/>
      <w:sz w:val="18"/>
      <w:szCs w:val="18"/>
    </w:rPr>
  </w:style>
  <w:style w:type="paragraph" w:customStyle="1" w:styleId="xl88">
    <w:name w:val="xl88"/>
    <w:basedOn w:val="a4"/>
    <w:rsid w:val="00023596"/>
    <w:pPr>
      <w:spacing w:before="100" w:beforeAutospacing="1" w:after="100" w:afterAutospacing="1"/>
      <w:jc w:val="center"/>
      <w:textAlignment w:val="center"/>
    </w:pPr>
    <w:rPr>
      <w:rFonts w:ascii="Arial Narrow" w:hAnsi="Arial Narrow"/>
      <w:sz w:val="18"/>
      <w:szCs w:val="18"/>
    </w:rPr>
  </w:style>
  <w:style w:type="paragraph" w:customStyle="1" w:styleId="xl89">
    <w:name w:val="xl89"/>
    <w:basedOn w:val="a4"/>
    <w:rsid w:val="00023596"/>
    <w:pPr>
      <w:spacing w:before="100" w:beforeAutospacing="1" w:after="100" w:afterAutospacing="1"/>
      <w:jc w:val="center"/>
      <w:textAlignment w:val="center"/>
    </w:pPr>
    <w:rPr>
      <w:rFonts w:ascii="Arial Narrow" w:hAnsi="Arial Narrow"/>
      <w:sz w:val="18"/>
      <w:szCs w:val="18"/>
    </w:rPr>
  </w:style>
  <w:style w:type="paragraph" w:customStyle="1" w:styleId="xl90">
    <w:name w:val="xl90"/>
    <w:basedOn w:val="a4"/>
    <w:rsid w:val="00023596"/>
    <w:pPr>
      <w:spacing w:before="100" w:beforeAutospacing="1" w:after="100" w:afterAutospacing="1"/>
      <w:jc w:val="right"/>
      <w:textAlignment w:val="center"/>
    </w:pPr>
    <w:rPr>
      <w:rFonts w:ascii="Arial Narrow" w:hAnsi="Arial Narrow"/>
      <w:sz w:val="18"/>
      <w:szCs w:val="18"/>
    </w:rPr>
  </w:style>
  <w:style w:type="paragraph" w:customStyle="1" w:styleId="xl91">
    <w:name w:val="xl91"/>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2">
    <w:name w:val="xl92"/>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3">
    <w:name w:val="xl93"/>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4">
    <w:name w:val="xl94"/>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95">
    <w:name w:val="xl95"/>
    <w:basedOn w:val="a4"/>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6">
    <w:name w:val="xl96"/>
    <w:basedOn w:val="a4"/>
    <w:rsid w:val="00023596"/>
    <w:pPr>
      <w:pBdr>
        <w:top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7">
    <w:name w:val="xl97"/>
    <w:basedOn w:val="a4"/>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8">
    <w:name w:val="xl98"/>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99">
    <w:name w:val="xl99"/>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00">
    <w:name w:val="xl100"/>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1">
    <w:name w:val="xl101"/>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2">
    <w:name w:val="xl102"/>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03">
    <w:name w:val="xl103"/>
    <w:basedOn w:val="a4"/>
    <w:rsid w:val="00023596"/>
    <w:pPr>
      <w:pBdr>
        <w:left w:val="single" w:sz="8" w:space="0" w:color="auto"/>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4">
    <w:name w:val="xl104"/>
    <w:basedOn w:val="a4"/>
    <w:rsid w:val="00023596"/>
    <w:pPr>
      <w:pBdr>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5">
    <w:name w:val="xl105"/>
    <w:basedOn w:val="a4"/>
    <w:rsid w:val="00023596"/>
    <w:pPr>
      <w:pBdr>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06">
    <w:name w:val="xl106"/>
    <w:basedOn w:val="a4"/>
    <w:rsid w:val="00023596"/>
    <w:pPr>
      <w:pBdr>
        <w:left w:val="single" w:sz="8"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07">
    <w:name w:val="xl107"/>
    <w:basedOn w:val="a4"/>
    <w:rsid w:val="00023596"/>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8">
    <w:name w:val="xl108"/>
    <w:basedOn w:val="a4"/>
    <w:rsid w:val="00023596"/>
    <w:pPr>
      <w:pBdr>
        <w:top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9">
    <w:name w:val="xl109"/>
    <w:basedOn w:val="a4"/>
    <w:rsid w:val="00023596"/>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10">
    <w:name w:val="xl110"/>
    <w:basedOn w:val="a4"/>
    <w:rsid w:val="00023596"/>
    <w:pPr>
      <w:pBdr>
        <w:top w:val="single" w:sz="8"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1">
    <w:name w:val="xl111"/>
    <w:basedOn w:val="a4"/>
    <w:rsid w:val="00023596"/>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2">
    <w:name w:val="xl112"/>
    <w:basedOn w:val="a4"/>
    <w:rsid w:val="00023596"/>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13">
    <w:name w:val="xl113"/>
    <w:basedOn w:val="a4"/>
    <w:rsid w:val="00023596"/>
    <w:pPr>
      <w:spacing w:before="100" w:beforeAutospacing="1" w:after="100" w:afterAutospacing="1"/>
      <w:jc w:val="center"/>
      <w:textAlignment w:val="top"/>
    </w:pPr>
    <w:rPr>
      <w:rFonts w:ascii="Arial Narrow" w:hAnsi="Arial Narrow"/>
      <w:sz w:val="18"/>
      <w:szCs w:val="18"/>
    </w:rPr>
  </w:style>
  <w:style w:type="paragraph" w:customStyle="1" w:styleId="affa">
    <w:name w:val="Прижатый влево"/>
    <w:basedOn w:val="a4"/>
    <w:next w:val="a4"/>
    <w:uiPriority w:val="99"/>
    <w:rsid w:val="00BD2B65"/>
    <w:pPr>
      <w:autoSpaceDE w:val="0"/>
      <w:autoSpaceDN w:val="0"/>
      <w:adjustRightInd w:val="0"/>
    </w:pPr>
    <w:rPr>
      <w:rFonts w:ascii="Arial" w:hAnsi="Arial"/>
      <w:sz w:val="18"/>
      <w:szCs w:val="18"/>
    </w:rPr>
  </w:style>
  <w:style w:type="paragraph" w:customStyle="1" w:styleId="Heading">
    <w:name w:val="Heading"/>
    <w:rsid w:val="00BD2B65"/>
    <w:pPr>
      <w:autoSpaceDE w:val="0"/>
      <w:autoSpaceDN w:val="0"/>
      <w:adjustRightInd w:val="0"/>
    </w:pPr>
    <w:rPr>
      <w:rFonts w:ascii="Arial" w:hAnsi="Arial" w:cs="Arial"/>
      <w:b/>
      <w:bCs/>
      <w:sz w:val="22"/>
      <w:szCs w:val="22"/>
    </w:rPr>
  </w:style>
  <w:style w:type="paragraph" w:customStyle="1" w:styleId="aaanao">
    <w:name w:val="aa?anao"/>
    <w:basedOn w:val="a4"/>
    <w:next w:val="a4"/>
    <w:rsid w:val="00EA125D"/>
    <w:pPr>
      <w:overflowPunct w:val="0"/>
      <w:autoSpaceDE w:val="0"/>
      <w:autoSpaceDN w:val="0"/>
      <w:adjustRightInd w:val="0"/>
      <w:jc w:val="center"/>
      <w:textAlignment w:val="baseline"/>
    </w:pPr>
    <w:rPr>
      <w:sz w:val="30"/>
      <w:szCs w:val="30"/>
    </w:rPr>
  </w:style>
  <w:style w:type="character" w:customStyle="1" w:styleId="affb">
    <w:name w:val="Не вступил в силу"/>
    <w:rsid w:val="00602F16"/>
    <w:rPr>
      <w:color w:val="008080"/>
      <w:sz w:val="20"/>
      <w:szCs w:val="20"/>
    </w:rPr>
  </w:style>
  <w:style w:type="paragraph" w:customStyle="1" w:styleId="font5">
    <w:name w:val="font5"/>
    <w:basedOn w:val="a4"/>
    <w:rsid w:val="00BB4AD5"/>
    <w:pPr>
      <w:spacing w:before="100" w:beforeAutospacing="1" w:after="100" w:afterAutospacing="1"/>
    </w:pPr>
    <w:rPr>
      <w:rFonts w:ascii="Tahoma" w:hAnsi="Tahoma" w:cs="Tahoma"/>
      <w:color w:val="000000"/>
      <w:sz w:val="16"/>
      <w:szCs w:val="16"/>
    </w:rPr>
  </w:style>
  <w:style w:type="paragraph" w:customStyle="1" w:styleId="font6">
    <w:name w:val="font6"/>
    <w:basedOn w:val="a4"/>
    <w:rsid w:val="00BB4AD5"/>
    <w:pPr>
      <w:spacing w:before="100" w:beforeAutospacing="1" w:after="100" w:afterAutospacing="1"/>
    </w:pPr>
    <w:rPr>
      <w:rFonts w:ascii="Tahoma" w:hAnsi="Tahoma" w:cs="Tahoma"/>
      <w:b/>
      <w:bCs/>
      <w:color w:val="000000"/>
      <w:sz w:val="16"/>
      <w:szCs w:val="16"/>
    </w:rPr>
  </w:style>
  <w:style w:type="paragraph" w:customStyle="1" w:styleId="font7">
    <w:name w:val="font7"/>
    <w:basedOn w:val="a4"/>
    <w:rsid w:val="00BB4AD5"/>
    <w:pPr>
      <w:spacing w:before="100" w:beforeAutospacing="1" w:after="100" w:afterAutospacing="1"/>
    </w:pPr>
    <w:rPr>
      <w:rFonts w:ascii="Tahoma" w:hAnsi="Tahoma" w:cs="Tahoma"/>
      <w:color w:val="000000"/>
      <w:sz w:val="20"/>
      <w:szCs w:val="20"/>
    </w:rPr>
  </w:style>
  <w:style w:type="paragraph" w:customStyle="1" w:styleId="font8">
    <w:name w:val="font8"/>
    <w:basedOn w:val="a4"/>
    <w:rsid w:val="00BB4AD5"/>
    <w:pPr>
      <w:spacing w:before="100" w:beforeAutospacing="1" w:after="100" w:afterAutospacing="1"/>
    </w:pPr>
    <w:rPr>
      <w:rFonts w:ascii="Tahoma" w:hAnsi="Tahoma" w:cs="Tahoma"/>
      <w:b/>
      <w:bCs/>
      <w:color w:val="000000"/>
      <w:sz w:val="20"/>
      <w:szCs w:val="20"/>
    </w:rPr>
  </w:style>
  <w:style w:type="paragraph" w:customStyle="1" w:styleId="font9">
    <w:name w:val="font9"/>
    <w:basedOn w:val="a4"/>
    <w:rsid w:val="00BB4AD5"/>
    <w:pPr>
      <w:spacing w:before="100" w:beforeAutospacing="1" w:after="100" w:afterAutospacing="1"/>
    </w:pPr>
    <w:rPr>
      <w:rFonts w:ascii="Tahoma" w:hAnsi="Tahoma" w:cs="Tahoma"/>
      <w:color w:val="000000"/>
      <w:sz w:val="20"/>
      <w:szCs w:val="20"/>
    </w:rPr>
  </w:style>
  <w:style w:type="paragraph" w:customStyle="1" w:styleId="font10">
    <w:name w:val="font10"/>
    <w:basedOn w:val="a4"/>
    <w:rsid w:val="00BB4AD5"/>
    <w:pPr>
      <w:spacing w:before="100" w:beforeAutospacing="1" w:after="100" w:afterAutospacing="1"/>
    </w:pPr>
    <w:rPr>
      <w:rFonts w:ascii="Tahoma" w:hAnsi="Tahoma" w:cs="Tahoma"/>
      <w:b/>
      <w:bCs/>
      <w:color w:val="000000"/>
      <w:sz w:val="20"/>
      <w:szCs w:val="20"/>
    </w:rPr>
  </w:style>
  <w:style w:type="paragraph" w:customStyle="1" w:styleId="font11">
    <w:name w:val="font11"/>
    <w:basedOn w:val="a4"/>
    <w:rsid w:val="00BB4AD5"/>
    <w:pPr>
      <w:spacing w:before="100" w:beforeAutospacing="1" w:after="100" w:afterAutospacing="1"/>
    </w:pPr>
    <w:rPr>
      <w:rFonts w:ascii="Tahoma" w:hAnsi="Tahoma" w:cs="Tahoma"/>
      <w:color w:val="000000"/>
      <w:sz w:val="20"/>
      <w:szCs w:val="20"/>
    </w:rPr>
  </w:style>
  <w:style w:type="paragraph" w:customStyle="1" w:styleId="font12">
    <w:name w:val="font12"/>
    <w:basedOn w:val="a4"/>
    <w:rsid w:val="00BB4AD5"/>
    <w:pPr>
      <w:spacing w:before="100" w:beforeAutospacing="1" w:after="100" w:afterAutospacing="1"/>
    </w:pPr>
    <w:rPr>
      <w:rFonts w:ascii="Tahoma" w:hAnsi="Tahoma" w:cs="Tahoma"/>
      <w:b/>
      <w:bCs/>
      <w:color w:val="000000"/>
      <w:sz w:val="20"/>
      <w:szCs w:val="20"/>
    </w:rPr>
  </w:style>
  <w:style w:type="paragraph" w:customStyle="1" w:styleId="font13">
    <w:name w:val="font13"/>
    <w:basedOn w:val="a4"/>
    <w:rsid w:val="00BB4AD5"/>
    <w:pPr>
      <w:spacing w:before="100" w:beforeAutospacing="1" w:after="100" w:afterAutospacing="1"/>
    </w:pPr>
    <w:rPr>
      <w:rFonts w:ascii="Tahoma" w:hAnsi="Tahoma" w:cs="Tahoma"/>
      <w:color w:val="000000"/>
      <w:sz w:val="20"/>
      <w:szCs w:val="20"/>
    </w:rPr>
  </w:style>
  <w:style w:type="paragraph" w:customStyle="1" w:styleId="font14">
    <w:name w:val="font14"/>
    <w:basedOn w:val="a4"/>
    <w:rsid w:val="00BB4AD5"/>
    <w:pPr>
      <w:spacing w:before="100" w:beforeAutospacing="1" w:after="100" w:afterAutospacing="1"/>
    </w:pPr>
    <w:rPr>
      <w:rFonts w:ascii="Tahoma" w:hAnsi="Tahoma" w:cs="Tahoma"/>
      <w:b/>
      <w:bCs/>
      <w:color w:val="000000"/>
      <w:sz w:val="20"/>
      <w:szCs w:val="20"/>
    </w:rPr>
  </w:style>
  <w:style w:type="paragraph" w:customStyle="1" w:styleId="font15">
    <w:name w:val="font15"/>
    <w:basedOn w:val="a4"/>
    <w:rsid w:val="00BB4AD5"/>
    <w:pPr>
      <w:spacing w:before="100" w:beforeAutospacing="1" w:after="100" w:afterAutospacing="1"/>
    </w:pPr>
    <w:rPr>
      <w:rFonts w:ascii="Tahoma" w:hAnsi="Tahoma" w:cs="Tahoma"/>
      <w:color w:val="000000"/>
      <w:sz w:val="20"/>
      <w:szCs w:val="20"/>
    </w:rPr>
  </w:style>
  <w:style w:type="paragraph" w:customStyle="1" w:styleId="font16">
    <w:name w:val="font16"/>
    <w:basedOn w:val="a4"/>
    <w:rsid w:val="00BB4AD5"/>
    <w:pPr>
      <w:spacing w:before="100" w:beforeAutospacing="1" w:after="100" w:afterAutospacing="1"/>
    </w:pPr>
    <w:rPr>
      <w:rFonts w:ascii="Tahoma" w:hAnsi="Tahoma" w:cs="Tahoma"/>
      <w:b/>
      <w:bCs/>
      <w:color w:val="000000"/>
      <w:sz w:val="20"/>
      <w:szCs w:val="20"/>
    </w:rPr>
  </w:style>
  <w:style w:type="paragraph" w:customStyle="1" w:styleId="xl114">
    <w:name w:val="xl114"/>
    <w:basedOn w:val="a4"/>
    <w:rsid w:val="00BB4AD5"/>
    <w:pPr>
      <w:spacing w:before="100" w:beforeAutospacing="1" w:after="100" w:afterAutospacing="1"/>
    </w:pPr>
    <w:rPr>
      <w:rFonts w:ascii="Arial Narrow" w:hAnsi="Arial Narrow"/>
      <w:sz w:val="18"/>
      <w:szCs w:val="18"/>
    </w:rPr>
  </w:style>
  <w:style w:type="paragraph" w:customStyle="1" w:styleId="xl115">
    <w:name w:val="xl115"/>
    <w:basedOn w:val="a4"/>
    <w:rsid w:val="00BB4AD5"/>
    <w:pPr>
      <w:spacing w:before="100" w:beforeAutospacing="1" w:after="100" w:afterAutospacing="1"/>
      <w:textAlignment w:val="center"/>
    </w:pPr>
    <w:rPr>
      <w:rFonts w:ascii="Arial Narrow" w:hAnsi="Arial Narrow"/>
      <w:sz w:val="18"/>
      <w:szCs w:val="18"/>
    </w:rPr>
  </w:style>
  <w:style w:type="paragraph" w:customStyle="1" w:styleId="xl116">
    <w:name w:val="xl116"/>
    <w:basedOn w:val="a4"/>
    <w:rsid w:val="00BB4AD5"/>
    <w:pPr>
      <w:spacing w:before="100" w:beforeAutospacing="1" w:after="100" w:afterAutospacing="1"/>
    </w:pPr>
    <w:rPr>
      <w:rFonts w:ascii="Arial Narrow" w:hAnsi="Arial Narrow"/>
      <w:sz w:val="18"/>
      <w:szCs w:val="18"/>
    </w:rPr>
  </w:style>
  <w:style w:type="paragraph" w:customStyle="1" w:styleId="xl117">
    <w:name w:val="xl117"/>
    <w:basedOn w:val="a4"/>
    <w:rsid w:val="00BB4AD5"/>
    <w:pPr>
      <w:spacing w:before="100" w:beforeAutospacing="1" w:after="100" w:afterAutospacing="1"/>
      <w:jc w:val="right"/>
    </w:pPr>
    <w:rPr>
      <w:rFonts w:ascii="Arial Narrow" w:hAnsi="Arial Narrow"/>
      <w:sz w:val="18"/>
      <w:szCs w:val="18"/>
    </w:rPr>
  </w:style>
  <w:style w:type="paragraph" w:customStyle="1" w:styleId="xl118">
    <w:name w:val="xl118"/>
    <w:basedOn w:val="a4"/>
    <w:rsid w:val="00BB4AD5"/>
    <w:pPr>
      <w:spacing w:before="100" w:beforeAutospacing="1" w:after="100" w:afterAutospacing="1"/>
      <w:jc w:val="center"/>
    </w:pPr>
    <w:rPr>
      <w:rFonts w:ascii="Arial Narrow" w:hAnsi="Arial Narrow"/>
      <w:sz w:val="18"/>
      <w:szCs w:val="18"/>
    </w:rPr>
  </w:style>
  <w:style w:type="paragraph" w:customStyle="1" w:styleId="xl119">
    <w:name w:val="xl119"/>
    <w:basedOn w:val="a4"/>
    <w:rsid w:val="00BB4AD5"/>
    <w:pPr>
      <w:spacing w:before="100" w:beforeAutospacing="1" w:after="100" w:afterAutospacing="1"/>
    </w:pPr>
    <w:rPr>
      <w:rFonts w:ascii="Arial Narrow" w:hAnsi="Arial Narrow"/>
      <w:i/>
      <w:iCs/>
      <w:sz w:val="18"/>
      <w:szCs w:val="18"/>
    </w:rPr>
  </w:style>
  <w:style w:type="paragraph" w:customStyle="1" w:styleId="xl120">
    <w:name w:val="xl120"/>
    <w:basedOn w:val="a4"/>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1">
    <w:name w:val="xl121"/>
    <w:basedOn w:val="a4"/>
    <w:rsid w:val="00BB4AD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22">
    <w:name w:val="xl122"/>
    <w:basedOn w:val="a4"/>
    <w:rsid w:val="00BB4AD5"/>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23">
    <w:name w:val="xl123"/>
    <w:basedOn w:val="a4"/>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4">
    <w:name w:val="xl124"/>
    <w:basedOn w:val="a4"/>
    <w:rsid w:val="00BB4AD5"/>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25">
    <w:name w:val="xl125"/>
    <w:basedOn w:val="a4"/>
    <w:rsid w:val="00BB4AD5"/>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6">
    <w:name w:val="xl126"/>
    <w:basedOn w:val="a4"/>
    <w:rsid w:val="00BB4AD5"/>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7">
    <w:name w:val="xl127"/>
    <w:basedOn w:val="a4"/>
    <w:rsid w:val="00BB4AD5"/>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28">
    <w:name w:val="xl128"/>
    <w:basedOn w:val="a4"/>
    <w:rsid w:val="00BB4AD5"/>
    <w:pPr>
      <w:pBdr>
        <w:top w:val="single" w:sz="4" w:space="0" w:color="auto"/>
      </w:pBdr>
      <w:spacing w:before="100" w:beforeAutospacing="1" w:after="100" w:afterAutospacing="1"/>
      <w:jc w:val="center"/>
    </w:pPr>
    <w:rPr>
      <w:rFonts w:ascii="Arial Narrow" w:hAnsi="Arial Narrow"/>
      <w:sz w:val="18"/>
      <w:szCs w:val="18"/>
    </w:rPr>
  </w:style>
  <w:style w:type="paragraph" w:customStyle="1" w:styleId="xl129">
    <w:name w:val="xl129"/>
    <w:basedOn w:val="a4"/>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0">
    <w:name w:val="xl130"/>
    <w:basedOn w:val="a4"/>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1">
    <w:name w:val="xl131"/>
    <w:basedOn w:val="a4"/>
    <w:rsid w:val="00BB4AD5"/>
    <w:pPr>
      <w:pBdr>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32">
    <w:name w:val="xl132"/>
    <w:basedOn w:val="a4"/>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3">
    <w:name w:val="xl133"/>
    <w:basedOn w:val="a4"/>
    <w:rsid w:val="00BB4AD5"/>
    <w:pPr>
      <w:pBdr>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34">
    <w:name w:val="xl134"/>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5">
    <w:name w:val="xl135"/>
    <w:basedOn w:val="a4"/>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6">
    <w:name w:val="xl136"/>
    <w:basedOn w:val="a4"/>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7">
    <w:name w:val="xl137"/>
    <w:basedOn w:val="a4"/>
    <w:rsid w:val="00BB4AD5"/>
    <w:pPr>
      <w:pBdr>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8">
    <w:name w:val="xl138"/>
    <w:basedOn w:val="a4"/>
    <w:rsid w:val="00BB4AD5"/>
    <w:pPr>
      <w:pBdr>
        <w:top w:val="single" w:sz="4" w:space="0" w:color="auto"/>
        <w:left w:val="single" w:sz="4" w:space="0" w:color="auto"/>
      </w:pBdr>
      <w:spacing w:before="100" w:beforeAutospacing="1" w:after="100" w:afterAutospacing="1"/>
    </w:pPr>
    <w:rPr>
      <w:rFonts w:ascii="Arial Narrow" w:hAnsi="Arial Narrow"/>
      <w:color w:val="800080"/>
      <w:sz w:val="18"/>
      <w:szCs w:val="18"/>
    </w:rPr>
  </w:style>
  <w:style w:type="paragraph" w:customStyle="1" w:styleId="xl139">
    <w:name w:val="xl139"/>
    <w:basedOn w:val="a4"/>
    <w:rsid w:val="00BB4AD5"/>
    <w:pPr>
      <w:pBdr>
        <w:right w:val="single" w:sz="4" w:space="0" w:color="auto"/>
      </w:pBdr>
      <w:spacing w:before="100" w:beforeAutospacing="1" w:after="100" w:afterAutospacing="1"/>
      <w:jc w:val="center"/>
    </w:pPr>
    <w:rPr>
      <w:rFonts w:ascii="Arial Narrow" w:hAnsi="Arial Narrow"/>
      <w:sz w:val="18"/>
      <w:szCs w:val="18"/>
    </w:rPr>
  </w:style>
  <w:style w:type="paragraph" w:customStyle="1" w:styleId="xl140">
    <w:name w:val="xl140"/>
    <w:basedOn w:val="a4"/>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1">
    <w:name w:val="xl141"/>
    <w:basedOn w:val="a4"/>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2">
    <w:name w:val="xl142"/>
    <w:basedOn w:val="a4"/>
    <w:rsid w:val="00BB4AD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43">
    <w:name w:val="xl143"/>
    <w:basedOn w:val="a4"/>
    <w:rsid w:val="00BB4AD5"/>
    <w:pPr>
      <w:pBdr>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44">
    <w:name w:val="xl144"/>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5">
    <w:name w:val="xl145"/>
    <w:basedOn w:val="a4"/>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6">
    <w:name w:val="xl146"/>
    <w:basedOn w:val="a4"/>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7">
    <w:name w:val="xl147"/>
    <w:basedOn w:val="a4"/>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48">
    <w:name w:val="xl148"/>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9">
    <w:name w:val="xl149"/>
    <w:basedOn w:val="a4"/>
    <w:rsid w:val="00BB4AD5"/>
    <w:pPr>
      <w:pBdr>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0">
    <w:name w:val="xl150"/>
    <w:basedOn w:val="a4"/>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1">
    <w:name w:val="xl151"/>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52">
    <w:name w:val="xl152"/>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53">
    <w:name w:val="xl153"/>
    <w:basedOn w:val="a4"/>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4">
    <w:name w:val="xl154"/>
    <w:basedOn w:val="a4"/>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55">
    <w:name w:val="xl155"/>
    <w:basedOn w:val="a4"/>
    <w:rsid w:val="00BB4AD5"/>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6">
    <w:name w:val="xl156"/>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57">
    <w:name w:val="xl157"/>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8">
    <w:name w:val="xl158"/>
    <w:basedOn w:val="a4"/>
    <w:rsid w:val="00BB4AD5"/>
    <w:pPr>
      <w:pBdr>
        <w:top w:val="single" w:sz="4" w:space="0" w:color="auto"/>
        <w:left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59">
    <w:name w:val="xl159"/>
    <w:basedOn w:val="a4"/>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0">
    <w:name w:val="xl160"/>
    <w:basedOn w:val="a4"/>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1">
    <w:name w:val="xl161"/>
    <w:basedOn w:val="a4"/>
    <w:rsid w:val="00BB4AD5"/>
    <w:pPr>
      <w:pBdr>
        <w:top w:val="single" w:sz="4" w:space="0" w:color="auto"/>
        <w:left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2">
    <w:name w:val="xl162"/>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63">
    <w:name w:val="xl163"/>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64">
    <w:name w:val="xl164"/>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5">
    <w:name w:val="xl165"/>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66">
    <w:name w:val="xl166"/>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7">
    <w:name w:val="xl167"/>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8">
    <w:name w:val="xl168"/>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9">
    <w:name w:val="xl169"/>
    <w:basedOn w:val="a4"/>
    <w:rsid w:val="00BB4AD5"/>
    <w:pPr>
      <w:pBdr>
        <w:top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0">
    <w:name w:val="xl170"/>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1">
    <w:name w:val="xl171"/>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2">
    <w:name w:val="xl172"/>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3">
    <w:name w:val="xl173"/>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74">
    <w:name w:val="xl174"/>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5">
    <w:name w:val="xl175"/>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6">
    <w:name w:val="xl176"/>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7">
    <w:name w:val="xl177"/>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8">
    <w:name w:val="xl178"/>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9">
    <w:name w:val="xl179"/>
    <w:basedOn w:val="a4"/>
    <w:rsid w:val="00BB4AD5"/>
    <w:pPr>
      <w:pBdr>
        <w:top w:val="single" w:sz="4" w:space="0" w:color="auto"/>
        <w:left w:val="single" w:sz="4" w:space="0" w:color="auto"/>
        <w:bottom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80">
    <w:name w:val="xl180"/>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1">
    <w:name w:val="xl181"/>
    <w:basedOn w:val="a4"/>
    <w:rsid w:val="00BB4AD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Arial Narrow" w:hAnsi="Arial Narrow"/>
      <w:sz w:val="18"/>
      <w:szCs w:val="18"/>
    </w:rPr>
  </w:style>
  <w:style w:type="paragraph" w:customStyle="1" w:styleId="xl182">
    <w:name w:val="xl182"/>
    <w:basedOn w:val="a4"/>
    <w:rsid w:val="00BB4AD5"/>
    <w:pPr>
      <w:pBdr>
        <w:top w:val="single" w:sz="4" w:space="0" w:color="auto"/>
        <w:left w:val="single" w:sz="4" w:space="0" w:color="auto"/>
        <w:bottom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3">
    <w:name w:val="xl183"/>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84">
    <w:name w:val="xl184"/>
    <w:basedOn w:val="a4"/>
    <w:rsid w:val="00BB4AD5"/>
    <w:pPr>
      <w:pBdr>
        <w:top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5">
    <w:name w:val="xl185"/>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6">
    <w:name w:val="xl186"/>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7">
    <w:name w:val="xl187"/>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8">
    <w:name w:val="xl188"/>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9">
    <w:name w:val="xl189"/>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90">
    <w:name w:val="xl190"/>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191">
    <w:name w:val="xl191"/>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2">
    <w:name w:val="xl192"/>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93">
    <w:name w:val="xl193"/>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4">
    <w:name w:val="xl194"/>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Arial Narrow" w:hAnsi="Arial Narrow"/>
      <w:sz w:val="18"/>
      <w:szCs w:val="18"/>
    </w:rPr>
  </w:style>
  <w:style w:type="paragraph" w:customStyle="1" w:styleId="xl195">
    <w:name w:val="xl195"/>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6">
    <w:name w:val="xl196"/>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7">
    <w:name w:val="xl197"/>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8">
    <w:name w:val="xl198"/>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9">
    <w:name w:val="xl199"/>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0">
    <w:name w:val="xl200"/>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1">
    <w:name w:val="xl201"/>
    <w:basedOn w:val="a4"/>
    <w:rsid w:val="00BB4AD5"/>
    <w:pPr>
      <w:pBdr>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202">
    <w:name w:val="xl202"/>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203">
    <w:name w:val="xl203"/>
    <w:basedOn w:val="a4"/>
    <w:rsid w:val="00BB4AD5"/>
    <w:pPr>
      <w:spacing w:before="100" w:beforeAutospacing="1" w:after="100" w:afterAutospacing="1"/>
      <w:jc w:val="right"/>
      <w:textAlignment w:val="center"/>
    </w:pPr>
    <w:rPr>
      <w:rFonts w:ascii="Arial Narrow" w:hAnsi="Arial Narrow"/>
      <w:sz w:val="18"/>
      <w:szCs w:val="18"/>
    </w:rPr>
  </w:style>
  <w:style w:type="paragraph" w:customStyle="1" w:styleId="font17">
    <w:name w:val="font17"/>
    <w:basedOn w:val="a4"/>
    <w:rsid w:val="003F1540"/>
    <w:pPr>
      <w:spacing w:before="100" w:beforeAutospacing="1" w:after="100" w:afterAutospacing="1"/>
    </w:pPr>
    <w:rPr>
      <w:rFonts w:ascii="Tahoma" w:hAnsi="Tahoma" w:cs="Tahoma"/>
      <w:color w:val="000000"/>
      <w:sz w:val="20"/>
      <w:szCs w:val="20"/>
    </w:rPr>
  </w:style>
  <w:style w:type="paragraph" w:customStyle="1" w:styleId="font18">
    <w:name w:val="font18"/>
    <w:basedOn w:val="a4"/>
    <w:rsid w:val="003F1540"/>
    <w:pPr>
      <w:spacing w:before="100" w:beforeAutospacing="1" w:after="100" w:afterAutospacing="1"/>
    </w:pPr>
    <w:rPr>
      <w:rFonts w:ascii="Tahoma" w:hAnsi="Tahoma" w:cs="Tahoma"/>
      <w:b/>
      <w:bCs/>
      <w:color w:val="000000"/>
      <w:sz w:val="20"/>
      <w:szCs w:val="20"/>
    </w:rPr>
  </w:style>
  <w:style w:type="paragraph" w:customStyle="1" w:styleId="affc">
    <w:name w:val="Знак Знак Знак Знак Знак Знак Знак Знак Знак"/>
    <w:basedOn w:val="a4"/>
    <w:rsid w:val="008156D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d">
    <w:name w:val="Знак Знак Знак"/>
    <w:basedOn w:val="a4"/>
    <w:rsid w:val="008156DA"/>
    <w:pPr>
      <w:widowControl w:val="0"/>
      <w:adjustRightInd w:val="0"/>
      <w:spacing w:line="360" w:lineRule="atLeast"/>
      <w:jc w:val="both"/>
    </w:pPr>
    <w:rPr>
      <w:rFonts w:ascii="Verdana" w:hAnsi="Verdana" w:cs="Verdana"/>
      <w:sz w:val="20"/>
      <w:szCs w:val="20"/>
      <w:lang w:val="en-US" w:eastAsia="en-US"/>
    </w:rPr>
  </w:style>
  <w:style w:type="numbering" w:customStyle="1" w:styleId="1c">
    <w:name w:val="Нет списка1"/>
    <w:next w:val="a7"/>
    <w:uiPriority w:val="99"/>
    <w:semiHidden/>
    <w:unhideWhenUsed/>
    <w:rsid w:val="000C33CF"/>
  </w:style>
  <w:style w:type="character" w:customStyle="1" w:styleId="11">
    <w:name w:val="Заголовок 1 Знак"/>
    <w:aliases w:val="Раздел Договора Знак,H1 Знак,&quot;Алмаз&quot; Знак,Заголовок 1 Знак2 Знак,Заголовок 1 Знак1 Знак Знак,Заголовок 1 Знак Знак Знак Знак,Заголовок 1 Знак Знак1 Знак Знак,Заголовок 1 Знак Знак2 Знак,Document Header1 Знак"/>
    <w:link w:val="10"/>
    <w:uiPriority w:val="9"/>
    <w:qFormat/>
    <w:rsid w:val="000C33CF"/>
    <w:rPr>
      <w:rFonts w:ascii="Arial" w:hAnsi="Arial" w:cs="Arial"/>
      <w:b/>
      <w:bCs/>
      <w:kern w:val="32"/>
      <w:sz w:val="32"/>
      <w:szCs w:val="32"/>
    </w:rPr>
  </w:style>
  <w:style w:type="character" w:customStyle="1" w:styleId="20">
    <w:name w:val="Заголовок 2 Знак"/>
    <w:aliases w:val="H2 Знак,&quot;Изумруд&quot; Знак,h2 Знак,Gliederung2 Знак,Gliederung Знак,Indented Heading Знак,H21 Знак,H22 Знак,Indented Heading1 Знак,Indented Heading2 Знак,Indented Heading3 Знак,Indented Heading4 Знак,H23 Знак,H211 Знак,H221 Знак,H24 Знак1"/>
    <w:link w:val="2"/>
    <w:rsid w:val="000C33CF"/>
    <w:rPr>
      <w:rFonts w:ascii="Arial" w:hAnsi="Arial" w:cs="Arial"/>
      <w:b/>
      <w:bCs/>
      <w:i/>
      <w:iCs/>
      <w:sz w:val="28"/>
      <w:szCs w:val="28"/>
    </w:rPr>
  </w:style>
  <w:style w:type="character" w:customStyle="1" w:styleId="30">
    <w:name w:val="Заголовок 3 Знак"/>
    <w:aliases w:val="H3 Знак,Заголовок 3 Знак1 Знак Знак,Заголовок 3 Знак Знак Знак Знак,Заголовок 3 Знак Знак1 Знак Знак Знак Знак Знак,Заголовок 3 Знак Знак Знак Знак Знак Знак Знак Знак Знак,heading Знак"/>
    <w:link w:val="3"/>
    <w:uiPriority w:val="99"/>
    <w:rsid w:val="000C33CF"/>
    <w:rPr>
      <w:rFonts w:ascii="Arial" w:hAnsi="Arial" w:cs="Arial"/>
      <w:b/>
      <w:bCs/>
      <w:sz w:val="26"/>
      <w:szCs w:val="26"/>
    </w:rPr>
  </w:style>
  <w:style w:type="character" w:customStyle="1" w:styleId="40">
    <w:name w:val="Заголовок 4 Знак"/>
    <w:aliases w:val="Заголовок 4 Знак1 Знак Знак,Заголовок 4 Знак Знак Знак Знак,Заголовок 4 Знак1 Знак Знак Знак Знак,Заголовок 4 Знак Знак Знак Знак Знак Знак,Заголовок 4 Знак1 Знак Знак Знак Знак Знак Знак,heading 4 Знак"/>
    <w:link w:val="4"/>
    <w:rsid w:val="000C33CF"/>
    <w:rPr>
      <w:b/>
      <w:snapToGrid w:val="0"/>
      <w:color w:val="000000"/>
      <w:sz w:val="28"/>
    </w:rPr>
  </w:style>
  <w:style w:type="character" w:customStyle="1" w:styleId="50">
    <w:name w:val="Заголовок 5 Знак"/>
    <w:link w:val="5"/>
    <w:rsid w:val="000C33CF"/>
    <w:rPr>
      <w:rFonts w:eastAsia="MS Mincho"/>
      <w:b/>
      <w:bCs/>
      <w:i/>
      <w:iCs/>
      <w:sz w:val="26"/>
      <w:szCs w:val="26"/>
      <w:lang w:eastAsia="ja-JP"/>
    </w:rPr>
  </w:style>
  <w:style w:type="character" w:customStyle="1" w:styleId="60">
    <w:name w:val="Заголовок 6 Знак"/>
    <w:link w:val="6"/>
    <w:rsid w:val="000C33CF"/>
    <w:rPr>
      <w:b/>
      <w:bCs/>
      <w:sz w:val="22"/>
      <w:szCs w:val="22"/>
    </w:rPr>
  </w:style>
  <w:style w:type="character" w:customStyle="1" w:styleId="70">
    <w:name w:val="Заголовок 7 Знак"/>
    <w:link w:val="7"/>
    <w:rsid w:val="000C33CF"/>
    <w:rPr>
      <w:sz w:val="24"/>
      <w:szCs w:val="24"/>
    </w:rPr>
  </w:style>
  <w:style w:type="character" w:customStyle="1" w:styleId="90">
    <w:name w:val="Заголовок 9 Знак"/>
    <w:link w:val="9"/>
    <w:uiPriority w:val="9"/>
    <w:rsid w:val="000C33CF"/>
    <w:rPr>
      <w:rFonts w:ascii="Arial" w:hAnsi="Arial" w:cs="Arial"/>
      <w:sz w:val="22"/>
      <w:szCs w:val="22"/>
    </w:rPr>
  </w:style>
  <w:style w:type="numbering" w:customStyle="1" w:styleId="110">
    <w:name w:val="Нет списка11"/>
    <w:next w:val="a7"/>
    <w:uiPriority w:val="99"/>
    <w:semiHidden/>
    <w:unhideWhenUsed/>
    <w:rsid w:val="000C33CF"/>
  </w:style>
  <w:style w:type="paragraph" w:customStyle="1" w:styleId="111">
    <w:name w:val="Знак Знак Знак Знак Знак1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table" w:customStyle="1" w:styleId="1d">
    <w:name w:val="Сетка таблицы1"/>
    <w:basedOn w:val="a6"/>
    <w:next w:val="a8"/>
    <w:uiPriority w:val="59"/>
    <w:rsid w:val="000C33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rsid w:val="000C33CF"/>
    <w:rPr>
      <w:sz w:val="28"/>
    </w:rPr>
  </w:style>
  <w:style w:type="character" w:customStyle="1" w:styleId="aa">
    <w:name w:val="Верхний колонтитул Знак"/>
    <w:aliases w:val="ВерхКолонтитул Знак,Знак22 Знак"/>
    <w:link w:val="a9"/>
    <w:uiPriority w:val="99"/>
    <w:qFormat/>
    <w:rsid w:val="000C33CF"/>
    <w:rPr>
      <w:sz w:val="24"/>
      <w:szCs w:val="24"/>
    </w:rPr>
  </w:style>
  <w:style w:type="character" w:customStyle="1" w:styleId="af">
    <w:name w:val="Основной текст с отступом Знак"/>
    <w:aliases w:val="Основной текст с отступом Знак Знак Знак,Нумерованный список !! Знак,Основной текст 1 Знак,Надин стиль Знак,Основной текст без отступа Знак"/>
    <w:link w:val="ae"/>
    <w:uiPriority w:val="99"/>
    <w:rsid w:val="000C33CF"/>
    <w:rPr>
      <w:sz w:val="24"/>
      <w:szCs w:val="24"/>
    </w:rPr>
  </w:style>
  <w:style w:type="character" w:customStyle="1" w:styleId="22">
    <w:name w:val="Основной текст 2 Знак"/>
    <w:link w:val="21"/>
    <w:uiPriority w:val="99"/>
    <w:rsid w:val="000C33CF"/>
    <w:rPr>
      <w:sz w:val="24"/>
      <w:szCs w:val="24"/>
    </w:rPr>
  </w:style>
  <w:style w:type="character" w:customStyle="1" w:styleId="af2">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link w:val="af1"/>
    <w:uiPriority w:val="99"/>
    <w:qFormat/>
    <w:rsid w:val="000C33CF"/>
    <w:rPr>
      <w:sz w:val="24"/>
      <w:szCs w:val="24"/>
    </w:rPr>
  </w:style>
  <w:style w:type="character" w:customStyle="1" w:styleId="afa">
    <w:name w:val="Текст выноски Знак"/>
    <w:link w:val="af9"/>
    <w:uiPriority w:val="99"/>
    <w:qFormat/>
    <w:rsid w:val="000C33CF"/>
    <w:rPr>
      <w:rFonts w:ascii="Tahoma" w:hAnsi="Tahoma" w:cs="Tahoma"/>
      <w:sz w:val="16"/>
      <w:szCs w:val="16"/>
    </w:rPr>
  </w:style>
  <w:style w:type="paragraph" w:customStyle="1" w:styleId="112">
    <w:name w:val="Знак Знак1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5">
    <w:name w:val="Знак Знак Знак Знак Знак2"/>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10">
    <w:name w:val="Знак3 Знак Знак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HTML0">
    <w:name w:val="Стандартный HTML Знак"/>
    <w:link w:val="HTML"/>
    <w:uiPriority w:val="99"/>
    <w:qFormat/>
    <w:rsid w:val="000C33CF"/>
    <w:rPr>
      <w:rFonts w:ascii="Courier New" w:hAnsi="Courier New" w:cs="Courier New"/>
    </w:rPr>
  </w:style>
  <w:style w:type="paragraph" w:customStyle="1" w:styleId="1e">
    <w:name w:val="Знак Знак Знак Знак Знак Знак Знак Знак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f">
    <w:name w:val="Текст Знак"/>
    <w:aliases w:val="Знак Знак Знак Знак Знак Знак Знак Знак Знак Знак Знак Знак Знак"/>
    <w:link w:val="afe"/>
    <w:uiPriority w:val="99"/>
    <w:rsid w:val="000C33CF"/>
    <w:rPr>
      <w:rFonts w:ascii="Courier New" w:hAnsi="Courier New" w:cs="Courier New"/>
    </w:rPr>
  </w:style>
  <w:style w:type="character" w:customStyle="1" w:styleId="aff4">
    <w:name w:val="Подзаголовок Знак"/>
    <w:link w:val="aff3"/>
    <w:rsid w:val="000C33CF"/>
    <w:rPr>
      <w:b/>
      <w:sz w:val="40"/>
      <w:szCs w:val="24"/>
    </w:rPr>
  </w:style>
  <w:style w:type="character" w:customStyle="1" w:styleId="35">
    <w:name w:val="Основной текст с отступом 3 Знак"/>
    <w:link w:val="34"/>
    <w:uiPriority w:val="99"/>
    <w:qFormat/>
    <w:rsid w:val="000C33CF"/>
    <w:rPr>
      <w:sz w:val="16"/>
      <w:szCs w:val="16"/>
    </w:rPr>
  </w:style>
  <w:style w:type="paragraph" w:customStyle="1" w:styleId="113">
    <w:name w:val="Знак11"/>
    <w:basedOn w:val="a4"/>
    <w:link w:val="114"/>
    <w:rsid w:val="000C33CF"/>
    <w:pPr>
      <w:spacing w:after="160" w:line="240" w:lineRule="exact"/>
    </w:pPr>
    <w:rPr>
      <w:rFonts w:eastAsia="Calibri"/>
      <w:lang w:eastAsia="zh-CN"/>
    </w:rPr>
  </w:style>
  <w:style w:type="character" w:customStyle="1" w:styleId="114">
    <w:name w:val="Знак1 Знак1"/>
    <w:link w:val="113"/>
    <w:rsid w:val="000C33CF"/>
    <w:rPr>
      <w:rFonts w:eastAsia="Calibri"/>
      <w:sz w:val="24"/>
      <w:szCs w:val="24"/>
      <w:lang w:eastAsia="zh-CN"/>
    </w:rPr>
  </w:style>
  <w:style w:type="paragraph" w:customStyle="1" w:styleId="115">
    <w:name w:val="Основной текст с отступом11"/>
    <w:basedOn w:val="a4"/>
    <w:semiHidden/>
    <w:rsid w:val="000C33CF"/>
    <w:pPr>
      <w:spacing w:before="100" w:beforeAutospacing="1" w:after="100" w:afterAutospacing="1"/>
      <w:ind w:left="567"/>
      <w:jc w:val="both"/>
    </w:pPr>
  </w:style>
  <w:style w:type="paragraph" w:customStyle="1" w:styleId="116">
    <w:name w:val="Абзац списка11"/>
    <w:basedOn w:val="a4"/>
    <w:uiPriority w:val="34"/>
    <w:qFormat/>
    <w:rsid w:val="000C33CF"/>
    <w:pPr>
      <w:spacing w:after="200" w:line="276" w:lineRule="auto"/>
      <w:ind w:left="720"/>
    </w:pPr>
    <w:rPr>
      <w:rFonts w:ascii="Calibri" w:eastAsia="Calibri" w:hAnsi="Calibri"/>
      <w:sz w:val="22"/>
      <w:szCs w:val="22"/>
    </w:rPr>
  </w:style>
  <w:style w:type="paragraph" w:customStyle="1" w:styleId="xl204">
    <w:name w:val="xl204"/>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05">
    <w:name w:val="xl205"/>
    <w:basedOn w:val="a4"/>
    <w:rsid w:val="00AB39B6"/>
    <w:pPr>
      <w:shd w:val="clear" w:color="000000" w:fill="CCFFFF"/>
      <w:spacing w:before="100" w:beforeAutospacing="1" w:after="100" w:afterAutospacing="1"/>
    </w:pPr>
    <w:rPr>
      <w:rFonts w:ascii="Arial Narrow" w:hAnsi="Arial Narrow"/>
      <w:sz w:val="16"/>
      <w:szCs w:val="16"/>
    </w:rPr>
  </w:style>
  <w:style w:type="paragraph" w:customStyle="1" w:styleId="xl206">
    <w:name w:val="xl206"/>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207">
    <w:name w:val="xl207"/>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08">
    <w:name w:val="xl208"/>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09">
    <w:name w:val="xl209"/>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0">
    <w:name w:val="xl210"/>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1">
    <w:name w:val="xl211"/>
    <w:basedOn w:val="a4"/>
    <w:rsid w:val="00AB39B6"/>
    <w:pPr>
      <w:pBdr>
        <w:top w:val="single" w:sz="4" w:space="0" w:color="auto"/>
        <w:left w:val="single" w:sz="4" w:space="0" w:color="auto"/>
        <w:bottom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12">
    <w:name w:val="xl212"/>
    <w:basedOn w:val="a4"/>
    <w:rsid w:val="00AB39B6"/>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ascii="Arial Narrow" w:hAnsi="Arial Narrow"/>
      <w:sz w:val="16"/>
      <w:szCs w:val="16"/>
    </w:rPr>
  </w:style>
  <w:style w:type="paragraph" w:customStyle="1" w:styleId="xl213">
    <w:name w:val="xl213"/>
    <w:basedOn w:val="a4"/>
    <w:rsid w:val="00AB39B6"/>
    <w:pPr>
      <w:shd w:val="clear" w:color="000000" w:fill="FF99CC"/>
      <w:spacing w:before="100" w:beforeAutospacing="1" w:after="100" w:afterAutospacing="1"/>
    </w:pPr>
    <w:rPr>
      <w:rFonts w:ascii="Arial Narrow" w:hAnsi="Arial Narrow"/>
      <w:sz w:val="16"/>
      <w:szCs w:val="16"/>
    </w:rPr>
  </w:style>
  <w:style w:type="paragraph" w:customStyle="1" w:styleId="xl214">
    <w:name w:val="xl214"/>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5">
    <w:name w:val="xl215"/>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6">
    <w:name w:val="xl216"/>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7">
    <w:name w:val="xl217"/>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8">
    <w:name w:val="xl218"/>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9">
    <w:name w:val="xl219"/>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0">
    <w:name w:val="xl220"/>
    <w:basedOn w:val="a4"/>
    <w:rsid w:val="00AB39B6"/>
    <w:pPr>
      <w:pBdr>
        <w:top w:val="single" w:sz="4" w:space="0" w:color="auto"/>
        <w:left w:val="single" w:sz="4" w:space="0" w:color="auto"/>
        <w:bottom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1">
    <w:name w:val="xl221"/>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22">
    <w:name w:val="xl222"/>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23">
    <w:name w:val="xl223"/>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24">
    <w:name w:val="xl224"/>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5">
    <w:name w:val="xl225"/>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6">
    <w:name w:val="xl226"/>
    <w:basedOn w:val="a4"/>
    <w:rsid w:val="00AB39B6"/>
    <w:pPr>
      <w:pBdr>
        <w:top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7">
    <w:name w:val="xl227"/>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8">
    <w:name w:val="xl228"/>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29">
    <w:name w:val="xl229"/>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30">
    <w:name w:val="xl230"/>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1">
    <w:name w:val="xl231"/>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2">
    <w:name w:val="xl232"/>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8"/>
      <w:szCs w:val="18"/>
    </w:rPr>
  </w:style>
  <w:style w:type="paragraph" w:customStyle="1" w:styleId="xl233">
    <w:name w:val="xl233"/>
    <w:basedOn w:val="a4"/>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4">
    <w:name w:val="xl234"/>
    <w:basedOn w:val="a4"/>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rPr>
  </w:style>
  <w:style w:type="paragraph" w:customStyle="1" w:styleId="xl235">
    <w:name w:val="xl235"/>
    <w:basedOn w:val="a4"/>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6">
    <w:name w:val="xl236"/>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Narrow" w:hAnsi="Arial Narrow"/>
      <w:sz w:val="16"/>
      <w:szCs w:val="16"/>
    </w:rPr>
  </w:style>
  <w:style w:type="paragraph" w:customStyle="1" w:styleId="xl237">
    <w:name w:val="xl237"/>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38">
    <w:name w:val="xl238"/>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39">
    <w:name w:val="xl239"/>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0">
    <w:name w:val="xl240"/>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41">
    <w:name w:val="xl241"/>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2">
    <w:name w:val="xl242"/>
    <w:basedOn w:val="a4"/>
    <w:rsid w:val="00AB39B6"/>
    <w:pPr>
      <w:shd w:val="clear" w:color="000000" w:fill="66CCFF"/>
      <w:spacing w:before="100" w:beforeAutospacing="1" w:after="100" w:afterAutospacing="1"/>
    </w:pPr>
    <w:rPr>
      <w:rFonts w:ascii="Arial Narrow" w:hAnsi="Arial Narrow"/>
      <w:sz w:val="16"/>
      <w:szCs w:val="16"/>
    </w:rPr>
  </w:style>
  <w:style w:type="paragraph" w:customStyle="1" w:styleId="xl243">
    <w:name w:val="xl243"/>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4">
    <w:name w:val="xl244"/>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5">
    <w:name w:val="xl245"/>
    <w:basedOn w:val="a4"/>
    <w:rsid w:val="00AB39B6"/>
    <w:pPr>
      <w:shd w:val="clear" w:color="000000" w:fill="00B0F0"/>
      <w:spacing w:before="100" w:beforeAutospacing="1" w:after="100" w:afterAutospacing="1"/>
    </w:pPr>
    <w:rPr>
      <w:rFonts w:ascii="Arial Narrow" w:hAnsi="Arial Narrow"/>
    </w:rPr>
  </w:style>
  <w:style w:type="paragraph" w:customStyle="1" w:styleId="xl246">
    <w:name w:val="xl246"/>
    <w:basedOn w:val="a4"/>
    <w:rsid w:val="00AB39B6"/>
    <w:pPr>
      <w:shd w:val="clear" w:color="000000" w:fill="00B0F0"/>
      <w:spacing w:before="100" w:beforeAutospacing="1" w:after="100" w:afterAutospacing="1"/>
    </w:pPr>
    <w:rPr>
      <w:rFonts w:ascii="Arial Narrow" w:hAnsi="Arial Narrow"/>
      <w:sz w:val="16"/>
      <w:szCs w:val="16"/>
    </w:rPr>
  </w:style>
  <w:style w:type="paragraph" w:customStyle="1" w:styleId="xl247">
    <w:name w:val="xl247"/>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8">
    <w:name w:val="xl248"/>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9">
    <w:name w:val="xl249"/>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50">
    <w:name w:val="xl250"/>
    <w:basedOn w:val="a4"/>
    <w:rsid w:val="00AB39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sz w:val="16"/>
      <w:szCs w:val="16"/>
    </w:rPr>
  </w:style>
  <w:style w:type="paragraph" w:customStyle="1" w:styleId="xl251">
    <w:name w:val="xl251"/>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Narrow" w:hAnsi="Arial Narrow"/>
      <w:sz w:val="16"/>
      <w:szCs w:val="16"/>
    </w:rPr>
  </w:style>
  <w:style w:type="paragraph" w:customStyle="1" w:styleId="xl252">
    <w:name w:val="xl252"/>
    <w:basedOn w:val="a4"/>
    <w:rsid w:val="00AB39B6"/>
    <w:pPr>
      <w:pBdr>
        <w:bottom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53">
    <w:name w:val="xl253"/>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4">
    <w:name w:val="xl254"/>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5">
    <w:name w:val="xl255"/>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6">
    <w:name w:val="xl256"/>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7">
    <w:name w:val="xl257"/>
    <w:basedOn w:val="a4"/>
    <w:rsid w:val="00AB39B6"/>
    <w:pPr>
      <w:shd w:val="clear" w:color="000000" w:fill="CCFFFF"/>
      <w:spacing w:before="100" w:beforeAutospacing="1" w:after="100" w:afterAutospacing="1"/>
    </w:pPr>
    <w:rPr>
      <w:rFonts w:ascii="Arial Narrow" w:hAnsi="Arial Narrow"/>
      <w:sz w:val="16"/>
      <w:szCs w:val="16"/>
    </w:rPr>
  </w:style>
  <w:style w:type="paragraph" w:customStyle="1" w:styleId="xl258">
    <w:name w:val="xl258"/>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9">
    <w:name w:val="xl259"/>
    <w:basedOn w:val="a4"/>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0">
    <w:name w:val="xl260"/>
    <w:basedOn w:val="a4"/>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1">
    <w:name w:val="xl261"/>
    <w:basedOn w:val="a4"/>
    <w:rsid w:val="00AB39B6"/>
    <w:pPr>
      <w:shd w:val="clear" w:color="000000" w:fill="FFFF00"/>
      <w:spacing w:before="100" w:beforeAutospacing="1" w:after="100" w:afterAutospacing="1"/>
    </w:pPr>
    <w:rPr>
      <w:rFonts w:ascii="Arial Narrow" w:hAnsi="Arial Narrow"/>
    </w:rPr>
  </w:style>
  <w:style w:type="paragraph" w:customStyle="1" w:styleId="xl262">
    <w:name w:val="xl262"/>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3">
    <w:name w:val="xl263"/>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4">
    <w:name w:val="xl264"/>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65">
    <w:name w:val="xl265"/>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266">
    <w:name w:val="xl266"/>
    <w:basedOn w:val="a4"/>
    <w:rsid w:val="00AB39B6"/>
    <w:pPr>
      <w:spacing w:before="100" w:beforeAutospacing="1" w:after="100" w:afterAutospacing="1"/>
    </w:pPr>
    <w:rPr>
      <w:rFonts w:ascii="Arial Narrow" w:hAnsi="Arial Narrow"/>
    </w:rPr>
  </w:style>
  <w:style w:type="paragraph" w:customStyle="1" w:styleId="xl267">
    <w:name w:val="xl267"/>
    <w:basedOn w:val="a4"/>
    <w:rsid w:val="00AB39B6"/>
    <w:pPr>
      <w:spacing w:before="100" w:beforeAutospacing="1" w:after="100" w:afterAutospacing="1"/>
      <w:jc w:val="right"/>
    </w:pPr>
    <w:rPr>
      <w:rFonts w:ascii="Arial Narrow" w:hAnsi="Arial Narrow"/>
      <w:sz w:val="16"/>
      <w:szCs w:val="16"/>
    </w:rPr>
  </w:style>
  <w:style w:type="paragraph" w:customStyle="1" w:styleId="xl268">
    <w:name w:val="xl268"/>
    <w:basedOn w:val="a4"/>
    <w:rsid w:val="00AB39B6"/>
    <w:pPr>
      <w:spacing w:before="100" w:beforeAutospacing="1" w:after="100" w:afterAutospacing="1"/>
      <w:jc w:val="center"/>
    </w:pPr>
    <w:rPr>
      <w:rFonts w:ascii="Arial Narrow" w:hAnsi="Arial Narrow"/>
    </w:rPr>
  </w:style>
  <w:style w:type="paragraph" w:customStyle="1" w:styleId="xl269">
    <w:name w:val="xl269"/>
    <w:basedOn w:val="a4"/>
    <w:rsid w:val="00561584"/>
    <w:pPr>
      <w:spacing w:before="100" w:beforeAutospacing="1" w:after="100" w:afterAutospacing="1"/>
      <w:jc w:val="center"/>
    </w:pPr>
    <w:rPr>
      <w:rFonts w:ascii="Arial Narrow" w:hAnsi="Arial Narrow"/>
    </w:rPr>
  </w:style>
  <w:style w:type="paragraph" w:customStyle="1" w:styleId="xl270">
    <w:name w:val="xl270"/>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271">
    <w:name w:val="xl271"/>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Narrow" w:hAnsi="Arial Narrow"/>
    </w:rPr>
  </w:style>
  <w:style w:type="paragraph" w:customStyle="1" w:styleId="xl272">
    <w:name w:val="xl272"/>
    <w:basedOn w:val="a4"/>
    <w:rsid w:val="005C3948"/>
    <w:pPr>
      <w:pBdr>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273">
    <w:name w:val="xl273"/>
    <w:basedOn w:val="a4"/>
    <w:rsid w:val="005C3948"/>
    <w:pPr>
      <w:shd w:val="clear" w:color="000000" w:fill="FFFF00"/>
      <w:spacing w:before="100" w:beforeAutospacing="1" w:after="100" w:afterAutospacing="1"/>
    </w:pPr>
    <w:rPr>
      <w:rFonts w:ascii="Arial Narrow" w:hAnsi="Arial Narrow"/>
    </w:rPr>
  </w:style>
  <w:style w:type="paragraph" w:customStyle="1" w:styleId="xl274">
    <w:name w:val="xl274"/>
    <w:basedOn w:val="a4"/>
    <w:rsid w:val="005C3948"/>
    <w:pPr>
      <w:pBdr>
        <w:top w:val="single" w:sz="4" w:space="0" w:color="auto"/>
        <w:left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5">
    <w:name w:val="xl275"/>
    <w:basedOn w:val="a4"/>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6">
    <w:name w:val="xl276"/>
    <w:basedOn w:val="a4"/>
    <w:rsid w:val="005C394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rPr>
  </w:style>
  <w:style w:type="paragraph" w:customStyle="1" w:styleId="xl277">
    <w:name w:val="xl277"/>
    <w:basedOn w:val="a4"/>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rPr>
  </w:style>
  <w:style w:type="paragraph" w:customStyle="1" w:styleId="xl278">
    <w:name w:val="xl278"/>
    <w:basedOn w:val="a4"/>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9">
    <w:name w:val="xl279"/>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80">
    <w:name w:val="xl280"/>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1f">
    <w:name w:val="Знак Знак Знак Знак Знак1 Знак Знак Знак Знак"/>
    <w:basedOn w:val="a4"/>
    <w:rsid w:val="00D23CBB"/>
    <w:pPr>
      <w:widowControl w:val="0"/>
      <w:adjustRightInd w:val="0"/>
      <w:spacing w:line="360" w:lineRule="atLeast"/>
      <w:jc w:val="both"/>
    </w:pPr>
    <w:rPr>
      <w:rFonts w:ascii="Verdana" w:hAnsi="Verdana" w:cs="Verdana"/>
      <w:sz w:val="20"/>
      <w:szCs w:val="20"/>
      <w:lang w:val="en-US" w:eastAsia="en-US"/>
    </w:rPr>
  </w:style>
  <w:style w:type="paragraph" w:customStyle="1" w:styleId="b3">
    <w:name w:val="b3"/>
    <w:basedOn w:val="a4"/>
    <w:rsid w:val="00990CC5"/>
    <w:pPr>
      <w:spacing w:before="100" w:beforeAutospacing="1" w:after="100" w:afterAutospacing="1"/>
    </w:pPr>
  </w:style>
  <w:style w:type="paragraph" w:customStyle="1" w:styleId="FR1">
    <w:name w:val="FR1"/>
    <w:rsid w:val="00990CC5"/>
    <w:pPr>
      <w:widowControl w:val="0"/>
      <w:autoSpaceDE w:val="0"/>
      <w:autoSpaceDN w:val="0"/>
      <w:adjustRightInd w:val="0"/>
      <w:spacing w:before="160" w:line="320" w:lineRule="auto"/>
      <w:ind w:left="440" w:right="400"/>
      <w:jc w:val="center"/>
    </w:pPr>
    <w:rPr>
      <w:rFonts w:ascii="Arial" w:hAnsi="Arial" w:cs="Arial"/>
      <w:b/>
      <w:bCs/>
      <w:sz w:val="18"/>
      <w:szCs w:val="18"/>
    </w:rPr>
  </w:style>
  <w:style w:type="paragraph" w:customStyle="1" w:styleId="Web">
    <w:name w:val="Обычный (Web)"/>
    <w:basedOn w:val="a4"/>
    <w:uiPriority w:val="99"/>
    <w:rsid w:val="00990CC5"/>
    <w:pPr>
      <w:spacing w:before="100" w:beforeAutospacing="1" w:after="100" w:afterAutospacing="1"/>
    </w:pPr>
    <w:rPr>
      <w:rFonts w:ascii="Arial" w:hAnsi="Arial" w:cs="Arial"/>
      <w:color w:val="000000"/>
      <w:sz w:val="20"/>
      <w:szCs w:val="20"/>
    </w:rPr>
  </w:style>
  <w:style w:type="character" w:customStyle="1" w:styleId="udar">
    <w:name w:val="udar"/>
    <w:rsid w:val="00990CC5"/>
    <w:rPr>
      <w:b/>
      <w:bCs/>
      <w:color w:val="970A0A"/>
    </w:rPr>
  </w:style>
  <w:style w:type="character" w:customStyle="1" w:styleId="c3">
    <w:name w:val="c3"/>
    <w:rsid w:val="00990CC5"/>
    <w:rPr>
      <w:color w:val="800080"/>
    </w:rPr>
  </w:style>
  <w:style w:type="paragraph" w:customStyle="1" w:styleId="210">
    <w:name w:val="Основной текст с отступом 21"/>
    <w:basedOn w:val="a4"/>
    <w:uiPriority w:val="99"/>
    <w:rsid w:val="00990CC5"/>
    <w:pPr>
      <w:ind w:firstLine="615"/>
      <w:jc w:val="both"/>
    </w:pPr>
    <w:rPr>
      <w:sz w:val="28"/>
      <w:szCs w:val="26"/>
    </w:rPr>
  </w:style>
  <w:style w:type="paragraph" w:customStyle="1" w:styleId="nazvanie3">
    <w:name w:val="nazvanie"/>
    <w:basedOn w:val="a4"/>
    <w:rsid w:val="00990CC5"/>
    <w:pPr>
      <w:spacing w:before="120" w:after="120"/>
      <w:ind w:left="240" w:right="240" w:firstLine="480"/>
      <w:jc w:val="both"/>
    </w:pPr>
    <w:rPr>
      <w:rFonts w:ascii="Arial" w:hAnsi="Arial" w:cs="Arial"/>
      <w:sz w:val="18"/>
      <w:szCs w:val="18"/>
    </w:rPr>
  </w:style>
  <w:style w:type="table" w:customStyle="1" w:styleId="26">
    <w:name w:val="Сетка таблицы2"/>
    <w:basedOn w:val="a6"/>
    <w:next w:val="a8"/>
    <w:uiPriority w:val="59"/>
    <w:rsid w:val="007C1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List Bullet 3"/>
    <w:basedOn w:val="a4"/>
    <w:rsid w:val="007C1128"/>
    <w:pPr>
      <w:tabs>
        <w:tab w:val="num" w:pos="926"/>
      </w:tabs>
      <w:ind w:left="926" w:hanging="360"/>
    </w:pPr>
  </w:style>
  <w:style w:type="paragraph" w:customStyle="1" w:styleId="affe">
    <w:name w:val="Статья"/>
    <w:basedOn w:val="a4"/>
    <w:next w:val="a4"/>
    <w:rsid w:val="007C1128"/>
    <w:pPr>
      <w:spacing w:line="288" w:lineRule="auto"/>
      <w:jc w:val="center"/>
    </w:pPr>
    <w:rPr>
      <w:b/>
      <w:bCs/>
      <w:sz w:val="28"/>
    </w:rPr>
  </w:style>
  <w:style w:type="paragraph" w:customStyle="1" w:styleId="afff">
    <w:name w:val="Стандарт"/>
    <w:basedOn w:val="a4"/>
    <w:rsid w:val="007C1128"/>
    <w:pPr>
      <w:spacing w:line="288" w:lineRule="auto"/>
      <w:ind w:firstLine="709"/>
      <w:jc w:val="both"/>
    </w:pPr>
    <w:rPr>
      <w:sz w:val="28"/>
    </w:rPr>
  </w:style>
  <w:style w:type="character" w:customStyle="1" w:styleId="80">
    <w:name w:val="Заголовок 8 Знак"/>
    <w:link w:val="8"/>
    <w:rsid w:val="006552C4"/>
    <w:rPr>
      <w:i/>
      <w:iCs/>
      <w:sz w:val="24"/>
      <w:szCs w:val="24"/>
    </w:rPr>
  </w:style>
  <w:style w:type="paragraph" w:customStyle="1" w:styleId="small">
    <w:name w:val="small"/>
    <w:basedOn w:val="a4"/>
    <w:rsid w:val="006552C4"/>
    <w:pPr>
      <w:spacing w:before="100" w:beforeAutospacing="1" w:after="100" w:afterAutospacing="1"/>
    </w:pPr>
    <w:rPr>
      <w:color w:val="000000"/>
      <w:sz w:val="22"/>
      <w:szCs w:val="22"/>
    </w:rPr>
  </w:style>
  <w:style w:type="character" w:customStyle="1" w:styleId="mymarkfind">
    <w:name w:val="my_mark_find"/>
    <w:rsid w:val="006552C4"/>
  </w:style>
  <w:style w:type="paragraph" w:styleId="afff0">
    <w:name w:val="footnote text"/>
    <w:basedOn w:val="a4"/>
    <w:link w:val="afff1"/>
    <w:uiPriority w:val="99"/>
    <w:rsid w:val="006552C4"/>
    <w:rPr>
      <w:sz w:val="20"/>
      <w:szCs w:val="20"/>
    </w:rPr>
  </w:style>
  <w:style w:type="character" w:customStyle="1" w:styleId="afff1">
    <w:name w:val="Текст сноски Знак"/>
    <w:basedOn w:val="a5"/>
    <w:link w:val="afff0"/>
    <w:uiPriority w:val="99"/>
    <w:qFormat/>
    <w:rsid w:val="006552C4"/>
  </w:style>
  <w:style w:type="paragraph" w:customStyle="1" w:styleId="afff2">
    <w:name w:val="Табл._заг"/>
    <w:rsid w:val="006552C4"/>
    <w:pPr>
      <w:autoSpaceDE w:val="0"/>
      <w:autoSpaceDN w:val="0"/>
      <w:adjustRightInd w:val="0"/>
      <w:jc w:val="center"/>
    </w:pPr>
    <w:rPr>
      <w:b/>
      <w:bCs/>
    </w:rPr>
  </w:style>
  <w:style w:type="paragraph" w:customStyle="1" w:styleId="1f0">
    <w:name w:val="Обычный (веб)1"/>
    <w:basedOn w:val="a4"/>
    <w:rsid w:val="006552C4"/>
    <w:pPr>
      <w:spacing w:before="100" w:after="100"/>
    </w:pPr>
    <w:rPr>
      <w:szCs w:val="20"/>
    </w:rPr>
  </w:style>
  <w:style w:type="paragraph" w:customStyle="1" w:styleId="1f1">
    <w:name w:val="заголовок 1"/>
    <w:basedOn w:val="a4"/>
    <w:next w:val="a4"/>
    <w:rsid w:val="006552C4"/>
    <w:pPr>
      <w:keepNext/>
      <w:autoSpaceDE w:val="0"/>
      <w:autoSpaceDN w:val="0"/>
      <w:jc w:val="center"/>
      <w:outlineLvl w:val="0"/>
    </w:pPr>
    <w:rPr>
      <w:i/>
      <w:iCs/>
      <w:sz w:val="28"/>
      <w:szCs w:val="28"/>
    </w:rPr>
  </w:style>
  <w:style w:type="paragraph" w:customStyle="1" w:styleId="afff3">
    <w:name w:val="Внутренний адрес"/>
    <w:basedOn w:val="a4"/>
    <w:rsid w:val="006552C4"/>
    <w:pPr>
      <w:autoSpaceDE w:val="0"/>
      <w:autoSpaceDN w:val="0"/>
    </w:pPr>
    <w:rPr>
      <w:sz w:val="20"/>
    </w:rPr>
  </w:style>
  <w:style w:type="paragraph" w:customStyle="1" w:styleId="37">
    <w:name w:val="заголовок 3"/>
    <w:basedOn w:val="a4"/>
    <w:next w:val="a4"/>
    <w:rsid w:val="006552C4"/>
    <w:pPr>
      <w:keepNext/>
      <w:jc w:val="both"/>
    </w:pPr>
    <w:rPr>
      <w:szCs w:val="20"/>
    </w:rPr>
  </w:style>
  <w:style w:type="paragraph" w:styleId="1f2">
    <w:name w:val="index 1"/>
    <w:basedOn w:val="a4"/>
    <w:next w:val="a4"/>
    <w:autoRedefine/>
    <w:semiHidden/>
    <w:rsid w:val="006552C4"/>
    <w:pPr>
      <w:ind w:left="240" w:hanging="240"/>
    </w:pPr>
  </w:style>
  <w:style w:type="paragraph" w:styleId="afff4">
    <w:name w:val="index heading"/>
    <w:basedOn w:val="a4"/>
    <w:next w:val="1f2"/>
    <w:qFormat/>
    <w:rsid w:val="006552C4"/>
    <w:rPr>
      <w:szCs w:val="20"/>
    </w:rPr>
  </w:style>
  <w:style w:type="paragraph" w:customStyle="1" w:styleId="1f3">
    <w:name w:val="Обычный1"/>
    <w:uiPriority w:val="99"/>
    <w:qFormat/>
    <w:rsid w:val="006552C4"/>
    <w:pPr>
      <w:widowControl w:val="0"/>
    </w:pPr>
  </w:style>
  <w:style w:type="paragraph" w:customStyle="1" w:styleId="117">
    <w:name w:val="заголовок 11"/>
    <w:basedOn w:val="a4"/>
    <w:next w:val="a4"/>
    <w:rsid w:val="006552C4"/>
    <w:pPr>
      <w:keepNext/>
      <w:widowControl w:val="0"/>
    </w:pPr>
    <w:rPr>
      <w:snapToGrid w:val="0"/>
      <w:sz w:val="28"/>
      <w:szCs w:val="20"/>
    </w:rPr>
  </w:style>
  <w:style w:type="paragraph" w:customStyle="1" w:styleId="1f4">
    <w:name w:val="Основной текст1"/>
    <w:basedOn w:val="a4"/>
    <w:link w:val="Bodytext"/>
    <w:rsid w:val="006552C4"/>
    <w:pPr>
      <w:jc w:val="center"/>
    </w:pPr>
    <w:rPr>
      <w:b/>
      <w:sz w:val="28"/>
      <w:szCs w:val="20"/>
    </w:rPr>
  </w:style>
  <w:style w:type="paragraph" w:customStyle="1" w:styleId="27">
    <w:name w:val="Обычный2"/>
    <w:rsid w:val="006552C4"/>
    <w:rPr>
      <w:rFonts w:ascii="Arial" w:hAnsi="Arial"/>
      <w:snapToGrid w:val="0"/>
      <w:sz w:val="18"/>
    </w:rPr>
  </w:style>
  <w:style w:type="paragraph" w:customStyle="1" w:styleId="section6">
    <w:name w:val="section6"/>
    <w:basedOn w:val="a4"/>
    <w:rsid w:val="006552C4"/>
    <w:pPr>
      <w:spacing w:before="100" w:beforeAutospacing="1" w:after="100" w:afterAutospacing="1"/>
    </w:pPr>
  </w:style>
  <w:style w:type="paragraph" w:customStyle="1" w:styleId="section8">
    <w:name w:val="section8"/>
    <w:basedOn w:val="a4"/>
    <w:rsid w:val="006552C4"/>
    <w:pPr>
      <w:spacing w:before="100" w:beforeAutospacing="1" w:after="100" w:afterAutospacing="1"/>
    </w:pPr>
  </w:style>
  <w:style w:type="paragraph" w:customStyle="1" w:styleId="section10">
    <w:name w:val="section10"/>
    <w:basedOn w:val="a4"/>
    <w:rsid w:val="006552C4"/>
    <w:pPr>
      <w:spacing w:before="100" w:beforeAutospacing="1" w:after="100" w:afterAutospacing="1"/>
    </w:pPr>
  </w:style>
  <w:style w:type="paragraph" w:customStyle="1" w:styleId="section11">
    <w:name w:val="section11"/>
    <w:basedOn w:val="a4"/>
    <w:rsid w:val="006552C4"/>
    <w:pPr>
      <w:spacing w:before="100" w:beforeAutospacing="1" w:after="100" w:afterAutospacing="1"/>
    </w:pPr>
  </w:style>
  <w:style w:type="paragraph" w:customStyle="1" w:styleId="FR2">
    <w:name w:val="FR2"/>
    <w:rsid w:val="006552C4"/>
    <w:pPr>
      <w:spacing w:line="280" w:lineRule="auto"/>
      <w:ind w:left="520" w:right="600" w:hanging="520"/>
      <w:jc w:val="both"/>
    </w:pPr>
    <w:rPr>
      <w:rFonts w:ascii="Arial" w:hAnsi="Arial"/>
      <w:snapToGrid w:val="0"/>
    </w:rPr>
  </w:style>
  <w:style w:type="paragraph" w:customStyle="1" w:styleId="211">
    <w:name w:val="Основной текст 21"/>
    <w:basedOn w:val="a4"/>
    <w:rsid w:val="006552C4"/>
    <w:pPr>
      <w:ind w:firstLine="360"/>
    </w:pPr>
    <w:rPr>
      <w:sz w:val="20"/>
      <w:szCs w:val="20"/>
    </w:rPr>
  </w:style>
  <w:style w:type="paragraph" w:customStyle="1" w:styleId="28">
    <w:name w:val="заголовок 2"/>
    <w:basedOn w:val="a4"/>
    <w:next w:val="a4"/>
    <w:rsid w:val="006552C4"/>
    <w:pPr>
      <w:keepNext/>
      <w:widowControl w:val="0"/>
      <w:autoSpaceDE w:val="0"/>
      <w:autoSpaceDN w:val="0"/>
      <w:spacing w:before="240" w:after="60"/>
    </w:pPr>
    <w:rPr>
      <w:rFonts w:ascii="Arial" w:hAnsi="Arial" w:cs="Arial"/>
      <w:b/>
      <w:bCs/>
      <w:i/>
      <w:iCs/>
    </w:rPr>
  </w:style>
  <w:style w:type="paragraph" w:customStyle="1" w:styleId="afff5">
    <w:name w:val="Основно"/>
    <w:basedOn w:val="1f3"/>
    <w:rsid w:val="006552C4"/>
    <w:pPr>
      <w:autoSpaceDE w:val="0"/>
      <w:autoSpaceDN w:val="0"/>
      <w:ind w:firstLine="993"/>
      <w:jc w:val="both"/>
    </w:pPr>
    <w:rPr>
      <w:rFonts w:ascii="Helv" w:hAnsi="Helv" w:cs="Helv"/>
      <w:sz w:val="16"/>
      <w:szCs w:val="16"/>
    </w:rPr>
  </w:style>
  <w:style w:type="paragraph" w:customStyle="1" w:styleId="constitle0">
    <w:name w:val="constitle"/>
    <w:basedOn w:val="a4"/>
    <w:rsid w:val="006552C4"/>
    <w:pPr>
      <w:snapToGrid w:val="0"/>
    </w:pPr>
    <w:rPr>
      <w:rFonts w:ascii="Arial" w:eastAsia="MS Mincho" w:hAnsi="Arial" w:cs="Arial"/>
      <w:b/>
      <w:bCs/>
      <w:sz w:val="16"/>
      <w:szCs w:val="16"/>
      <w:lang w:eastAsia="ja-JP"/>
    </w:rPr>
  </w:style>
  <w:style w:type="paragraph" w:customStyle="1" w:styleId="ConsCell">
    <w:name w:val="ConsCell"/>
    <w:rsid w:val="006552C4"/>
    <w:rPr>
      <w:rFonts w:ascii="Arial" w:hAnsi="Arial"/>
      <w:snapToGrid w:val="0"/>
    </w:rPr>
  </w:style>
  <w:style w:type="paragraph" w:customStyle="1" w:styleId="BodyText22">
    <w:name w:val="Body Text 22"/>
    <w:basedOn w:val="a4"/>
    <w:rsid w:val="006552C4"/>
    <w:pPr>
      <w:widowControl w:val="0"/>
      <w:autoSpaceDE w:val="0"/>
      <w:autoSpaceDN w:val="0"/>
      <w:ind w:firstLine="708"/>
      <w:jc w:val="both"/>
    </w:pPr>
  </w:style>
  <w:style w:type="paragraph" w:customStyle="1" w:styleId="aji5m00">
    <w:name w:val="aji5m0_0"/>
    <w:basedOn w:val="a4"/>
    <w:rsid w:val="006552C4"/>
    <w:pPr>
      <w:ind w:firstLine="600"/>
      <w:jc w:val="both"/>
    </w:pPr>
    <w:rPr>
      <w:color w:val="000000"/>
    </w:rPr>
  </w:style>
  <w:style w:type="paragraph" w:customStyle="1" w:styleId="section1">
    <w:name w:val="section1"/>
    <w:basedOn w:val="a4"/>
    <w:rsid w:val="006552C4"/>
    <w:pPr>
      <w:spacing w:before="100" w:beforeAutospacing="1" w:after="100" w:afterAutospacing="1"/>
    </w:pPr>
  </w:style>
  <w:style w:type="paragraph" w:styleId="afff6">
    <w:name w:val="Document Map"/>
    <w:basedOn w:val="a4"/>
    <w:link w:val="afff7"/>
    <w:uiPriority w:val="99"/>
    <w:rsid w:val="006552C4"/>
    <w:pPr>
      <w:shd w:val="clear" w:color="auto" w:fill="000080"/>
    </w:pPr>
    <w:rPr>
      <w:rFonts w:ascii="Tahoma" w:hAnsi="Tahoma"/>
      <w:sz w:val="20"/>
      <w:szCs w:val="20"/>
    </w:rPr>
  </w:style>
  <w:style w:type="character" w:customStyle="1" w:styleId="afff7">
    <w:name w:val="Схема документа Знак"/>
    <w:link w:val="afff6"/>
    <w:uiPriority w:val="99"/>
    <w:rsid w:val="006552C4"/>
    <w:rPr>
      <w:rFonts w:ascii="Tahoma" w:hAnsi="Tahoma" w:cs="Tahoma"/>
      <w:shd w:val="clear" w:color="auto" w:fill="000080"/>
    </w:rPr>
  </w:style>
  <w:style w:type="paragraph" w:styleId="afff8">
    <w:name w:val="List Bullet"/>
    <w:aliases w:val="Маркированный"/>
    <w:basedOn w:val="a4"/>
    <w:link w:val="afff9"/>
    <w:autoRedefine/>
    <w:rsid w:val="006552C4"/>
    <w:pPr>
      <w:widowControl w:val="0"/>
      <w:tabs>
        <w:tab w:val="left" w:pos="1260"/>
      </w:tabs>
      <w:autoSpaceDE w:val="0"/>
      <w:autoSpaceDN w:val="0"/>
      <w:adjustRightInd w:val="0"/>
      <w:spacing w:before="40" w:after="40"/>
      <w:ind w:left="1260" w:hanging="540"/>
      <w:jc w:val="both"/>
    </w:pPr>
    <w:rPr>
      <w:kern w:val="26"/>
    </w:rPr>
  </w:style>
  <w:style w:type="paragraph" w:customStyle="1" w:styleId="xl22">
    <w:name w:val="xl22"/>
    <w:basedOn w:val="a4"/>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3">
    <w:name w:val="xl23"/>
    <w:basedOn w:val="a4"/>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4">
    <w:name w:val="xl24"/>
    <w:basedOn w:val="a4"/>
    <w:rsid w:val="006552C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eastAsia="Arial Unicode MS" w:hAnsi="Tahoma" w:cs="Tahoma"/>
      <w:color w:val="000000"/>
      <w:sz w:val="22"/>
      <w:szCs w:val="22"/>
      <w:lang w:val="en-US" w:eastAsia="en-US"/>
    </w:rPr>
  </w:style>
  <w:style w:type="paragraph" w:customStyle="1" w:styleId="xl25">
    <w:name w:val="xl25"/>
    <w:basedOn w:val="a4"/>
    <w:rsid w:val="006552C4"/>
    <w:pPr>
      <w:spacing w:before="100" w:beforeAutospacing="1" w:after="100" w:afterAutospacing="1"/>
      <w:jc w:val="center"/>
      <w:textAlignment w:val="center"/>
    </w:pPr>
    <w:rPr>
      <w:rFonts w:ascii="Tahoma" w:eastAsia="Arial Unicode MS" w:hAnsi="Tahoma" w:cs="Tahoma"/>
      <w:b/>
      <w:bCs/>
      <w:color w:val="000000"/>
      <w:sz w:val="28"/>
      <w:szCs w:val="28"/>
      <w:lang w:val="en-US" w:eastAsia="en-US"/>
    </w:rPr>
  </w:style>
  <w:style w:type="paragraph" w:customStyle="1" w:styleId="xl26">
    <w:name w:val="xl26"/>
    <w:basedOn w:val="a4"/>
    <w:rsid w:val="006552C4"/>
    <w:pPr>
      <w:pBdr>
        <w:top w:val="single" w:sz="4" w:space="0" w:color="000000"/>
        <w:left w:val="single" w:sz="4" w:space="12" w:color="000000"/>
        <w:bottom w:val="single" w:sz="4" w:space="0" w:color="000000"/>
        <w:right w:val="single" w:sz="4" w:space="0" w:color="000000"/>
      </w:pBdr>
      <w:spacing w:before="100" w:beforeAutospacing="1" w:after="100" w:afterAutospacing="1"/>
      <w:ind w:firstLineChars="100" w:firstLine="100"/>
      <w:textAlignment w:val="top"/>
    </w:pPr>
    <w:rPr>
      <w:rFonts w:ascii="Tahoma" w:eastAsia="Arial Unicode MS" w:hAnsi="Tahoma" w:cs="Tahoma"/>
      <w:color w:val="000000"/>
      <w:sz w:val="18"/>
      <w:szCs w:val="18"/>
      <w:lang w:val="en-US" w:eastAsia="en-US"/>
    </w:rPr>
  </w:style>
  <w:style w:type="paragraph" w:styleId="afffa">
    <w:name w:val="caption"/>
    <w:basedOn w:val="a4"/>
    <w:next w:val="a4"/>
    <w:uiPriority w:val="99"/>
    <w:qFormat/>
    <w:rsid w:val="006552C4"/>
    <w:pPr>
      <w:tabs>
        <w:tab w:val="left" w:pos="14195"/>
      </w:tabs>
      <w:ind w:left="240" w:firstLineChars="100" w:firstLine="240"/>
    </w:pPr>
    <w:rPr>
      <w:b/>
      <w:bCs/>
      <w:color w:val="000000"/>
      <w:szCs w:val="28"/>
      <w:lang w:eastAsia="en-US"/>
    </w:rPr>
  </w:style>
  <w:style w:type="paragraph" w:styleId="29">
    <w:name w:val="toc 2"/>
    <w:basedOn w:val="a4"/>
    <w:next w:val="a4"/>
    <w:autoRedefine/>
    <w:uiPriority w:val="39"/>
    <w:qFormat/>
    <w:rsid w:val="006552C4"/>
    <w:pPr>
      <w:ind w:left="240"/>
    </w:pPr>
  </w:style>
  <w:style w:type="paragraph" w:customStyle="1" w:styleId="afffb">
    <w:name w:val="для таблиц"/>
    <w:basedOn w:val="a4"/>
    <w:rsid w:val="006552C4"/>
    <w:pPr>
      <w:jc w:val="both"/>
    </w:pPr>
    <w:rPr>
      <w:snapToGrid w:val="0"/>
      <w:szCs w:val="20"/>
    </w:rPr>
  </w:style>
  <w:style w:type="character" w:customStyle="1" w:styleId="msochangeprop0">
    <w:name w:val="msochangeprop"/>
    <w:rsid w:val="006552C4"/>
  </w:style>
  <w:style w:type="character" w:customStyle="1" w:styleId="msochangeprop00">
    <w:name w:val="msochangeprop0"/>
    <w:rsid w:val="006552C4"/>
  </w:style>
  <w:style w:type="character" w:styleId="afffc">
    <w:name w:val="footnote reference"/>
    <w:uiPriority w:val="99"/>
    <w:rsid w:val="006552C4"/>
    <w:rPr>
      <w:vertAlign w:val="superscript"/>
    </w:rPr>
  </w:style>
  <w:style w:type="character" w:customStyle="1" w:styleId="212">
    <w:name w:val="Основной текст 2 Знак1"/>
    <w:aliases w:val="Основной текст 2 Знак Знак"/>
    <w:uiPriority w:val="99"/>
    <w:rsid w:val="006552C4"/>
    <w:rPr>
      <w:sz w:val="24"/>
      <w:szCs w:val="24"/>
      <w:lang w:val="ru-RU" w:eastAsia="ru-RU" w:bidi="ar-SA"/>
    </w:rPr>
  </w:style>
  <w:style w:type="paragraph" w:customStyle="1" w:styleId="118">
    <w:name w:val="Обычный (веб)11"/>
    <w:basedOn w:val="a4"/>
    <w:rsid w:val="006552C4"/>
    <w:pPr>
      <w:spacing w:before="100" w:beforeAutospacing="1" w:after="100" w:afterAutospacing="1"/>
    </w:pPr>
    <w:rPr>
      <w:rFonts w:ascii="Arial" w:hAnsi="Arial" w:cs="Arial"/>
      <w:color w:val="262D3E"/>
      <w:sz w:val="17"/>
      <w:szCs w:val="17"/>
    </w:rPr>
  </w:style>
  <w:style w:type="paragraph" w:styleId="afffd">
    <w:name w:val="No Spacing"/>
    <w:aliases w:val="текст2"/>
    <w:link w:val="afffe"/>
    <w:uiPriority w:val="1"/>
    <w:qFormat/>
    <w:rsid w:val="006552C4"/>
  </w:style>
  <w:style w:type="character" w:customStyle="1" w:styleId="affff">
    <w:name w:val="Гипертекстовая ссылка"/>
    <w:uiPriority w:val="99"/>
    <w:rsid w:val="006552C4"/>
    <w:rPr>
      <w:b/>
      <w:bCs/>
      <w:color w:val="008000"/>
      <w:sz w:val="20"/>
      <w:szCs w:val="20"/>
    </w:rPr>
  </w:style>
  <w:style w:type="numbering" w:customStyle="1" w:styleId="2a">
    <w:name w:val="Нет списка2"/>
    <w:next w:val="a7"/>
    <w:uiPriority w:val="99"/>
    <w:semiHidden/>
    <w:rsid w:val="00A6151E"/>
  </w:style>
  <w:style w:type="paragraph" w:customStyle="1" w:styleId="affff0">
    <w:name w:val="Знак"/>
    <w:basedOn w:val="a4"/>
    <w:uiPriority w:val="99"/>
    <w:rsid w:val="006933BD"/>
    <w:pPr>
      <w:widowControl w:val="0"/>
      <w:adjustRightInd w:val="0"/>
      <w:spacing w:line="360" w:lineRule="atLeast"/>
      <w:jc w:val="both"/>
    </w:pPr>
    <w:rPr>
      <w:rFonts w:ascii="Verdana" w:hAnsi="Verdana" w:cs="Verdana"/>
      <w:sz w:val="20"/>
      <w:szCs w:val="20"/>
      <w:lang w:val="en-US" w:eastAsia="en-US"/>
    </w:rPr>
  </w:style>
  <w:style w:type="numbering" w:customStyle="1" w:styleId="38">
    <w:name w:val="Нет списка3"/>
    <w:next w:val="a7"/>
    <w:semiHidden/>
    <w:rsid w:val="00176C49"/>
  </w:style>
  <w:style w:type="paragraph" w:customStyle="1" w:styleId="CharChar131">
    <w:name w:val="Char Char1 Знак Знак Знак3 Знак"/>
    <w:basedOn w:val="a4"/>
    <w:rsid w:val="00176C49"/>
    <w:pPr>
      <w:widowControl w:val="0"/>
      <w:adjustRightInd w:val="0"/>
      <w:spacing w:line="360" w:lineRule="atLeast"/>
      <w:jc w:val="both"/>
      <w:textAlignment w:val="baseline"/>
    </w:pPr>
    <w:rPr>
      <w:rFonts w:ascii="Verdana" w:hAnsi="Verdana" w:cs="Verdana"/>
      <w:sz w:val="20"/>
      <w:szCs w:val="20"/>
      <w:lang w:val="en-US" w:eastAsia="en-US"/>
    </w:rPr>
  </w:style>
  <w:style w:type="numbering" w:customStyle="1" w:styleId="41">
    <w:name w:val="Нет списка4"/>
    <w:next w:val="a7"/>
    <w:uiPriority w:val="99"/>
    <w:semiHidden/>
    <w:rsid w:val="007D6888"/>
  </w:style>
  <w:style w:type="paragraph" w:customStyle="1" w:styleId="-1">
    <w:name w:val="Т-1"/>
    <w:aliases w:val="5"/>
    <w:basedOn w:val="a4"/>
    <w:rsid w:val="00952CF1"/>
    <w:pPr>
      <w:spacing w:line="360" w:lineRule="auto"/>
      <w:ind w:firstLine="720"/>
      <w:jc w:val="both"/>
    </w:pPr>
    <w:rPr>
      <w:sz w:val="28"/>
      <w:szCs w:val="20"/>
    </w:rPr>
  </w:style>
  <w:style w:type="paragraph" w:customStyle="1" w:styleId="affff1">
    <w:name w:val="Таблица"/>
    <w:basedOn w:val="a4"/>
    <w:rsid w:val="00952CF1"/>
    <w:pPr>
      <w:ind w:firstLine="170"/>
      <w:jc w:val="both"/>
    </w:pPr>
    <w:rPr>
      <w:b/>
      <w:szCs w:val="20"/>
    </w:rPr>
  </w:style>
  <w:style w:type="paragraph" w:customStyle="1" w:styleId="affff2">
    <w:name w:val="ТаблицаФЗ"/>
    <w:basedOn w:val="a4"/>
    <w:rsid w:val="00952CF1"/>
    <w:pPr>
      <w:ind w:firstLine="170"/>
      <w:jc w:val="both"/>
    </w:pPr>
    <w:rPr>
      <w:szCs w:val="20"/>
    </w:rPr>
  </w:style>
  <w:style w:type="paragraph" w:customStyle="1" w:styleId="Iauiue">
    <w:name w:val="Iau?iue"/>
    <w:rsid w:val="00952CF1"/>
    <w:rPr>
      <w:lang w:val="en-US"/>
    </w:rPr>
  </w:style>
  <w:style w:type="paragraph" w:customStyle="1" w:styleId="OaaeeoaOC">
    <w:name w:val="OaaeeoaOC"/>
    <w:basedOn w:val="Iauiue"/>
    <w:rsid w:val="00952CF1"/>
    <w:pPr>
      <w:ind w:firstLine="170"/>
      <w:jc w:val="both"/>
    </w:pPr>
    <w:rPr>
      <w:sz w:val="24"/>
      <w:lang w:val="ru-RU"/>
    </w:rPr>
  </w:style>
  <w:style w:type="paragraph" w:customStyle="1" w:styleId="affff3">
    <w:name w:val="Проект"/>
    <w:basedOn w:val="a4"/>
    <w:rsid w:val="00952CF1"/>
    <w:pPr>
      <w:spacing w:line="360" w:lineRule="auto"/>
      <w:ind w:left="567" w:firstLine="709"/>
      <w:jc w:val="both"/>
    </w:pPr>
    <w:rPr>
      <w:szCs w:val="20"/>
    </w:rPr>
  </w:style>
  <w:style w:type="paragraph" w:customStyle="1" w:styleId="Noaouy">
    <w:name w:val="Noaouy"/>
    <w:basedOn w:val="a4"/>
    <w:rsid w:val="00952CF1"/>
    <w:pPr>
      <w:spacing w:before="120" w:after="120" w:line="360" w:lineRule="auto"/>
      <w:ind w:firstLine="680"/>
      <w:jc w:val="both"/>
    </w:pPr>
    <w:rPr>
      <w:sz w:val="28"/>
      <w:szCs w:val="20"/>
    </w:rPr>
  </w:style>
  <w:style w:type="table" w:customStyle="1" w:styleId="39">
    <w:name w:val="Сетка таблицы3"/>
    <w:basedOn w:val="a6"/>
    <w:next w:val="a8"/>
    <w:rsid w:val="00CB127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ocked/>
    <w:rsid w:val="002C56E3"/>
    <w:rPr>
      <w:rFonts w:ascii="Times New Roman" w:hAnsi="Times New Roman" w:cs="Times New Roman"/>
      <w:sz w:val="20"/>
      <w:szCs w:val="20"/>
    </w:rPr>
  </w:style>
  <w:style w:type="paragraph" w:customStyle="1" w:styleId="1f5">
    <w:name w:val="Без интервала1"/>
    <w:qFormat/>
    <w:rsid w:val="00746025"/>
    <w:rPr>
      <w:rFonts w:ascii="Calibri" w:hAnsi="Calibri"/>
      <w:sz w:val="22"/>
      <w:szCs w:val="22"/>
    </w:rPr>
  </w:style>
  <w:style w:type="paragraph" w:customStyle="1" w:styleId="ConsPlusDocList">
    <w:name w:val="ConsPlusDocList"/>
    <w:uiPriority w:val="99"/>
    <w:rsid w:val="00AD1B4B"/>
    <w:pPr>
      <w:widowControl w:val="0"/>
      <w:autoSpaceDE w:val="0"/>
      <w:autoSpaceDN w:val="0"/>
      <w:adjustRightInd w:val="0"/>
    </w:pPr>
    <w:rPr>
      <w:rFonts w:ascii="Courier New" w:hAnsi="Courier New" w:cs="Courier New"/>
    </w:rPr>
  </w:style>
  <w:style w:type="character" w:styleId="affff4">
    <w:name w:val="Intense Emphasis"/>
    <w:qFormat/>
    <w:rsid w:val="00AD1B4B"/>
    <w:rPr>
      <w:rFonts w:cs="Times New Roman"/>
      <w:b/>
      <w:bCs/>
      <w:i/>
      <w:iCs/>
      <w:color w:val="4F81BD"/>
    </w:rPr>
  </w:style>
  <w:style w:type="character" w:styleId="affff5">
    <w:name w:val="Subtle Emphasis"/>
    <w:uiPriority w:val="99"/>
    <w:qFormat/>
    <w:rsid w:val="00AD1B4B"/>
    <w:rPr>
      <w:rFonts w:cs="Times New Roman"/>
      <w:i/>
      <w:iCs/>
      <w:color w:val="808080"/>
    </w:rPr>
  </w:style>
  <w:style w:type="paragraph" w:styleId="affff6">
    <w:name w:val="Intense Quote"/>
    <w:basedOn w:val="a4"/>
    <w:next w:val="a4"/>
    <w:link w:val="affff7"/>
    <w:qFormat/>
    <w:rsid w:val="00AD1B4B"/>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7">
    <w:name w:val="Выделенная цитата Знак"/>
    <w:link w:val="affff6"/>
    <w:locked/>
    <w:rsid w:val="00AD1B4B"/>
    <w:rPr>
      <w:rFonts w:ascii="Calibri" w:hAnsi="Calibri"/>
      <w:b/>
      <w:bCs/>
      <w:i/>
      <w:iCs/>
      <w:color w:val="4F81BD"/>
      <w:sz w:val="22"/>
      <w:szCs w:val="22"/>
      <w:lang w:val="ru-RU" w:eastAsia="ru-RU" w:bidi="ar-SA"/>
    </w:rPr>
  </w:style>
  <w:style w:type="character" w:styleId="affff8">
    <w:name w:val="Book Title"/>
    <w:qFormat/>
    <w:rsid w:val="00AD1B4B"/>
    <w:rPr>
      <w:rFonts w:cs="Times New Roman"/>
      <w:b/>
      <w:bCs/>
      <w:smallCaps/>
      <w:spacing w:val="5"/>
    </w:rPr>
  </w:style>
  <w:style w:type="character" w:customStyle="1" w:styleId="WW8Num1z0">
    <w:name w:val="WW8Num1z0"/>
    <w:rsid w:val="00F8304E"/>
  </w:style>
  <w:style w:type="character" w:customStyle="1" w:styleId="WW8Num1z1">
    <w:name w:val="WW8Num1z1"/>
    <w:rsid w:val="00F8304E"/>
  </w:style>
  <w:style w:type="character" w:customStyle="1" w:styleId="WW8Num1z2">
    <w:name w:val="WW8Num1z2"/>
    <w:rsid w:val="00F8304E"/>
  </w:style>
  <w:style w:type="character" w:customStyle="1" w:styleId="WW8Num1z3">
    <w:name w:val="WW8Num1z3"/>
    <w:rsid w:val="00F8304E"/>
  </w:style>
  <w:style w:type="character" w:customStyle="1" w:styleId="WW8Num1z4">
    <w:name w:val="WW8Num1z4"/>
    <w:rsid w:val="00F8304E"/>
  </w:style>
  <w:style w:type="character" w:customStyle="1" w:styleId="WW8Num1z5">
    <w:name w:val="WW8Num1z5"/>
    <w:rsid w:val="00F8304E"/>
  </w:style>
  <w:style w:type="character" w:customStyle="1" w:styleId="WW8Num1z6">
    <w:name w:val="WW8Num1z6"/>
    <w:rsid w:val="00F8304E"/>
  </w:style>
  <w:style w:type="character" w:customStyle="1" w:styleId="WW8Num1z7">
    <w:name w:val="WW8Num1z7"/>
    <w:rsid w:val="00F8304E"/>
  </w:style>
  <w:style w:type="character" w:customStyle="1" w:styleId="WW8Num1z8">
    <w:name w:val="WW8Num1z8"/>
    <w:rsid w:val="00F8304E"/>
  </w:style>
  <w:style w:type="character" w:customStyle="1" w:styleId="1f6">
    <w:name w:val="Основной шрифт абзаца1"/>
    <w:uiPriority w:val="99"/>
    <w:rsid w:val="00F8304E"/>
  </w:style>
  <w:style w:type="paragraph" w:customStyle="1" w:styleId="1f7">
    <w:name w:val="Заголовок1"/>
    <w:aliases w:val="Название7,Заголовок2,Название71,Название711"/>
    <w:basedOn w:val="a4"/>
    <w:next w:val="af1"/>
    <w:link w:val="affff9"/>
    <w:qFormat/>
    <w:rsid w:val="00F8304E"/>
    <w:pPr>
      <w:keepNext/>
      <w:suppressAutoHyphens/>
      <w:autoSpaceDE w:val="0"/>
      <w:spacing w:before="240" w:after="120"/>
    </w:pPr>
    <w:rPr>
      <w:rFonts w:ascii="Arial" w:eastAsia="Microsoft YaHei" w:hAnsi="Arial"/>
      <w:sz w:val="28"/>
      <w:szCs w:val="28"/>
      <w:lang w:eastAsia="ar-SA"/>
    </w:rPr>
  </w:style>
  <w:style w:type="paragraph" w:styleId="affffa">
    <w:name w:val="List"/>
    <w:basedOn w:val="af1"/>
    <w:rsid w:val="00F8304E"/>
    <w:pPr>
      <w:suppressAutoHyphens/>
      <w:autoSpaceDE w:val="0"/>
    </w:pPr>
    <w:rPr>
      <w:rFonts w:cs="Lucida Sans"/>
      <w:sz w:val="20"/>
      <w:szCs w:val="20"/>
      <w:lang w:eastAsia="ar-SA"/>
    </w:rPr>
  </w:style>
  <w:style w:type="paragraph" w:customStyle="1" w:styleId="119">
    <w:name w:val="Название11"/>
    <w:basedOn w:val="a4"/>
    <w:rsid w:val="00F8304E"/>
    <w:pPr>
      <w:suppressLineNumbers/>
      <w:suppressAutoHyphens/>
      <w:autoSpaceDE w:val="0"/>
      <w:spacing w:before="120" w:after="120"/>
    </w:pPr>
    <w:rPr>
      <w:rFonts w:cs="Lucida Sans"/>
      <w:i/>
      <w:iCs/>
      <w:lang w:eastAsia="ar-SA"/>
    </w:rPr>
  </w:style>
  <w:style w:type="paragraph" w:customStyle="1" w:styleId="1f8">
    <w:name w:val="Указатель1"/>
    <w:basedOn w:val="a4"/>
    <w:qFormat/>
    <w:rsid w:val="00F8304E"/>
    <w:pPr>
      <w:suppressLineNumbers/>
      <w:suppressAutoHyphens/>
      <w:autoSpaceDE w:val="0"/>
    </w:pPr>
    <w:rPr>
      <w:rFonts w:cs="Lucida Sans"/>
      <w:sz w:val="20"/>
      <w:szCs w:val="20"/>
      <w:lang w:eastAsia="ar-SA"/>
    </w:rPr>
  </w:style>
  <w:style w:type="paragraph" w:customStyle="1" w:styleId="affffb">
    <w:name w:val="Содержимое врезки"/>
    <w:basedOn w:val="af1"/>
    <w:rsid w:val="00F8304E"/>
    <w:pPr>
      <w:suppressAutoHyphens/>
      <w:autoSpaceDE w:val="0"/>
    </w:pPr>
    <w:rPr>
      <w:sz w:val="20"/>
      <w:szCs w:val="20"/>
      <w:lang w:eastAsia="ar-SA"/>
    </w:rPr>
  </w:style>
  <w:style w:type="paragraph" w:customStyle="1" w:styleId="affffc">
    <w:name w:val="Содержимое таблицы"/>
    <w:basedOn w:val="a4"/>
    <w:qFormat/>
    <w:rsid w:val="00F8304E"/>
    <w:pPr>
      <w:suppressLineNumbers/>
      <w:suppressAutoHyphens/>
      <w:autoSpaceDE w:val="0"/>
    </w:pPr>
    <w:rPr>
      <w:sz w:val="20"/>
      <w:szCs w:val="20"/>
      <w:lang w:eastAsia="ar-SA"/>
    </w:rPr>
  </w:style>
  <w:style w:type="paragraph" w:customStyle="1" w:styleId="affffd">
    <w:name w:val="Заголовок таблицы"/>
    <w:basedOn w:val="affffc"/>
    <w:rsid w:val="00F8304E"/>
    <w:pPr>
      <w:jc w:val="center"/>
    </w:pPr>
    <w:rPr>
      <w:b/>
      <w:bCs/>
    </w:rPr>
  </w:style>
  <w:style w:type="paragraph" w:customStyle="1" w:styleId="1f9">
    <w:name w:val="Знак Знак Знак1 Знак"/>
    <w:basedOn w:val="a4"/>
    <w:rsid w:val="00F8304E"/>
    <w:pPr>
      <w:spacing w:after="160" w:line="240" w:lineRule="exact"/>
    </w:pPr>
    <w:rPr>
      <w:rFonts w:ascii="Verdana" w:hAnsi="Verdana"/>
      <w:sz w:val="20"/>
      <w:szCs w:val="20"/>
      <w:lang w:val="en-US" w:eastAsia="en-US"/>
    </w:rPr>
  </w:style>
  <w:style w:type="paragraph" w:customStyle="1" w:styleId="affffe">
    <w:name w:val="Нормальный (таблица)"/>
    <w:basedOn w:val="a4"/>
    <w:next w:val="a4"/>
    <w:uiPriority w:val="99"/>
    <w:rsid w:val="00F8304E"/>
    <w:pPr>
      <w:autoSpaceDE w:val="0"/>
      <w:autoSpaceDN w:val="0"/>
      <w:adjustRightInd w:val="0"/>
      <w:jc w:val="both"/>
    </w:pPr>
    <w:rPr>
      <w:rFonts w:ascii="Arial" w:hAnsi="Arial" w:cs="Arial"/>
    </w:rPr>
  </w:style>
  <w:style w:type="paragraph" w:customStyle="1" w:styleId="afffff">
    <w:name w:val="Информация об изменениях документа"/>
    <w:basedOn w:val="aff1"/>
    <w:next w:val="a4"/>
    <w:uiPriority w:val="99"/>
    <w:rsid w:val="00F8304E"/>
    <w:pPr>
      <w:spacing w:before="75"/>
    </w:pPr>
    <w:rPr>
      <w:color w:val="353842"/>
      <w:sz w:val="24"/>
      <w:szCs w:val="24"/>
      <w:shd w:val="clear" w:color="auto" w:fill="F0F0F0"/>
    </w:rPr>
  </w:style>
  <w:style w:type="character" w:customStyle="1" w:styleId="afffff0">
    <w:name w:val="Сравнение редакций. Добавленный фрагмент"/>
    <w:uiPriority w:val="99"/>
    <w:rsid w:val="00F8304E"/>
    <w:rPr>
      <w:color w:val="000000"/>
      <w:shd w:val="clear" w:color="auto" w:fill="C1D7FF"/>
    </w:rPr>
  </w:style>
  <w:style w:type="paragraph" w:customStyle="1" w:styleId="ConsPlusNormal1">
    <w:name w:val="ConsPlusNormal Знак"/>
    <w:link w:val="ConsPlusNormal2"/>
    <w:rsid w:val="00F8304E"/>
    <w:pPr>
      <w:widowControl w:val="0"/>
      <w:autoSpaceDE w:val="0"/>
      <w:autoSpaceDN w:val="0"/>
      <w:adjustRightInd w:val="0"/>
      <w:ind w:firstLine="720"/>
    </w:pPr>
    <w:rPr>
      <w:rFonts w:ascii="Arial" w:hAnsi="Arial" w:cs="Arial"/>
      <w:noProof/>
    </w:rPr>
  </w:style>
  <w:style w:type="character" w:customStyle="1" w:styleId="ConsPlusNormal2">
    <w:name w:val="ConsPlusNormal Знак Знак"/>
    <w:link w:val="ConsPlusNormal1"/>
    <w:rsid w:val="00F8304E"/>
    <w:rPr>
      <w:rFonts w:ascii="Arial" w:hAnsi="Arial" w:cs="Arial"/>
      <w:noProof/>
      <w:lang w:val="ru-RU" w:eastAsia="ru-RU" w:bidi="ar-SA"/>
    </w:rPr>
  </w:style>
  <w:style w:type="paragraph" w:customStyle="1" w:styleId="1fa">
    <w:name w:val="Стиль1"/>
    <w:basedOn w:val="a4"/>
    <w:uiPriority w:val="99"/>
    <w:rsid w:val="00F8304E"/>
    <w:pPr>
      <w:ind w:firstLine="709"/>
      <w:jc w:val="both"/>
    </w:pPr>
    <w:rPr>
      <w:sz w:val="26"/>
    </w:rPr>
  </w:style>
  <w:style w:type="paragraph" w:customStyle="1" w:styleId="1fb">
    <w:name w:val="Знак Знак Знак1 Знак Знак Знак Знак Знак Знак Знак Знак Знак Знак"/>
    <w:basedOn w:val="a4"/>
    <w:uiPriority w:val="99"/>
    <w:rsid w:val="00F8304E"/>
    <w:pPr>
      <w:spacing w:before="100" w:beforeAutospacing="1" w:after="100" w:afterAutospacing="1"/>
      <w:jc w:val="both"/>
    </w:pPr>
    <w:rPr>
      <w:rFonts w:ascii="Tahoma" w:hAnsi="Tahoma" w:cs="Tahoma"/>
      <w:sz w:val="20"/>
      <w:szCs w:val="20"/>
      <w:lang w:val="en-US" w:eastAsia="en-US"/>
    </w:rPr>
  </w:style>
  <w:style w:type="paragraph" w:customStyle="1" w:styleId="Postan">
    <w:name w:val="Postan"/>
    <w:basedOn w:val="a4"/>
    <w:rsid w:val="00F8304E"/>
    <w:pPr>
      <w:jc w:val="center"/>
    </w:pPr>
    <w:rPr>
      <w:sz w:val="28"/>
      <w:szCs w:val="28"/>
    </w:rPr>
  </w:style>
  <w:style w:type="paragraph" w:customStyle="1" w:styleId="Default">
    <w:name w:val="Default"/>
    <w:qFormat/>
    <w:rsid w:val="00F8304E"/>
    <w:pPr>
      <w:autoSpaceDE w:val="0"/>
      <w:autoSpaceDN w:val="0"/>
      <w:adjustRightInd w:val="0"/>
    </w:pPr>
    <w:rPr>
      <w:color w:val="000000"/>
      <w:sz w:val="24"/>
      <w:szCs w:val="24"/>
      <w:lang w:eastAsia="en-US"/>
    </w:rPr>
  </w:style>
  <w:style w:type="paragraph" w:customStyle="1" w:styleId="11a">
    <w:name w:val="Без интервала11"/>
    <w:qFormat/>
    <w:rsid w:val="00F8304E"/>
    <w:rPr>
      <w:rFonts w:ascii="Calibri" w:hAnsi="Calibri" w:cs="Calibri"/>
      <w:sz w:val="22"/>
      <w:szCs w:val="22"/>
      <w:lang w:eastAsia="en-US"/>
    </w:rPr>
  </w:style>
  <w:style w:type="paragraph" w:customStyle="1" w:styleId="Style5">
    <w:name w:val="Style5"/>
    <w:basedOn w:val="a4"/>
    <w:uiPriority w:val="99"/>
    <w:rsid w:val="00F8304E"/>
    <w:pPr>
      <w:widowControl w:val="0"/>
      <w:autoSpaceDE w:val="0"/>
      <w:autoSpaceDN w:val="0"/>
      <w:adjustRightInd w:val="0"/>
      <w:spacing w:line="319" w:lineRule="exact"/>
    </w:pPr>
  </w:style>
  <w:style w:type="character" w:customStyle="1" w:styleId="FontStyle30">
    <w:name w:val="Font Style30"/>
    <w:uiPriority w:val="99"/>
    <w:rsid w:val="00F8304E"/>
    <w:rPr>
      <w:rFonts w:ascii="Times New Roman" w:hAnsi="Times New Roman" w:cs="Times New Roman"/>
      <w:b/>
      <w:bCs/>
      <w:sz w:val="26"/>
      <w:szCs w:val="26"/>
    </w:rPr>
  </w:style>
  <w:style w:type="paragraph" w:customStyle="1" w:styleId="130">
    <w:name w:val="Знак Знак Знак1 Знак Знак Знак Знак Знак Знак Знак3"/>
    <w:basedOn w:val="a4"/>
    <w:uiPriority w:val="99"/>
    <w:rsid w:val="00F8304E"/>
    <w:pPr>
      <w:spacing w:before="100" w:beforeAutospacing="1" w:after="100" w:afterAutospacing="1"/>
      <w:jc w:val="both"/>
    </w:pPr>
    <w:rPr>
      <w:rFonts w:ascii="Tahoma" w:hAnsi="Tahoma" w:cs="Tahoma"/>
      <w:sz w:val="20"/>
      <w:szCs w:val="20"/>
      <w:lang w:val="en-US" w:eastAsia="en-US"/>
    </w:rPr>
  </w:style>
  <w:style w:type="character" w:customStyle="1" w:styleId="afffe">
    <w:name w:val="Без интервала Знак"/>
    <w:aliases w:val="текст2 Знак"/>
    <w:link w:val="afffd"/>
    <w:uiPriority w:val="1"/>
    <w:locked/>
    <w:rsid w:val="00F8304E"/>
    <w:rPr>
      <w:lang w:val="ru-RU" w:eastAsia="ru-RU" w:bidi="ar-SA"/>
    </w:rPr>
  </w:style>
  <w:style w:type="character" w:customStyle="1" w:styleId="s10">
    <w:name w:val="s_10"/>
    <w:basedOn w:val="a5"/>
    <w:rsid w:val="00F8304E"/>
  </w:style>
  <w:style w:type="character" w:customStyle="1" w:styleId="fill">
    <w:name w:val="fill"/>
    <w:rsid w:val="00F8304E"/>
    <w:rPr>
      <w:b/>
      <w:bCs/>
      <w:i/>
      <w:iCs/>
      <w:color w:val="FF0000"/>
    </w:rPr>
  </w:style>
  <w:style w:type="paragraph" w:customStyle="1" w:styleId="HTML1">
    <w:name w:val="Стандартный HTML1"/>
    <w:basedOn w:val="a4"/>
    <w:rsid w:val="00F83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character" w:customStyle="1" w:styleId="2b">
    <w:name w:val="Основной шрифт абзаца2"/>
    <w:uiPriority w:val="99"/>
    <w:rsid w:val="00ED473E"/>
  </w:style>
  <w:style w:type="character" w:customStyle="1" w:styleId="afffff1">
    <w:name w:val="Символ нумерации"/>
    <w:rsid w:val="00ED473E"/>
  </w:style>
  <w:style w:type="paragraph" w:customStyle="1" w:styleId="2c">
    <w:name w:val="Название2"/>
    <w:basedOn w:val="a4"/>
    <w:rsid w:val="00ED473E"/>
    <w:pPr>
      <w:suppressLineNumbers/>
      <w:suppressAutoHyphens/>
      <w:autoSpaceDE w:val="0"/>
      <w:spacing w:before="120" w:after="120"/>
    </w:pPr>
    <w:rPr>
      <w:rFonts w:cs="Lucida Sans"/>
      <w:i/>
      <w:iCs/>
      <w:lang w:eastAsia="ar-SA"/>
    </w:rPr>
  </w:style>
  <w:style w:type="paragraph" w:customStyle="1" w:styleId="2d">
    <w:name w:val="Указатель2"/>
    <w:basedOn w:val="a4"/>
    <w:rsid w:val="00ED473E"/>
    <w:pPr>
      <w:suppressLineNumbers/>
      <w:suppressAutoHyphens/>
      <w:autoSpaceDE w:val="0"/>
    </w:pPr>
    <w:rPr>
      <w:rFonts w:cs="Lucida Sans"/>
      <w:sz w:val="20"/>
      <w:szCs w:val="20"/>
      <w:lang w:eastAsia="ar-SA"/>
    </w:rPr>
  </w:style>
  <w:style w:type="character" w:customStyle="1" w:styleId="WW8Num2z0">
    <w:name w:val="WW8Num2z0"/>
    <w:rsid w:val="009C295F"/>
    <w:rPr>
      <w:rFonts w:ascii="Symbol" w:hAnsi="Symbol" w:cs="Symbol" w:hint="default"/>
    </w:rPr>
  </w:style>
  <w:style w:type="character" w:customStyle="1" w:styleId="WW8Num2z1">
    <w:name w:val="WW8Num2z1"/>
    <w:rsid w:val="009C295F"/>
    <w:rPr>
      <w:rFonts w:ascii="Courier New" w:hAnsi="Courier New" w:cs="Courier New" w:hint="default"/>
    </w:rPr>
  </w:style>
  <w:style w:type="character" w:customStyle="1" w:styleId="WW8Num2z2">
    <w:name w:val="WW8Num2z2"/>
    <w:rsid w:val="009C295F"/>
    <w:rPr>
      <w:rFonts w:ascii="Wingdings" w:hAnsi="Wingdings" w:cs="Wingdings" w:hint="default"/>
    </w:rPr>
  </w:style>
  <w:style w:type="character" w:customStyle="1" w:styleId="WW8Num3z0">
    <w:name w:val="WW8Num3z0"/>
    <w:rsid w:val="009C295F"/>
    <w:rPr>
      <w:rFonts w:hint="default"/>
    </w:rPr>
  </w:style>
  <w:style w:type="character" w:customStyle="1" w:styleId="WW8Num4z0">
    <w:name w:val="WW8Num4z0"/>
    <w:rsid w:val="009C295F"/>
    <w:rPr>
      <w:rFonts w:ascii="Symbol" w:hAnsi="Symbol" w:cs="Symbol" w:hint="default"/>
    </w:rPr>
  </w:style>
  <w:style w:type="character" w:customStyle="1" w:styleId="WW8Num4z1">
    <w:name w:val="WW8Num4z1"/>
    <w:rsid w:val="009C295F"/>
    <w:rPr>
      <w:rFonts w:ascii="Courier New" w:hAnsi="Courier New" w:cs="Courier New" w:hint="default"/>
    </w:rPr>
  </w:style>
  <w:style w:type="character" w:customStyle="1" w:styleId="WW8Num4z2">
    <w:name w:val="WW8Num4z2"/>
    <w:rsid w:val="009C295F"/>
    <w:rPr>
      <w:rFonts w:ascii="Wingdings" w:hAnsi="Wingdings" w:cs="Wingdings" w:hint="default"/>
    </w:rPr>
  </w:style>
  <w:style w:type="character" w:customStyle="1" w:styleId="WW8Num5z0">
    <w:name w:val="WW8Num5z0"/>
    <w:rsid w:val="009C295F"/>
    <w:rPr>
      <w:rFonts w:ascii="Symbol" w:hAnsi="Symbol" w:cs="Symbol" w:hint="default"/>
    </w:rPr>
  </w:style>
  <w:style w:type="character" w:customStyle="1" w:styleId="WW8Num5z1">
    <w:name w:val="WW8Num5z1"/>
    <w:rsid w:val="009C295F"/>
    <w:rPr>
      <w:rFonts w:ascii="Courier New" w:hAnsi="Courier New" w:cs="Courier New" w:hint="default"/>
    </w:rPr>
  </w:style>
  <w:style w:type="character" w:customStyle="1" w:styleId="WW8Num5z2">
    <w:name w:val="WW8Num5z2"/>
    <w:rsid w:val="009C295F"/>
    <w:rPr>
      <w:rFonts w:ascii="Wingdings" w:hAnsi="Wingdings" w:cs="Wingdings" w:hint="default"/>
    </w:rPr>
  </w:style>
  <w:style w:type="character" w:customStyle="1" w:styleId="WW8Num6z0">
    <w:name w:val="WW8Num6z0"/>
    <w:rsid w:val="009C295F"/>
    <w:rPr>
      <w:rFonts w:hint="default"/>
    </w:rPr>
  </w:style>
  <w:style w:type="character" w:customStyle="1" w:styleId="WW8Num6z1">
    <w:name w:val="WW8Num6z1"/>
    <w:rsid w:val="009C295F"/>
  </w:style>
  <w:style w:type="character" w:customStyle="1" w:styleId="WW8Num6z2">
    <w:name w:val="WW8Num6z2"/>
    <w:rsid w:val="009C295F"/>
  </w:style>
  <w:style w:type="character" w:customStyle="1" w:styleId="WW8Num6z3">
    <w:name w:val="WW8Num6z3"/>
    <w:rsid w:val="009C295F"/>
  </w:style>
  <w:style w:type="character" w:customStyle="1" w:styleId="WW8Num6z4">
    <w:name w:val="WW8Num6z4"/>
    <w:rsid w:val="009C295F"/>
  </w:style>
  <w:style w:type="character" w:customStyle="1" w:styleId="WW8Num6z5">
    <w:name w:val="WW8Num6z5"/>
    <w:rsid w:val="009C295F"/>
  </w:style>
  <w:style w:type="character" w:customStyle="1" w:styleId="WW8Num6z6">
    <w:name w:val="WW8Num6z6"/>
    <w:rsid w:val="009C295F"/>
  </w:style>
  <w:style w:type="character" w:customStyle="1" w:styleId="WW8Num6z7">
    <w:name w:val="WW8Num6z7"/>
    <w:rsid w:val="009C295F"/>
  </w:style>
  <w:style w:type="character" w:customStyle="1" w:styleId="WW8Num6z8">
    <w:name w:val="WW8Num6z8"/>
    <w:rsid w:val="009C295F"/>
  </w:style>
  <w:style w:type="character" w:customStyle="1" w:styleId="WW8Num7z0">
    <w:name w:val="WW8Num7z0"/>
    <w:rsid w:val="009C295F"/>
  </w:style>
  <w:style w:type="character" w:customStyle="1" w:styleId="WW8Num7z1">
    <w:name w:val="WW8Num7z1"/>
    <w:rsid w:val="009C295F"/>
  </w:style>
  <w:style w:type="character" w:customStyle="1" w:styleId="WW8Num7z2">
    <w:name w:val="WW8Num7z2"/>
    <w:rsid w:val="009C295F"/>
  </w:style>
  <w:style w:type="character" w:customStyle="1" w:styleId="WW8Num7z3">
    <w:name w:val="WW8Num7z3"/>
    <w:rsid w:val="009C295F"/>
  </w:style>
  <w:style w:type="character" w:customStyle="1" w:styleId="WW8Num7z4">
    <w:name w:val="WW8Num7z4"/>
    <w:rsid w:val="009C295F"/>
  </w:style>
  <w:style w:type="character" w:customStyle="1" w:styleId="WW8Num7z5">
    <w:name w:val="WW8Num7z5"/>
    <w:rsid w:val="009C295F"/>
  </w:style>
  <w:style w:type="character" w:customStyle="1" w:styleId="WW8Num7z6">
    <w:name w:val="WW8Num7z6"/>
    <w:rsid w:val="009C295F"/>
  </w:style>
  <w:style w:type="character" w:customStyle="1" w:styleId="WW8Num7z7">
    <w:name w:val="WW8Num7z7"/>
    <w:rsid w:val="009C295F"/>
  </w:style>
  <w:style w:type="character" w:customStyle="1" w:styleId="WW8Num7z8">
    <w:name w:val="WW8Num7z8"/>
    <w:rsid w:val="009C295F"/>
  </w:style>
  <w:style w:type="character" w:customStyle="1" w:styleId="WW8Num8z0">
    <w:name w:val="WW8Num8z0"/>
    <w:rsid w:val="009C295F"/>
    <w:rPr>
      <w:rFonts w:ascii="Symbol" w:hAnsi="Symbol" w:cs="Symbol" w:hint="default"/>
    </w:rPr>
  </w:style>
  <w:style w:type="character" w:customStyle="1" w:styleId="WW8Num8z1">
    <w:name w:val="WW8Num8z1"/>
    <w:rsid w:val="009C295F"/>
    <w:rPr>
      <w:rFonts w:ascii="Courier New" w:hAnsi="Courier New" w:cs="Courier New" w:hint="default"/>
    </w:rPr>
  </w:style>
  <w:style w:type="character" w:customStyle="1" w:styleId="WW8Num8z2">
    <w:name w:val="WW8Num8z2"/>
    <w:rsid w:val="009C295F"/>
    <w:rPr>
      <w:rFonts w:ascii="Wingdings" w:hAnsi="Wingdings" w:cs="Wingdings" w:hint="default"/>
    </w:rPr>
  </w:style>
  <w:style w:type="character" w:customStyle="1" w:styleId="WW8Num9z0">
    <w:name w:val="WW8Num9z0"/>
    <w:rsid w:val="009C295F"/>
    <w:rPr>
      <w:rFonts w:ascii="Symbol" w:hAnsi="Symbol" w:cs="Symbol" w:hint="default"/>
    </w:rPr>
  </w:style>
  <w:style w:type="character" w:customStyle="1" w:styleId="WW8Num9z1">
    <w:name w:val="WW8Num9z1"/>
    <w:rsid w:val="009C295F"/>
    <w:rPr>
      <w:rFonts w:ascii="Courier New" w:hAnsi="Courier New" w:cs="Courier New" w:hint="default"/>
    </w:rPr>
  </w:style>
  <w:style w:type="character" w:customStyle="1" w:styleId="WW8Num9z2">
    <w:name w:val="WW8Num9z2"/>
    <w:rsid w:val="009C295F"/>
    <w:rPr>
      <w:rFonts w:ascii="Wingdings" w:hAnsi="Wingdings" w:cs="Wingdings" w:hint="default"/>
    </w:rPr>
  </w:style>
  <w:style w:type="character" w:customStyle="1" w:styleId="WW8Num10z0">
    <w:name w:val="WW8Num10z0"/>
    <w:rsid w:val="009C295F"/>
    <w:rPr>
      <w:rFonts w:hint="default"/>
    </w:rPr>
  </w:style>
  <w:style w:type="character" w:customStyle="1" w:styleId="WW8Num10z1">
    <w:name w:val="WW8Num10z1"/>
    <w:rsid w:val="009C295F"/>
  </w:style>
  <w:style w:type="character" w:customStyle="1" w:styleId="WW8Num10z2">
    <w:name w:val="WW8Num10z2"/>
    <w:rsid w:val="009C295F"/>
  </w:style>
  <w:style w:type="character" w:customStyle="1" w:styleId="WW8Num10z3">
    <w:name w:val="WW8Num10z3"/>
    <w:rsid w:val="009C295F"/>
  </w:style>
  <w:style w:type="character" w:customStyle="1" w:styleId="WW8Num10z4">
    <w:name w:val="WW8Num10z4"/>
    <w:rsid w:val="009C295F"/>
  </w:style>
  <w:style w:type="character" w:customStyle="1" w:styleId="WW8Num10z5">
    <w:name w:val="WW8Num10z5"/>
    <w:rsid w:val="009C295F"/>
  </w:style>
  <w:style w:type="character" w:customStyle="1" w:styleId="WW8Num10z6">
    <w:name w:val="WW8Num10z6"/>
    <w:rsid w:val="009C295F"/>
  </w:style>
  <w:style w:type="character" w:customStyle="1" w:styleId="WW8Num10z7">
    <w:name w:val="WW8Num10z7"/>
    <w:rsid w:val="009C295F"/>
  </w:style>
  <w:style w:type="character" w:customStyle="1" w:styleId="WW8Num10z8">
    <w:name w:val="WW8Num10z8"/>
    <w:rsid w:val="009C295F"/>
  </w:style>
  <w:style w:type="character" w:customStyle="1" w:styleId="WW8Num11z0">
    <w:name w:val="WW8Num11z0"/>
    <w:rsid w:val="009C295F"/>
    <w:rPr>
      <w:rFonts w:cs="Times New Roman"/>
    </w:rPr>
  </w:style>
  <w:style w:type="character" w:customStyle="1" w:styleId="WW8Num12z0">
    <w:name w:val="WW8Num12z0"/>
    <w:rsid w:val="009C295F"/>
    <w:rPr>
      <w:rFonts w:hint="default"/>
    </w:rPr>
  </w:style>
  <w:style w:type="character" w:customStyle="1" w:styleId="WW8Num12z1">
    <w:name w:val="WW8Num12z1"/>
    <w:rsid w:val="009C295F"/>
  </w:style>
  <w:style w:type="character" w:customStyle="1" w:styleId="WW8Num12z2">
    <w:name w:val="WW8Num12z2"/>
    <w:rsid w:val="009C295F"/>
  </w:style>
  <w:style w:type="character" w:customStyle="1" w:styleId="WW8Num12z3">
    <w:name w:val="WW8Num12z3"/>
    <w:rsid w:val="009C295F"/>
  </w:style>
  <w:style w:type="character" w:customStyle="1" w:styleId="WW8Num12z4">
    <w:name w:val="WW8Num12z4"/>
    <w:rsid w:val="009C295F"/>
  </w:style>
  <w:style w:type="character" w:customStyle="1" w:styleId="WW8Num12z5">
    <w:name w:val="WW8Num12z5"/>
    <w:rsid w:val="009C295F"/>
  </w:style>
  <w:style w:type="character" w:customStyle="1" w:styleId="WW8Num12z6">
    <w:name w:val="WW8Num12z6"/>
    <w:rsid w:val="009C295F"/>
  </w:style>
  <w:style w:type="character" w:customStyle="1" w:styleId="WW8Num12z7">
    <w:name w:val="WW8Num12z7"/>
    <w:rsid w:val="009C295F"/>
  </w:style>
  <w:style w:type="character" w:customStyle="1" w:styleId="WW8Num12z8">
    <w:name w:val="WW8Num12z8"/>
    <w:rsid w:val="009C295F"/>
  </w:style>
  <w:style w:type="character" w:customStyle="1" w:styleId="WW8Num13z0">
    <w:name w:val="WW8Num13z0"/>
    <w:rsid w:val="009C295F"/>
    <w:rPr>
      <w:rFonts w:ascii="Times New Roman" w:eastAsia="Times New Roman" w:hAnsi="Times New Roman" w:cs="Times New Roman"/>
    </w:rPr>
  </w:style>
  <w:style w:type="character" w:customStyle="1" w:styleId="WW8Num13z1">
    <w:name w:val="WW8Num13z1"/>
    <w:rsid w:val="009C295F"/>
    <w:rPr>
      <w:rFonts w:cs="Times New Roman"/>
    </w:rPr>
  </w:style>
  <w:style w:type="character" w:customStyle="1" w:styleId="WW8Num14z0">
    <w:name w:val="WW8Num14z0"/>
    <w:rsid w:val="009C295F"/>
    <w:rPr>
      <w:rFonts w:hint="default"/>
    </w:rPr>
  </w:style>
  <w:style w:type="character" w:customStyle="1" w:styleId="WW8Num14z1">
    <w:name w:val="WW8Num14z1"/>
    <w:rsid w:val="009C295F"/>
  </w:style>
  <w:style w:type="character" w:customStyle="1" w:styleId="WW8Num14z2">
    <w:name w:val="WW8Num14z2"/>
    <w:rsid w:val="009C295F"/>
  </w:style>
  <w:style w:type="character" w:customStyle="1" w:styleId="WW8Num14z3">
    <w:name w:val="WW8Num14z3"/>
    <w:rsid w:val="009C295F"/>
  </w:style>
  <w:style w:type="character" w:customStyle="1" w:styleId="WW8Num14z4">
    <w:name w:val="WW8Num14z4"/>
    <w:rsid w:val="009C295F"/>
  </w:style>
  <w:style w:type="character" w:customStyle="1" w:styleId="WW8Num14z5">
    <w:name w:val="WW8Num14z5"/>
    <w:rsid w:val="009C295F"/>
  </w:style>
  <w:style w:type="character" w:customStyle="1" w:styleId="WW8Num14z6">
    <w:name w:val="WW8Num14z6"/>
    <w:rsid w:val="009C295F"/>
  </w:style>
  <w:style w:type="character" w:customStyle="1" w:styleId="WW8Num14z7">
    <w:name w:val="WW8Num14z7"/>
    <w:rsid w:val="009C295F"/>
  </w:style>
  <w:style w:type="character" w:customStyle="1" w:styleId="WW8Num14z8">
    <w:name w:val="WW8Num14z8"/>
    <w:rsid w:val="009C295F"/>
  </w:style>
  <w:style w:type="character" w:customStyle="1" w:styleId="WW8Num15z0">
    <w:name w:val="WW8Num15z0"/>
    <w:rsid w:val="009C295F"/>
  </w:style>
  <w:style w:type="character" w:customStyle="1" w:styleId="WW8Num15z1">
    <w:name w:val="WW8Num15z1"/>
    <w:rsid w:val="009C295F"/>
  </w:style>
  <w:style w:type="character" w:customStyle="1" w:styleId="WW8Num15z2">
    <w:name w:val="WW8Num15z2"/>
    <w:rsid w:val="009C295F"/>
  </w:style>
  <w:style w:type="character" w:customStyle="1" w:styleId="WW8Num15z3">
    <w:name w:val="WW8Num15z3"/>
    <w:rsid w:val="009C295F"/>
  </w:style>
  <w:style w:type="character" w:customStyle="1" w:styleId="WW8Num15z4">
    <w:name w:val="WW8Num15z4"/>
    <w:rsid w:val="009C295F"/>
  </w:style>
  <w:style w:type="character" w:customStyle="1" w:styleId="WW8Num15z5">
    <w:name w:val="WW8Num15z5"/>
    <w:rsid w:val="009C295F"/>
  </w:style>
  <w:style w:type="character" w:customStyle="1" w:styleId="WW8Num15z6">
    <w:name w:val="WW8Num15z6"/>
    <w:rsid w:val="009C295F"/>
  </w:style>
  <w:style w:type="character" w:customStyle="1" w:styleId="WW8Num15z7">
    <w:name w:val="WW8Num15z7"/>
    <w:rsid w:val="009C295F"/>
  </w:style>
  <w:style w:type="character" w:customStyle="1" w:styleId="WW8Num15z8">
    <w:name w:val="WW8Num15z8"/>
    <w:rsid w:val="009C295F"/>
  </w:style>
  <w:style w:type="character" w:customStyle="1" w:styleId="WW8Num16z0">
    <w:name w:val="WW8Num16z0"/>
    <w:rsid w:val="009C295F"/>
    <w:rPr>
      <w:rFonts w:hint="default"/>
      <w:b/>
    </w:rPr>
  </w:style>
  <w:style w:type="character" w:customStyle="1" w:styleId="WW8Num16z1">
    <w:name w:val="WW8Num16z1"/>
    <w:rsid w:val="009C295F"/>
  </w:style>
  <w:style w:type="character" w:customStyle="1" w:styleId="WW8Num16z2">
    <w:name w:val="WW8Num16z2"/>
    <w:rsid w:val="009C295F"/>
  </w:style>
  <w:style w:type="character" w:customStyle="1" w:styleId="WW8Num16z3">
    <w:name w:val="WW8Num16z3"/>
    <w:rsid w:val="009C295F"/>
  </w:style>
  <w:style w:type="character" w:customStyle="1" w:styleId="WW8Num16z4">
    <w:name w:val="WW8Num16z4"/>
    <w:rsid w:val="009C295F"/>
  </w:style>
  <w:style w:type="character" w:customStyle="1" w:styleId="WW8Num16z5">
    <w:name w:val="WW8Num16z5"/>
    <w:rsid w:val="009C295F"/>
  </w:style>
  <w:style w:type="character" w:customStyle="1" w:styleId="WW8Num16z6">
    <w:name w:val="WW8Num16z6"/>
    <w:rsid w:val="009C295F"/>
  </w:style>
  <w:style w:type="character" w:customStyle="1" w:styleId="WW8Num16z7">
    <w:name w:val="WW8Num16z7"/>
    <w:rsid w:val="009C295F"/>
  </w:style>
  <w:style w:type="character" w:customStyle="1" w:styleId="WW8Num16z8">
    <w:name w:val="WW8Num16z8"/>
    <w:rsid w:val="009C295F"/>
  </w:style>
  <w:style w:type="character" w:customStyle="1" w:styleId="WW8Num17z0">
    <w:name w:val="WW8Num17z0"/>
    <w:rsid w:val="009C295F"/>
    <w:rPr>
      <w:rFonts w:hint="default"/>
    </w:rPr>
  </w:style>
  <w:style w:type="character" w:customStyle="1" w:styleId="WW8Num17z1">
    <w:name w:val="WW8Num17z1"/>
    <w:rsid w:val="009C295F"/>
  </w:style>
  <w:style w:type="character" w:customStyle="1" w:styleId="WW8Num17z2">
    <w:name w:val="WW8Num17z2"/>
    <w:rsid w:val="009C295F"/>
  </w:style>
  <w:style w:type="character" w:customStyle="1" w:styleId="WW8Num17z3">
    <w:name w:val="WW8Num17z3"/>
    <w:rsid w:val="009C295F"/>
  </w:style>
  <w:style w:type="character" w:customStyle="1" w:styleId="WW8Num17z4">
    <w:name w:val="WW8Num17z4"/>
    <w:rsid w:val="009C295F"/>
  </w:style>
  <w:style w:type="character" w:customStyle="1" w:styleId="WW8Num17z5">
    <w:name w:val="WW8Num17z5"/>
    <w:rsid w:val="009C295F"/>
  </w:style>
  <w:style w:type="character" w:customStyle="1" w:styleId="WW8Num17z6">
    <w:name w:val="WW8Num17z6"/>
    <w:rsid w:val="009C295F"/>
  </w:style>
  <w:style w:type="character" w:customStyle="1" w:styleId="WW8Num17z7">
    <w:name w:val="WW8Num17z7"/>
    <w:rsid w:val="009C295F"/>
  </w:style>
  <w:style w:type="character" w:customStyle="1" w:styleId="WW8Num17z8">
    <w:name w:val="WW8Num17z8"/>
    <w:rsid w:val="009C295F"/>
  </w:style>
  <w:style w:type="character" w:customStyle="1" w:styleId="WW8Num18z0">
    <w:name w:val="WW8Num18z0"/>
    <w:rsid w:val="009C295F"/>
  </w:style>
  <w:style w:type="character" w:customStyle="1" w:styleId="WW8Num18z1">
    <w:name w:val="WW8Num18z1"/>
    <w:rsid w:val="009C295F"/>
  </w:style>
  <w:style w:type="character" w:customStyle="1" w:styleId="WW8Num18z2">
    <w:name w:val="WW8Num18z2"/>
    <w:rsid w:val="009C295F"/>
  </w:style>
  <w:style w:type="character" w:customStyle="1" w:styleId="WW8Num18z3">
    <w:name w:val="WW8Num18z3"/>
    <w:rsid w:val="009C295F"/>
  </w:style>
  <w:style w:type="character" w:customStyle="1" w:styleId="WW8Num18z4">
    <w:name w:val="WW8Num18z4"/>
    <w:rsid w:val="009C295F"/>
  </w:style>
  <w:style w:type="character" w:customStyle="1" w:styleId="WW8Num18z5">
    <w:name w:val="WW8Num18z5"/>
    <w:rsid w:val="009C295F"/>
  </w:style>
  <w:style w:type="character" w:customStyle="1" w:styleId="WW8Num18z6">
    <w:name w:val="WW8Num18z6"/>
    <w:rsid w:val="009C295F"/>
  </w:style>
  <w:style w:type="character" w:customStyle="1" w:styleId="WW8Num18z7">
    <w:name w:val="WW8Num18z7"/>
    <w:rsid w:val="009C295F"/>
  </w:style>
  <w:style w:type="character" w:customStyle="1" w:styleId="WW8Num18z8">
    <w:name w:val="WW8Num18z8"/>
    <w:rsid w:val="009C295F"/>
  </w:style>
  <w:style w:type="character" w:customStyle="1" w:styleId="WW8Num19z0">
    <w:name w:val="WW8Num19z0"/>
    <w:rsid w:val="009C295F"/>
  </w:style>
  <w:style w:type="character" w:customStyle="1" w:styleId="WW8Num19z1">
    <w:name w:val="WW8Num19z1"/>
    <w:rsid w:val="009C295F"/>
  </w:style>
  <w:style w:type="character" w:customStyle="1" w:styleId="WW8Num19z2">
    <w:name w:val="WW8Num19z2"/>
    <w:rsid w:val="009C295F"/>
  </w:style>
  <w:style w:type="character" w:customStyle="1" w:styleId="WW8Num19z3">
    <w:name w:val="WW8Num19z3"/>
    <w:rsid w:val="009C295F"/>
  </w:style>
  <w:style w:type="character" w:customStyle="1" w:styleId="WW8Num19z4">
    <w:name w:val="WW8Num19z4"/>
    <w:rsid w:val="009C295F"/>
  </w:style>
  <w:style w:type="character" w:customStyle="1" w:styleId="WW8Num19z5">
    <w:name w:val="WW8Num19z5"/>
    <w:rsid w:val="009C295F"/>
  </w:style>
  <w:style w:type="character" w:customStyle="1" w:styleId="WW8Num19z6">
    <w:name w:val="WW8Num19z6"/>
    <w:rsid w:val="009C295F"/>
  </w:style>
  <w:style w:type="character" w:customStyle="1" w:styleId="WW8Num19z7">
    <w:name w:val="WW8Num19z7"/>
    <w:rsid w:val="009C295F"/>
  </w:style>
  <w:style w:type="character" w:customStyle="1" w:styleId="WW8Num19z8">
    <w:name w:val="WW8Num19z8"/>
    <w:rsid w:val="009C295F"/>
  </w:style>
  <w:style w:type="paragraph" w:customStyle="1" w:styleId="1fc">
    <w:name w:val="Текст1"/>
    <w:basedOn w:val="a4"/>
    <w:uiPriority w:val="99"/>
    <w:rsid w:val="009C295F"/>
    <w:pPr>
      <w:suppressAutoHyphens/>
      <w:autoSpaceDE w:val="0"/>
    </w:pPr>
    <w:rPr>
      <w:rFonts w:ascii="Courier New" w:hAnsi="Courier New" w:cs="Courier New"/>
      <w:sz w:val="20"/>
      <w:szCs w:val="20"/>
      <w:lang w:eastAsia="ar-SA"/>
    </w:rPr>
  </w:style>
  <w:style w:type="paragraph" w:customStyle="1" w:styleId="1fd">
    <w:name w:val="Схема документа1"/>
    <w:basedOn w:val="a4"/>
    <w:rsid w:val="009C295F"/>
    <w:pPr>
      <w:suppressAutoHyphens/>
    </w:pPr>
    <w:rPr>
      <w:rFonts w:ascii="Tahoma" w:hAnsi="Tahoma" w:cs="Tahoma"/>
      <w:sz w:val="16"/>
      <w:szCs w:val="16"/>
      <w:lang w:eastAsia="ar-SA"/>
    </w:rPr>
  </w:style>
  <w:style w:type="paragraph" w:customStyle="1" w:styleId="2110">
    <w:name w:val="Основной текст 211"/>
    <w:basedOn w:val="a4"/>
    <w:rsid w:val="009C295F"/>
    <w:pPr>
      <w:suppressAutoHyphens/>
      <w:spacing w:after="120" w:line="480" w:lineRule="auto"/>
    </w:pPr>
    <w:rPr>
      <w:rFonts w:ascii="Calibri" w:hAnsi="Calibri" w:cs="Calibri"/>
      <w:sz w:val="22"/>
      <w:szCs w:val="22"/>
      <w:lang w:eastAsia="ar-SA"/>
    </w:rPr>
  </w:style>
  <w:style w:type="paragraph" w:customStyle="1" w:styleId="1">
    <w:name w:val="Маркированный список1"/>
    <w:basedOn w:val="a4"/>
    <w:rsid w:val="009C295F"/>
    <w:pPr>
      <w:numPr>
        <w:numId w:val="1"/>
      </w:numPr>
      <w:suppressAutoHyphens/>
    </w:pPr>
    <w:rPr>
      <w:sz w:val="20"/>
      <w:szCs w:val="20"/>
      <w:lang w:eastAsia="ar-SA"/>
    </w:rPr>
  </w:style>
  <w:style w:type="character" w:customStyle="1" w:styleId="apple-converted-space">
    <w:name w:val="apple-converted-space"/>
    <w:basedOn w:val="1f6"/>
    <w:rsid w:val="00B94F1D"/>
  </w:style>
  <w:style w:type="paragraph" w:customStyle="1" w:styleId="311">
    <w:name w:val="Основной текст с отступом 31"/>
    <w:basedOn w:val="a4"/>
    <w:rsid w:val="00B94F1D"/>
    <w:pPr>
      <w:suppressAutoHyphens/>
      <w:spacing w:after="120"/>
      <w:ind w:left="283"/>
    </w:pPr>
    <w:rPr>
      <w:sz w:val="16"/>
      <w:szCs w:val="16"/>
      <w:lang w:eastAsia="ar-SA"/>
    </w:rPr>
  </w:style>
  <w:style w:type="paragraph" w:customStyle="1" w:styleId="11b">
    <w:name w:val="Заголовок11"/>
    <w:basedOn w:val="a4"/>
    <w:next w:val="af1"/>
    <w:rsid w:val="007F124B"/>
    <w:pPr>
      <w:keepNext/>
      <w:suppressAutoHyphens/>
      <w:autoSpaceDE w:val="0"/>
      <w:spacing w:before="240" w:after="120"/>
    </w:pPr>
    <w:rPr>
      <w:rFonts w:ascii="Arial" w:eastAsia="Microsoft YaHei" w:hAnsi="Arial" w:cs="Lucida Sans"/>
      <w:sz w:val="28"/>
      <w:szCs w:val="28"/>
      <w:lang w:eastAsia="ar-SA"/>
    </w:rPr>
  </w:style>
  <w:style w:type="paragraph" w:customStyle="1" w:styleId="msonormal0">
    <w:name w:val="msonormal"/>
    <w:basedOn w:val="a4"/>
    <w:rsid w:val="00F84D51"/>
    <w:pPr>
      <w:spacing w:before="100" w:beforeAutospacing="1" w:after="100" w:afterAutospacing="1"/>
    </w:pPr>
  </w:style>
  <w:style w:type="character" w:customStyle="1" w:styleId="affff9">
    <w:name w:val="Заголовок Знак"/>
    <w:aliases w:val="Название Знак1,Название7 Знак,Название71 Знак"/>
    <w:link w:val="1f7"/>
    <w:qFormat/>
    <w:rsid w:val="00090878"/>
    <w:rPr>
      <w:rFonts w:ascii="Arial" w:eastAsia="Microsoft YaHei" w:hAnsi="Arial" w:cs="Lucida Sans"/>
      <w:sz w:val="28"/>
      <w:szCs w:val="28"/>
      <w:lang w:eastAsia="ar-SA"/>
    </w:rPr>
  </w:style>
  <w:style w:type="paragraph" w:customStyle="1" w:styleId="s1">
    <w:name w:val="s_1"/>
    <w:basedOn w:val="a4"/>
    <w:rsid w:val="00090878"/>
    <w:pPr>
      <w:spacing w:before="100" w:beforeAutospacing="1" w:after="100" w:afterAutospacing="1"/>
    </w:pPr>
  </w:style>
  <w:style w:type="paragraph" w:customStyle="1" w:styleId="s15">
    <w:name w:val="s_15"/>
    <w:basedOn w:val="a4"/>
    <w:rsid w:val="00090878"/>
    <w:pPr>
      <w:spacing w:before="100" w:beforeAutospacing="1" w:after="100" w:afterAutospacing="1"/>
    </w:pPr>
  </w:style>
  <w:style w:type="character" w:customStyle="1" w:styleId="FontStyle15">
    <w:name w:val="Font Style15"/>
    <w:rsid w:val="0098119C"/>
    <w:rPr>
      <w:rFonts w:ascii="Times New Roman" w:hAnsi="Times New Roman" w:cs="Times New Roman"/>
      <w:sz w:val="26"/>
      <w:szCs w:val="26"/>
    </w:rPr>
  </w:style>
  <w:style w:type="paragraph" w:customStyle="1" w:styleId="HEADERTEXT">
    <w:name w:val=".HEADERTEXT"/>
    <w:rsid w:val="008A75EA"/>
    <w:pPr>
      <w:widowControl w:val="0"/>
      <w:suppressAutoHyphens/>
      <w:autoSpaceDE w:val="0"/>
      <w:spacing w:after="160" w:line="252" w:lineRule="auto"/>
    </w:pPr>
    <w:rPr>
      <w:rFonts w:ascii="Arial" w:hAnsi="Arial" w:cs="Arial"/>
      <w:color w:val="2B4279"/>
      <w:lang w:eastAsia="ar-SA"/>
    </w:rPr>
  </w:style>
  <w:style w:type="paragraph" w:customStyle="1" w:styleId="11c">
    <w:name w:val="Основной текст11"/>
    <w:basedOn w:val="a4"/>
    <w:rsid w:val="00D240AC"/>
    <w:pPr>
      <w:widowControl w:val="0"/>
      <w:shd w:val="clear" w:color="auto" w:fill="FFFFFF"/>
      <w:suppressAutoHyphens/>
      <w:spacing w:before="60" w:after="300" w:line="313" w:lineRule="exact"/>
      <w:jc w:val="center"/>
    </w:pPr>
    <w:rPr>
      <w:rFonts w:ascii="Calibri" w:hAnsi="Calibri" w:cs="Calibri"/>
      <w:sz w:val="22"/>
      <w:szCs w:val="22"/>
      <w:lang w:eastAsia="ar-SA"/>
    </w:rPr>
  </w:style>
  <w:style w:type="character" w:customStyle="1" w:styleId="WW8Num2z3">
    <w:name w:val="WW8Num2z3"/>
    <w:rsid w:val="00E32983"/>
  </w:style>
  <w:style w:type="character" w:customStyle="1" w:styleId="WW8Num2z4">
    <w:name w:val="WW8Num2z4"/>
    <w:rsid w:val="00E32983"/>
  </w:style>
  <w:style w:type="character" w:customStyle="1" w:styleId="WW8Num2z5">
    <w:name w:val="WW8Num2z5"/>
    <w:rsid w:val="00E32983"/>
  </w:style>
  <w:style w:type="character" w:customStyle="1" w:styleId="WW8Num2z6">
    <w:name w:val="WW8Num2z6"/>
    <w:rsid w:val="00E32983"/>
  </w:style>
  <w:style w:type="character" w:customStyle="1" w:styleId="WW8Num2z7">
    <w:name w:val="WW8Num2z7"/>
    <w:rsid w:val="00E32983"/>
  </w:style>
  <w:style w:type="character" w:customStyle="1" w:styleId="WW8Num2z8">
    <w:name w:val="WW8Num2z8"/>
    <w:rsid w:val="00E32983"/>
  </w:style>
  <w:style w:type="character" w:customStyle="1" w:styleId="WW8Num3z1">
    <w:name w:val="WW8Num3z1"/>
    <w:rsid w:val="00E32983"/>
  </w:style>
  <w:style w:type="character" w:customStyle="1" w:styleId="WW8Num3z2">
    <w:name w:val="WW8Num3z2"/>
    <w:rsid w:val="00E32983"/>
  </w:style>
  <w:style w:type="character" w:customStyle="1" w:styleId="WW8Num3z3">
    <w:name w:val="WW8Num3z3"/>
    <w:rsid w:val="00E32983"/>
  </w:style>
  <w:style w:type="character" w:customStyle="1" w:styleId="WW8Num3z4">
    <w:name w:val="WW8Num3z4"/>
    <w:rsid w:val="00E32983"/>
  </w:style>
  <w:style w:type="character" w:customStyle="1" w:styleId="WW8Num3z5">
    <w:name w:val="WW8Num3z5"/>
    <w:rsid w:val="00E32983"/>
  </w:style>
  <w:style w:type="character" w:customStyle="1" w:styleId="WW8Num3z6">
    <w:name w:val="WW8Num3z6"/>
    <w:rsid w:val="00E32983"/>
  </w:style>
  <w:style w:type="character" w:customStyle="1" w:styleId="WW8Num3z7">
    <w:name w:val="WW8Num3z7"/>
    <w:rsid w:val="00E32983"/>
  </w:style>
  <w:style w:type="character" w:customStyle="1" w:styleId="WW8Num3z8">
    <w:name w:val="WW8Num3z8"/>
    <w:rsid w:val="00E32983"/>
  </w:style>
  <w:style w:type="character" w:customStyle="1" w:styleId="3a">
    <w:name w:val="Основной шрифт абзаца3"/>
    <w:uiPriority w:val="99"/>
    <w:rsid w:val="00E32983"/>
  </w:style>
  <w:style w:type="character" w:customStyle="1" w:styleId="WW8Num4z3">
    <w:name w:val="WW8Num4z3"/>
    <w:rsid w:val="00E32983"/>
  </w:style>
  <w:style w:type="character" w:customStyle="1" w:styleId="WW8Num4z4">
    <w:name w:val="WW8Num4z4"/>
    <w:rsid w:val="00E32983"/>
  </w:style>
  <w:style w:type="character" w:customStyle="1" w:styleId="WW8Num4z5">
    <w:name w:val="WW8Num4z5"/>
    <w:rsid w:val="00E32983"/>
  </w:style>
  <w:style w:type="character" w:customStyle="1" w:styleId="WW8Num4z6">
    <w:name w:val="WW8Num4z6"/>
    <w:rsid w:val="00E32983"/>
  </w:style>
  <w:style w:type="character" w:customStyle="1" w:styleId="WW8Num4z7">
    <w:name w:val="WW8Num4z7"/>
    <w:rsid w:val="00E32983"/>
  </w:style>
  <w:style w:type="character" w:customStyle="1" w:styleId="WW8Num4z8">
    <w:name w:val="WW8Num4z8"/>
    <w:rsid w:val="00E32983"/>
  </w:style>
  <w:style w:type="character" w:customStyle="1" w:styleId="WW8Num5z3">
    <w:name w:val="WW8Num5z3"/>
    <w:rsid w:val="00E32983"/>
  </w:style>
  <w:style w:type="character" w:customStyle="1" w:styleId="WW8Num5z4">
    <w:name w:val="WW8Num5z4"/>
    <w:rsid w:val="00E32983"/>
  </w:style>
  <w:style w:type="character" w:customStyle="1" w:styleId="WW8Num5z5">
    <w:name w:val="WW8Num5z5"/>
    <w:rsid w:val="00E32983"/>
  </w:style>
  <w:style w:type="character" w:customStyle="1" w:styleId="WW8Num5z6">
    <w:name w:val="WW8Num5z6"/>
    <w:rsid w:val="00E32983"/>
  </w:style>
  <w:style w:type="character" w:customStyle="1" w:styleId="WW8Num5z7">
    <w:name w:val="WW8Num5z7"/>
    <w:rsid w:val="00E32983"/>
  </w:style>
  <w:style w:type="character" w:customStyle="1" w:styleId="WW8Num5z8">
    <w:name w:val="WW8Num5z8"/>
    <w:rsid w:val="00E32983"/>
  </w:style>
  <w:style w:type="character" w:customStyle="1" w:styleId="WW8Num8z3">
    <w:name w:val="WW8Num8z3"/>
    <w:rsid w:val="00E32983"/>
  </w:style>
  <w:style w:type="character" w:customStyle="1" w:styleId="WW8Num8z4">
    <w:name w:val="WW8Num8z4"/>
    <w:rsid w:val="00E32983"/>
  </w:style>
  <w:style w:type="character" w:customStyle="1" w:styleId="WW8Num8z5">
    <w:name w:val="WW8Num8z5"/>
    <w:rsid w:val="00E32983"/>
  </w:style>
  <w:style w:type="character" w:customStyle="1" w:styleId="WW8Num8z6">
    <w:name w:val="WW8Num8z6"/>
    <w:rsid w:val="00E32983"/>
  </w:style>
  <w:style w:type="character" w:customStyle="1" w:styleId="WW8Num8z7">
    <w:name w:val="WW8Num8z7"/>
    <w:rsid w:val="00E32983"/>
  </w:style>
  <w:style w:type="character" w:customStyle="1" w:styleId="WW8Num8z8">
    <w:name w:val="WW8Num8z8"/>
    <w:rsid w:val="00E32983"/>
  </w:style>
  <w:style w:type="character" w:customStyle="1" w:styleId="WW8Num9z3">
    <w:name w:val="WW8Num9z3"/>
    <w:rsid w:val="00E32983"/>
    <w:rPr>
      <w:rFonts w:ascii="Symbol" w:hAnsi="Symbol" w:cs="Symbol" w:hint="default"/>
    </w:rPr>
  </w:style>
  <w:style w:type="character" w:customStyle="1" w:styleId="WW8Num11z1">
    <w:name w:val="WW8Num11z1"/>
    <w:rsid w:val="00E32983"/>
    <w:rPr>
      <w:rFonts w:ascii="Courier New" w:hAnsi="Courier New" w:cs="Courier New" w:hint="default"/>
    </w:rPr>
  </w:style>
  <w:style w:type="character" w:customStyle="1" w:styleId="WW8Num11z2">
    <w:name w:val="WW8Num11z2"/>
    <w:rsid w:val="00E32983"/>
    <w:rPr>
      <w:rFonts w:ascii="Wingdings" w:hAnsi="Wingdings" w:cs="Wingdings" w:hint="default"/>
    </w:rPr>
  </w:style>
  <w:style w:type="character" w:customStyle="1" w:styleId="WW8Num11z3">
    <w:name w:val="WW8Num11z3"/>
    <w:rsid w:val="00E32983"/>
  </w:style>
  <w:style w:type="character" w:customStyle="1" w:styleId="WW8Num11z4">
    <w:name w:val="WW8Num11z4"/>
    <w:rsid w:val="00E32983"/>
  </w:style>
  <w:style w:type="character" w:customStyle="1" w:styleId="WW8Num11z5">
    <w:name w:val="WW8Num11z5"/>
    <w:rsid w:val="00E32983"/>
  </w:style>
  <w:style w:type="character" w:customStyle="1" w:styleId="WW8Num11z6">
    <w:name w:val="WW8Num11z6"/>
    <w:rsid w:val="00E32983"/>
  </w:style>
  <w:style w:type="character" w:customStyle="1" w:styleId="WW8Num11z7">
    <w:name w:val="WW8Num11z7"/>
    <w:rsid w:val="00E32983"/>
  </w:style>
  <w:style w:type="character" w:customStyle="1" w:styleId="WW8Num11z8">
    <w:name w:val="WW8Num11z8"/>
    <w:rsid w:val="00E32983"/>
  </w:style>
  <w:style w:type="character" w:customStyle="1" w:styleId="WW8Num13z2">
    <w:name w:val="WW8Num13z2"/>
    <w:rsid w:val="00E32983"/>
  </w:style>
  <w:style w:type="character" w:customStyle="1" w:styleId="WW8Num13z3">
    <w:name w:val="WW8Num13z3"/>
    <w:rsid w:val="00E32983"/>
  </w:style>
  <w:style w:type="character" w:customStyle="1" w:styleId="WW8Num13z4">
    <w:name w:val="WW8Num13z4"/>
    <w:rsid w:val="00E32983"/>
  </w:style>
  <w:style w:type="character" w:customStyle="1" w:styleId="WW8Num13z5">
    <w:name w:val="WW8Num13z5"/>
    <w:rsid w:val="00E32983"/>
  </w:style>
  <w:style w:type="character" w:customStyle="1" w:styleId="WW8Num13z6">
    <w:name w:val="WW8Num13z6"/>
    <w:rsid w:val="00E32983"/>
  </w:style>
  <w:style w:type="character" w:customStyle="1" w:styleId="WW8Num13z7">
    <w:name w:val="WW8Num13z7"/>
    <w:rsid w:val="00E32983"/>
  </w:style>
  <w:style w:type="character" w:customStyle="1" w:styleId="WW8Num13z8">
    <w:name w:val="WW8Num13z8"/>
    <w:rsid w:val="00E32983"/>
  </w:style>
  <w:style w:type="character" w:customStyle="1" w:styleId="WW8Num20z0">
    <w:name w:val="WW8Num20z0"/>
    <w:rsid w:val="00E32983"/>
    <w:rPr>
      <w:rFonts w:hint="default"/>
    </w:rPr>
  </w:style>
  <w:style w:type="character" w:customStyle="1" w:styleId="WW8Num20z1">
    <w:name w:val="WW8Num20z1"/>
    <w:rsid w:val="00E32983"/>
  </w:style>
  <w:style w:type="character" w:customStyle="1" w:styleId="WW8Num20z2">
    <w:name w:val="WW8Num20z2"/>
    <w:rsid w:val="00E32983"/>
  </w:style>
  <w:style w:type="character" w:customStyle="1" w:styleId="WW8Num20z3">
    <w:name w:val="WW8Num20z3"/>
    <w:rsid w:val="00E32983"/>
  </w:style>
  <w:style w:type="character" w:customStyle="1" w:styleId="WW8Num20z4">
    <w:name w:val="WW8Num20z4"/>
    <w:rsid w:val="00E32983"/>
  </w:style>
  <w:style w:type="character" w:customStyle="1" w:styleId="WW8Num20z5">
    <w:name w:val="WW8Num20z5"/>
    <w:rsid w:val="00E32983"/>
  </w:style>
  <w:style w:type="character" w:customStyle="1" w:styleId="WW8Num20z6">
    <w:name w:val="WW8Num20z6"/>
    <w:rsid w:val="00E32983"/>
  </w:style>
  <w:style w:type="character" w:customStyle="1" w:styleId="WW8Num20z7">
    <w:name w:val="WW8Num20z7"/>
    <w:rsid w:val="00E32983"/>
  </w:style>
  <w:style w:type="character" w:customStyle="1" w:styleId="WW8Num20z8">
    <w:name w:val="WW8Num20z8"/>
    <w:rsid w:val="00E32983"/>
  </w:style>
  <w:style w:type="character" w:customStyle="1" w:styleId="WW8Num21z0">
    <w:name w:val="WW8Num21z0"/>
    <w:rsid w:val="00E32983"/>
    <w:rPr>
      <w:rFonts w:ascii="Wingdings" w:hAnsi="Wingdings" w:cs="Wingdings" w:hint="default"/>
    </w:rPr>
  </w:style>
  <w:style w:type="character" w:customStyle="1" w:styleId="WW8Num21z1">
    <w:name w:val="WW8Num21z1"/>
    <w:rsid w:val="00E32983"/>
    <w:rPr>
      <w:rFonts w:ascii="Courier New" w:hAnsi="Courier New" w:cs="Courier New" w:hint="default"/>
    </w:rPr>
  </w:style>
  <w:style w:type="character" w:customStyle="1" w:styleId="WW8Num21z3">
    <w:name w:val="WW8Num21z3"/>
    <w:rsid w:val="00E32983"/>
    <w:rPr>
      <w:rFonts w:ascii="Symbol" w:hAnsi="Symbol" w:cs="Symbol" w:hint="default"/>
    </w:rPr>
  </w:style>
  <w:style w:type="character" w:customStyle="1" w:styleId="WW8Num22z0">
    <w:name w:val="WW8Num22z0"/>
    <w:rsid w:val="00E32983"/>
    <w:rPr>
      <w:rFonts w:hint="default"/>
    </w:rPr>
  </w:style>
  <w:style w:type="character" w:customStyle="1" w:styleId="WW8Num22z1">
    <w:name w:val="WW8Num22z1"/>
    <w:rsid w:val="00E32983"/>
  </w:style>
  <w:style w:type="character" w:customStyle="1" w:styleId="WW8Num22z2">
    <w:name w:val="WW8Num22z2"/>
    <w:rsid w:val="00E32983"/>
  </w:style>
  <w:style w:type="character" w:customStyle="1" w:styleId="WW8Num22z3">
    <w:name w:val="WW8Num22z3"/>
    <w:rsid w:val="00E32983"/>
  </w:style>
  <w:style w:type="character" w:customStyle="1" w:styleId="WW8Num22z4">
    <w:name w:val="WW8Num22z4"/>
    <w:rsid w:val="00E32983"/>
  </w:style>
  <w:style w:type="character" w:customStyle="1" w:styleId="WW8Num22z5">
    <w:name w:val="WW8Num22z5"/>
    <w:rsid w:val="00E32983"/>
  </w:style>
  <w:style w:type="character" w:customStyle="1" w:styleId="WW8Num22z6">
    <w:name w:val="WW8Num22z6"/>
    <w:rsid w:val="00E32983"/>
  </w:style>
  <w:style w:type="character" w:customStyle="1" w:styleId="WW8Num22z7">
    <w:name w:val="WW8Num22z7"/>
    <w:rsid w:val="00E32983"/>
  </w:style>
  <w:style w:type="character" w:customStyle="1" w:styleId="WW8Num22z8">
    <w:name w:val="WW8Num22z8"/>
    <w:rsid w:val="00E32983"/>
  </w:style>
  <w:style w:type="character" w:customStyle="1" w:styleId="WW8Num23z0">
    <w:name w:val="WW8Num23z0"/>
    <w:rsid w:val="00E32983"/>
    <w:rPr>
      <w:rFonts w:hint="default"/>
    </w:rPr>
  </w:style>
  <w:style w:type="character" w:customStyle="1" w:styleId="WW8Num23z1">
    <w:name w:val="WW8Num23z1"/>
    <w:rsid w:val="00E32983"/>
  </w:style>
  <w:style w:type="character" w:customStyle="1" w:styleId="WW8Num23z2">
    <w:name w:val="WW8Num23z2"/>
    <w:rsid w:val="00E32983"/>
  </w:style>
  <w:style w:type="character" w:customStyle="1" w:styleId="WW8Num23z3">
    <w:name w:val="WW8Num23z3"/>
    <w:rsid w:val="00E32983"/>
  </w:style>
  <w:style w:type="character" w:customStyle="1" w:styleId="WW8Num23z4">
    <w:name w:val="WW8Num23z4"/>
    <w:rsid w:val="00E32983"/>
  </w:style>
  <w:style w:type="character" w:customStyle="1" w:styleId="WW8Num23z5">
    <w:name w:val="WW8Num23z5"/>
    <w:rsid w:val="00E32983"/>
  </w:style>
  <w:style w:type="character" w:customStyle="1" w:styleId="WW8Num23z6">
    <w:name w:val="WW8Num23z6"/>
    <w:rsid w:val="00E32983"/>
  </w:style>
  <w:style w:type="character" w:customStyle="1" w:styleId="WW8Num23z7">
    <w:name w:val="WW8Num23z7"/>
    <w:rsid w:val="00E32983"/>
  </w:style>
  <w:style w:type="character" w:customStyle="1" w:styleId="WW8Num23z8">
    <w:name w:val="WW8Num23z8"/>
    <w:rsid w:val="00E32983"/>
  </w:style>
  <w:style w:type="character" w:customStyle="1" w:styleId="WW8Num24z0">
    <w:name w:val="WW8Num24z0"/>
    <w:rsid w:val="00E32983"/>
    <w:rPr>
      <w:rFonts w:hint="default"/>
    </w:rPr>
  </w:style>
  <w:style w:type="character" w:customStyle="1" w:styleId="WW8Num24z1">
    <w:name w:val="WW8Num24z1"/>
    <w:rsid w:val="00E32983"/>
  </w:style>
  <w:style w:type="character" w:customStyle="1" w:styleId="WW8Num24z2">
    <w:name w:val="WW8Num24z2"/>
    <w:rsid w:val="00E32983"/>
  </w:style>
  <w:style w:type="character" w:customStyle="1" w:styleId="WW8Num24z3">
    <w:name w:val="WW8Num24z3"/>
    <w:rsid w:val="00E32983"/>
  </w:style>
  <w:style w:type="character" w:customStyle="1" w:styleId="WW8Num24z4">
    <w:name w:val="WW8Num24z4"/>
    <w:rsid w:val="00E32983"/>
  </w:style>
  <w:style w:type="character" w:customStyle="1" w:styleId="WW8Num24z5">
    <w:name w:val="WW8Num24z5"/>
    <w:rsid w:val="00E32983"/>
  </w:style>
  <w:style w:type="character" w:customStyle="1" w:styleId="WW8Num24z6">
    <w:name w:val="WW8Num24z6"/>
    <w:rsid w:val="00E32983"/>
  </w:style>
  <w:style w:type="character" w:customStyle="1" w:styleId="WW8Num24z7">
    <w:name w:val="WW8Num24z7"/>
    <w:rsid w:val="00E32983"/>
  </w:style>
  <w:style w:type="character" w:customStyle="1" w:styleId="WW8Num24z8">
    <w:name w:val="WW8Num24z8"/>
    <w:rsid w:val="00E32983"/>
  </w:style>
  <w:style w:type="character" w:customStyle="1" w:styleId="WW8Num25z0">
    <w:name w:val="WW8Num25z0"/>
    <w:rsid w:val="00E32983"/>
    <w:rPr>
      <w:rFonts w:ascii="Symbol" w:hAnsi="Symbol" w:cs="Symbol" w:hint="default"/>
    </w:rPr>
  </w:style>
  <w:style w:type="character" w:customStyle="1" w:styleId="WW8Num25z1">
    <w:name w:val="WW8Num25z1"/>
    <w:rsid w:val="00E32983"/>
  </w:style>
  <w:style w:type="character" w:customStyle="1" w:styleId="WW8Num25z2">
    <w:name w:val="WW8Num25z2"/>
    <w:rsid w:val="00E32983"/>
    <w:rPr>
      <w:rFonts w:ascii="Wingdings" w:hAnsi="Wingdings" w:cs="Wingdings" w:hint="default"/>
    </w:rPr>
  </w:style>
  <w:style w:type="character" w:customStyle="1" w:styleId="WW8Num25z4">
    <w:name w:val="WW8Num25z4"/>
    <w:rsid w:val="00E32983"/>
    <w:rPr>
      <w:rFonts w:ascii="Courier New" w:hAnsi="Courier New" w:cs="Courier New" w:hint="default"/>
    </w:rPr>
  </w:style>
  <w:style w:type="character" w:customStyle="1" w:styleId="WW8Num25z6">
    <w:name w:val="WW8Num25z6"/>
    <w:rsid w:val="00E32983"/>
  </w:style>
  <w:style w:type="character" w:customStyle="1" w:styleId="WW8Num25z7">
    <w:name w:val="WW8Num25z7"/>
    <w:rsid w:val="00E32983"/>
  </w:style>
  <w:style w:type="character" w:customStyle="1" w:styleId="WW8Num25z8">
    <w:name w:val="WW8Num25z8"/>
    <w:rsid w:val="00E32983"/>
  </w:style>
  <w:style w:type="character" w:customStyle="1" w:styleId="WW8Num26z0">
    <w:name w:val="WW8Num26z0"/>
    <w:rsid w:val="00E32983"/>
    <w:rPr>
      <w:rFonts w:hint="default"/>
    </w:rPr>
  </w:style>
  <w:style w:type="character" w:customStyle="1" w:styleId="WW8Num26z1">
    <w:name w:val="WW8Num26z1"/>
    <w:rsid w:val="00E32983"/>
  </w:style>
  <w:style w:type="character" w:customStyle="1" w:styleId="WW8Num26z2">
    <w:name w:val="WW8Num26z2"/>
    <w:rsid w:val="00E32983"/>
  </w:style>
  <w:style w:type="character" w:customStyle="1" w:styleId="WW8Num26z3">
    <w:name w:val="WW8Num26z3"/>
    <w:rsid w:val="00E32983"/>
  </w:style>
  <w:style w:type="character" w:customStyle="1" w:styleId="WW8Num26z4">
    <w:name w:val="WW8Num26z4"/>
    <w:rsid w:val="00E32983"/>
  </w:style>
  <w:style w:type="character" w:customStyle="1" w:styleId="WW8Num26z5">
    <w:name w:val="WW8Num26z5"/>
    <w:rsid w:val="00E32983"/>
  </w:style>
  <w:style w:type="character" w:customStyle="1" w:styleId="WW8Num26z6">
    <w:name w:val="WW8Num26z6"/>
    <w:rsid w:val="00E32983"/>
  </w:style>
  <w:style w:type="character" w:customStyle="1" w:styleId="WW8Num26z7">
    <w:name w:val="WW8Num26z7"/>
    <w:rsid w:val="00E32983"/>
  </w:style>
  <w:style w:type="character" w:customStyle="1" w:styleId="WW8Num26z8">
    <w:name w:val="WW8Num26z8"/>
    <w:rsid w:val="00E32983"/>
  </w:style>
  <w:style w:type="character" w:customStyle="1" w:styleId="WW8Num27z0">
    <w:name w:val="WW8Num27z0"/>
    <w:rsid w:val="00E32983"/>
    <w:rPr>
      <w:rFonts w:hint="default"/>
    </w:rPr>
  </w:style>
  <w:style w:type="character" w:customStyle="1" w:styleId="WW8Num27z1">
    <w:name w:val="WW8Num27z1"/>
    <w:rsid w:val="00E32983"/>
  </w:style>
  <w:style w:type="character" w:customStyle="1" w:styleId="WW8Num27z2">
    <w:name w:val="WW8Num27z2"/>
    <w:rsid w:val="00E32983"/>
  </w:style>
  <w:style w:type="character" w:customStyle="1" w:styleId="WW8Num27z3">
    <w:name w:val="WW8Num27z3"/>
    <w:rsid w:val="00E32983"/>
  </w:style>
  <w:style w:type="character" w:customStyle="1" w:styleId="WW8Num27z4">
    <w:name w:val="WW8Num27z4"/>
    <w:rsid w:val="00E32983"/>
  </w:style>
  <w:style w:type="character" w:customStyle="1" w:styleId="WW8Num27z5">
    <w:name w:val="WW8Num27z5"/>
    <w:rsid w:val="00E32983"/>
  </w:style>
  <w:style w:type="character" w:customStyle="1" w:styleId="WW8Num27z6">
    <w:name w:val="WW8Num27z6"/>
    <w:rsid w:val="00E32983"/>
  </w:style>
  <w:style w:type="character" w:customStyle="1" w:styleId="WW8Num27z7">
    <w:name w:val="WW8Num27z7"/>
    <w:rsid w:val="00E32983"/>
  </w:style>
  <w:style w:type="character" w:customStyle="1" w:styleId="WW8Num27z8">
    <w:name w:val="WW8Num27z8"/>
    <w:rsid w:val="00E32983"/>
  </w:style>
  <w:style w:type="character" w:customStyle="1" w:styleId="WW8Num28z0">
    <w:name w:val="WW8Num28z0"/>
    <w:rsid w:val="00E32983"/>
  </w:style>
  <w:style w:type="character" w:customStyle="1" w:styleId="WW8Num28z1">
    <w:name w:val="WW8Num28z1"/>
    <w:rsid w:val="00E32983"/>
  </w:style>
  <w:style w:type="character" w:customStyle="1" w:styleId="WW8Num28z2">
    <w:name w:val="WW8Num28z2"/>
    <w:rsid w:val="00E32983"/>
  </w:style>
  <w:style w:type="character" w:customStyle="1" w:styleId="WW8Num28z3">
    <w:name w:val="WW8Num28z3"/>
    <w:rsid w:val="00E32983"/>
  </w:style>
  <w:style w:type="character" w:customStyle="1" w:styleId="WW8Num28z4">
    <w:name w:val="WW8Num28z4"/>
    <w:rsid w:val="00E32983"/>
  </w:style>
  <w:style w:type="character" w:customStyle="1" w:styleId="WW8Num28z5">
    <w:name w:val="WW8Num28z5"/>
    <w:rsid w:val="00E32983"/>
  </w:style>
  <w:style w:type="character" w:customStyle="1" w:styleId="WW8Num28z6">
    <w:name w:val="WW8Num28z6"/>
    <w:rsid w:val="00E32983"/>
  </w:style>
  <w:style w:type="character" w:customStyle="1" w:styleId="WW8Num28z7">
    <w:name w:val="WW8Num28z7"/>
    <w:rsid w:val="00E32983"/>
  </w:style>
  <w:style w:type="character" w:customStyle="1" w:styleId="WW8Num28z8">
    <w:name w:val="WW8Num28z8"/>
    <w:rsid w:val="00E32983"/>
  </w:style>
  <w:style w:type="character" w:customStyle="1" w:styleId="WW8Num29z0">
    <w:name w:val="WW8Num29z0"/>
    <w:rsid w:val="00E32983"/>
    <w:rPr>
      <w:rFonts w:hint="default"/>
    </w:rPr>
  </w:style>
  <w:style w:type="character" w:customStyle="1" w:styleId="WW8Num29z1">
    <w:name w:val="WW8Num29z1"/>
    <w:rsid w:val="00E32983"/>
  </w:style>
  <w:style w:type="character" w:customStyle="1" w:styleId="WW8Num29z2">
    <w:name w:val="WW8Num29z2"/>
    <w:rsid w:val="00E32983"/>
  </w:style>
  <w:style w:type="character" w:customStyle="1" w:styleId="WW8Num29z3">
    <w:name w:val="WW8Num29z3"/>
    <w:rsid w:val="00E32983"/>
  </w:style>
  <w:style w:type="character" w:customStyle="1" w:styleId="WW8Num29z4">
    <w:name w:val="WW8Num29z4"/>
    <w:rsid w:val="00E32983"/>
  </w:style>
  <w:style w:type="character" w:customStyle="1" w:styleId="WW8Num29z5">
    <w:name w:val="WW8Num29z5"/>
    <w:rsid w:val="00E32983"/>
  </w:style>
  <w:style w:type="character" w:customStyle="1" w:styleId="WW8Num29z6">
    <w:name w:val="WW8Num29z6"/>
    <w:rsid w:val="00E32983"/>
  </w:style>
  <w:style w:type="character" w:customStyle="1" w:styleId="WW8Num29z7">
    <w:name w:val="WW8Num29z7"/>
    <w:rsid w:val="00E32983"/>
  </w:style>
  <w:style w:type="character" w:customStyle="1" w:styleId="WW8Num29z8">
    <w:name w:val="WW8Num29z8"/>
    <w:rsid w:val="00E32983"/>
  </w:style>
  <w:style w:type="character" w:customStyle="1" w:styleId="WW8Num30z0">
    <w:name w:val="WW8Num30z0"/>
    <w:rsid w:val="00E32983"/>
    <w:rPr>
      <w:rFonts w:hint="default"/>
      <w:b/>
    </w:rPr>
  </w:style>
  <w:style w:type="character" w:customStyle="1" w:styleId="WW8Num30z1">
    <w:name w:val="WW8Num30z1"/>
    <w:rsid w:val="00E32983"/>
  </w:style>
  <w:style w:type="character" w:customStyle="1" w:styleId="WW8Num30z2">
    <w:name w:val="WW8Num30z2"/>
    <w:rsid w:val="00E32983"/>
  </w:style>
  <w:style w:type="character" w:customStyle="1" w:styleId="WW8Num30z3">
    <w:name w:val="WW8Num30z3"/>
    <w:rsid w:val="00E32983"/>
  </w:style>
  <w:style w:type="character" w:customStyle="1" w:styleId="WW8Num30z4">
    <w:name w:val="WW8Num30z4"/>
    <w:rsid w:val="00E32983"/>
  </w:style>
  <w:style w:type="character" w:customStyle="1" w:styleId="WW8Num30z5">
    <w:name w:val="WW8Num30z5"/>
    <w:rsid w:val="00E32983"/>
  </w:style>
  <w:style w:type="character" w:customStyle="1" w:styleId="WW8Num30z6">
    <w:name w:val="WW8Num30z6"/>
    <w:rsid w:val="00E32983"/>
  </w:style>
  <w:style w:type="character" w:customStyle="1" w:styleId="WW8Num30z7">
    <w:name w:val="WW8Num30z7"/>
    <w:rsid w:val="00E32983"/>
  </w:style>
  <w:style w:type="character" w:customStyle="1" w:styleId="WW8Num30z8">
    <w:name w:val="WW8Num30z8"/>
    <w:rsid w:val="00E32983"/>
  </w:style>
  <w:style w:type="paragraph" w:customStyle="1" w:styleId="3b">
    <w:name w:val="Название3"/>
    <w:basedOn w:val="a4"/>
    <w:rsid w:val="00E32983"/>
    <w:pPr>
      <w:suppressLineNumbers/>
      <w:suppressAutoHyphens/>
      <w:spacing w:before="120" w:after="120"/>
    </w:pPr>
    <w:rPr>
      <w:rFonts w:cs="Lucida Sans"/>
      <w:i/>
      <w:iCs/>
      <w:lang w:eastAsia="ar-SA"/>
    </w:rPr>
  </w:style>
  <w:style w:type="paragraph" w:customStyle="1" w:styleId="3c">
    <w:name w:val="Указатель3"/>
    <w:basedOn w:val="a4"/>
    <w:rsid w:val="00E32983"/>
    <w:pPr>
      <w:suppressLineNumbers/>
      <w:suppressAutoHyphens/>
    </w:pPr>
    <w:rPr>
      <w:rFonts w:cs="Lucida Sans"/>
      <w:lang w:eastAsia="ar-SA"/>
    </w:rPr>
  </w:style>
  <w:style w:type="paragraph" w:customStyle="1" w:styleId="312">
    <w:name w:val="Основной текст 31"/>
    <w:basedOn w:val="a4"/>
    <w:rsid w:val="00E32983"/>
    <w:pPr>
      <w:suppressAutoHyphens/>
      <w:spacing w:line="360" w:lineRule="auto"/>
      <w:jc w:val="center"/>
    </w:pPr>
    <w:rPr>
      <w:sz w:val="28"/>
      <w:szCs w:val="20"/>
      <w:lang w:eastAsia="ar-SA"/>
    </w:rPr>
  </w:style>
  <w:style w:type="character" w:customStyle="1" w:styleId="1fe">
    <w:name w:val="Основной текст с отступом Знак1"/>
    <w:uiPriority w:val="99"/>
    <w:rsid w:val="00E32983"/>
    <w:rPr>
      <w:sz w:val="24"/>
      <w:szCs w:val="24"/>
      <w:lang w:eastAsia="ar-SA"/>
    </w:rPr>
  </w:style>
  <w:style w:type="character" w:customStyle="1" w:styleId="1ff">
    <w:name w:val="Верхний колонтитул Знак1"/>
    <w:rsid w:val="00E32983"/>
    <w:rPr>
      <w:sz w:val="24"/>
      <w:szCs w:val="24"/>
      <w:lang w:eastAsia="ar-SA"/>
    </w:rPr>
  </w:style>
  <w:style w:type="character" w:customStyle="1" w:styleId="1ff0">
    <w:name w:val="Нижний колонтитул Знак1"/>
    <w:aliases w:val=" Знак2 Знак1"/>
    <w:rsid w:val="00E32983"/>
    <w:rPr>
      <w:sz w:val="24"/>
      <w:szCs w:val="24"/>
      <w:lang w:eastAsia="ar-SA"/>
    </w:rPr>
  </w:style>
  <w:style w:type="character" w:customStyle="1" w:styleId="HTML10">
    <w:name w:val="Стандартный HTML Знак1"/>
    <w:uiPriority w:val="99"/>
    <w:rsid w:val="00E32983"/>
    <w:rPr>
      <w:rFonts w:ascii="Courier New" w:eastAsia="Calibri" w:hAnsi="Courier New" w:cs="Courier New"/>
      <w:lang w:eastAsia="ar-SA"/>
    </w:rPr>
  </w:style>
  <w:style w:type="character" w:customStyle="1" w:styleId="WW8Num9z4">
    <w:name w:val="WW8Num9z4"/>
    <w:rsid w:val="00E32983"/>
  </w:style>
  <w:style w:type="character" w:customStyle="1" w:styleId="WW8Num9z5">
    <w:name w:val="WW8Num9z5"/>
    <w:rsid w:val="00E32983"/>
  </w:style>
  <w:style w:type="character" w:customStyle="1" w:styleId="WW8Num9z6">
    <w:name w:val="WW8Num9z6"/>
    <w:rsid w:val="00E32983"/>
  </w:style>
  <w:style w:type="character" w:customStyle="1" w:styleId="WW8Num9z7">
    <w:name w:val="WW8Num9z7"/>
    <w:rsid w:val="00E32983"/>
  </w:style>
  <w:style w:type="character" w:customStyle="1" w:styleId="WW8Num9z8">
    <w:name w:val="WW8Num9z8"/>
    <w:rsid w:val="00E32983"/>
  </w:style>
  <w:style w:type="character" w:customStyle="1" w:styleId="afffff2">
    <w:name w:val="Маркеры списка"/>
    <w:rsid w:val="00E32983"/>
    <w:rPr>
      <w:rFonts w:ascii="OpenSymbol" w:eastAsia="OpenSymbol" w:hAnsi="OpenSymbol" w:cs="OpenSymbol"/>
    </w:rPr>
  </w:style>
  <w:style w:type="character" w:customStyle="1" w:styleId="WW8Num21z2">
    <w:name w:val="WW8Num21z2"/>
    <w:rsid w:val="00E32983"/>
    <w:rPr>
      <w:rFonts w:ascii="Wingdings" w:hAnsi="Wingdings" w:cs="Wingdings" w:hint="default"/>
    </w:rPr>
  </w:style>
  <w:style w:type="character" w:customStyle="1" w:styleId="WW8Num21z4">
    <w:name w:val="WW8Num21z4"/>
    <w:rsid w:val="00E32983"/>
  </w:style>
  <w:style w:type="character" w:customStyle="1" w:styleId="WW8Num21z5">
    <w:name w:val="WW8Num21z5"/>
    <w:rsid w:val="00E32983"/>
  </w:style>
  <w:style w:type="character" w:customStyle="1" w:styleId="WW8Num21z6">
    <w:name w:val="WW8Num21z6"/>
    <w:rsid w:val="00E32983"/>
  </w:style>
  <w:style w:type="character" w:customStyle="1" w:styleId="WW8Num21z7">
    <w:name w:val="WW8Num21z7"/>
    <w:rsid w:val="00E32983"/>
  </w:style>
  <w:style w:type="character" w:customStyle="1" w:styleId="WW8Num21z8">
    <w:name w:val="WW8Num21z8"/>
    <w:rsid w:val="00E32983"/>
  </w:style>
  <w:style w:type="character" w:customStyle="1" w:styleId="313">
    <w:name w:val="Основной текст 3 Знак1"/>
    <w:uiPriority w:val="99"/>
    <w:rsid w:val="00A45384"/>
    <w:rPr>
      <w:sz w:val="16"/>
      <w:szCs w:val="16"/>
    </w:rPr>
  </w:style>
  <w:style w:type="paragraph" w:customStyle="1" w:styleId="330">
    <w:name w:val="Основной текст 33"/>
    <w:basedOn w:val="a4"/>
    <w:rsid w:val="00A45384"/>
    <w:pPr>
      <w:suppressAutoHyphens/>
      <w:spacing w:after="120"/>
    </w:pPr>
    <w:rPr>
      <w:rFonts w:ascii="Arial" w:hAnsi="Arial" w:cs="Arial"/>
      <w:b/>
      <w:sz w:val="16"/>
      <w:szCs w:val="16"/>
      <w:lang w:eastAsia="ar-SA"/>
    </w:rPr>
  </w:style>
  <w:style w:type="paragraph" w:customStyle="1" w:styleId="320">
    <w:name w:val="Основной текст 32"/>
    <w:basedOn w:val="a4"/>
    <w:rsid w:val="00A45384"/>
    <w:pPr>
      <w:suppressAutoHyphens/>
      <w:spacing w:after="120"/>
    </w:pPr>
    <w:rPr>
      <w:sz w:val="16"/>
      <w:szCs w:val="16"/>
      <w:lang w:eastAsia="ar-SA"/>
    </w:rPr>
  </w:style>
  <w:style w:type="paragraph" w:customStyle="1" w:styleId="afffff3">
    <w:name w:val="Знак Знак Знак Знак"/>
    <w:basedOn w:val="a4"/>
    <w:rsid w:val="004D6D87"/>
    <w:pPr>
      <w:spacing w:after="160" w:line="240" w:lineRule="exact"/>
    </w:pPr>
    <w:rPr>
      <w:rFonts w:ascii="Verdana" w:hAnsi="Verdana"/>
      <w:sz w:val="20"/>
      <w:szCs w:val="20"/>
      <w:lang w:val="en-US" w:eastAsia="en-US"/>
    </w:rPr>
  </w:style>
  <w:style w:type="paragraph" w:customStyle="1" w:styleId="142">
    <w:name w:val="Обычный+14"/>
    <w:basedOn w:val="1f3"/>
    <w:rsid w:val="004D6D87"/>
    <w:pPr>
      <w:widowControl/>
      <w:tabs>
        <w:tab w:val="left" w:pos="708"/>
        <w:tab w:val="left" w:pos="2832"/>
        <w:tab w:val="left" w:pos="3540"/>
        <w:tab w:val="left" w:pos="4248"/>
        <w:tab w:val="left" w:pos="4956"/>
        <w:tab w:val="left" w:pos="5664"/>
        <w:tab w:val="left" w:pos="6372"/>
        <w:tab w:val="left" w:pos="7080"/>
        <w:tab w:val="left" w:pos="7788"/>
        <w:tab w:val="left" w:pos="8496"/>
        <w:tab w:val="left" w:pos="9204"/>
      </w:tabs>
      <w:ind w:left="57"/>
      <w:jc w:val="both"/>
    </w:pPr>
    <w:rPr>
      <w:rFonts w:eastAsia="ヒラギノ角ゴ Pro W3"/>
      <w:sz w:val="28"/>
      <w:szCs w:val="28"/>
    </w:rPr>
  </w:style>
  <w:style w:type="character" w:styleId="afffff4">
    <w:name w:val="annotation reference"/>
    <w:uiPriority w:val="99"/>
    <w:qFormat/>
    <w:rsid w:val="004D6D87"/>
    <w:rPr>
      <w:sz w:val="16"/>
      <w:szCs w:val="16"/>
    </w:rPr>
  </w:style>
  <w:style w:type="paragraph" w:styleId="afffff5">
    <w:name w:val="annotation text"/>
    <w:basedOn w:val="a4"/>
    <w:link w:val="afffff6"/>
    <w:uiPriority w:val="99"/>
    <w:qFormat/>
    <w:rsid w:val="004D6D87"/>
    <w:pPr>
      <w:overflowPunct w:val="0"/>
      <w:autoSpaceDE w:val="0"/>
      <w:autoSpaceDN w:val="0"/>
      <w:adjustRightInd w:val="0"/>
      <w:textAlignment w:val="baseline"/>
    </w:pPr>
    <w:rPr>
      <w:sz w:val="20"/>
      <w:szCs w:val="20"/>
    </w:rPr>
  </w:style>
  <w:style w:type="character" w:customStyle="1" w:styleId="afffff6">
    <w:name w:val="Текст примечания Знак"/>
    <w:basedOn w:val="a5"/>
    <w:link w:val="afffff5"/>
    <w:uiPriority w:val="99"/>
    <w:qFormat/>
    <w:rsid w:val="004D6D87"/>
  </w:style>
  <w:style w:type="paragraph" w:styleId="afffff7">
    <w:name w:val="annotation subject"/>
    <w:basedOn w:val="afffff5"/>
    <w:next w:val="afffff5"/>
    <w:link w:val="afffff8"/>
    <w:uiPriority w:val="99"/>
    <w:qFormat/>
    <w:rsid w:val="004D6D87"/>
    <w:rPr>
      <w:b/>
      <w:bCs/>
    </w:rPr>
  </w:style>
  <w:style w:type="character" w:customStyle="1" w:styleId="afffff8">
    <w:name w:val="Тема примечания Знак"/>
    <w:link w:val="afffff7"/>
    <w:uiPriority w:val="99"/>
    <w:qFormat/>
    <w:rsid w:val="004D6D87"/>
    <w:rPr>
      <w:b/>
      <w:bCs/>
    </w:rPr>
  </w:style>
  <w:style w:type="paragraph" w:customStyle="1" w:styleId="ConsPlusNonformat0">
    <w:name w:val="ConsPlusNonformat Знак Знак"/>
    <w:link w:val="ConsPlusNonformat1"/>
    <w:uiPriority w:val="99"/>
    <w:rsid w:val="004D6D87"/>
    <w:pPr>
      <w:widowControl w:val="0"/>
      <w:autoSpaceDE w:val="0"/>
      <w:autoSpaceDN w:val="0"/>
      <w:adjustRightInd w:val="0"/>
    </w:pPr>
    <w:rPr>
      <w:rFonts w:ascii="Courier New" w:hAnsi="Courier New" w:cs="Courier New"/>
    </w:rPr>
  </w:style>
  <w:style w:type="character" w:customStyle="1" w:styleId="ConsPlusNonformat1">
    <w:name w:val="ConsPlusNonformat Знак Знак Знак"/>
    <w:link w:val="ConsPlusNonformat0"/>
    <w:uiPriority w:val="99"/>
    <w:rsid w:val="004D6D87"/>
    <w:rPr>
      <w:rFonts w:ascii="Courier New" w:hAnsi="Courier New" w:cs="Courier New"/>
      <w:lang w:val="ru-RU" w:eastAsia="ru-RU" w:bidi="ar-SA"/>
    </w:rPr>
  </w:style>
  <w:style w:type="paragraph" w:customStyle="1" w:styleId="afffff9">
    <w:name w:val="_Текст"/>
    <w:basedOn w:val="a4"/>
    <w:rsid w:val="00576325"/>
    <w:pPr>
      <w:ind w:right="454" w:firstLine="720"/>
      <w:jc w:val="both"/>
    </w:pPr>
    <w:rPr>
      <w:sz w:val="28"/>
      <w:szCs w:val="20"/>
    </w:rPr>
  </w:style>
  <w:style w:type="paragraph" w:customStyle="1" w:styleId="s3">
    <w:name w:val="s_3"/>
    <w:basedOn w:val="a4"/>
    <w:rsid w:val="00576325"/>
    <w:pPr>
      <w:spacing w:before="100" w:beforeAutospacing="1" w:after="100" w:afterAutospacing="1"/>
    </w:pPr>
  </w:style>
  <w:style w:type="paragraph" w:customStyle="1" w:styleId="indent1">
    <w:name w:val="indent_1"/>
    <w:basedOn w:val="a4"/>
    <w:rsid w:val="00576325"/>
    <w:pPr>
      <w:spacing w:before="100" w:beforeAutospacing="1" w:after="100" w:afterAutospacing="1"/>
    </w:pPr>
  </w:style>
  <w:style w:type="character" w:customStyle="1" w:styleId="blk">
    <w:name w:val="blk"/>
    <w:basedOn w:val="a5"/>
    <w:qFormat/>
    <w:rsid w:val="00576325"/>
  </w:style>
  <w:style w:type="paragraph" w:customStyle="1" w:styleId="afffffa">
    <w:name w:val="Подзаголовок для информации об изменениях"/>
    <w:basedOn w:val="a4"/>
    <w:next w:val="a4"/>
    <w:uiPriority w:val="99"/>
    <w:rsid w:val="00576325"/>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paragraph" w:customStyle="1" w:styleId="empty">
    <w:name w:val="empty"/>
    <w:basedOn w:val="a4"/>
    <w:rsid w:val="00576325"/>
    <w:pPr>
      <w:spacing w:before="100" w:beforeAutospacing="1" w:after="100" w:afterAutospacing="1"/>
    </w:pPr>
  </w:style>
  <w:style w:type="character" w:customStyle="1" w:styleId="c0">
    <w:name w:val="c0"/>
    <w:rsid w:val="00576325"/>
  </w:style>
  <w:style w:type="paragraph" w:customStyle="1" w:styleId="c2">
    <w:name w:val="c2"/>
    <w:basedOn w:val="a4"/>
    <w:rsid w:val="00576325"/>
    <w:pPr>
      <w:spacing w:before="100" w:beforeAutospacing="1" w:after="100" w:afterAutospacing="1"/>
    </w:pPr>
  </w:style>
  <w:style w:type="character" w:customStyle="1" w:styleId="c6">
    <w:name w:val="c6"/>
    <w:rsid w:val="00576325"/>
  </w:style>
  <w:style w:type="character" w:customStyle="1" w:styleId="c5">
    <w:name w:val="c5"/>
    <w:rsid w:val="00576325"/>
  </w:style>
  <w:style w:type="character" w:customStyle="1" w:styleId="c8">
    <w:name w:val="c8"/>
    <w:rsid w:val="00576325"/>
  </w:style>
  <w:style w:type="character" w:customStyle="1" w:styleId="c12">
    <w:name w:val="c12"/>
    <w:rsid w:val="00576325"/>
  </w:style>
  <w:style w:type="paragraph" w:customStyle="1" w:styleId="c10">
    <w:name w:val="c10"/>
    <w:basedOn w:val="a4"/>
    <w:rsid w:val="00576325"/>
    <w:pPr>
      <w:spacing w:before="100" w:beforeAutospacing="1" w:after="100" w:afterAutospacing="1"/>
    </w:pPr>
  </w:style>
  <w:style w:type="paragraph" w:styleId="2e">
    <w:name w:val="Quote"/>
    <w:basedOn w:val="a4"/>
    <w:next w:val="a4"/>
    <w:link w:val="2f"/>
    <w:uiPriority w:val="29"/>
    <w:qFormat/>
    <w:rsid w:val="00053B12"/>
    <w:rPr>
      <w:i/>
      <w:iCs/>
      <w:color w:val="000000"/>
      <w:sz w:val="20"/>
      <w:szCs w:val="20"/>
    </w:rPr>
  </w:style>
  <w:style w:type="character" w:customStyle="1" w:styleId="2f">
    <w:name w:val="Цитата 2 Знак"/>
    <w:link w:val="2e"/>
    <w:uiPriority w:val="29"/>
    <w:rsid w:val="00053B12"/>
    <w:rPr>
      <w:i/>
      <w:iCs/>
      <w:color w:val="000000"/>
    </w:rPr>
  </w:style>
  <w:style w:type="paragraph" w:customStyle="1" w:styleId="formattext">
    <w:name w:val="formattext"/>
    <w:basedOn w:val="a4"/>
    <w:qFormat/>
    <w:rsid w:val="00053B12"/>
    <w:pPr>
      <w:spacing w:before="100" w:beforeAutospacing="1" w:after="100" w:afterAutospacing="1"/>
    </w:pPr>
    <w:rPr>
      <w:rFonts w:eastAsia="Calibri"/>
    </w:rPr>
  </w:style>
  <w:style w:type="character" w:customStyle="1" w:styleId="afff9">
    <w:name w:val="Маркированный список Знак"/>
    <w:aliases w:val="Маркированный Знак"/>
    <w:link w:val="afff8"/>
    <w:locked/>
    <w:rsid w:val="00053B12"/>
    <w:rPr>
      <w:kern w:val="26"/>
      <w:sz w:val="24"/>
      <w:szCs w:val="24"/>
    </w:rPr>
  </w:style>
  <w:style w:type="paragraph" w:customStyle="1" w:styleId="1ff1">
    <w:name w:val="Знак Знак Знак Знак Знак Знак1 Знак"/>
    <w:basedOn w:val="a4"/>
    <w:uiPriority w:val="99"/>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b">
    <w:name w:val="Знак Знак Знак Знак Знак Знак"/>
    <w:basedOn w:val="a4"/>
    <w:uiPriority w:val="99"/>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d">
    <w:name w:val="Знак1 Знак Знак Знак Знак Знак1 Знак"/>
    <w:basedOn w:val="a4"/>
    <w:rsid w:val="00053B12"/>
    <w:pPr>
      <w:widowControl w:val="0"/>
      <w:adjustRightInd w:val="0"/>
      <w:spacing w:line="360" w:lineRule="atLeast"/>
      <w:jc w:val="both"/>
    </w:pPr>
    <w:rPr>
      <w:rFonts w:ascii="Verdana" w:hAnsi="Verdana" w:cs="Verdana"/>
      <w:sz w:val="20"/>
      <w:szCs w:val="20"/>
      <w:lang w:val="en-US" w:eastAsia="en-US"/>
    </w:rPr>
  </w:style>
  <w:style w:type="paragraph" w:customStyle="1" w:styleId="p3">
    <w:name w:val="p3"/>
    <w:basedOn w:val="a4"/>
    <w:uiPriority w:val="99"/>
    <w:rsid w:val="00C922D7"/>
    <w:pPr>
      <w:widowControl w:val="0"/>
      <w:tabs>
        <w:tab w:val="left" w:pos="606"/>
        <w:tab w:val="left" w:pos="1099"/>
      </w:tabs>
      <w:autoSpaceDE w:val="0"/>
      <w:autoSpaceDN w:val="0"/>
      <w:adjustRightInd w:val="0"/>
      <w:spacing w:line="306" w:lineRule="atLeast"/>
      <w:ind w:left="607" w:firstLine="493"/>
      <w:jc w:val="both"/>
    </w:pPr>
    <w:rPr>
      <w:sz w:val="28"/>
      <w:lang w:val="en-US"/>
    </w:rPr>
  </w:style>
  <w:style w:type="paragraph" w:customStyle="1" w:styleId="p4">
    <w:name w:val="p4"/>
    <w:basedOn w:val="a4"/>
    <w:uiPriority w:val="99"/>
    <w:rsid w:val="00C922D7"/>
    <w:pPr>
      <w:widowControl w:val="0"/>
      <w:tabs>
        <w:tab w:val="left" w:pos="606"/>
      </w:tabs>
      <w:autoSpaceDE w:val="0"/>
      <w:autoSpaceDN w:val="0"/>
      <w:adjustRightInd w:val="0"/>
      <w:spacing w:line="306" w:lineRule="atLeast"/>
      <w:ind w:left="271"/>
      <w:jc w:val="both"/>
    </w:pPr>
    <w:rPr>
      <w:sz w:val="28"/>
      <w:lang w:val="en-US"/>
    </w:rPr>
  </w:style>
  <w:style w:type="paragraph" w:customStyle="1" w:styleId="p6">
    <w:name w:val="p6"/>
    <w:basedOn w:val="a4"/>
    <w:uiPriority w:val="99"/>
    <w:rsid w:val="00C922D7"/>
    <w:pPr>
      <w:widowControl w:val="0"/>
      <w:tabs>
        <w:tab w:val="left" w:pos="493"/>
      </w:tabs>
      <w:autoSpaceDE w:val="0"/>
      <w:autoSpaceDN w:val="0"/>
      <w:adjustRightInd w:val="0"/>
      <w:spacing w:line="306" w:lineRule="atLeast"/>
      <w:ind w:firstLine="494"/>
      <w:jc w:val="both"/>
    </w:pPr>
    <w:rPr>
      <w:lang w:val="en-US"/>
    </w:rPr>
  </w:style>
  <w:style w:type="paragraph" w:customStyle="1" w:styleId="p8">
    <w:name w:val="p8"/>
    <w:basedOn w:val="a4"/>
    <w:uiPriority w:val="99"/>
    <w:rsid w:val="00C922D7"/>
    <w:pPr>
      <w:widowControl w:val="0"/>
      <w:tabs>
        <w:tab w:val="left" w:pos="493"/>
        <w:tab w:val="left" w:pos="1235"/>
      </w:tabs>
      <w:autoSpaceDE w:val="0"/>
      <w:autoSpaceDN w:val="0"/>
      <w:adjustRightInd w:val="0"/>
      <w:spacing w:line="306" w:lineRule="atLeast"/>
      <w:ind w:firstLine="494"/>
      <w:jc w:val="both"/>
    </w:pPr>
    <w:rPr>
      <w:lang w:val="en-US"/>
    </w:rPr>
  </w:style>
  <w:style w:type="paragraph" w:customStyle="1" w:styleId="p20">
    <w:name w:val="p20"/>
    <w:basedOn w:val="a4"/>
    <w:uiPriority w:val="99"/>
    <w:rsid w:val="00C922D7"/>
    <w:pPr>
      <w:widowControl w:val="0"/>
      <w:tabs>
        <w:tab w:val="left" w:pos="408"/>
        <w:tab w:val="left" w:pos="1071"/>
      </w:tabs>
      <w:autoSpaceDE w:val="0"/>
      <w:autoSpaceDN w:val="0"/>
      <w:adjustRightInd w:val="0"/>
      <w:spacing w:line="323" w:lineRule="atLeast"/>
      <w:ind w:left="254" w:hanging="1071"/>
    </w:pPr>
    <w:rPr>
      <w:lang w:val="en-US"/>
    </w:rPr>
  </w:style>
  <w:style w:type="paragraph" w:customStyle="1" w:styleId="p10">
    <w:name w:val="p10"/>
    <w:basedOn w:val="a4"/>
    <w:uiPriority w:val="99"/>
    <w:rsid w:val="00C922D7"/>
    <w:pPr>
      <w:widowControl w:val="0"/>
      <w:tabs>
        <w:tab w:val="left" w:pos="566"/>
      </w:tabs>
      <w:autoSpaceDE w:val="0"/>
      <w:autoSpaceDN w:val="0"/>
      <w:adjustRightInd w:val="0"/>
      <w:spacing w:line="300" w:lineRule="atLeast"/>
      <w:ind w:firstLine="567"/>
    </w:pPr>
    <w:rPr>
      <w:lang w:val="en-US"/>
    </w:rPr>
  </w:style>
  <w:style w:type="character" w:customStyle="1" w:styleId="ei">
    <w:name w:val="ei"/>
    <w:basedOn w:val="a5"/>
    <w:rsid w:val="00C922D7"/>
  </w:style>
  <w:style w:type="character" w:customStyle="1" w:styleId="1ff2">
    <w:name w:val="Неразрешенное упоминание1"/>
    <w:uiPriority w:val="99"/>
    <w:semiHidden/>
    <w:unhideWhenUsed/>
    <w:rsid w:val="00C922D7"/>
    <w:rPr>
      <w:color w:val="605E5C"/>
      <w:shd w:val="clear" w:color="auto" w:fill="E1DFDD"/>
    </w:rPr>
  </w:style>
  <w:style w:type="character" w:customStyle="1" w:styleId="aff9">
    <w:name w:val="Абзац списка Знак"/>
    <w:aliases w:val="мой Знак"/>
    <w:link w:val="aff8"/>
    <w:uiPriority w:val="34"/>
    <w:qFormat/>
    <w:rsid w:val="004079DA"/>
    <w:rPr>
      <w:sz w:val="24"/>
      <w:szCs w:val="24"/>
    </w:rPr>
  </w:style>
  <w:style w:type="paragraph" w:customStyle="1" w:styleId="afffffc">
    <w:name w:val="Внимание"/>
    <w:basedOn w:val="a4"/>
    <w:next w:val="a4"/>
    <w:uiPriority w:val="99"/>
    <w:rsid w:val="00DF6DA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d">
    <w:name w:val="Информация об изменениях"/>
    <w:basedOn w:val="a4"/>
    <w:next w:val="a4"/>
    <w:uiPriority w:val="99"/>
    <w:rsid w:val="00DF6DA6"/>
    <w:pPr>
      <w:widowControl w:val="0"/>
      <w:shd w:val="clear" w:color="auto" w:fill="EAEFED"/>
      <w:autoSpaceDE w:val="0"/>
      <w:autoSpaceDN w:val="0"/>
      <w:adjustRightInd w:val="0"/>
      <w:spacing w:before="180"/>
      <w:ind w:left="360" w:right="360"/>
      <w:jc w:val="both"/>
    </w:pPr>
    <w:rPr>
      <w:rFonts w:ascii="Arial" w:hAnsi="Arial" w:cs="Arial"/>
      <w:color w:val="353842"/>
      <w:sz w:val="18"/>
      <w:szCs w:val="18"/>
    </w:rPr>
  </w:style>
  <w:style w:type="character" w:customStyle="1" w:styleId="normaltextrun1">
    <w:name w:val="normaltextrun1"/>
    <w:basedOn w:val="a5"/>
    <w:rsid w:val="00FD25F1"/>
  </w:style>
  <w:style w:type="character" w:customStyle="1" w:styleId="3d">
    <w:name w:val="Основной текст (3)_"/>
    <w:link w:val="3e"/>
    <w:rsid w:val="0048545B"/>
    <w:rPr>
      <w:b/>
      <w:bCs/>
      <w:sz w:val="28"/>
      <w:szCs w:val="28"/>
      <w:shd w:val="clear" w:color="auto" w:fill="FFFFFF"/>
    </w:rPr>
  </w:style>
  <w:style w:type="paragraph" w:customStyle="1" w:styleId="3e">
    <w:name w:val="Основной текст (3)"/>
    <w:basedOn w:val="a4"/>
    <w:link w:val="3d"/>
    <w:rsid w:val="0048545B"/>
    <w:pPr>
      <w:widowControl w:val="0"/>
      <w:shd w:val="clear" w:color="auto" w:fill="FFFFFF"/>
      <w:spacing w:before="960" w:after="420" w:line="346" w:lineRule="exact"/>
      <w:jc w:val="center"/>
    </w:pPr>
    <w:rPr>
      <w:b/>
      <w:bCs/>
      <w:sz w:val="28"/>
      <w:szCs w:val="28"/>
    </w:rPr>
  </w:style>
  <w:style w:type="character" w:customStyle="1" w:styleId="afffffe">
    <w:name w:val="Основной текст_"/>
    <w:link w:val="2f0"/>
    <w:qFormat/>
    <w:locked/>
    <w:rsid w:val="0048545B"/>
    <w:rPr>
      <w:sz w:val="28"/>
      <w:szCs w:val="28"/>
      <w:shd w:val="clear" w:color="auto" w:fill="FFFFFF"/>
    </w:rPr>
  </w:style>
  <w:style w:type="paragraph" w:customStyle="1" w:styleId="2f0">
    <w:name w:val="Основной текст2"/>
    <w:basedOn w:val="a4"/>
    <w:link w:val="afffffe"/>
    <w:rsid w:val="0048545B"/>
    <w:pPr>
      <w:widowControl w:val="0"/>
      <w:shd w:val="clear" w:color="auto" w:fill="FFFFFF"/>
      <w:spacing w:before="420" w:line="360" w:lineRule="exact"/>
      <w:jc w:val="both"/>
    </w:pPr>
    <w:rPr>
      <w:sz w:val="28"/>
      <w:szCs w:val="28"/>
    </w:rPr>
  </w:style>
  <w:style w:type="paragraph" w:customStyle="1" w:styleId="consplustitle0">
    <w:name w:val="consplustitle"/>
    <w:basedOn w:val="a4"/>
    <w:rsid w:val="0048545B"/>
    <w:pPr>
      <w:spacing w:before="100" w:beforeAutospacing="1" w:after="100" w:afterAutospacing="1"/>
    </w:pPr>
  </w:style>
  <w:style w:type="paragraph" w:customStyle="1" w:styleId="61">
    <w:name w:val="Основной текст (6)"/>
    <w:basedOn w:val="a4"/>
    <w:rsid w:val="004E52FE"/>
    <w:pPr>
      <w:widowControl w:val="0"/>
      <w:shd w:val="clear" w:color="auto" w:fill="FFFFFF"/>
      <w:spacing w:after="900" w:line="240" w:lineRule="atLeast"/>
      <w:jc w:val="center"/>
    </w:pPr>
    <w:rPr>
      <w:rFonts w:ascii="Arial" w:hAnsi="Arial" w:cs="Arial"/>
      <w:b/>
      <w:bCs/>
      <w:sz w:val="20"/>
      <w:szCs w:val="20"/>
      <w:lang w:eastAsia="ar-SA"/>
    </w:rPr>
  </w:style>
  <w:style w:type="character" w:customStyle="1" w:styleId="100">
    <w:name w:val="Основной текст (10)_"/>
    <w:link w:val="101"/>
    <w:rsid w:val="00D844FE"/>
    <w:rPr>
      <w:b/>
      <w:bCs/>
      <w:spacing w:val="9"/>
      <w:sz w:val="23"/>
      <w:szCs w:val="23"/>
      <w:shd w:val="clear" w:color="auto" w:fill="FFFFFF"/>
    </w:rPr>
  </w:style>
  <w:style w:type="character" w:customStyle="1" w:styleId="102">
    <w:name w:val="Основной текст (10) + Курсив"/>
    <w:rsid w:val="00D844FE"/>
    <w:rPr>
      <w:b/>
      <w:bCs/>
      <w:i/>
      <w:iCs/>
      <w:color w:val="000000"/>
      <w:spacing w:val="9"/>
      <w:w w:val="100"/>
      <w:position w:val="0"/>
      <w:sz w:val="23"/>
      <w:szCs w:val="23"/>
      <w:shd w:val="clear" w:color="auto" w:fill="FFFFFF"/>
      <w:lang w:val="ru-RU" w:eastAsia="ru-RU" w:bidi="ru-RU"/>
    </w:rPr>
  </w:style>
  <w:style w:type="paragraph" w:customStyle="1" w:styleId="101">
    <w:name w:val="Основной текст (10)"/>
    <w:basedOn w:val="a4"/>
    <w:link w:val="100"/>
    <w:rsid w:val="00D844FE"/>
    <w:pPr>
      <w:widowControl w:val="0"/>
      <w:shd w:val="clear" w:color="auto" w:fill="FFFFFF"/>
      <w:spacing w:after="420" w:line="0" w:lineRule="atLeast"/>
      <w:jc w:val="center"/>
    </w:pPr>
    <w:rPr>
      <w:b/>
      <w:bCs/>
      <w:spacing w:val="9"/>
      <w:sz w:val="23"/>
      <w:szCs w:val="23"/>
    </w:rPr>
  </w:style>
  <w:style w:type="character" w:customStyle="1" w:styleId="Arial10pt0pt">
    <w:name w:val="Основной текст + Arial;10 pt;Интервал 0 pt"/>
    <w:rsid w:val="00D844FE"/>
    <w:rPr>
      <w:rFonts w:ascii="Arial" w:eastAsia="Arial" w:hAnsi="Arial" w:cs="Arial"/>
      <w:b w:val="0"/>
      <w:bCs w:val="0"/>
      <w:i w:val="0"/>
      <w:iCs w:val="0"/>
      <w:smallCaps w:val="0"/>
      <w:strike w:val="0"/>
      <w:color w:val="000000"/>
      <w:spacing w:val="3"/>
      <w:w w:val="100"/>
      <w:position w:val="0"/>
      <w:sz w:val="20"/>
      <w:szCs w:val="20"/>
      <w:u w:val="none"/>
      <w:shd w:val="clear" w:color="auto" w:fill="FFFFFF"/>
      <w:lang w:val="ru-RU" w:eastAsia="ru-RU" w:bidi="ru-RU"/>
    </w:rPr>
  </w:style>
  <w:style w:type="character" w:customStyle="1" w:styleId="2f1">
    <w:name w:val="Основной текст (2)_"/>
    <w:link w:val="2f2"/>
    <w:rsid w:val="006A43DB"/>
    <w:rPr>
      <w:sz w:val="26"/>
      <w:szCs w:val="26"/>
      <w:shd w:val="clear" w:color="auto" w:fill="FFFFFF"/>
    </w:rPr>
  </w:style>
  <w:style w:type="paragraph" w:customStyle="1" w:styleId="2f2">
    <w:name w:val="Основной текст (2)"/>
    <w:basedOn w:val="a4"/>
    <w:link w:val="2f1"/>
    <w:rsid w:val="006A43DB"/>
    <w:pPr>
      <w:widowControl w:val="0"/>
      <w:shd w:val="clear" w:color="auto" w:fill="FFFFFF"/>
      <w:spacing w:after="60" w:line="0" w:lineRule="atLeast"/>
      <w:jc w:val="both"/>
    </w:pPr>
    <w:rPr>
      <w:sz w:val="26"/>
      <w:szCs w:val="26"/>
    </w:rPr>
  </w:style>
  <w:style w:type="character" w:customStyle="1" w:styleId="1ff3">
    <w:name w:val="Основной текст Знак1"/>
    <w:uiPriority w:val="99"/>
    <w:rsid w:val="002D1AA1"/>
    <w:rPr>
      <w:rFonts w:ascii="Times New Roman" w:hAnsi="Times New Roman" w:cs="Times New Roman"/>
      <w:spacing w:val="4"/>
      <w:sz w:val="25"/>
      <w:szCs w:val="25"/>
      <w:u w:val="none"/>
    </w:rPr>
  </w:style>
  <w:style w:type="paragraph" w:customStyle="1" w:styleId="affffff">
    <w:name w:val="Стиль"/>
    <w:rsid w:val="002D1AA1"/>
    <w:pPr>
      <w:widowControl w:val="0"/>
      <w:autoSpaceDE w:val="0"/>
      <w:autoSpaceDN w:val="0"/>
      <w:adjustRightInd w:val="0"/>
    </w:pPr>
    <w:rPr>
      <w:sz w:val="24"/>
      <w:szCs w:val="24"/>
    </w:rPr>
  </w:style>
  <w:style w:type="character" w:customStyle="1" w:styleId="2f3">
    <w:name w:val="Сноска (2)_"/>
    <w:link w:val="2f4"/>
    <w:rsid w:val="002D1AA1"/>
    <w:rPr>
      <w:sz w:val="16"/>
      <w:szCs w:val="16"/>
      <w:shd w:val="clear" w:color="auto" w:fill="FFFFFF"/>
    </w:rPr>
  </w:style>
  <w:style w:type="paragraph" w:customStyle="1" w:styleId="2f4">
    <w:name w:val="Сноска (2)"/>
    <w:basedOn w:val="a4"/>
    <w:link w:val="2f3"/>
    <w:rsid w:val="002D1AA1"/>
    <w:pPr>
      <w:shd w:val="clear" w:color="auto" w:fill="FFFFFF"/>
      <w:spacing w:line="0" w:lineRule="atLeast"/>
    </w:pPr>
    <w:rPr>
      <w:sz w:val="16"/>
      <w:szCs w:val="16"/>
    </w:rPr>
  </w:style>
  <w:style w:type="character" w:customStyle="1" w:styleId="affffff0">
    <w:name w:val="Основной текст + Полужирный"/>
    <w:uiPriority w:val="99"/>
    <w:rsid w:val="002D1AA1"/>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pt">
    <w:name w:val="Основной текст + 9 pt;Полужирный"/>
    <w:rsid w:val="002D1AA1"/>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20">
    <w:name w:val="Заголовок №1 (2)_"/>
    <w:link w:val="121"/>
    <w:rsid w:val="002D1AA1"/>
    <w:rPr>
      <w:sz w:val="27"/>
      <w:szCs w:val="27"/>
      <w:shd w:val="clear" w:color="auto" w:fill="FFFFFF"/>
    </w:rPr>
  </w:style>
  <w:style w:type="paragraph" w:customStyle="1" w:styleId="121">
    <w:name w:val="Заголовок №1 (2)"/>
    <w:basedOn w:val="a4"/>
    <w:link w:val="120"/>
    <w:rsid w:val="002D1AA1"/>
    <w:pPr>
      <w:shd w:val="clear" w:color="auto" w:fill="FFFFFF"/>
      <w:spacing w:before="180" w:line="221" w:lineRule="exact"/>
      <w:ind w:hanging="620"/>
      <w:outlineLvl w:val="0"/>
    </w:pPr>
    <w:rPr>
      <w:sz w:val="27"/>
      <w:szCs w:val="27"/>
    </w:rPr>
  </w:style>
  <w:style w:type="paragraph" w:customStyle="1" w:styleId="CharChar1">
    <w:name w:val="Char Char1 Знак Знак Знак"/>
    <w:basedOn w:val="a4"/>
    <w:uiPriority w:val="99"/>
    <w:rsid w:val="002D1AA1"/>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p2">
    <w:name w:val="p2"/>
    <w:basedOn w:val="a4"/>
    <w:rsid w:val="002D1AA1"/>
    <w:pPr>
      <w:spacing w:before="100" w:beforeAutospacing="1" w:after="100" w:afterAutospacing="1"/>
    </w:pPr>
  </w:style>
  <w:style w:type="character" w:customStyle="1" w:styleId="s11">
    <w:name w:val="s1"/>
    <w:basedOn w:val="a5"/>
    <w:rsid w:val="002D1AA1"/>
  </w:style>
  <w:style w:type="paragraph" w:customStyle="1" w:styleId="1ff4">
    <w:name w:val="Знак Знак Знак Знак Знак Знак Знак Знак Знак Знак1"/>
    <w:basedOn w:val="a4"/>
    <w:rsid w:val="002D1AA1"/>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213">
    <w:name w:val="Заголовок 2 Знак1"/>
    <w:aliases w:val="H2 Знак1,h2 Знак1,Gliederung2 Знак1,Gliederung Знак1,Indented Heading Знак1,H21 Знак1,H22 Знак1,Indented Heading1 Знак1,Indented Heading2 Знак1,Indented Heading3 Знак1,Indented Heading4 Знак1,H23 Знак1,H211 Знак1,H221 Знак1,H24 Знак"/>
    <w:uiPriority w:val="9"/>
    <w:semiHidden/>
    <w:rsid w:val="002D1AA1"/>
    <w:rPr>
      <w:rFonts w:ascii="Cambria" w:eastAsia="Times New Roman" w:hAnsi="Cambria" w:cs="Times New Roman"/>
      <w:b/>
      <w:bCs/>
      <w:color w:val="4F81BD"/>
      <w:sz w:val="26"/>
      <w:szCs w:val="26"/>
      <w:lang w:eastAsia="en-US"/>
    </w:rPr>
  </w:style>
  <w:style w:type="character" w:customStyle="1" w:styleId="9pt0">
    <w:name w:val="Основной текст + 9 pt"/>
    <w:aliases w:val="Полужирный"/>
    <w:rsid w:val="002D1AA1"/>
    <w:rPr>
      <w:rFonts w:ascii="Times New Roman" w:eastAsia="Times New Roman" w:hAnsi="Times New Roman" w:cs="Times New Roman" w:hint="default"/>
      <w:b/>
      <w:bCs/>
      <w:i w:val="0"/>
      <w:iCs w:val="0"/>
      <w:smallCaps w:val="0"/>
      <w:strike w:val="0"/>
      <w:dstrike w:val="0"/>
      <w:spacing w:val="0"/>
      <w:sz w:val="18"/>
      <w:szCs w:val="18"/>
      <w:u w:val="none"/>
      <w:effect w:val="none"/>
      <w:shd w:val="clear" w:color="auto" w:fill="FFFFFF"/>
    </w:rPr>
  </w:style>
  <w:style w:type="paragraph" w:customStyle="1" w:styleId="Iniiaiieoaeno2">
    <w:name w:val="Iniiaiie oaeno 2"/>
    <w:basedOn w:val="a4"/>
    <w:uiPriority w:val="99"/>
    <w:rsid w:val="00AE4FB3"/>
    <w:pPr>
      <w:ind w:firstLine="720"/>
      <w:jc w:val="both"/>
    </w:pPr>
    <w:rPr>
      <w:rFonts w:ascii="Calibri" w:hAnsi="Calibri" w:cs="Calibri"/>
      <w:sz w:val="28"/>
      <w:szCs w:val="28"/>
    </w:rPr>
  </w:style>
  <w:style w:type="numbering" w:customStyle="1" w:styleId="51">
    <w:name w:val="Нет списка5"/>
    <w:next w:val="a7"/>
    <w:uiPriority w:val="99"/>
    <w:semiHidden/>
    <w:unhideWhenUsed/>
    <w:rsid w:val="00D97F72"/>
  </w:style>
  <w:style w:type="numbering" w:customStyle="1" w:styleId="62">
    <w:name w:val="Нет списка6"/>
    <w:next w:val="a7"/>
    <w:uiPriority w:val="99"/>
    <w:semiHidden/>
    <w:unhideWhenUsed/>
    <w:rsid w:val="00CA346F"/>
  </w:style>
  <w:style w:type="numbering" w:customStyle="1" w:styleId="71">
    <w:name w:val="Нет списка7"/>
    <w:next w:val="a7"/>
    <w:uiPriority w:val="99"/>
    <w:semiHidden/>
    <w:unhideWhenUsed/>
    <w:rsid w:val="002B2B80"/>
  </w:style>
  <w:style w:type="character" w:customStyle="1" w:styleId="52">
    <w:name w:val="Основной шрифт абзаца5"/>
    <w:rsid w:val="002B2B80"/>
  </w:style>
  <w:style w:type="character" w:customStyle="1" w:styleId="42">
    <w:name w:val="Основной шрифт абзаца4"/>
    <w:rsid w:val="002B2B80"/>
  </w:style>
  <w:style w:type="paragraph" w:customStyle="1" w:styleId="63">
    <w:name w:val="Название6"/>
    <w:basedOn w:val="a4"/>
    <w:rsid w:val="002B2B80"/>
    <w:pPr>
      <w:widowControl w:val="0"/>
      <w:suppressLineNumbers/>
      <w:suppressAutoHyphens/>
      <w:spacing w:before="120" w:after="120"/>
    </w:pPr>
    <w:rPr>
      <w:rFonts w:eastAsia="SimSun" w:cs="Lucida Sans"/>
      <w:i/>
      <w:iCs/>
      <w:kern w:val="1"/>
      <w:lang w:eastAsia="hi-IN" w:bidi="hi-IN"/>
    </w:rPr>
  </w:style>
  <w:style w:type="paragraph" w:customStyle="1" w:styleId="64">
    <w:name w:val="Указатель6"/>
    <w:basedOn w:val="a4"/>
    <w:rsid w:val="002B2B80"/>
    <w:pPr>
      <w:widowControl w:val="0"/>
      <w:suppressLineNumbers/>
      <w:suppressAutoHyphens/>
    </w:pPr>
    <w:rPr>
      <w:rFonts w:eastAsia="SimSun" w:cs="Lucida Sans"/>
      <w:kern w:val="1"/>
      <w:lang w:eastAsia="hi-IN" w:bidi="hi-IN"/>
    </w:rPr>
  </w:style>
  <w:style w:type="paragraph" w:customStyle="1" w:styleId="53">
    <w:name w:val="Название5"/>
    <w:basedOn w:val="a4"/>
    <w:rsid w:val="002B2B80"/>
    <w:pPr>
      <w:widowControl w:val="0"/>
      <w:suppressLineNumbers/>
      <w:suppressAutoHyphens/>
      <w:spacing w:before="120" w:after="120"/>
    </w:pPr>
    <w:rPr>
      <w:rFonts w:eastAsia="SimSun" w:cs="Mangal"/>
      <w:i/>
      <w:iCs/>
      <w:kern w:val="1"/>
      <w:lang w:eastAsia="hi-IN" w:bidi="hi-IN"/>
    </w:rPr>
  </w:style>
  <w:style w:type="paragraph" w:customStyle="1" w:styleId="54">
    <w:name w:val="Указатель5"/>
    <w:basedOn w:val="a4"/>
    <w:rsid w:val="002B2B80"/>
    <w:pPr>
      <w:widowControl w:val="0"/>
      <w:suppressLineNumbers/>
      <w:suppressAutoHyphens/>
    </w:pPr>
    <w:rPr>
      <w:rFonts w:eastAsia="SimSun" w:cs="Mangal"/>
      <w:kern w:val="1"/>
      <w:lang w:eastAsia="hi-IN" w:bidi="hi-IN"/>
    </w:rPr>
  </w:style>
  <w:style w:type="paragraph" w:customStyle="1" w:styleId="43">
    <w:name w:val="Название4"/>
    <w:basedOn w:val="a4"/>
    <w:rsid w:val="002B2B80"/>
    <w:pPr>
      <w:widowControl w:val="0"/>
      <w:suppressLineNumbers/>
      <w:suppressAutoHyphens/>
      <w:spacing w:before="120" w:after="120"/>
    </w:pPr>
    <w:rPr>
      <w:rFonts w:eastAsia="SimSun" w:cs="Lucida Sans"/>
      <w:i/>
      <w:iCs/>
      <w:kern w:val="1"/>
      <w:lang w:eastAsia="hi-IN" w:bidi="hi-IN"/>
    </w:rPr>
  </w:style>
  <w:style w:type="paragraph" w:customStyle="1" w:styleId="44">
    <w:name w:val="Указатель4"/>
    <w:basedOn w:val="a4"/>
    <w:rsid w:val="002B2B80"/>
    <w:pPr>
      <w:widowControl w:val="0"/>
      <w:suppressLineNumbers/>
      <w:suppressAutoHyphens/>
    </w:pPr>
    <w:rPr>
      <w:rFonts w:eastAsia="SimSun" w:cs="Lucida Sans"/>
      <w:kern w:val="1"/>
      <w:lang w:eastAsia="hi-IN" w:bidi="hi-IN"/>
    </w:rPr>
  </w:style>
  <w:style w:type="numbering" w:customStyle="1" w:styleId="122">
    <w:name w:val="Нет списка12"/>
    <w:next w:val="a7"/>
    <w:uiPriority w:val="99"/>
    <w:semiHidden/>
    <w:unhideWhenUsed/>
    <w:rsid w:val="002B2B80"/>
  </w:style>
  <w:style w:type="numbering" w:customStyle="1" w:styleId="81">
    <w:name w:val="Нет списка8"/>
    <w:next w:val="a7"/>
    <w:uiPriority w:val="99"/>
    <w:semiHidden/>
    <w:unhideWhenUsed/>
    <w:rsid w:val="007D6566"/>
  </w:style>
  <w:style w:type="numbering" w:customStyle="1" w:styleId="131">
    <w:name w:val="Нет списка13"/>
    <w:next w:val="a7"/>
    <w:uiPriority w:val="99"/>
    <w:semiHidden/>
    <w:unhideWhenUsed/>
    <w:rsid w:val="007D6566"/>
  </w:style>
  <w:style w:type="paragraph" w:customStyle="1" w:styleId="1ff5">
    <w:name w:val="1"/>
    <w:basedOn w:val="a4"/>
    <w:uiPriority w:val="99"/>
    <w:rsid w:val="00381D9B"/>
    <w:pPr>
      <w:spacing w:before="100" w:beforeAutospacing="1" w:after="100" w:afterAutospacing="1"/>
    </w:pPr>
    <w:rPr>
      <w:rFonts w:ascii="Tahoma" w:hAnsi="Tahoma"/>
      <w:sz w:val="20"/>
      <w:szCs w:val="20"/>
      <w:lang w:val="en-US" w:eastAsia="en-US"/>
    </w:rPr>
  </w:style>
  <w:style w:type="paragraph" w:customStyle="1" w:styleId="dash0410043104370430044600200441043f04380441043a0430">
    <w:name w:val="dash0410_0431_0437_0430_0446_0020_0441_043f_0438_0441_043a_0430"/>
    <w:basedOn w:val="a4"/>
    <w:uiPriority w:val="99"/>
    <w:rsid w:val="00381D9B"/>
    <w:pPr>
      <w:spacing w:before="100" w:beforeAutospacing="1" w:after="100" w:afterAutospacing="1"/>
    </w:pPr>
  </w:style>
  <w:style w:type="character" w:customStyle="1" w:styleId="FontStyle19">
    <w:name w:val="Font Style19"/>
    <w:uiPriority w:val="99"/>
    <w:rsid w:val="00381D9B"/>
    <w:rPr>
      <w:rFonts w:ascii="Times New Roman" w:hAnsi="Times New Roman" w:cs="Times New Roman"/>
      <w:sz w:val="26"/>
      <w:szCs w:val="26"/>
    </w:rPr>
  </w:style>
  <w:style w:type="paragraph" w:customStyle="1" w:styleId="2f5">
    <w:name w:val="2"/>
    <w:basedOn w:val="a4"/>
    <w:uiPriority w:val="99"/>
    <w:rsid w:val="00381D9B"/>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72">
    <w:name w:val="Основной текст (7)"/>
    <w:rsid w:val="00381D9B"/>
  </w:style>
  <w:style w:type="character" w:customStyle="1" w:styleId="45">
    <w:name w:val="Заголовок №4"/>
    <w:rsid w:val="00381D9B"/>
  </w:style>
  <w:style w:type="character" w:customStyle="1" w:styleId="3f">
    <w:name w:val="Основной текст3"/>
    <w:rsid w:val="00381D9B"/>
    <w:rPr>
      <w:rFonts w:ascii="Times New Roman" w:eastAsia="Times New Roman" w:hAnsi="Times New Roman"/>
      <w:sz w:val="26"/>
      <w:szCs w:val="26"/>
      <w:shd w:val="clear" w:color="auto" w:fill="FFFFFF"/>
    </w:rPr>
  </w:style>
  <w:style w:type="character" w:customStyle="1" w:styleId="73">
    <w:name w:val="Основной текст (7) + Не полужирный"/>
    <w:rsid w:val="00381D9B"/>
  </w:style>
  <w:style w:type="character" w:customStyle="1" w:styleId="55">
    <w:name w:val="Заголовок №5"/>
    <w:rsid w:val="00381D9B"/>
    <w:rPr>
      <w:rFonts w:ascii="Times New Roman" w:eastAsia="Times New Roman" w:hAnsi="Times New Roman" w:cs="Times New Roman"/>
      <w:b w:val="0"/>
      <w:bCs w:val="0"/>
      <w:i w:val="0"/>
      <w:iCs w:val="0"/>
      <w:smallCaps w:val="0"/>
      <w:strike w:val="0"/>
      <w:spacing w:val="0"/>
      <w:sz w:val="26"/>
      <w:szCs w:val="26"/>
    </w:rPr>
  </w:style>
  <w:style w:type="paragraph" w:customStyle="1" w:styleId="123">
    <w:name w:val="Основной текст12"/>
    <w:basedOn w:val="a4"/>
    <w:rsid w:val="00381D9B"/>
    <w:pPr>
      <w:shd w:val="clear" w:color="auto" w:fill="FFFFFF"/>
      <w:spacing w:before="540" w:after="300" w:line="317" w:lineRule="exact"/>
      <w:jc w:val="both"/>
    </w:pPr>
    <w:rPr>
      <w:sz w:val="26"/>
      <w:szCs w:val="26"/>
    </w:rPr>
  </w:style>
  <w:style w:type="character" w:customStyle="1" w:styleId="82">
    <w:name w:val="Основной текст (8)"/>
    <w:rsid w:val="00381D9B"/>
    <w:rPr>
      <w:rFonts w:ascii="Times New Roman" w:eastAsia="Times New Roman" w:hAnsi="Times New Roman" w:cs="Times New Roman"/>
      <w:b w:val="0"/>
      <w:bCs w:val="0"/>
      <w:i w:val="0"/>
      <w:iCs w:val="0"/>
      <w:smallCaps w:val="0"/>
      <w:strike w:val="0"/>
      <w:spacing w:val="0"/>
      <w:sz w:val="19"/>
      <w:szCs w:val="19"/>
    </w:rPr>
  </w:style>
  <w:style w:type="paragraph" w:customStyle="1" w:styleId="65">
    <w:name w:val="çàãîëîâîê 6"/>
    <w:basedOn w:val="a4"/>
    <w:next w:val="a4"/>
    <w:rsid w:val="00381D9B"/>
    <w:pPr>
      <w:keepNext/>
      <w:jc w:val="center"/>
    </w:pPr>
    <w:rPr>
      <w:b/>
      <w:szCs w:val="20"/>
    </w:rPr>
  </w:style>
  <w:style w:type="paragraph" w:customStyle="1" w:styleId="affffff1">
    <w:name w:val="???????"/>
    <w:rsid w:val="00381D9B"/>
    <w:rPr>
      <w:sz w:val="24"/>
    </w:rPr>
  </w:style>
  <w:style w:type="paragraph" w:customStyle="1" w:styleId="DefinitionTerm">
    <w:name w:val="Definition Term"/>
    <w:basedOn w:val="a4"/>
    <w:next w:val="a4"/>
    <w:rsid w:val="00381D9B"/>
    <w:pPr>
      <w:widowControl w:val="0"/>
    </w:pPr>
    <w:rPr>
      <w:szCs w:val="20"/>
    </w:rPr>
  </w:style>
  <w:style w:type="paragraph" w:customStyle="1" w:styleId="46">
    <w:name w:val="заголовок 4"/>
    <w:basedOn w:val="a4"/>
    <w:next w:val="a4"/>
    <w:rsid w:val="00381D9B"/>
    <w:pPr>
      <w:keepNext/>
      <w:widowControl w:val="0"/>
      <w:jc w:val="center"/>
    </w:pPr>
    <w:rPr>
      <w:szCs w:val="20"/>
    </w:rPr>
  </w:style>
  <w:style w:type="paragraph" w:customStyle="1" w:styleId="BodyText31">
    <w:name w:val="Body Text 31"/>
    <w:basedOn w:val="a4"/>
    <w:rsid w:val="00381D9B"/>
    <w:pPr>
      <w:spacing w:line="230" w:lineRule="auto"/>
      <w:jc w:val="center"/>
    </w:pPr>
    <w:rPr>
      <w:rFonts w:ascii="Baltica" w:hAnsi="Baltica"/>
      <w:snapToGrid w:val="0"/>
      <w:szCs w:val="20"/>
    </w:rPr>
  </w:style>
  <w:style w:type="paragraph" w:customStyle="1" w:styleId="affffff2">
    <w:name w:val="Формула"/>
    <w:basedOn w:val="af1"/>
    <w:rsid w:val="00381D9B"/>
    <w:pPr>
      <w:tabs>
        <w:tab w:val="center" w:pos="4536"/>
        <w:tab w:val="right" w:pos="9356"/>
      </w:tabs>
      <w:spacing w:after="0" w:line="336" w:lineRule="auto"/>
      <w:jc w:val="both"/>
    </w:pPr>
    <w:rPr>
      <w:sz w:val="28"/>
      <w:szCs w:val="20"/>
    </w:rPr>
  </w:style>
  <w:style w:type="paragraph" w:customStyle="1" w:styleId="340">
    <w:name w:val="Основной текст 34"/>
    <w:basedOn w:val="a4"/>
    <w:rsid w:val="00381D9B"/>
    <w:pPr>
      <w:snapToGrid w:val="0"/>
      <w:spacing w:line="228" w:lineRule="auto"/>
      <w:jc w:val="center"/>
    </w:pPr>
    <w:rPr>
      <w:rFonts w:ascii="Baltica" w:hAnsi="Baltica"/>
      <w:szCs w:val="20"/>
    </w:rPr>
  </w:style>
  <w:style w:type="paragraph" w:customStyle="1" w:styleId="1ff6">
    <w:name w:val="Знак1 Знак Знак"/>
    <w:basedOn w:val="a4"/>
    <w:rsid w:val="00381D9B"/>
    <w:pPr>
      <w:widowControl w:val="0"/>
      <w:adjustRightInd w:val="0"/>
      <w:spacing w:after="160" w:line="240" w:lineRule="exact"/>
      <w:jc w:val="right"/>
    </w:pPr>
    <w:rPr>
      <w:sz w:val="20"/>
      <w:szCs w:val="20"/>
      <w:lang w:val="en-GB" w:eastAsia="en-US"/>
    </w:rPr>
  </w:style>
  <w:style w:type="paragraph" w:customStyle="1" w:styleId="BodyText21">
    <w:name w:val="Body Text 21"/>
    <w:basedOn w:val="a4"/>
    <w:rsid w:val="00381D9B"/>
    <w:pPr>
      <w:jc w:val="center"/>
    </w:pPr>
    <w:rPr>
      <w:sz w:val="28"/>
      <w:szCs w:val="28"/>
    </w:rPr>
  </w:style>
  <w:style w:type="paragraph" w:customStyle="1" w:styleId="1ff7">
    <w:name w:val="çàãîëîâîê 1"/>
    <w:basedOn w:val="a4"/>
    <w:next w:val="a4"/>
    <w:uiPriority w:val="99"/>
    <w:rsid w:val="00381D9B"/>
    <w:pPr>
      <w:keepNext/>
    </w:pPr>
    <w:rPr>
      <w:sz w:val="28"/>
      <w:szCs w:val="20"/>
    </w:rPr>
  </w:style>
  <w:style w:type="paragraph" w:customStyle="1" w:styleId="BodyText23">
    <w:name w:val="Body Text 23"/>
    <w:basedOn w:val="a4"/>
    <w:rsid w:val="00381D9B"/>
    <w:pPr>
      <w:autoSpaceDE w:val="0"/>
      <w:autoSpaceDN w:val="0"/>
      <w:jc w:val="both"/>
    </w:pPr>
    <w:rPr>
      <w:rFonts w:ascii="Baltica" w:hAnsi="Baltica"/>
      <w:sz w:val="20"/>
      <w:szCs w:val="20"/>
    </w:rPr>
  </w:style>
  <w:style w:type="paragraph" w:customStyle="1" w:styleId="1ff8">
    <w:name w:val="Верхний колонтитул1"/>
    <w:basedOn w:val="a4"/>
    <w:rsid w:val="00381D9B"/>
    <w:pPr>
      <w:tabs>
        <w:tab w:val="center" w:pos="4153"/>
        <w:tab w:val="right" w:pos="8306"/>
      </w:tabs>
    </w:pPr>
    <w:rPr>
      <w:snapToGrid w:val="0"/>
      <w:sz w:val="20"/>
      <w:szCs w:val="20"/>
    </w:rPr>
  </w:style>
  <w:style w:type="character" w:customStyle="1" w:styleId="affffff3">
    <w:name w:val="íîìåð ñòðàíèöû"/>
    <w:rsid w:val="00381D9B"/>
  </w:style>
  <w:style w:type="paragraph" w:customStyle="1" w:styleId="91">
    <w:name w:val="Название9"/>
    <w:aliases w:val="Автодор,Title"/>
    <w:basedOn w:val="a4"/>
    <w:rsid w:val="00381D9B"/>
    <w:pPr>
      <w:jc w:val="center"/>
    </w:pPr>
    <w:rPr>
      <w:rFonts w:ascii="Baltica" w:hAnsi="Baltica"/>
      <w:b/>
      <w:caps/>
      <w:snapToGrid w:val="0"/>
      <w:szCs w:val="20"/>
    </w:rPr>
  </w:style>
  <w:style w:type="paragraph" w:customStyle="1" w:styleId="3f0">
    <w:name w:val="Обычный3"/>
    <w:basedOn w:val="a4"/>
    <w:rsid w:val="00381D9B"/>
    <w:pPr>
      <w:snapToGrid w:val="0"/>
    </w:pPr>
    <w:rPr>
      <w:sz w:val="20"/>
      <w:szCs w:val="20"/>
    </w:rPr>
  </w:style>
  <w:style w:type="paragraph" w:customStyle="1" w:styleId="affffff4">
    <w:name w:val="Стиль прогноза"/>
    <w:basedOn w:val="a4"/>
    <w:rsid w:val="00381D9B"/>
    <w:pPr>
      <w:suppressAutoHyphens/>
      <w:snapToGrid w:val="0"/>
      <w:ind w:left="170" w:right="170"/>
      <w:jc w:val="both"/>
    </w:pPr>
    <w:rPr>
      <w:b/>
    </w:rPr>
  </w:style>
  <w:style w:type="paragraph" w:customStyle="1" w:styleId="affffff5">
    <w:name w:val="Ñòèëü"/>
    <w:rsid w:val="00381D9B"/>
  </w:style>
  <w:style w:type="paragraph" w:customStyle="1" w:styleId="Normal2">
    <w:name w:val="Normal2"/>
    <w:rsid w:val="00381D9B"/>
    <w:rPr>
      <w:snapToGrid w:val="0"/>
    </w:rPr>
  </w:style>
  <w:style w:type="paragraph" w:customStyle="1" w:styleId="Style4">
    <w:name w:val="Style4"/>
    <w:basedOn w:val="a4"/>
    <w:uiPriority w:val="99"/>
    <w:rsid w:val="00381D9B"/>
    <w:pPr>
      <w:widowControl w:val="0"/>
      <w:autoSpaceDE w:val="0"/>
      <w:autoSpaceDN w:val="0"/>
      <w:adjustRightInd w:val="0"/>
      <w:spacing w:line="355" w:lineRule="exact"/>
    </w:pPr>
  </w:style>
  <w:style w:type="character" w:customStyle="1" w:styleId="FontStyle12">
    <w:name w:val="Font Style12"/>
    <w:uiPriority w:val="99"/>
    <w:rsid w:val="00381D9B"/>
    <w:rPr>
      <w:rFonts w:ascii="Times New Roman" w:hAnsi="Times New Roman" w:cs="Times New Roman"/>
      <w:sz w:val="26"/>
      <w:szCs w:val="26"/>
    </w:rPr>
  </w:style>
  <w:style w:type="character" w:customStyle="1" w:styleId="FontStyle13">
    <w:name w:val="Font Style13"/>
    <w:uiPriority w:val="99"/>
    <w:rsid w:val="00381D9B"/>
    <w:rPr>
      <w:rFonts w:ascii="Times New Roman" w:hAnsi="Times New Roman" w:cs="Times New Roman"/>
      <w:b/>
      <w:bCs/>
      <w:sz w:val="26"/>
      <w:szCs w:val="26"/>
    </w:rPr>
  </w:style>
  <w:style w:type="paragraph" w:customStyle="1" w:styleId="affffff6">
    <w:name w:val="Утверждаю"/>
    <w:basedOn w:val="a4"/>
    <w:autoRedefine/>
    <w:uiPriority w:val="99"/>
    <w:rsid w:val="00381D9B"/>
    <w:pPr>
      <w:tabs>
        <w:tab w:val="left" w:pos="900"/>
        <w:tab w:val="left" w:pos="1080"/>
      </w:tabs>
      <w:autoSpaceDE w:val="0"/>
      <w:autoSpaceDN w:val="0"/>
      <w:ind w:hanging="23"/>
      <w:outlineLvl w:val="0"/>
    </w:pPr>
    <w:rPr>
      <w:rFonts w:eastAsia="MS Mincho"/>
    </w:rPr>
  </w:style>
  <w:style w:type="paragraph" w:customStyle="1" w:styleId="11e">
    <w:name w:val="Знак Знак Знак Знак Знак Знак Знак Знак Знак1 Знак Знак Знак Знак1 Знак Знак Знак Знак Знак Знак Знак Знак Знак Знак Знак Знак"/>
    <w:basedOn w:val="a4"/>
    <w:rsid w:val="00381D9B"/>
    <w:pPr>
      <w:spacing w:after="160" w:line="240" w:lineRule="exact"/>
    </w:pPr>
    <w:rPr>
      <w:rFonts w:ascii="Verdana" w:hAnsi="Verdana" w:cs="Verdana"/>
      <w:sz w:val="20"/>
      <w:szCs w:val="20"/>
      <w:lang w:val="en-US" w:eastAsia="en-US"/>
    </w:rPr>
  </w:style>
  <w:style w:type="paragraph" w:customStyle="1" w:styleId="Style30">
    <w:name w:val="Style30"/>
    <w:basedOn w:val="a4"/>
    <w:rsid w:val="00381D9B"/>
    <w:pPr>
      <w:widowControl w:val="0"/>
      <w:autoSpaceDE w:val="0"/>
      <w:autoSpaceDN w:val="0"/>
      <w:adjustRightInd w:val="0"/>
      <w:spacing w:line="252" w:lineRule="exact"/>
      <w:ind w:firstLine="709"/>
      <w:jc w:val="both"/>
    </w:pPr>
    <w:rPr>
      <w:sz w:val="26"/>
    </w:rPr>
  </w:style>
  <w:style w:type="character" w:customStyle="1" w:styleId="210pt">
    <w:name w:val="Основной текст (2) + 10 pt"/>
    <w:rsid w:val="00381D9B"/>
    <w:rPr>
      <w:color w:val="000000"/>
      <w:spacing w:val="0"/>
      <w:w w:val="100"/>
      <w:position w:val="0"/>
      <w:sz w:val="20"/>
      <w:szCs w:val="20"/>
      <w:shd w:val="clear" w:color="auto" w:fill="FFFFFF"/>
      <w:lang w:val="ru-RU" w:eastAsia="ru-RU" w:bidi="ru-RU"/>
    </w:rPr>
  </w:style>
  <w:style w:type="paragraph" w:customStyle="1" w:styleId="Style18">
    <w:name w:val="Style18"/>
    <w:basedOn w:val="a4"/>
    <w:rsid w:val="00381D9B"/>
    <w:pPr>
      <w:widowControl w:val="0"/>
      <w:autoSpaceDE w:val="0"/>
      <w:autoSpaceDN w:val="0"/>
      <w:adjustRightInd w:val="0"/>
      <w:spacing w:line="245" w:lineRule="exact"/>
      <w:ind w:firstLine="709"/>
      <w:jc w:val="center"/>
    </w:pPr>
    <w:rPr>
      <w:sz w:val="26"/>
    </w:rPr>
  </w:style>
  <w:style w:type="character" w:customStyle="1" w:styleId="affffff7">
    <w:name w:val="Основной текст + Полужирный;Курсив"/>
    <w:rsid w:val="00381D9B"/>
    <w:rPr>
      <w:rFonts w:ascii="Times New Roman" w:eastAsia="Times New Roman" w:hAnsi="Times New Roman" w:cs="Times New Roman"/>
      <w:b/>
      <w:bCs/>
      <w:i/>
      <w:iCs/>
      <w:sz w:val="17"/>
      <w:szCs w:val="17"/>
      <w:shd w:val="clear" w:color="auto" w:fill="FFFFFF"/>
    </w:rPr>
  </w:style>
  <w:style w:type="paragraph" w:customStyle="1" w:styleId="2f6">
    <w:name w:val="Абзац списка2"/>
    <w:basedOn w:val="a4"/>
    <w:link w:val="ListParagraphChar"/>
    <w:rsid w:val="00381D9B"/>
    <w:pPr>
      <w:ind w:left="720" w:firstLine="709"/>
      <w:jc w:val="both"/>
    </w:pPr>
    <w:rPr>
      <w:sz w:val="28"/>
    </w:rPr>
  </w:style>
  <w:style w:type="character" w:customStyle="1" w:styleId="ListParagraphChar">
    <w:name w:val="List Paragraph Char"/>
    <w:link w:val="2f6"/>
    <w:locked/>
    <w:rsid w:val="00381D9B"/>
    <w:rPr>
      <w:sz w:val="28"/>
      <w:szCs w:val="24"/>
    </w:rPr>
  </w:style>
  <w:style w:type="character" w:customStyle="1" w:styleId="212pt">
    <w:name w:val="Основной текст (2) + 12 pt"/>
    <w:aliases w:val="Не полужирный"/>
    <w:uiPriority w:val="99"/>
    <w:rsid w:val="00381D9B"/>
    <w:rPr>
      <w:rFonts w:ascii="Times New Roman" w:hAnsi="Times New Roman" w:cs="Times New Roman"/>
      <w:sz w:val="24"/>
      <w:szCs w:val="24"/>
      <w:u w:val="none"/>
    </w:rPr>
  </w:style>
  <w:style w:type="character" w:customStyle="1" w:styleId="212pt2">
    <w:name w:val="Основной текст (2) + 12 pt2"/>
    <w:uiPriority w:val="99"/>
    <w:rsid w:val="00381D9B"/>
    <w:rPr>
      <w:rFonts w:ascii="Times New Roman" w:hAnsi="Times New Roman" w:cs="Times New Roman"/>
      <w:b/>
      <w:bCs/>
      <w:sz w:val="24"/>
      <w:szCs w:val="24"/>
      <w:shd w:val="clear" w:color="auto" w:fill="FFFFFF"/>
    </w:rPr>
  </w:style>
  <w:style w:type="character" w:customStyle="1" w:styleId="211pt">
    <w:name w:val="Основной текст (2) + 11 pt"/>
    <w:rsid w:val="00381D9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f8">
    <w:name w:val="Основной текст + Курсив"/>
    <w:rsid w:val="00381D9B"/>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3f1">
    <w:name w:val="Подпись к таблице (3)_"/>
    <w:link w:val="3f2"/>
    <w:rsid w:val="00381D9B"/>
    <w:rPr>
      <w:sz w:val="21"/>
      <w:szCs w:val="21"/>
      <w:shd w:val="clear" w:color="auto" w:fill="FFFFFF"/>
    </w:rPr>
  </w:style>
  <w:style w:type="paragraph" w:customStyle="1" w:styleId="3f2">
    <w:name w:val="Подпись к таблице (3)"/>
    <w:basedOn w:val="a4"/>
    <w:link w:val="3f1"/>
    <w:rsid w:val="00381D9B"/>
    <w:pPr>
      <w:widowControl w:val="0"/>
      <w:shd w:val="clear" w:color="auto" w:fill="FFFFFF"/>
      <w:spacing w:line="254" w:lineRule="exact"/>
      <w:jc w:val="both"/>
    </w:pPr>
    <w:rPr>
      <w:sz w:val="21"/>
      <w:szCs w:val="21"/>
    </w:rPr>
  </w:style>
  <w:style w:type="character" w:customStyle="1" w:styleId="92">
    <w:name w:val="Основной текст (9)"/>
    <w:rsid w:val="00381D9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70">
    <w:name w:val="Основной текст (2) + 7"/>
    <w:aliases w:val="5 pt"/>
    <w:rsid w:val="00381D9B"/>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2f7">
    <w:name w:val="Основной текст (2) + Курсив"/>
    <w:rsid w:val="00381D9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1f">
    <w:name w:val="Основной текст (11) + Не курсив"/>
    <w:rsid w:val="00381D9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56">
    <w:name w:val="Основной текст (5)_"/>
    <w:link w:val="57"/>
    <w:uiPriority w:val="99"/>
    <w:rsid w:val="00381D9B"/>
    <w:rPr>
      <w:b/>
      <w:bCs/>
      <w:sz w:val="18"/>
      <w:szCs w:val="18"/>
      <w:shd w:val="clear" w:color="auto" w:fill="FFFFFF"/>
    </w:rPr>
  </w:style>
  <w:style w:type="paragraph" w:customStyle="1" w:styleId="57">
    <w:name w:val="Основной текст (5)"/>
    <w:basedOn w:val="a4"/>
    <w:link w:val="56"/>
    <w:rsid w:val="00381D9B"/>
    <w:pPr>
      <w:widowControl w:val="0"/>
      <w:shd w:val="clear" w:color="auto" w:fill="FFFFFF"/>
      <w:spacing w:line="0" w:lineRule="atLeast"/>
    </w:pPr>
    <w:rPr>
      <w:b/>
      <w:bCs/>
      <w:sz w:val="18"/>
      <w:szCs w:val="18"/>
    </w:rPr>
  </w:style>
  <w:style w:type="character" w:customStyle="1" w:styleId="47">
    <w:name w:val="Основной текст (4)_"/>
    <w:link w:val="48"/>
    <w:rsid w:val="00381D9B"/>
    <w:rPr>
      <w:shd w:val="clear" w:color="auto" w:fill="FFFFFF"/>
    </w:rPr>
  </w:style>
  <w:style w:type="paragraph" w:customStyle="1" w:styleId="48">
    <w:name w:val="Основной текст (4)"/>
    <w:basedOn w:val="a4"/>
    <w:link w:val="47"/>
    <w:rsid w:val="00381D9B"/>
    <w:pPr>
      <w:widowControl w:val="0"/>
      <w:shd w:val="clear" w:color="auto" w:fill="FFFFFF"/>
      <w:spacing w:before="180" w:after="360" w:line="277" w:lineRule="exact"/>
      <w:jc w:val="center"/>
    </w:pPr>
    <w:rPr>
      <w:sz w:val="20"/>
      <w:szCs w:val="20"/>
    </w:rPr>
  </w:style>
  <w:style w:type="character" w:customStyle="1" w:styleId="affffff9">
    <w:name w:val="Колонтитул"/>
    <w:rsid w:val="00381D9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UnicodeMS115pt">
    <w:name w:val="Основной текст (2) + Arial Unicode MS;11;5 pt"/>
    <w:rsid w:val="00381D9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
    <w:name w:val="Интернет-ссылка"/>
    <w:uiPriority w:val="99"/>
    <w:rsid w:val="00381D9B"/>
    <w:rPr>
      <w:color w:val="0000FF"/>
      <w:u w:val="single"/>
    </w:rPr>
  </w:style>
  <w:style w:type="character" w:customStyle="1" w:styleId="fontstyle01">
    <w:name w:val="fontstyle01"/>
    <w:qFormat/>
    <w:rsid w:val="00381D9B"/>
    <w:rPr>
      <w:rFonts w:ascii="TimesNewRomanPSMT" w:eastAsia="TimesNewRomanPSMT" w:hAnsi="TimesNewRomanPSMT" w:cs="TimesNewRomanPSMT"/>
      <w:color w:val="000000"/>
      <w:sz w:val="28"/>
      <w:szCs w:val="28"/>
    </w:rPr>
  </w:style>
  <w:style w:type="character" w:customStyle="1" w:styleId="affffffa">
    <w:name w:val="Привязка сноски"/>
    <w:rsid w:val="00381D9B"/>
    <w:rPr>
      <w:vertAlign w:val="superscript"/>
    </w:rPr>
  </w:style>
  <w:style w:type="character" w:customStyle="1" w:styleId="FootnoteCharacters">
    <w:name w:val="Footnote Characters"/>
    <w:uiPriority w:val="99"/>
    <w:qFormat/>
    <w:rsid w:val="00381D9B"/>
    <w:rPr>
      <w:vertAlign w:val="superscript"/>
    </w:rPr>
  </w:style>
  <w:style w:type="character" w:customStyle="1" w:styleId="affffffb">
    <w:name w:val="Обычный (веб) Знак"/>
    <w:uiPriority w:val="99"/>
    <w:qFormat/>
    <w:locked/>
    <w:rsid w:val="00381D9B"/>
    <w:rPr>
      <w:rFonts w:eastAsia="Times New Roman"/>
      <w:color w:val="000000"/>
      <w:sz w:val="24"/>
      <w:szCs w:val="24"/>
      <w:lang w:bidi="ar-SA"/>
    </w:rPr>
  </w:style>
  <w:style w:type="character" w:customStyle="1" w:styleId="affffffc">
    <w:name w:val="Посещённая гиперссылка"/>
    <w:uiPriority w:val="99"/>
    <w:rsid w:val="00381D9B"/>
    <w:rPr>
      <w:color w:val="800080"/>
      <w:u w:val="single"/>
    </w:rPr>
  </w:style>
  <w:style w:type="character" w:customStyle="1" w:styleId="1ff9">
    <w:name w:val="Тема примечания Знак1"/>
    <w:uiPriority w:val="99"/>
    <w:qFormat/>
    <w:locked/>
    <w:rsid w:val="00381D9B"/>
    <w:rPr>
      <w:rFonts w:cs="Times New Roman"/>
      <w:b/>
      <w:bCs/>
      <w:sz w:val="24"/>
      <w:szCs w:val="24"/>
    </w:rPr>
  </w:style>
  <w:style w:type="character" w:customStyle="1" w:styleId="affffffd">
    <w:name w:val="Текст концевой сноски Знак"/>
    <w:uiPriority w:val="99"/>
    <w:qFormat/>
    <w:rsid w:val="00381D9B"/>
    <w:rPr>
      <w:rFonts w:eastAsia="Times New Roman"/>
      <w:lang w:eastAsia="ru-RU" w:bidi="ar-SA"/>
    </w:rPr>
  </w:style>
  <w:style w:type="character" w:customStyle="1" w:styleId="affffffe">
    <w:name w:val="Привязка концевой сноски"/>
    <w:rsid w:val="00381D9B"/>
    <w:rPr>
      <w:vertAlign w:val="superscript"/>
    </w:rPr>
  </w:style>
  <w:style w:type="character" w:customStyle="1" w:styleId="EndnoteCharacters">
    <w:name w:val="Endnote Characters"/>
    <w:qFormat/>
    <w:rsid w:val="00381D9B"/>
    <w:rPr>
      <w:vertAlign w:val="superscript"/>
    </w:rPr>
  </w:style>
  <w:style w:type="character" w:customStyle="1" w:styleId="T3">
    <w:name w:val="T3"/>
    <w:qFormat/>
    <w:rsid w:val="00381D9B"/>
    <w:rPr>
      <w:sz w:val="24"/>
    </w:rPr>
  </w:style>
  <w:style w:type="paragraph" w:customStyle="1" w:styleId="1ffa">
    <w:name w:val="Название объекта1"/>
    <w:basedOn w:val="a4"/>
    <w:qFormat/>
    <w:rsid w:val="00381D9B"/>
    <w:pPr>
      <w:suppressLineNumbers/>
      <w:suppressAutoHyphens/>
      <w:spacing w:before="120" w:after="120"/>
    </w:pPr>
    <w:rPr>
      <w:rFonts w:eastAsia="NSimSun" w:cs="Lucida Sans"/>
      <w:i/>
      <w:iCs/>
      <w:kern w:val="2"/>
      <w:lang w:eastAsia="zh-CN" w:bidi="hi-IN"/>
    </w:rPr>
  </w:style>
  <w:style w:type="paragraph" w:customStyle="1" w:styleId="afffffff">
    <w:name w:val="Верхний и нижний колонтитулы"/>
    <w:basedOn w:val="a4"/>
    <w:qFormat/>
    <w:rsid w:val="00381D9B"/>
    <w:pPr>
      <w:suppressAutoHyphens/>
    </w:pPr>
    <w:rPr>
      <w:rFonts w:eastAsia="NSimSun" w:cs="Lucida Sans"/>
      <w:kern w:val="2"/>
      <w:lang w:eastAsia="zh-CN" w:bidi="hi-IN"/>
    </w:rPr>
  </w:style>
  <w:style w:type="paragraph" w:customStyle="1" w:styleId="1-21">
    <w:name w:val="Средняя сетка 1 - Акцент 21"/>
    <w:basedOn w:val="a4"/>
    <w:uiPriority w:val="34"/>
    <w:qFormat/>
    <w:rsid w:val="00381D9B"/>
    <w:pPr>
      <w:spacing w:after="200" w:line="276" w:lineRule="auto"/>
      <w:ind w:left="720"/>
      <w:contextualSpacing/>
    </w:pPr>
    <w:rPr>
      <w:rFonts w:ascii="Calibri" w:eastAsia="Calibri" w:hAnsi="Calibri"/>
      <w:sz w:val="22"/>
      <w:szCs w:val="22"/>
      <w:lang w:eastAsia="en-US"/>
    </w:rPr>
  </w:style>
  <w:style w:type="paragraph" w:customStyle="1" w:styleId="1ffb">
    <w:name w:val="Знак Знак Знак Знак1"/>
    <w:basedOn w:val="a4"/>
    <w:qFormat/>
    <w:rsid w:val="00381D9B"/>
    <w:pPr>
      <w:spacing w:beforeAutospacing="1" w:afterAutospacing="1"/>
    </w:pPr>
    <w:rPr>
      <w:rFonts w:ascii="Tahoma" w:hAnsi="Tahoma"/>
      <w:sz w:val="20"/>
      <w:szCs w:val="20"/>
      <w:lang w:val="en-US" w:eastAsia="en-US"/>
    </w:rPr>
  </w:style>
  <w:style w:type="paragraph" w:customStyle="1" w:styleId="-11">
    <w:name w:val="Цветная заливка - Акцент 11"/>
    <w:uiPriority w:val="71"/>
    <w:qFormat/>
    <w:rsid w:val="00381D9B"/>
    <w:rPr>
      <w:sz w:val="24"/>
      <w:szCs w:val="24"/>
    </w:rPr>
  </w:style>
  <w:style w:type="paragraph" w:customStyle="1" w:styleId="afffffff0">
    <w:name w:val="÷¬__ ÷¬__ ÷¬__ ÷¬__"/>
    <w:basedOn w:val="a4"/>
    <w:qFormat/>
    <w:rsid w:val="00381D9B"/>
    <w:pPr>
      <w:spacing w:beforeAutospacing="1" w:afterAutospacing="1"/>
    </w:pPr>
    <w:rPr>
      <w:rFonts w:ascii="Tahoma" w:hAnsi="Tahoma"/>
      <w:sz w:val="20"/>
      <w:szCs w:val="20"/>
      <w:lang w:val="en-US" w:eastAsia="en-US"/>
    </w:rPr>
  </w:style>
  <w:style w:type="paragraph" w:styleId="afffffff1">
    <w:name w:val="endnote text"/>
    <w:basedOn w:val="a4"/>
    <w:link w:val="1ffc"/>
    <w:uiPriority w:val="99"/>
    <w:rsid w:val="00381D9B"/>
    <w:rPr>
      <w:sz w:val="20"/>
      <w:szCs w:val="20"/>
    </w:rPr>
  </w:style>
  <w:style w:type="character" w:customStyle="1" w:styleId="1ffc">
    <w:name w:val="Текст концевой сноски Знак1"/>
    <w:basedOn w:val="a5"/>
    <w:link w:val="afffffff1"/>
    <w:uiPriority w:val="99"/>
    <w:rsid w:val="00381D9B"/>
  </w:style>
  <w:style w:type="paragraph" w:customStyle="1" w:styleId="P16">
    <w:name w:val="P16"/>
    <w:basedOn w:val="a4"/>
    <w:qFormat/>
    <w:rsid w:val="00381D9B"/>
    <w:pPr>
      <w:widowControl w:val="0"/>
      <w:jc w:val="center"/>
      <w:textAlignment w:val="baseline"/>
    </w:pPr>
    <w:rPr>
      <w:rFonts w:eastAsia="SimSun1"/>
      <w:b/>
      <w:szCs w:val="20"/>
    </w:rPr>
  </w:style>
  <w:style w:type="paragraph" w:customStyle="1" w:styleId="P59">
    <w:name w:val="P59"/>
    <w:basedOn w:val="a4"/>
    <w:qFormat/>
    <w:rsid w:val="00381D9B"/>
    <w:pPr>
      <w:widowControl w:val="0"/>
      <w:tabs>
        <w:tab w:val="left" w:pos="-3420"/>
      </w:tabs>
      <w:jc w:val="center"/>
      <w:textAlignment w:val="baseline"/>
    </w:pPr>
    <w:rPr>
      <w:szCs w:val="20"/>
    </w:rPr>
  </w:style>
  <w:style w:type="paragraph" w:customStyle="1" w:styleId="P61">
    <w:name w:val="P61"/>
    <w:basedOn w:val="a4"/>
    <w:qFormat/>
    <w:rsid w:val="00381D9B"/>
    <w:pPr>
      <w:widowControl w:val="0"/>
      <w:tabs>
        <w:tab w:val="left" w:pos="-3420"/>
      </w:tabs>
      <w:jc w:val="center"/>
      <w:textAlignment w:val="baseline"/>
    </w:pPr>
    <w:rPr>
      <w:sz w:val="28"/>
      <w:szCs w:val="20"/>
    </w:rPr>
  </w:style>
  <w:style w:type="paragraph" w:customStyle="1" w:styleId="P103">
    <w:name w:val="P103"/>
    <w:basedOn w:val="a4"/>
    <w:qFormat/>
    <w:rsid w:val="00381D9B"/>
    <w:pPr>
      <w:widowControl w:val="0"/>
      <w:tabs>
        <w:tab w:val="left" w:pos="6054"/>
      </w:tabs>
      <w:ind w:left="5760"/>
      <w:textAlignment w:val="baseline"/>
    </w:pPr>
    <w:rPr>
      <w:szCs w:val="20"/>
    </w:rPr>
  </w:style>
  <w:style w:type="paragraph" w:customStyle="1" w:styleId="afffffff2">
    <w:name w:val="МУ Обычный стиль"/>
    <w:basedOn w:val="a4"/>
    <w:autoRedefine/>
    <w:qFormat/>
    <w:rsid w:val="00381D9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paragraph" w:customStyle="1" w:styleId="83">
    <w:name w:val="Стиль8"/>
    <w:basedOn w:val="a4"/>
    <w:qFormat/>
    <w:rsid w:val="00381D9B"/>
    <w:rPr>
      <w:rFonts w:eastAsia="Calibri"/>
      <w:sz w:val="28"/>
      <w:szCs w:val="28"/>
    </w:rPr>
  </w:style>
  <w:style w:type="paragraph" w:styleId="afffffff3">
    <w:name w:val="Revision"/>
    <w:uiPriority w:val="99"/>
    <w:semiHidden/>
    <w:qFormat/>
    <w:rsid w:val="00381D9B"/>
    <w:rPr>
      <w:sz w:val="24"/>
      <w:szCs w:val="24"/>
    </w:rPr>
  </w:style>
  <w:style w:type="character" w:customStyle="1" w:styleId="gwt-inlinehtml">
    <w:name w:val="gwt-inlinehtml"/>
    <w:rsid w:val="00381D9B"/>
  </w:style>
  <w:style w:type="paragraph" w:styleId="2f8">
    <w:name w:val="List 2"/>
    <w:basedOn w:val="a4"/>
    <w:rsid w:val="00381D9B"/>
    <w:pPr>
      <w:ind w:left="566" w:hanging="283"/>
    </w:pPr>
  </w:style>
  <w:style w:type="paragraph" w:styleId="3f3">
    <w:name w:val="List 3"/>
    <w:basedOn w:val="a4"/>
    <w:rsid w:val="00381D9B"/>
    <w:pPr>
      <w:ind w:left="849" w:hanging="283"/>
    </w:pPr>
  </w:style>
  <w:style w:type="paragraph" w:styleId="49">
    <w:name w:val="List 4"/>
    <w:basedOn w:val="a4"/>
    <w:rsid w:val="00381D9B"/>
    <w:pPr>
      <w:ind w:left="1132" w:hanging="283"/>
    </w:pPr>
  </w:style>
  <w:style w:type="paragraph" w:styleId="afffffff4">
    <w:name w:val="Body Text First Indent"/>
    <w:basedOn w:val="af1"/>
    <w:link w:val="afffffff5"/>
    <w:rsid w:val="00381D9B"/>
    <w:pPr>
      <w:ind w:firstLine="210"/>
    </w:pPr>
  </w:style>
  <w:style w:type="character" w:customStyle="1" w:styleId="afffffff5">
    <w:name w:val="Красная строка Знак"/>
    <w:basedOn w:val="af2"/>
    <w:link w:val="afffffff4"/>
    <w:rsid w:val="00381D9B"/>
    <w:rPr>
      <w:sz w:val="24"/>
      <w:szCs w:val="24"/>
    </w:rPr>
  </w:style>
  <w:style w:type="character" w:customStyle="1" w:styleId="highlightsearch">
    <w:name w:val="highlightsearch"/>
    <w:rsid w:val="00381D9B"/>
  </w:style>
  <w:style w:type="character" w:customStyle="1" w:styleId="11f0">
    <w:name w:val="Заголовок 1 Знак1"/>
    <w:uiPriority w:val="9"/>
    <w:rsid w:val="00381D9B"/>
    <w:rPr>
      <w:rFonts w:ascii="Cambria" w:hAnsi="Cambria"/>
      <w:b/>
      <w:bCs/>
      <w:color w:val="365F91"/>
      <w:sz w:val="28"/>
      <w:szCs w:val="28"/>
    </w:rPr>
  </w:style>
  <w:style w:type="character" w:customStyle="1" w:styleId="1ffd">
    <w:name w:val="Гиперссылка1"/>
    <w:rsid w:val="00381D9B"/>
  </w:style>
  <w:style w:type="paragraph" w:customStyle="1" w:styleId="aj">
    <w:name w:val="_aj"/>
    <w:basedOn w:val="a4"/>
    <w:rsid w:val="00381D9B"/>
    <w:pPr>
      <w:spacing w:before="100" w:beforeAutospacing="1" w:after="100" w:afterAutospacing="1"/>
    </w:pPr>
  </w:style>
  <w:style w:type="character" w:customStyle="1" w:styleId="2f9">
    <w:name w:val="Заголовок №2_"/>
    <w:link w:val="2fa"/>
    <w:uiPriority w:val="99"/>
    <w:rsid w:val="00381D9B"/>
    <w:rPr>
      <w:b/>
      <w:bCs/>
      <w:sz w:val="26"/>
      <w:szCs w:val="26"/>
      <w:shd w:val="clear" w:color="auto" w:fill="FFFFFF"/>
    </w:rPr>
  </w:style>
  <w:style w:type="paragraph" w:customStyle="1" w:styleId="2fa">
    <w:name w:val="Заголовок №2"/>
    <w:basedOn w:val="a4"/>
    <w:link w:val="2f9"/>
    <w:rsid w:val="00381D9B"/>
    <w:pPr>
      <w:widowControl w:val="0"/>
      <w:shd w:val="clear" w:color="auto" w:fill="FFFFFF"/>
      <w:spacing w:before="320" w:after="320" w:line="288" w:lineRule="exact"/>
      <w:ind w:hanging="2000"/>
      <w:outlineLvl w:val="1"/>
    </w:pPr>
    <w:rPr>
      <w:b/>
      <w:bCs/>
      <w:sz w:val="26"/>
      <w:szCs w:val="26"/>
    </w:rPr>
  </w:style>
  <w:style w:type="paragraph" w:customStyle="1" w:styleId="c1">
    <w:name w:val="c1"/>
    <w:basedOn w:val="a4"/>
    <w:rsid w:val="00381D9B"/>
    <w:pPr>
      <w:spacing w:before="100" w:beforeAutospacing="1" w:after="100" w:afterAutospacing="1"/>
    </w:pPr>
  </w:style>
  <w:style w:type="paragraph" w:customStyle="1" w:styleId="TableParagraph">
    <w:name w:val="Table Paragraph"/>
    <w:basedOn w:val="a4"/>
    <w:uiPriority w:val="1"/>
    <w:qFormat/>
    <w:rsid w:val="00381D9B"/>
    <w:pPr>
      <w:widowControl w:val="0"/>
      <w:autoSpaceDE w:val="0"/>
      <w:autoSpaceDN w:val="0"/>
    </w:pPr>
    <w:rPr>
      <w:sz w:val="22"/>
      <w:szCs w:val="22"/>
      <w:lang w:eastAsia="en-US"/>
    </w:rPr>
  </w:style>
  <w:style w:type="character" w:customStyle="1" w:styleId="11f1">
    <w:name w:val="Основной текст (11)_"/>
    <w:link w:val="11f2"/>
    <w:rsid w:val="00381D9B"/>
    <w:rPr>
      <w:i/>
      <w:iCs/>
      <w:sz w:val="28"/>
      <w:szCs w:val="28"/>
      <w:shd w:val="clear" w:color="auto" w:fill="FFFFFF"/>
    </w:rPr>
  </w:style>
  <w:style w:type="paragraph" w:customStyle="1" w:styleId="11f2">
    <w:name w:val="Основной текст (11)"/>
    <w:basedOn w:val="a4"/>
    <w:link w:val="11f1"/>
    <w:rsid w:val="00381D9B"/>
    <w:pPr>
      <w:widowControl w:val="0"/>
      <w:shd w:val="clear" w:color="auto" w:fill="FFFFFF"/>
      <w:spacing w:line="346" w:lineRule="exact"/>
      <w:jc w:val="both"/>
    </w:pPr>
    <w:rPr>
      <w:i/>
      <w:iCs/>
      <w:sz w:val="28"/>
      <w:szCs w:val="28"/>
    </w:rPr>
  </w:style>
  <w:style w:type="character" w:customStyle="1" w:styleId="afffffff6">
    <w:name w:val="Колонтитул_"/>
    <w:rsid w:val="00381D9B"/>
    <w:rPr>
      <w:rFonts w:ascii="Times New Roman" w:eastAsia="Times New Roman" w:hAnsi="Times New Roman" w:cs="Times New Roman"/>
      <w:b w:val="0"/>
      <w:bCs w:val="0"/>
      <w:i w:val="0"/>
      <w:iCs w:val="0"/>
      <w:smallCaps w:val="0"/>
      <w:strike w:val="0"/>
      <w:u w:val="none"/>
    </w:rPr>
  </w:style>
  <w:style w:type="paragraph" w:customStyle="1" w:styleId="MinorHeading">
    <w:name w:val="Minor Heading"/>
    <w:next w:val="a4"/>
    <w:uiPriority w:val="99"/>
    <w:rsid w:val="00381D9B"/>
    <w:pPr>
      <w:keepNext/>
      <w:keepLines/>
      <w:widowControl w:val="0"/>
      <w:spacing w:before="144" w:after="144" w:line="264" w:lineRule="atLeast"/>
      <w:jc w:val="center"/>
    </w:pPr>
    <w:rPr>
      <w:rFonts w:ascii="TimesDL" w:hAnsi="TimesDL"/>
      <w:b/>
      <w:sz w:val="24"/>
      <w:lang w:val="en-US"/>
    </w:rPr>
  </w:style>
  <w:style w:type="paragraph" w:customStyle="1" w:styleId="400">
    <w:name w:val="40"/>
    <w:basedOn w:val="a4"/>
    <w:rsid w:val="00381D9B"/>
    <w:pPr>
      <w:spacing w:before="100" w:beforeAutospacing="1" w:after="100" w:afterAutospacing="1"/>
    </w:pPr>
  </w:style>
  <w:style w:type="character" w:customStyle="1" w:styleId="412">
    <w:name w:val="412"/>
    <w:rsid w:val="00381D9B"/>
  </w:style>
  <w:style w:type="paragraph" w:customStyle="1" w:styleId="11f3">
    <w:name w:val="11"/>
    <w:basedOn w:val="a4"/>
    <w:uiPriority w:val="99"/>
    <w:rsid w:val="00381D9B"/>
    <w:pPr>
      <w:spacing w:before="100" w:beforeAutospacing="1" w:after="100" w:afterAutospacing="1"/>
    </w:pPr>
  </w:style>
  <w:style w:type="character" w:customStyle="1" w:styleId="2fb">
    <w:name w:val="Гиперссылка2"/>
    <w:rsid w:val="00381D9B"/>
  </w:style>
  <w:style w:type="character" w:customStyle="1" w:styleId="6msreferencesansserif">
    <w:name w:val="6msreferencesansserif"/>
    <w:rsid w:val="00381D9B"/>
  </w:style>
  <w:style w:type="character" w:customStyle="1" w:styleId="600">
    <w:name w:val="60"/>
    <w:rsid w:val="00381D9B"/>
  </w:style>
  <w:style w:type="numbering" w:customStyle="1" w:styleId="93">
    <w:name w:val="Нет списка9"/>
    <w:next w:val="a7"/>
    <w:uiPriority w:val="99"/>
    <w:semiHidden/>
    <w:unhideWhenUsed/>
    <w:rsid w:val="00381D9B"/>
  </w:style>
  <w:style w:type="numbering" w:customStyle="1" w:styleId="103">
    <w:name w:val="Нет списка10"/>
    <w:next w:val="a7"/>
    <w:uiPriority w:val="99"/>
    <w:semiHidden/>
    <w:unhideWhenUsed/>
    <w:rsid w:val="00381D9B"/>
  </w:style>
  <w:style w:type="character" w:customStyle="1" w:styleId="66">
    <w:name w:val="Основной шрифт абзаца6"/>
    <w:rsid w:val="00381D9B"/>
  </w:style>
  <w:style w:type="character" w:customStyle="1" w:styleId="1ffe">
    <w:name w:val="Знак сноски1"/>
    <w:rsid w:val="00381D9B"/>
    <w:rPr>
      <w:vertAlign w:val="superscript"/>
    </w:rPr>
  </w:style>
  <w:style w:type="character" w:customStyle="1" w:styleId="ListLabel1">
    <w:name w:val="ListLabel 1"/>
    <w:rsid w:val="00381D9B"/>
    <w:rPr>
      <w:i w:val="0"/>
      <w:color w:val="00000A"/>
    </w:rPr>
  </w:style>
  <w:style w:type="paragraph" w:customStyle="1" w:styleId="1fff">
    <w:name w:val="Текст выноски1"/>
    <w:basedOn w:val="a4"/>
    <w:rsid w:val="00381D9B"/>
    <w:pPr>
      <w:suppressAutoHyphens/>
      <w:spacing w:line="100" w:lineRule="atLeast"/>
    </w:pPr>
    <w:rPr>
      <w:rFonts w:ascii="Segoe UI" w:eastAsia="SimSun" w:hAnsi="Segoe UI" w:cs="Segoe UI"/>
      <w:sz w:val="18"/>
      <w:szCs w:val="18"/>
      <w:lang w:eastAsia="ar-SA"/>
    </w:rPr>
  </w:style>
  <w:style w:type="paragraph" w:customStyle="1" w:styleId="1fff0">
    <w:name w:val="Текст сноски1"/>
    <w:basedOn w:val="a4"/>
    <w:rsid w:val="00381D9B"/>
    <w:pPr>
      <w:suppressAutoHyphens/>
      <w:spacing w:line="100" w:lineRule="atLeast"/>
    </w:pPr>
    <w:rPr>
      <w:rFonts w:ascii="Calibri" w:eastAsia="SimSun" w:hAnsi="Calibri" w:cs="font257"/>
      <w:sz w:val="20"/>
      <w:szCs w:val="20"/>
      <w:lang w:eastAsia="ar-SA"/>
    </w:rPr>
  </w:style>
  <w:style w:type="character" w:customStyle="1" w:styleId="1fff1">
    <w:name w:val="Текст выноски Знак1"/>
    <w:uiPriority w:val="99"/>
    <w:semiHidden/>
    <w:rsid w:val="00381D9B"/>
    <w:rPr>
      <w:rFonts w:ascii="Tahoma" w:eastAsia="SimSun" w:hAnsi="Tahoma" w:cs="Tahoma"/>
      <w:sz w:val="16"/>
      <w:szCs w:val="16"/>
      <w:lang w:eastAsia="ar-SA"/>
    </w:rPr>
  </w:style>
  <w:style w:type="character" w:customStyle="1" w:styleId="1fff2">
    <w:name w:val="Заголовок №1_"/>
    <w:link w:val="1fff3"/>
    <w:locked/>
    <w:rsid w:val="00BB4621"/>
    <w:rPr>
      <w:sz w:val="28"/>
      <w:szCs w:val="28"/>
      <w:shd w:val="clear" w:color="auto" w:fill="FFFFFF"/>
    </w:rPr>
  </w:style>
  <w:style w:type="paragraph" w:customStyle="1" w:styleId="1fff3">
    <w:name w:val="Заголовок №1"/>
    <w:basedOn w:val="a4"/>
    <w:link w:val="1fff2"/>
    <w:rsid w:val="00BB4621"/>
    <w:pPr>
      <w:widowControl w:val="0"/>
      <w:shd w:val="clear" w:color="auto" w:fill="FFFFFF"/>
      <w:spacing w:after="240" w:line="302" w:lineRule="exact"/>
      <w:jc w:val="center"/>
      <w:outlineLvl w:val="0"/>
    </w:pPr>
    <w:rPr>
      <w:sz w:val="28"/>
      <w:szCs w:val="28"/>
    </w:rPr>
  </w:style>
  <w:style w:type="paragraph" w:customStyle="1" w:styleId="214">
    <w:name w:val="Основной текст (2)1"/>
    <w:basedOn w:val="a4"/>
    <w:uiPriority w:val="99"/>
    <w:rsid w:val="00BB4621"/>
    <w:pPr>
      <w:widowControl w:val="0"/>
      <w:shd w:val="clear" w:color="auto" w:fill="FFFFFF"/>
      <w:spacing w:line="317" w:lineRule="exact"/>
      <w:jc w:val="both"/>
    </w:pPr>
    <w:rPr>
      <w:rFonts w:eastAsia="Calibri"/>
      <w:sz w:val="28"/>
      <w:szCs w:val="28"/>
    </w:rPr>
  </w:style>
  <w:style w:type="character" w:customStyle="1" w:styleId="afffffff7">
    <w:name w:val="Другое_"/>
    <w:link w:val="afffffff8"/>
    <w:rsid w:val="007E6929"/>
    <w:rPr>
      <w:sz w:val="26"/>
      <w:szCs w:val="26"/>
    </w:rPr>
  </w:style>
  <w:style w:type="paragraph" w:customStyle="1" w:styleId="afffffff8">
    <w:name w:val="Другое"/>
    <w:basedOn w:val="a4"/>
    <w:link w:val="afffffff7"/>
    <w:rsid w:val="007E6929"/>
    <w:pPr>
      <w:widowControl w:val="0"/>
      <w:ind w:firstLine="20"/>
    </w:pPr>
    <w:rPr>
      <w:sz w:val="26"/>
      <w:szCs w:val="26"/>
    </w:rPr>
  </w:style>
  <w:style w:type="paragraph" w:customStyle="1" w:styleId="1fff4">
    <w:name w:val="Знак Знак Знак Знак Знак Знак Знак Знак Знак1"/>
    <w:basedOn w:val="a4"/>
    <w:rsid w:val="008607D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5">
    <w:name w:val="Обычный21"/>
    <w:rsid w:val="008607D6"/>
    <w:rPr>
      <w:rFonts w:ascii="Arial" w:hAnsi="Arial"/>
      <w:snapToGrid w:val="0"/>
      <w:sz w:val="18"/>
    </w:rPr>
  </w:style>
  <w:style w:type="paragraph" w:customStyle="1" w:styleId="11f4">
    <w:name w:val="Знак Знак Знак1 Знак1"/>
    <w:basedOn w:val="a4"/>
    <w:rsid w:val="008607D6"/>
    <w:pPr>
      <w:spacing w:after="160" w:line="240" w:lineRule="exact"/>
    </w:pPr>
    <w:rPr>
      <w:rFonts w:ascii="Verdana" w:hAnsi="Verdana"/>
      <w:sz w:val="20"/>
      <w:szCs w:val="20"/>
      <w:lang w:val="en-US" w:eastAsia="en-US"/>
    </w:rPr>
  </w:style>
  <w:style w:type="paragraph" w:customStyle="1" w:styleId="HTML11">
    <w:name w:val="Стандартный HTML11"/>
    <w:basedOn w:val="a4"/>
    <w:rsid w:val="00860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paragraph" w:customStyle="1" w:styleId="341">
    <w:name w:val="Основной текст 341"/>
    <w:basedOn w:val="a4"/>
    <w:rsid w:val="008607D6"/>
    <w:pPr>
      <w:snapToGrid w:val="0"/>
      <w:spacing w:line="228" w:lineRule="auto"/>
      <w:jc w:val="center"/>
    </w:pPr>
    <w:rPr>
      <w:rFonts w:ascii="Baltica" w:hAnsi="Baltica"/>
      <w:szCs w:val="20"/>
    </w:rPr>
  </w:style>
  <w:style w:type="paragraph" w:customStyle="1" w:styleId="11f5">
    <w:name w:val="Знак1 Знак Знак1"/>
    <w:basedOn w:val="a4"/>
    <w:rsid w:val="008607D6"/>
    <w:pPr>
      <w:widowControl w:val="0"/>
      <w:adjustRightInd w:val="0"/>
      <w:spacing w:after="160" w:line="240" w:lineRule="exact"/>
      <w:jc w:val="right"/>
    </w:pPr>
    <w:rPr>
      <w:sz w:val="20"/>
      <w:szCs w:val="20"/>
      <w:lang w:val="en-GB" w:eastAsia="en-US"/>
    </w:rPr>
  </w:style>
  <w:style w:type="paragraph" w:customStyle="1" w:styleId="11f6">
    <w:name w:val="Верхний колонтитул11"/>
    <w:basedOn w:val="a4"/>
    <w:rsid w:val="008607D6"/>
    <w:pPr>
      <w:tabs>
        <w:tab w:val="center" w:pos="4153"/>
        <w:tab w:val="right" w:pos="8306"/>
      </w:tabs>
    </w:pPr>
    <w:rPr>
      <w:snapToGrid w:val="0"/>
      <w:sz w:val="20"/>
      <w:szCs w:val="20"/>
    </w:rPr>
  </w:style>
  <w:style w:type="paragraph" w:customStyle="1" w:styleId="910">
    <w:name w:val="Название91"/>
    <w:basedOn w:val="a4"/>
    <w:rsid w:val="008607D6"/>
    <w:pPr>
      <w:jc w:val="center"/>
    </w:pPr>
    <w:rPr>
      <w:rFonts w:ascii="Baltica" w:hAnsi="Baltica"/>
      <w:b/>
      <w:caps/>
      <w:snapToGrid w:val="0"/>
      <w:szCs w:val="20"/>
    </w:rPr>
  </w:style>
  <w:style w:type="paragraph" w:customStyle="1" w:styleId="314">
    <w:name w:val="Обычный31"/>
    <w:basedOn w:val="a4"/>
    <w:rsid w:val="008607D6"/>
    <w:pPr>
      <w:snapToGrid w:val="0"/>
    </w:pPr>
    <w:rPr>
      <w:sz w:val="20"/>
      <w:szCs w:val="20"/>
    </w:rPr>
  </w:style>
  <w:style w:type="paragraph" w:customStyle="1" w:styleId="1110">
    <w:name w:val="Знак Знак Знак Знак Знак Знак Знак Знак Знак1 Знак Знак Знак Знак1 Знак Знак Знак Знак Знак Знак Знак Знак Знак Знак Знак Знак1"/>
    <w:basedOn w:val="a4"/>
    <w:rsid w:val="008607D6"/>
    <w:pPr>
      <w:spacing w:after="160" w:line="240" w:lineRule="exact"/>
    </w:pPr>
    <w:rPr>
      <w:rFonts w:ascii="Verdana" w:hAnsi="Verdana" w:cs="Verdana"/>
      <w:sz w:val="20"/>
      <w:szCs w:val="20"/>
      <w:lang w:val="en-US" w:eastAsia="en-US"/>
    </w:rPr>
  </w:style>
  <w:style w:type="character" w:customStyle="1" w:styleId="216">
    <w:name w:val="Гиперссылка21"/>
    <w:rsid w:val="008607D6"/>
  </w:style>
  <w:style w:type="character" w:customStyle="1" w:styleId="610">
    <w:name w:val="Основной шрифт абзаца61"/>
    <w:rsid w:val="008607D6"/>
  </w:style>
  <w:style w:type="character" w:customStyle="1" w:styleId="11f7">
    <w:name w:val="Знак сноски11"/>
    <w:rsid w:val="008607D6"/>
    <w:rPr>
      <w:vertAlign w:val="superscript"/>
    </w:rPr>
  </w:style>
  <w:style w:type="paragraph" w:customStyle="1" w:styleId="11f8">
    <w:name w:val="Текст выноски11"/>
    <w:basedOn w:val="a4"/>
    <w:rsid w:val="008607D6"/>
    <w:pPr>
      <w:suppressAutoHyphens/>
      <w:spacing w:line="100" w:lineRule="atLeast"/>
    </w:pPr>
    <w:rPr>
      <w:rFonts w:ascii="Segoe UI" w:eastAsia="SimSun" w:hAnsi="Segoe UI" w:cs="Segoe UI"/>
      <w:sz w:val="18"/>
      <w:szCs w:val="18"/>
      <w:lang w:eastAsia="ar-SA"/>
    </w:rPr>
  </w:style>
  <w:style w:type="paragraph" w:customStyle="1" w:styleId="11f9">
    <w:name w:val="Текст сноски11"/>
    <w:basedOn w:val="a4"/>
    <w:rsid w:val="008607D6"/>
    <w:pPr>
      <w:suppressAutoHyphens/>
      <w:spacing w:line="100" w:lineRule="atLeast"/>
    </w:pPr>
    <w:rPr>
      <w:rFonts w:ascii="Calibri" w:eastAsia="SimSun" w:hAnsi="Calibri" w:cs="font257"/>
      <w:sz w:val="20"/>
      <w:szCs w:val="20"/>
      <w:lang w:eastAsia="ar-SA"/>
    </w:rPr>
  </w:style>
  <w:style w:type="table" w:customStyle="1" w:styleId="4a">
    <w:name w:val="Сетка таблицы4"/>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7"/>
    <w:uiPriority w:val="99"/>
    <w:semiHidden/>
    <w:unhideWhenUsed/>
    <w:rsid w:val="008607D6"/>
  </w:style>
  <w:style w:type="table" w:customStyle="1" w:styleId="67">
    <w:name w:val="Сетка таблицы6"/>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7"/>
    <w:uiPriority w:val="99"/>
    <w:semiHidden/>
    <w:unhideWhenUsed/>
    <w:rsid w:val="008607D6"/>
  </w:style>
  <w:style w:type="character" w:customStyle="1" w:styleId="1fff5">
    <w:name w:val="Строгий1"/>
    <w:rsid w:val="008607D6"/>
  </w:style>
  <w:style w:type="character" w:customStyle="1" w:styleId="1fff6">
    <w:name w:val="Текст сноски Знак1"/>
    <w:uiPriority w:val="99"/>
    <w:semiHidden/>
    <w:rsid w:val="008607D6"/>
    <w:rPr>
      <w:sz w:val="20"/>
      <w:szCs w:val="20"/>
    </w:rPr>
  </w:style>
  <w:style w:type="character" w:customStyle="1" w:styleId="1fff7">
    <w:name w:val="Текст примечания Знак1"/>
    <w:uiPriority w:val="99"/>
    <w:semiHidden/>
    <w:locked/>
    <w:rsid w:val="008607D6"/>
    <w:rPr>
      <w:rFonts w:ascii="Calibri" w:eastAsia="Calibri" w:hAnsi="Calibri" w:cs="Times New Roman"/>
      <w:sz w:val="20"/>
      <w:szCs w:val="20"/>
    </w:rPr>
  </w:style>
  <w:style w:type="character" w:customStyle="1" w:styleId="217">
    <w:name w:val="Основной текст с отступом 2 Знак1"/>
    <w:uiPriority w:val="99"/>
    <w:locked/>
    <w:rsid w:val="008607D6"/>
    <w:rPr>
      <w:rFonts w:ascii="Calibri" w:eastAsia="Calibri" w:hAnsi="Calibri" w:cs="Times New Roman"/>
    </w:rPr>
  </w:style>
  <w:style w:type="numbering" w:customStyle="1" w:styleId="160">
    <w:name w:val="Нет списка16"/>
    <w:next w:val="a7"/>
    <w:uiPriority w:val="99"/>
    <w:semiHidden/>
    <w:unhideWhenUsed/>
    <w:rsid w:val="008607D6"/>
  </w:style>
  <w:style w:type="character" w:customStyle="1" w:styleId="75">
    <w:name w:val="Основной шрифт абзаца7"/>
    <w:rsid w:val="008607D6"/>
  </w:style>
  <w:style w:type="character" w:customStyle="1" w:styleId="2fc">
    <w:name w:val="Знак сноски2"/>
    <w:rsid w:val="008607D6"/>
    <w:rPr>
      <w:vertAlign w:val="superscript"/>
    </w:rPr>
  </w:style>
  <w:style w:type="paragraph" w:customStyle="1" w:styleId="2fd">
    <w:name w:val="Без интервала2"/>
    <w:rsid w:val="008607D6"/>
    <w:pPr>
      <w:suppressAutoHyphens/>
      <w:spacing w:line="100" w:lineRule="atLeast"/>
      <w:ind w:firstLine="709"/>
      <w:jc w:val="both"/>
    </w:pPr>
    <w:rPr>
      <w:rFonts w:eastAsia="SimSun" w:cs="font259"/>
      <w:sz w:val="28"/>
      <w:szCs w:val="22"/>
      <w:lang w:eastAsia="ar-SA"/>
    </w:rPr>
  </w:style>
  <w:style w:type="paragraph" w:customStyle="1" w:styleId="3f4">
    <w:name w:val="Абзац списка3"/>
    <w:basedOn w:val="a4"/>
    <w:rsid w:val="008607D6"/>
    <w:pPr>
      <w:suppressAutoHyphens/>
      <w:spacing w:after="200" w:line="276" w:lineRule="auto"/>
      <w:ind w:left="720"/>
    </w:pPr>
    <w:rPr>
      <w:rFonts w:ascii="Calibri" w:eastAsia="SimSun" w:hAnsi="Calibri" w:cs="font259"/>
      <w:sz w:val="22"/>
      <w:szCs w:val="22"/>
      <w:lang w:eastAsia="ar-SA"/>
    </w:rPr>
  </w:style>
  <w:style w:type="paragraph" w:customStyle="1" w:styleId="2fe">
    <w:name w:val="Обычный (веб)2"/>
    <w:basedOn w:val="a4"/>
    <w:rsid w:val="008607D6"/>
    <w:pPr>
      <w:suppressAutoHyphens/>
      <w:spacing w:before="100" w:after="28" w:line="100" w:lineRule="atLeast"/>
    </w:pPr>
    <w:rPr>
      <w:lang w:eastAsia="ar-SA"/>
    </w:rPr>
  </w:style>
  <w:style w:type="paragraph" w:customStyle="1" w:styleId="2ff">
    <w:name w:val="Текст выноски2"/>
    <w:basedOn w:val="a4"/>
    <w:rsid w:val="008607D6"/>
    <w:pPr>
      <w:suppressAutoHyphens/>
      <w:spacing w:line="100" w:lineRule="atLeast"/>
    </w:pPr>
    <w:rPr>
      <w:rFonts w:ascii="Segoe UI" w:eastAsia="SimSun" w:hAnsi="Segoe UI" w:cs="Segoe UI"/>
      <w:sz w:val="18"/>
      <w:szCs w:val="18"/>
      <w:lang w:eastAsia="ar-SA"/>
    </w:rPr>
  </w:style>
  <w:style w:type="paragraph" w:customStyle="1" w:styleId="2ff0">
    <w:name w:val="Текст сноски2"/>
    <w:basedOn w:val="a4"/>
    <w:rsid w:val="008607D6"/>
    <w:pPr>
      <w:suppressAutoHyphens/>
      <w:spacing w:line="100" w:lineRule="atLeast"/>
    </w:pPr>
    <w:rPr>
      <w:rFonts w:ascii="Calibri" w:eastAsia="SimSun" w:hAnsi="Calibri" w:cs="font259"/>
      <w:sz w:val="20"/>
      <w:szCs w:val="20"/>
      <w:lang w:eastAsia="ar-SA"/>
    </w:rPr>
  </w:style>
  <w:style w:type="character" w:customStyle="1" w:styleId="c5c1">
    <w:name w:val="c5 c1"/>
    <w:uiPriority w:val="99"/>
    <w:rsid w:val="008607D6"/>
    <w:rPr>
      <w:rFonts w:cs="Times New Roman"/>
    </w:rPr>
  </w:style>
  <w:style w:type="character" w:customStyle="1" w:styleId="1fff8">
    <w:name w:val="Номер страницы1"/>
    <w:rsid w:val="00210247"/>
  </w:style>
  <w:style w:type="table" w:customStyle="1" w:styleId="84">
    <w:name w:val="Сетка таблицы8"/>
    <w:basedOn w:val="a6"/>
    <w:next w:val="a8"/>
    <w:uiPriority w:val="59"/>
    <w:rsid w:val="007418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7"/>
    <w:uiPriority w:val="99"/>
    <w:semiHidden/>
    <w:unhideWhenUsed/>
    <w:rsid w:val="0061381D"/>
  </w:style>
  <w:style w:type="table" w:customStyle="1" w:styleId="94">
    <w:name w:val="Сетка таблицы9"/>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Обычный-абзац"/>
    <w:basedOn w:val="a4"/>
    <w:link w:val="-2"/>
    <w:qFormat/>
    <w:rsid w:val="0061381D"/>
    <w:pPr>
      <w:keepLines/>
      <w:autoSpaceDE w:val="0"/>
      <w:autoSpaceDN w:val="0"/>
      <w:adjustRightInd w:val="0"/>
      <w:spacing w:before="60" w:line="276" w:lineRule="auto"/>
      <w:ind w:firstLine="709"/>
      <w:jc w:val="both"/>
    </w:pPr>
    <w:rPr>
      <w:spacing w:val="4"/>
      <w:sz w:val="28"/>
      <w:szCs w:val="28"/>
    </w:rPr>
  </w:style>
  <w:style w:type="character" w:customStyle="1" w:styleId="-2">
    <w:name w:val="Обычный-абзац Знак"/>
    <w:link w:val="-0"/>
    <w:rsid w:val="0061381D"/>
    <w:rPr>
      <w:spacing w:val="4"/>
      <w:sz w:val="28"/>
      <w:szCs w:val="28"/>
    </w:rPr>
  </w:style>
  <w:style w:type="table" w:customStyle="1" w:styleId="11fa">
    <w:name w:val="Сетка таблицы11"/>
    <w:basedOn w:val="a6"/>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6"/>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uiPriority w:val="99"/>
    <w:rsid w:val="0061381D"/>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rsid w:val="0061381D"/>
    <w:pPr>
      <w:widowControl w:val="0"/>
      <w:autoSpaceDE w:val="0"/>
      <w:autoSpaceDN w:val="0"/>
      <w:adjustRightInd w:val="0"/>
    </w:pPr>
    <w:rPr>
      <w:sz w:val="24"/>
      <w:szCs w:val="24"/>
    </w:rPr>
  </w:style>
  <w:style w:type="paragraph" w:customStyle="1" w:styleId="ConsPlusTextList">
    <w:name w:val="ConsPlusTextList"/>
    <w:uiPriority w:val="99"/>
    <w:rsid w:val="0061381D"/>
    <w:pPr>
      <w:widowControl w:val="0"/>
      <w:autoSpaceDE w:val="0"/>
      <w:autoSpaceDN w:val="0"/>
      <w:adjustRightInd w:val="0"/>
    </w:pPr>
    <w:rPr>
      <w:sz w:val="24"/>
      <w:szCs w:val="24"/>
    </w:rPr>
  </w:style>
  <w:style w:type="paragraph" w:customStyle="1" w:styleId="ConsPlusTextList1">
    <w:name w:val="ConsPlusTextList1"/>
    <w:uiPriority w:val="99"/>
    <w:rsid w:val="0061381D"/>
    <w:pPr>
      <w:widowControl w:val="0"/>
      <w:autoSpaceDE w:val="0"/>
      <w:autoSpaceDN w:val="0"/>
      <w:adjustRightInd w:val="0"/>
    </w:pPr>
    <w:rPr>
      <w:sz w:val="24"/>
      <w:szCs w:val="24"/>
    </w:rPr>
  </w:style>
  <w:style w:type="paragraph" w:customStyle="1" w:styleId="1fff9">
    <w:name w:val="Заголовок 1 (б/н)"/>
    <w:basedOn w:val="10"/>
    <w:link w:val="1fffa"/>
    <w:qFormat/>
    <w:rsid w:val="0061381D"/>
    <w:pPr>
      <w:keepLines/>
      <w:spacing w:before="0" w:after="240" w:line="276" w:lineRule="auto"/>
      <w:ind w:left="709"/>
    </w:pPr>
    <w:rPr>
      <w:rFonts w:ascii="Times New Roman" w:hAnsi="Times New Roman"/>
      <w:caps/>
      <w:color w:val="365F91"/>
      <w:kern w:val="20"/>
      <w:sz w:val="28"/>
      <w:szCs w:val="28"/>
    </w:rPr>
  </w:style>
  <w:style w:type="character" w:customStyle="1" w:styleId="1fffa">
    <w:name w:val="Заголовок 1 (б/н) Знак"/>
    <w:link w:val="1fff9"/>
    <w:rsid w:val="0061381D"/>
    <w:rPr>
      <w:b/>
      <w:bCs/>
      <w:caps/>
      <w:color w:val="365F91"/>
      <w:kern w:val="20"/>
      <w:sz w:val="28"/>
      <w:szCs w:val="28"/>
    </w:rPr>
  </w:style>
  <w:style w:type="numbering" w:customStyle="1" w:styleId="180">
    <w:name w:val="Нет списка18"/>
    <w:next w:val="a7"/>
    <w:uiPriority w:val="99"/>
    <w:semiHidden/>
    <w:unhideWhenUsed/>
    <w:rsid w:val="0061381D"/>
  </w:style>
  <w:style w:type="character" w:customStyle="1" w:styleId="nobr">
    <w:name w:val="nobr"/>
    <w:rsid w:val="0061381D"/>
  </w:style>
  <w:style w:type="numbering" w:customStyle="1" w:styleId="1111">
    <w:name w:val="Нет списка111"/>
    <w:next w:val="a7"/>
    <w:uiPriority w:val="99"/>
    <w:semiHidden/>
    <w:unhideWhenUsed/>
    <w:rsid w:val="0061381D"/>
  </w:style>
  <w:style w:type="table" w:customStyle="1" w:styleId="1112">
    <w:name w:val="Сетка таблицы111"/>
    <w:basedOn w:val="a6"/>
    <w:next w:val="a8"/>
    <w:uiPriority w:val="59"/>
    <w:rsid w:val="0061381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a">
    <w:name w:val="Заголовок №21"/>
    <w:basedOn w:val="a4"/>
    <w:uiPriority w:val="99"/>
    <w:rsid w:val="0061381D"/>
    <w:pPr>
      <w:widowControl w:val="0"/>
      <w:shd w:val="clear" w:color="auto" w:fill="FFFFFF"/>
      <w:spacing w:before="240" w:line="274" w:lineRule="exact"/>
      <w:ind w:firstLine="700"/>
      <w:jc w:val="both"/>
      <w:outlineLvl w:val="1"/>
    </w:pPr>
    <w:rPr>
      <w:rFonts w:ascii="Calibri" w:eastAsia="Calibri" w:hAnsi="Calibri"/>
      <w:b/>
      <w:bCs/>
      <w:sz w:val="23"/>
      <w:szCs w:val="23"/>
      <w:lang w:eastAsia="en-US"/>
    </w:rPr>
  </w:style>
  <w:style w:type="character" w:customStyle="1" w:styleId="211pt1">
    <w:name w:val="Основной текст (2) + 11 pt1"/>
    <w:uiPriority w:val="99"/>
    <w:rsid w:val="0061381D"/>
    <w:rPr>
      <w:rFonts w:ascii="Times New Roman" w:hAnsi="Times New Roman"/>
      <w:b w:val="0"/>
      <w:bCs w:val="0"/>
      <w:i w:val="0"/>
      <w:iCs w:val="0"/>
      <w:sz w:val="22"/>
      <w:szCs w:val="22"/>
      <w:shd w:val="clear" w:color="auto" w:fill="FFFFFF"/>
    </w:rPr>
  </w:style>
  <w:style w:type="paragraph" w:customStyle="1" w:styleId="315">
    <w:name w:val="Основной текст (3)1"/>
    <w:basedOn w:val="a4"/>
    <w:uiPriority w:val="99"/>
    <w:rsid w:val="0061381D"/>
    <w:pPr>
      <w:widowControl w:val="0"/>
      <w:shd w:val="clear" w:color="auto" w:fill="FFFFFF"/>
      <w:spacing w:line="283" w:lineRule="exact"/>
      <w:jc w:val="both"/>
    </w:pPr>
    <w:rPr>
      <w:rFonts w:ascii="Calibri" w:eastAsia="Calibri" w:hAnsi="Calibri"/>
      <w:sz w:val="21"/>
      <w:szCs w:val="21"/>
      <w:lang w:eastAsia="en-US"/>
    </w:rPr>
  </w:style>
  <w:style w:type="character" w:customStyle="1" w:styleId="apple-style-span">
    <w:name w:val="apple-style-span"/>
    <w:uiPriority w:val="99"/>
    <w:rsid w:val="0061381D"/>
  </w:style>
  <w:style w:type="paragraph" w:customStyle="1" w:styleId="afffffff9">
    <w:name w:val="Чертежный"/>
    <w:rsid w:val="0061381D"/>
    <w:pPr>
      <w:jc w:val="both"/>
    </w:pPr>
    <w:rPr>
      <w:rFonts w:ascii="ISOCPEUR" w:hAnsi="ISOCPEUR"/>
      <w:i/>
      <w:sz w:val="28"/>
      <w:lang w:val="uk-UA"/>
    </w:rPr>
  </w:style>
  <w:style w:type="character" w:customStyle="1" w:styleId="19">
    <w:name w:val="Оглавление 1 Знак"/>
    <w:aliases w:val="заголовок Знак"/>
    <w:link w:val="18"/>
    <w:uiPriority w:val="39"/>
    <w:locked/>
    <w:rsid w:val="0061381D"/>
    <w:rPr>
      <w:b/>
      <w:sz w:val="24"/>
      <w:szCs w:val="24"/>
    </w:rPr>
  </w:style>
  <w:style w:type="paragraph" w:customStyle="1" w:styleId="tab1">
    <w:name w:val="tab1"/>
    <w:basedOn w:val="a4"/>
    <w:rsid w:val="0061381D"/>
    <w:pPr>
      <w:spacing w:before="100" w:beforeAutospacing="1" w:after="100" w:afterAutospacing="1"/>
    </w:pPr>
  </w:style>
  <w:style w:type="paragraph" w:customStyle="1" w:styleId="4b">
    <w:name w:val="Абзац списка4"/>
    <w:basedOn w:val="a4"/>
    <w:rsid w:val="0061381D"/>
    <w:pPr>
      <w:ind w:left="720"/>
    </w:pPr>
    <w:rPr>
      <w:rFonts w:eastAsia="Calibri"/>
    </w:rPr>
  </w:style>
  <w:style w:type="character" w:customStyle="1" w:styleId="afffffffa">
    <w:name w:val="Шрифт (К)"/>
    <w:uiPriority w:val="1"/>
    <w:rsid w:val="0061381D"/>
    <w:rPr>
      <w:i/>
    </w:rPr>
  </w:style>
  <w:style w:type="paragraph" w:customStyle="1" w:styleId="afffffffb">
    <w:name w:val="Автодор_ТЕКСТ"/>
    <w:basedOn w:val="a4"/>
    <w:link w:val="afffffffc"/>
    <w:qFormat/>
    <w:rsid w:val="0061381D"/>
    <w:pPr>
      <w:ind w:firstLine="720"/>
      <w:jc w:val="both"/>
    </w:pPr>
    <w:rPr>
      <w:sz w:val="28"/>
      <w:szCs w:val="28"/>
      <w:lang w:eastAsia="en-US"/>
    </w:rPr>
  </w:style>
  <w:style w:type="character" w:customStyle="1" w:styleId="afffffffc">
    <w:name w:val="Автодор_ТЕКСТ Знак"/>
    <w:link w:val="afffffffb"/>
    <w:rsid w:val="0061381D"/>
    <w:rPr>
      <w:sz w:val="28"/>
      <w:szCs w:val="28"/>
      <w:lang w:eastAsia="en-US"/>
    </w:rPr>
  </w:style>
  <w:style w:type="paragraph" w:customStyle="1" w:styleId="a2">
    <w:name w:val="маркированный"/>
    <w:basedOn w:val="a4"/>
    <w:rsid w:val="0061381D"/>
    <w:pPr>
      <w:numPr>
        <w:numId w:val="2"/>
      </w:numPr>
      <w:suppressAutoHyphens/>
      <w:jc w:val="both"/>
    </w:pPr>
    <w:rPr>
      <w:sz w:val="28"/>
    </w:rPr>
  </w:style>
  <w:style w:type="table" w:customStyle="1" w:styleId="11110">
    <w:name w:val="Сетка таблицы1111"/>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f7"/>
    <w:link w:val="144"/>
    <w:rsid w:val="0061381D"/>
    <w:pPr>
      <w:numPr>
        <w:numId w:val="3"/>
      </w:numPr>
      <w:tabs>
        <w:tab w:val="clear" w:pos="1260"/>
      </w:tabs>
      <w:spacing w:before="100" w:beforeAutospacing="1" w:after="100" w:afterAutospacing="1"/>
      <w:ind w:left="0" w:firstLine="0"/>
    </w:pPr>
    <w:rPr>
      <w:rFonts w:ascii="Times New Roman" w:hAnsi="Times New Roman" w:cs="Times New Roman"/>
      <w:color w:val="auto"/>
      <w:spacing w:val="0"/>
    </w:rPr>
  </w:style>
  <w:style w:type="character" w:customStyle="1" w:styleId="FontStyle36">
    <w:name w:val="Font Style36"/>
    <w:rsid w:val="0061381D"/>
    <w:rPr>
      <w:rFonts w:ascii="Times New Roman" w:hAnsi="Times New Roman" w:cs="Times New Roman"/>
      <w:spacing w:val="-10"/>
      <w:sz w:val="28"/>
      <w:szCs w:val="28"/>
    </w:rPr>
  </w:style>
  <w:style w:type="numbering" w:customStyle="1" w:styleId="141">
    <w:name w:val="Стиль маркированный 14 пт1"/>
    <w:rsid w:val="0061381D"/>
    <w:pPr>
      <w:numPr>
        <w:numId w:val="4"/>
      </w:numPr>
    </w:pPr>
  </w:style>
  <w:style w:type="character" w:customStyle="1" w:styleId="wmi-callto">
    <w:name w:val="wmi-callto"/>
    <w:rsid w:val="0061381D"/>
  </w:style>
  <w:style w:type="numbering" w:customStyle="1" w:styleId="1411">
    <w:name w:val="Стиль маркированный 14 пт11"/>
    <w:rsid w:val="0061381D"/>
  </w:style>
  <w:style w:type="paragraph" w:customStyle="1" w:styleId="a3">
    <w:name w:val="Список ненумерованный"/>
    <w:basedOn w:val="-0"/>
    <w:next w:val="-0"/>
    <w:link w:val="afffffffd"/>
    <w:qFormat/>
    <w:rsid w:val="0061381D"/>
    <w:pPr>
      <w:numPr>
        <w:numId w:val="5"/>
      </w:numPr>
      <w:spacing w:before="0"/>
      <w:ind w:left="1134"/>
    </w:pPr>
  </w:style>
  <w:style w:type="character" w:customStyle="1" w:styleId="afffffffd">
    <w:name w:val="Список ненумерованный Знак"/>
    <w:link w:val="a3"/>
    <w:rsid w:val="0061381D"/>
    <w:rPr>
      <w:spacing w:val="4"/>
      <w:sz w:val="28"/>
      <w:szCs w:val="28"/>
    </w:rPr>
  </w:style>
  <w:style w:type="paragraph" w:styleId="afffffffe">
    <w:name w:val="List Number"/>
    <w:basedOn w:val="a4"/>
    <w:unhideWhenUsed/>
    <w:rsid w:val="0061381D"/>
    <w:pPr>
      <w:tabs>
        <w:tab w:val="num" w:pos="360"/>
      </w:tabs>
      <w:ind w:left="360" w:hanging="360"/>
      <w:contextualSpacing/>
    </w:pPr>
  </w:style>
  <w:style w:type="paragraph" w:styleId="4c">
    <w:name w:val="toc 4"/>
    <w:basedOn w:val="a4"/>
    <w:next w:val="a4"/>
    <w:autoRedefine/>
    <w:uiPriority w:val="39"/>
    <w:unhideWhenUsed/>
    <w:rsid w:val="0061381D"/>
    <w:pPr>
      <w:tabs>
        <w:tab w:val="right" w:leader="dot" w:pos="9921"/>
      </w:tabs>
      <w:jc w:val="both"/>
    </w:pPr>
    <w:rPr>
      <w:bCs/>
      <w:noProof/>
      <w:color w:val="111111"/>
      <w:sz w:val="28"/>
      <w:szCs w:val="28"/>
      <w:lang w:eastAsia="en-US"/>
    </w:rPr>
  </w:style>
  <w:style w:type="table" w:customStyle="1" w:styleId="124">
    <w:name w:val="Сетка таблицы12"/>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9">
    <w:name w:val="Абзац списка5"/>
    <w:basedOn w:val="a4"/>
    <w:rsid w:val="0061381D"/>
    <w:pPr>
      <w:suppressAutoHyphens/>
      <w:spacing w:after="200" w:line="276" w:lineRule="auto"/>
      <w:ind w:left="720"/>
    </w:pPr>
    <w:rPr>
      <w:rFonts w:ascii="Calibri" w:eastAsia="Calibri" w:hAnsi="Calibri" w:cs="Tahoma"/>
      <w:sz w:val="22"/>
      <w:szCs w:val="22"/>
      <w:lang w:eastAsia="ar-SA"/>
    </w:rPr>
  </w:style>
  <w:style w:type="paragraph" w:customStyle="1" w:styleId="Style19">
    <w:name w:val="Style19"/>
    <w:basedOn w:val="a4"/>
    <w:uiPriority w:val="99"/>
    <w:qFormat/>
    <w:rsid w:val="0061381D"/>
    <w:pPr>
      <w:widowControl w:val="0"/>
      <w:spacing w:line="323" w:lineRule="exact"/>
      <w:ind w:firstLine="710"/>
      <w:jc w:val="both"/>
    </w:pPr>
    <w:rPr>
      <w:color w:val="00000A"/>
    </w:rPr>
  </w:style>
  <w:style w:type="numbering" w:customStyle="1" w:styleId="1412">
    <w:name w:val="Стиль маркированный 14 пт12"/>
    <w:rsid w:val="0061381D"/>
  </w:style>
  <w:style w:type="character" w:customStyle="1" w:styleId="24pt">
    <w:name w:val="Основной текст (2) + 4 pt"/>
    <w:rsid w:val="0061381D"/>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ru-RU" w:eastAsia="ru-RU" w:bidi="ru-RU"/>
    </w:rPr>
  </w:style>
  <w:style w:type="table" w:customStyle="1" w:styleId="410">
    <w:name w:val="Сетка таблицы41"/>
    <w:basedOn w:val="a6"/>
    <w:next w:val="a8"/>
    <w:uiPriority w:val="59"/>
    <w:rsid w:val="00613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fb">
    <w:name w:val="Неразрешенное упоминание11"/>
    <w:uiPriority w:val="99"/>
    <w:semiHidden/>
    <w:unhideWhenUsed/>
    <w:rsid w:val="0061381D"/>
    <w:rPr>
      <w:color w:val="605E5C"/>
      <w:shd w:val="clear" w:color="auto" w:fill="E1DFDD"/>
    </w:rPr>
  </w:style>
  <w:style w:type="character" w:customStyle="1" w:styleId="212pt0">
    <w:name w:val="Основной текст (2) + 12 pt;Не полужирный"/>
    <w:rsid w:val="0061381D"/>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8pt">
    <w:name w:val="Основной текст (2) + 8 pt"/>
    <w:rsid w:val="0061381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ffffff">
    <w:name w:val="Подпись к таблице_"/>
    <w:link w:val="affffffff0"/>
    <w:rsid w:val="0061381D"/>
    <w:rPr>
      <w:rFonts w:ascii="Arial" w:eastAsia="Arial" w:hAnsi="Arial" w:cs="Arial"/>
      <w:shd w:val="clear" w:color="auto" w:fill="FFFFFF"/>
    </w:rPr>
  </w:style>
  <w:style w:type="paragraph" w:customStyle="1" w:styleId="affffffff0">
    <w:name w:val="Подпись к таблице"/>
    <w:basedOn w:val="a4"/>
    <w:link w:val="affffffff"/>
    <w:rsid w:val="0061381D"/>
    <w:pPr>
      <w:widowControl w:val="0"/>
      <w:shd w:val="clear" w:color="auto" w:fill="FFFFFF"/>
      <w:spacing w:line="0" w:lineRule="atLeast"/>
    </w:pPr>
    <w:rPr>
      <w:rFonts w:ascii="Arial" w:eastAsia="Arial" w:hAnsi="Arial"/>
      <w:sz w:val="20"/>
      <w:szCs w:val="20"/>
    </w:rPr>
  </w:style>
  <w:style w:type="character" w:customStyle="1" w:styleId="2Sylfaen12pt">
    <w:name w:val="Основной текст (2) + Sylfaen;12 pt;Не полужирный"/>
    <w:rsid w:val="0061381D"/>
    <w:rPr>
      <w:rFonts w:ascii="Sylfaen" w:eastAsia="Sylfaen" w:hAnsi="Sylfaen" w:cs="Sylfae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5pt">
    <w:name w:val="Основной текст (2) + 11;5 pt"/>
    <w:rsid w:val="0061381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Sylfaen12pt0">
    <w:name w:val="Основной текст (2) + Sylfaen;12 pt;Не полужирный;Малые прописные"/>
    <w:rsid w:val="0061381D"/>
    <w:rPr>
      <w:rFonts w:ascii="Sylfaen" w:eastAsia="Sylfaen" w:hAnsi="Sylfaen" w:cs="Sylfae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29pt">
    <w:name w:val="Основной текст (2) + 9 pt"/>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Не полужирный;Малые прописные"/>
    <w:rsid w:val="0061381D"/>
    <w:rPr>
      <w:rFonts w:ascii="Arial" w:eastAsia="Arial" w:hAnsi="Arial" w:cs="Arial"/>
      <w:b/>
      <w:bCs/>
      <w:i w:val="0"/>
      <w:iCs w:val="0"/>
      <w:smallCaps/>
      <w:strike w:val="0"/>
      <w:color w:val="000000"/>
      <w:spacing w:val="0"/>
      <w:w w:val="100"/>
      <w:position w:val="0"/>
      <w:sz w:val="18"/>
      <w:szCs w:val="18"/>
      <w:u w:val="none"/>
      <w:shd w:val="clear" w:color="auto" w:fill="FFFFFF"/>
      <w:lang w:val="en-US" w:eastAsia="en-US" w:bidi="en-US"/>
    </w:rPr>
  </w:style>
  <w:style w:type="character" w:customStyle="1" w:styleId="275pt">
    <w:name w:val="Основной текст (2) + 7;5 pt;Не полужирный"/>
    <w:rsid w:val="0061381D"/>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pt1">
    <w:name w:val="Основной текст (2) + 9 pt;Не полужирный"/>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pt0">
    <w:name w:val="Основной текст (2) + 4 pt;Не полужирный"/>
    <w:rsid w:val="0061381D"/>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5pt">
    <w:name w:val="Основной текст (2) + 4;5 pt;Не полужирный"/>
    <w:rsid w:val="0061381D"/>
    <w:rPr>
      <w:rFonts w:ascii="Arial" w:eastAsia="Arial" w:hAnsi="Arial" w:cs="Arial"/>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11pt0">
    <w:name w:val="Основной текст (2) + 11 pt;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0">
    <w:name w:val="Основной текст (2) + 11;5 pt;Не полужирный;Малые прописные"/>
    <w:rsid w:val="0061381D"/>
    <w:rPr>
      <w:rFonts w:ascii="Arial" w:eastAsia="Arial" w:hAnsi="Arial" w:cs="Arial"/>
      <w:b/>
      <w:bCs/>
      <w:i w:val="0"/>
      <w:iCs w:val="0"/>
      <w:smallCaps/>
      <w:strike w:val="0"/>
      <w:color w:val="000000"/>
      <w:spacing w:val="0"/>
      <w:w w:val="100"/>
      <w:position w:val="0"/>
      <w:sz w:val="23"/>
      <w:szCs w:val="23"/>
      <w:u w:val="none"/>
      <w:shd w:val="clear" w:color="auto" w:fill="FFFFFF"/>
      <w:lang w:val="en-US" w:eastAsia="en-US" w:bidi="en-US"/>
    </w:rPr>
  </w:style>
  <w:style w:type="character" w:customStyle="1" w:styleId="295pt">
    <w:name w:val="Основной текст (2) + 9;5 pt;Не полужирный"/>
    <w:rsid w:val="0061381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Не полужирный;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8pt0">
    <w:name w:val="Основной текст (2) + 8 pt;Малые прописные"/>
    <w:rsid w:val="0061381D"/>
    <w:rPr>
      <w:rFonts w:ascii="Arial" w:eastAsia="Arial" w:hAnsi="Arial" w:cs="Arial"/>
      <w:b/>
      <w:bCs/>
      <w:i w:val="0"/>
      <w:iCs w:val="0"/>
      <w:smallCaps/>
      <w:strike w:val="0"/>
      <w:color w:val="000000"/>
      <w:spacing w:val="0"/>
      <w:w w:val="100"/>
      <w:position w:val="0"/>
      <w:sz w:val="16"/>
      <w:szCs w:val="16"/>
      <w:u w:val="none"/>
      <w:shd w:val="clear" w:color="auto" w:fill="FFFFFF"/>
      <w:lang w:val="en-US" w:eastAsia="en-US" w:bidi="en-US"/>
    </w:rPr>
  </w:style>
  <w:style w:type="character" w:customStyle="1" w:styleId="213pt40">
    <w:name w:val="Основной текст (2) + 13 pt;Масштаб 40%"/>
    <w:rsid w:val="0061381D"/>
    <w:rPr>
      <w:rFonts w:ascii="Arial" w:eastAsia="Arial" w:hAnsi="Arial" w:cs="Arial"/>
      <w:b/>
      <w:bCs/>
      <w:i w:val="0"/>
      <w:iCs w:val="0"/>
      <w:smallCaps w:val="0"/>
      <w:strike w:val="0"/>
      <w:color w:val="000000"/>
      <w:spacing w:val="0"/>
      <w:w w:val="40"/>
      <w:position w:val="0"/>
      <w:sz w:val="26"/>
      <w:szCs w:val="26"/>
      <w:u w:val="none"/>
      <w:shd w:val="clear" w:color="auto" w:fill="FFFFFF"/>
      <w:lang w:val="ru-RU" w:eastAsia="ru-RU" w:bidi="ru-RU"/>
    </w:rPr>
  </w:style>
  <w:style w:type="character" w:customStyle="1" w:styleId="2ff1">
    <w:name w:val="Основной текст (2) + 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1">
    <w:name w:val="Основной текст (2) + 9;5 pt;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13pt-1pt">
    <w:name w:val="Основной текст (2) + 13 pt;Интервал -1 pt"/>
    <w:rsid w:val="0061381D"/>
    <w:rPr>
      <w:rFonts w:ascii="Arial" w:eastAsia="Arial" w:hAnsi="Arial" w:cs="Arial"/>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ff2">
    <w:name w:val="Неразрешенное упоминание2"/>
    <w:uiPriority w:val="99"/>
    <w:semiHidden/>
    <w:unhideWhenUsed/>
    <w:rsid w:val="0061381D"/>
    <w:rPr>
      <w:color w:val="605E5C"/>
      <w:shd w:val="clear" w:color="auto" w:fill="E1DFDD"/>
    </w:rPr>
  </w:style>
  <w:style w:type="character" w:customStyle="1" w:styleId="2ff3">
    <w:name w:val="Основной текст (2) + Полужирный"/>
    <w:rsid w:val="0061381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32">
    <w:name w:val="Основной текст (13)_"/>
    <w:rsid w:val="0061381D"/>
    <w:rPr>
      <w:b/>
      <w:bCs/>
      <w:i w:val="0"/>
      <w:iCs w:val="0"/>
      <w:smallCaps w:val="0"/>
      <w:strike w:val="0"/>
      <w:sz w:val="22"/>
      <w:szCs w:val="22"/>
      <w:u w:val="none"/>
    </w:rPr>
  </w:style>
  <w:style w:type="character" w:customStyle="1" w:styleId="133">
    <w:name w:val="Основной текст (13)"/>
    <w:rsid w:val="0061381D"/>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numbering" w:customStyle="1" w:styleId="190">
    <w:name w:val="Нет списка19"/>
    <w:next w:val="a7"/>
    <w:uiPriority w:val="99"/>
    <w:semiHidden/>
    <w:unhideWhenUsed/>
    <w:rsid w:val="0080127C"/>
  </w:style>
  <w:style w:type="table" w:customStyle="1" w:styleId="104">
    <w:name w:val="Сетка таблицы10"/>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6"/>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6"/>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7"/>
    <w:uiPriority w:val="99"/>
    <w:semiHidden/>
    <w:unhideWhenUsed/>
    <w:rsid w:val="0080127C"/>
  </w:style>
  <w:style w:type="numbering" w:customStyle="1" w:styleId="1120">
    <w:name w:val="Нет списка112"/>
    <w:next w:val="a7"/>
    <w:uiPriority w:val="99"/>
    <w:semiHidden/>
    <w:unhideWhenUsed/>
    <w:rsid w:val="0080127C"/>
  </w:style>
  <w:style w:type="table" w:customStyle="1" w:styleId="1121">
    <w:name w:val="Сетка таблицы112"/>
    <w:basedOn w:val="a6"/>
    <w:next w:val="a8"/>
    <w:uiPriority w:val="59"/>
    <w:rsid w:val="0080127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Стиль маркированный 14 пт13"/>
    <w:rsid w:val="0080127C"/>
    <w:pPr>
      <w:numPr>
        <w:numId w:val="5"/>
      </w:numPr>
    </w:pPr>
  </w:style>
  <w:style w:type="numbering" w:customStyle="1" w:styleId="14111">
    <w:name w:val="Стиль маркированный 14 пт111"/>
    <w:rsid w:val="0080127C"/>
  </w:style>
  <w:style w:type="table" w:customStyle="1" w:styleId="1210">
    <w:name w:val="Сетка таблицы121"/>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1">
    <w:name w:val="Стиль маркированный 14 пт121"/>
    <w:rsid w:val="0080127C"/>
  </w:style>
  <w:style w:type="table" w:customStyle="1" w:styleId="420">
    <w:name w:val="Сетка таблицы42"/>
    <w:basedOn w:val="a6"/>
    <w:next w:val="a8"/>
    <w:uiPriority w:val="59"/>
    <w:rsid w:val="0080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1">
    <w:name w:val="Title"/>
    <w:basedOn w:val="a4"/>
    <w:qFormat/>
    <w:rsid w:val="00992C2A"/>
    <w:pPr>
      <w:jc w:val="center"/>
    </w:pPr>
    <w:rPr>
      <w:sz w:val="28"/>
      <w:szCs w:val="20"/>
    </w:rPr>
  </w:style>
  <w:style w:type="character" w:customStyle="1" w:styleId="2ff4">
    <w:name w:val="Название Знак2"/>
    <w:basedOn w:val="a5"/>
    <w:rsid w:val="00992C2A"/>
    <w:rPr>
      <w:rFonts w:ascii="Cambria" w:eastAsia="Times New Roman" w:hAnsi="Cambria" w:cs="Times New Roman"/>
      <w:color w:val="17365D"/>
      <w:spacing w:val="5"/>
      <w:kern w:val="28"/>
      <w:sz w:val="52"/>
      <w:szCs w:val="52"/>
    </w:rPr>
  </w:style>
  <w:style w:type="table" w:customStyle="1" w:styleId="GridTable2-Accent5">
    <w:name w:val="Grid Table 2 - Accent 5"/>
    <w:uiPriority w:val="99"/>
    <w:rsid w:val="00E1538F"/>
    <w:rPr>
      <w:rFonts w:eastAsia="DejaVu Sans"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paragraph" w:customStyle="1" w:styleId="Standard">
    <w:name w:val="Standard"/>
    <w:rsid w:val="00C40085"/>
    <w:pPr>
      <w:widowControl w:val="0"/>
      <w:suppressAutoHyphens/>
      <w:autoSpaceDN w:val="0"/>
    </w:pPr>
    <w:rPr>
      <w:rFonts w:ascii="Arial" w:eastAsia="SimSun" w:hAnsi="Arial" w:cs="Mangal"/>
      <w:kern w:val="3"/>
      <w:sz w:val="24"/>
      <w:szCs w:val="24"/>
      <w:lang w:eastAsia="zh-CN" w:bidi="hi-IN"/>
    </w:rPr>
  </w:style>
  <w:style w:type="paragraph" w:customStyle="1" w:styleId="ConsPlusDocList0">
    <w:name w:val="ConsPlusDocList"/>
    <w:next w:val="a4"/>
    <w:rsid w:val="003C288D"/>
    <w:pPr>
      <w:widowControl w:val="0"/>
      <w:suppressAutoHyphens/>
      <w:autoSpaceDE w:val="0"/>
    </w:pPr>
    <w:rPr>
      <w:rFonts w:ascii="Arial" w:eastAsia="Arial" w:hAnsi="Arial" w:cs="Arial"/>
      <w:lang w:eastAsia="hi-IN" w:bidi="hi-IN"/>
    </w:rPr>
  </w:style>
  <w:style w:type="paragraph" w:customStyle="1" w:styleId="affffffff2">
    <w:name w:val="Базовый"/>
    <w:rsid w:val="005A2C9F"/>
    <w:pPr>
      <w:suppressAutoHyphens/>
      <w:spacing w:after="200" w:line="276" w:lineRule="auto"/>
    </w:pPr>
    <w:rPr>
      <w:rFonts w:ascii="Calibri" w:hAnsi="Calibri"/>
      <w:sz w:val="22"/>
      <w:szCs w:val="22"/>
      <w:lang w:eastAsia="en-US"/>
    </w:rPr>
  </w:style>
  <w:style w:type="character" w:customStyle="1" w:styleId="Bodytext11ptBold">
    <w:name w:val="Body text + 11 pt;Bold"/>
    <w:rsid w:val="004B70D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
    <w:name w:val="Body text_"/>
    <w:link w:val="1f4"/>
    <w:rsid w:val="004B70D6"/>
    <w:rPr>
      <w:b/>
      <w:sz w:val="28"/>
    </w:rPr>
  </w:style>
  <w:style w:type="paragraph" w:customStyle="1" w:styleId="14125">
    <w:name w:val="Стиль 14 пт По ширине Первая строка:  125 см"/>
    <w:basedOn w:val="a4"/>
    <w:link w:val="141250"/>
    <w:rsid w:val="009B794B"/>
    <w:pPr>
      <w:ind w:left="2" w:firstLine="709"/>
      <w:jc w:val="both"/>
    </w:pPr>
    <w:rPr>
      <w:sz w:val="28"/>
      <w:szCs w:val="20"/>
    </w:rPr>
  </w:style>
  <w:style w:type="character" w:customStyle="1" w:styleId="141250">
    <w:name w:val="Стиль 14 пт По ширине Первая строка:  125 см Знак"/>
    <w:link w:val="14125"/>
    <w:rsid w:val="009B794B"/>
    <w:rPr>
      <w:sz w:val="28"/>
    </w:rPr>
  </w:style>
  <w:style w:type="paragraph" w:customStyle="1" w:styleId="affffffff3">
    <w:name w:val="Стиль По ширине"/>
    <w:basedOn w:val="a4"/>
    <w:link w:val="affffffff4"/>
    <w:rsid w:val="009B794B"/>
    <w:pPr>
      <w:jc w:val="both"/>
    </w:pPr>
    <w:rPr>
      <w:szCs w:val="20"/>
    </w:rPr>
  </w:style>
  <w:style w:type="paragraph" w:customStyle="1" w:styleId="145">
    <w:name w:val="Стиль Стиль По ширине + 14 пт Черный"/>
    <w:basedOn w:val="affffffff3"/>
    <w:link w:val="146"/>
    <w:rsid w:val="009B794B"/>
    <w:rPr>
      <w:color w:val="000000"/>
      <w:sz w:val="28"/>
    </w:rPr>
  </w:style>
  <w:style w:type="character" w:customStyle="1" w:styleId="affffffff4">
    <w:name w:val="Стиль По ширине Знак"/>
    <w:link w:val="affffffff3"/>
    <w:rsid w:val="009B794B"/>
    <w:rPr>
      <w:sz w:val="24"/>
    </w:rPr>
  </w:style>
  <w:style w:type="character" w:customStyle="1" w:styleId="146">
    <w:name w:val="Стиль Стиль По ширине + 14 пт Черный Знак"/>
    <w:link w:val="145"/>
    <w:rsid w:val="009B794B"/>
    <w:rPr>
      <w:color w:val="000000"/>
      <w:sz w:val="28"/>
    </w:rPr>
  </w:style>
  <w:style w:type="paragraph" w:customStyle="1" w:styleId="formattexttopleveltext">
    <w:name w:val="formattext topleveltext"/>
    <w:basedOn w:val="a4"/>
    <w:rsid w:val="002C7637"/>
    <w:pPr>
      <w:spacing w:before="100" w:beforeAutospacing="1" w:after="100" w:afterAutospacing="1"/>
    </w:pPr>
  </w:style>
  <w:style w:type="paragraph" w:customStyle="1" w:styleId="TextBoldCenter">
    <w:name w:val="TextBoldCenter"/>
    <w:basedOn w:val="a4"/>
    <w:rsid w:val="003D44EE"/>
    <w:pPr>
      <w:autoSpaceDE w:val="0"/>
      <w:autoSpaceDN w:val="0"/>
      <w:adjustRightInd w:val="0"/>
      <w:spacing w:before="283"/>
      <w:jc w:val="center"/>
    </w:pPr>
    <w:rPr>
      <w:rFonts w:eastAsia="Calibri"/>
      <w:b/>
      <w:bCs/>
      <w:sz w:val="26"/>
      <w:szCs w:val="26"/>
      <w:lang w:val="en-US" w:bidi="en-US"/>
    </w:rPr>
  </w:style>
  <w:style w:type="paragraph" w:customStyle="1" w:styleId="TextBasTxt">
    <w:name w:val="TextBasTxt"/>
    <w:basedOn w:val="a4"/>
    <w:rsid w:val="003D44EE"/>
    <w:pPr>
      <w:autoSpaceDE w:val="0"/>
      <w:autoSpaceDN w:val="0"/>
      <w:adjustRightInd w:val="0"/>
      <w:ind w:firstLine="567"/>
      <w:jc w:val="both"/>
    </w:pPr>
    <w:rPr>
      <w:rFonts w:eastAsia="Calibri"/>
      <w:lang w:val="en-US" w:bidi="en-US"/>
    </w:rPr>
  </w:style>
  <w:style w:type="paragraph" w:customStyle="1" w:styleId="rezul">
    <w:name w:val="rezul"/>
    <w:basedOn w:val="a4"/>
    <w:rsid w:val="003D44EE"/>
    <w:pPr>
      <w:widowControl w:val="0"/>
      <w:ind w:firstLine="283"/>
      <w:jc w:val="both"/>
    </w:pPr>
    <w:rPr>
      <w:b/>
      <w:szCs w:val="20"/>
      <w:lang w:val="en-US" w:eastAsia="en-US" w:bidi="en-US"/>
    </w:rPr>
  </w:style>
  <w:style w:type="paragraph" w:customStyle="1" w:styleId="headdoc">
    <w:name w:val="headdoc"/>
    <w:rsid w:val="003D44EE"/>
    <w:pPr>
      <w:widowControl w:val="0"/>
      <w:suppressAutoHyphens/>
      <w:spacing w:after="200" w:line="276" w:lineRule="auto"/>
    </w:pPr>
    <w:rPr>
      <w:rFonts w:ascii="Calibri" w:hAnsi="Calibri" w:cs="Calibri"/>
      <w:kern w:val="1"/>
      <w:sz w:val="22"/>
      <w:szCs w:val="22"/>
      <w:lang w:val="en-US" w:eastAsia="ar-SA" w:bidi="en-US"/>
    </w:rPr>
  </w:style>
  <w:style w:type="paragraph" w:customStyle="1" w:styleId="msonormalmailrucssattributepostfixmailrucssattributepostfix">
    <w:name w:val="msonormalmailrucssattributepostfix_mailru_css_attribute_postfix"/>
    <w:basedOn w:val="a4"/>
    <w:rsid w:val="00F71D28"/>
    <w:pPr>
      <w:spacing w:before="100" w:beforeAutospacing="1" w:after="100" w:afterAutospacing="1"/>
    </w:pPr>
  </w:style>
  <w:style w:type="character" w:customStyle="1" w:styleId="js-phone-number">
    <w:name w:val="js-phone-number"/>
    <w:basedOn w:val="a5"/>
    <w:rsid w:val="00F71D28"/>
  </w:style>
  <w:style w:type="paragraph" w:customStyle="1" w:styleId="76">
    <w:name w:val="Абзац списка7"/>
    <w:basedOn w:val="a4"/>
    <w:rsid w:val="008A7116"/>
    <w:pPr>
      <w:suppressAutoHyphens/>
      <w:spacing w:after="200" w:line="276" w:lineRule="auto"/>
      <w:ind w:left="720"/>
    </w:pPr>
    <w:rPr>
      <w:rFonts w:ascii="Calibri" w:eastAsia="SimSun" w:hAnsi="Calibri" w:cs="font537"/>
      <w:sz w:val="22"/>
      <w:szCs w:val="22"/>
      <w:lang w:eastAsia="ar-SA"/>
    </w:rPr>
  </w:style>
  <w:style w:type="paragraph" w:customStyle="1" w:styleId="3f5">
    <w:name w:val="Без интервала3"/>
    <w:rsid w:val="00731CD3"/>
    <w:pPr>
      <w:suppressAutoHyphens/>
      <w:spacing w:line="100" w:lineRule="atLeast"/>
      <w:ind w:firstLine="709"/>
      <w:jc w:val="both"/>
    </w:pPr>
    <w:rPr>
      <w:rFonts w:eastAsia="SimSun"/>
      <w:sz w:val="28"/>
      <w:szCs w:val="22"/>
      <w:lang w:eastAsia="ar-SA"/>
    </w:rPr>
  </w:style>
  <w:style w:type="paragraph" w:customStyle="1" w:styleId="68">
    <w:name w:val="Абзац списка6"/>
    <w:basedOn w:val="a4"/>
    <w:rsid w:val="00731CD3"/>
    <w:pPr>
      <w:suppressAutoHyphens/>
      <w:spacing w:after="200" w:line="276" w:lineRule="auto"/>
      <w:ind w:left="720"/>
    </w:pPr>
    <w:rPr>
      <w:rFonts w:ascii="Calibri" w:eastAsia="SimSun" w:hAnsi="Calibri" w:cs="Calibri"/>
      <w:sz w:val="22"/>
      <w:szCs w:val="22"/>
      <w:lang w:eastAsia="ar-SA"/>
    </w:rPr>
  </w:style>
  <w:style w:type="paragraph" w:customStyle="1" w:styleId="3f6">
    <w:name w:val="Обычный (веб)3"/>
    <w:basedOn w:val="a4"/>
    <w:rsid w:val="00731CD3"/>
    <w:pPr>
      <w:suppressAutoHyphens/>
      <w:spacing w:before="100" w:after="28" w:line="100" w:lineRule="atLeast"/>
    </w:pPr>
    <w:rPr>
      <w:lang w:eastAsia="ar-SA"/>
    </w:rPr>
  </w:style>
  <w:style w:type="paragraph" w:customStyle="1" w:styleId="3f7">
    <w:name w:val="Текст выноски3"/>
    <w:basedOn w:val="a4"/>
    <w:rsid w:val="00731CD3"/>
    <w:pPr>
      <w:suppressAutoHyphens/>
      <w:spacing w:line="100" w:lineRule="atLeast"/>
    </w:pPr>
    <w:rPr>
      <w:rFonts w:ascii="Segoe UI" w:eastAsia="SimSun" w:hAnsi="Segoe UI" w:cs="Segoe UI"/>
      <w:sz w:val="18"/>
      <w:szCs w:val="18"/>
      <w:lang w:eastAsia="ar-SA"/>
    </w:rPr>
  </w:style>
  <w:style w:type="paragraph" w:customStyle="1" w:styleId="3f8">
    <w:name w:val="Текст сноски3"/>
    <w:basedOn w:val="a4"/>
    <w:rsid w:val="00731CD3"/>
    <w:pPr>
      <w:suppressAutoHyphens/>
      <w:spacing w:line="100" w:lineRule="atLeast"/>
    </w:pPr>
    <w:rPr>
      <w:rFonts w:ascii="Calibri" w:eastAsia="SimSun" w:hAnsi="Calibri" w:cs="Calibri"/>
      <w:sz w:val="20"/>
      <w:szCs w:val="20"/>
      <w:lang w:eastAsia="ar-SA"/>
    </w:rPr>
  </w:style>
  <w:style w:type="character" w:customStyle="1" w:styleId="85">
    <w:name w:val="Основной шрифт абзаца8"/>
    <w:rsid w:val="00731CD3"/>
  </w:style>
  <w:style w:type="character" w:customStyle="1" w:styleId="3f9">
    <w:name w:val="Знак сноски3"/>
    <w:basedOn w:val="85"/>
    <w:rsid w:val="00731CD3"/>
    <w:rPr>
      <w:vertAlign w:val="superscript"/>
    </w:rPr>
  </w:style>
  <w:style w:type="character" w:customStyle="1" w:styleId="512pt">
    <w:name w:val="Основной текст (5) + 12 pt;Не полужирный"/>
    <w:basedOn w:val="56"/>
    <w:rsid w:val="00950EB4"/>
    <w:rPr>
      <w:b/>
      <w:bCs/>
      <w:color w:val="000000"/>
      <w:spacing w:val="0"/>
      <w:w w:val="100"/>
      <w:position w:val="0"/>
      <w:sz w:val="24"/>
      <w:szCs w:val="24"/>
      <w:shd w:val="clear" w:color="auto" w:fill="FFFFFF"/>
      <w:lang w:val="ru-RU" w:eastAsia="ru-RU" w:bidi="ru-RU"/>
    </w:rPr>
  </w:style>
  <w:style w:type="character" w:customStyle="1" w:styleId="3fa">
    <w:name w:val="Неразрешенное упоминание3"/>
    <w:basedOn w:val="a5"/>
    <w:uiPriority w:val="99"/>
    <w:semiHidden/>
    <w:unhideWhenUsed/>
    <w:rsid w:val="007418DE"/>
    <w:rPr>
      <w:color w:val="605E5C"/>
      <w:shd w:val="clear" w:color="auto" w:fill="E1DFDD"/>
    </w:rPr>
  </w:style>
  <w:style w:type="paragraph" w:styleId="z-">
    <w:name w:val="HTML Top of Form"/>
    <w:basedOn w:val="a4"/>
    <w:next w:val="a4"/>
    <w:link w:val="z-0"/>
    <w:hidden/>
    <w:uiPriority w:val="99"/>
    <w:semiHidden/>
    <w:unhideWhenUsed/>
    <w:rsid w:val="00027F83"/>
    <w:pPr>
      <w:pBdr>
        <w:bottom w:val="single" w:sz="6" w:space="1" w:color="auto"/>
      </w:pBdr>
      <w:jc w:val="center"/>
    </w:pPr>
    <w:rPr>
      <w:rFonts w:ascii="Arial" w:hAnsi="Arial" w:cs="Arial"/>
      <w:vanish/>
      <w:sz w:val="16"/>
      <w:szCs w:val="16"/>
    </w:rPr>
  </w:style>
  <w:style w:type="character" w:customStyle="1" w:styleId="z-0">
    <w:name w:val="z-Начало формы Знак"/>
    <w:basedOn w:val="a5"/>
    <w:link w:val="z-"/>
    <w:uiPriority w:val="99"/>
    <w:semiHidden/>
    <w:rsid w:val="00027F83"/>
    <w:rPr>
      <w:rFonts w:ascii="Arial" w:hAnsi="Arial" w:cs="Arial"/>
      <w:vanish/>
      <w:sz w:val="16"/>
      <w:szCs w:val="16"/>
    </w:rPr>
  </w:style>
  <w:style w:type="paragraph" w:styleId="z-1">
    <w:name w:val="HTML Bottom of Form"/>
    <w:basedOn w:val="a4"/>
    <w:next w:val="a4"/>
    <w:link w:val="z-2"/>
    <w:hidden/>
    <w:uiPriority w:val="99"/>
    <w:semiHidden/>
    <w:unhideWhenUsed/>
    <w:rsid w:val="00027F83"/>
    <w:pPr>
      <w:pBdr>
        <w:top w:val="single" w:sz="6" w:space="1" w:color="auto"/>
      </w:pBdr>
      <w:jc w:val="center"/>
    </w:pPr>
    <w:rPr>
      <w:rFonts w:ascii="Arial" w:hAnsi="Arial" w:cs="Arial"/>
      <w:vanish/>
      <w:sz w:val="16"/>
      <w:szCs w:val="16"/>
    </w:rPr>
  </w:style>
  <w:style w:type="character" w:customStyle="1" w:styleId="z-2">
    <w:name w:val="z-Конец формы Знак"/>
    <w:basedOn w:val="a5"/>
    <w:link w:val="z-1"/>
    <w:uiPriority w:val="99"/>
    <w:semiHidden/>
    <w:rsid w:val="00027F83"/>
    <w:rPr>
      <w:rFonts w:ascii="Arial" w:hAnsi="Arial" w:cs="Arial"/>
      <w:vanish/>
      <w:sz w:val="16"/>
      <w:szCs w:val="16"/>
    </w:rPr>
  </w:style>
  <w:style w:type="paragraph" w:customStyle="1" w:styleId="first">
    <w:name w:val="first"/>
    <w:basedOn w:val="a4"/>
    <w:rsid w:val="00027F83"/>
    <w:pPr>
      <w:spacing w:before="100" w:beforeAutospacing="1" w:after="100" w:afterAutospacing="1"/>
    </w:pPr>
  </w:style>
  <w:style w:type="paragraph" w:customStyle="1" w:styleId="second">
    <w:name w:val="second"/>
    <w:basedOn w:val="a4"/>
    <w:rsid w:val="00027F83"/>
    <w:pPr>
      <w:spacing w:before="100" w:beforeAutospacing="1" w:after="100" w:afterAutospacing="1"/>
    </w:pPr>
  </w:style>
  <w:style w:type="paragraph" w:customStyle="1" w:styleId="affffffff5">
    <w:name w:val="Знак Знак Знак Знак"/>
    <w:basedOn w:val="a4"/>
    <w:rsid w:val="000D2376"/>
    <w:pPr>
      <w:spacing w:after="160" w:line="240" w:lineRule="exact"/>
    </w:pPr>
    <w:rPr>
      <w:rFonts w:ascii="Verdana" w:hAnsi="Verdana"/>
      <w:sz w:val="20"/>
      <w:szCs w:val="20"/>
      <w:lang w:val="en-US" w:eastAsia="en-US"/>
    </w:rPr>
  </w:style>
  <w:style w:type="paragraph" w:customStyle="1" w:styleId="western">
    <w:name w:val="western"/>
    <w:basedOn w:val="a4"/>
    <w:rsid w:val="00436C70"/>
    <w:pPr>
      <w:spacing w:before="100" w:beforeAutospacing="1" w:after="100" w:afterAutospacing="1"/>
    </w:pPr>
  </w:style>
  <w:style w:type="paragraph" w:customStyle="1" w:styleId="147">
    <w:name w:val="Загл.14"/>
    <w:basedOn w:val="a4"/>
    <w:rsid w:val="00F14F75"/>
    <w:pPr>
      <w:jc w:val="center"/>
    </w:pPr>
    <w:rPr>
      <w:rFonts w:ascii="Times New Roman CYR" w:hAnsi="Times New Roman CYR"/>
      <w:b/>
      <w:sz w:val="28"/>
      <w:szCs w:val="20"/>
    </w:rPr>
  </w:style>
  <w:style w:type="paragraph" w:customStyle="1" w:styleId="4d">
    <w:name w:val="Основной текст4"/>
    <w:basedOn w:val="a4"/>
    <w:rsid w:val="008E2E9C"/>
    <w:pPr>
      <w:widowControl w:val="0"/>
      <w:spacing w:after="120"/>
      <w:jc w:val="center"/>
    </w:pPr>
    <w:rPr>
      <w:b/>
      <w:snapToGrid w:val="0"/>
      <w:sz w:val="28"/>
      <w:szCs w:val="20"/>
    </w:rPr>
  </w:style>
  <w:style w:type="paragraph" w:customStyle="1" w:styleId="4e">
    <w:name w:val="Обычный (веб)4"/>
    <w:basedOn w:val="a4"/>
    <w:rsid w:val="008343BB"/>
    <w:pPr>
      <w:suppressAutoHyphens/>
      <w:spacing w:before="100" w:after="100" w:line="100" w:lineRule="atLeast"/>
    </w:pPr>
    <w:rPr>
      <w:lang w:eastAsia="ar-SA"/>
    </w:rPr>
  </w:style>
  <w:style w:type="paragraph" w:customStyle="1" w:styleId="5a">
    <w:name w:val="Обычный (веб)5"/>
    <w:basedOn w:val="a4"/>
    <w:rsid w:val="008C2581"/>
    <w:pPr>
      <w:suppressAutoHyphens/>
      <w:spacing w:before="100" w:after="100" w:line="100" w:lineRule="atLeast"/>
    </w:pPr>
    <w:rPr>
      <w:lang w:eastAsia="ar-SA"/>
    </w:rPr>
  </w:style>
  <w:style w:type="paragraph" w:customStyle="1" w:styleId="5b">
    <w:name w:val="Основной текст5"/>
    <w:basedOn w:val="a4"/>
    <w:rsid w:val="00BC29B4"/>
    <w:pPr>
      <w:widowControl w:val="0"/>
      <w:spacing w:after="120"/>
      <w:jc w:val="center"/>
    </w:pPr>
    <w:rPr>
      <w:b/>
      <w:snapToGrid w:val="0"/>
      <w:sz w:val="28"/>
      <w:szCs w:val="20"/>
    </w:rPr>
  </w:style>
  <w:style w:type="paragraph" w:customStyle="1" w:styleId="69">
    <w:name w:val="Основной текст6"/>
    <w:basedOn w:val="a4"/>
    <w:rsid w:val="00DB0E12"/>
    <w:pPr>
      <w:widowControl w:val="0"/>
      <w:spacing w:after="120"/>
      <w:jc w:val="center"/>
    </w:pPr>
    <w:rPr>
      <w:b/>
      <w:snapToGrid w:val="0"/>
      <w:sz w:val="28"/>
      <w:szCs w:val="20"/>
    </w:rPr>
  </w:style>
  <w:style w:type="character" w:customStyle="1" w:styleId="13pt4pt">
    <w:name w:val="Основной текст + 13 pt;Полужирный;Интервал 4 pt"/>
    <w:basedOn w:val="afffffe"/>
    <w:rsid w:val="009E7EB4"/>
    <w:rPr>
      <w:rFonts w:ascii="Times New Roman" w:eastAsia="Times New Roman" w:hAnsi="Times New Roman" w:cs="Times New Roman"/>
      <w:b/>
      <w:bCs/>
      <w:spacing w:val="80"/>
      <w:sz w:val="26"/>
      <w:szCs w:val="26"/>
      <w:shd w:val="clear" w:color="auto" w:fill="FFFFFF"/>
    </w:rPr>
  </w:style>
  <w:style w:type="paragraph" w:styleId="3fb">
    <w:name w:val="toc 3"/>
    <w:basedOn w:val="a4"/>
    <w:next w:val="a4"/>
    <w:autoRedefine/>
    <w:uiPriority w:val="39"/>
    <w:unhideWhenUsed/>
    <w:qFormat/>
    <w:rsid w:val="00117A8B"/>
    <w:pPr>
      <w:spacing w:after="100"/>
      <w:ind w:left="480"/>
    </w:pPr>
  </w:style>
  <w:style w:type="paragraph" w:customStyle="1" w:styleId="1-016">
    <w:name w:val="Стиль Заголовок 1 + Справа:  -0.1 см Перед:  6 пт"/>
    <w:basedOn w:val="10"/>
    <w:autoRedefine/>
    <w:uiPriority w:val="99"/>
    <w:rsid w:val="00117A8B"/>
    <w:pPr>
      <w:widowControl w:val="0"/>
      <w:autoSpaceDE w:val="0"/>
      <w:autoSpaceDN w:val="0"/>
      <w:adjustRightInd w:val="0"/>
      <w:spacing w:before="0" w:after="0" w:line="240" w:lineRule="atLeast"/>
      <w:ind w:right="-57"/>
      <w:jc w:val="both"/>
      <w:outlineLvl w:val="9"/>
    </w:pPr>
    <w:rPr>
      <w:rFonts w:ascii="Times New Roman" w:hAnsi="Times New Roman"/>
      <w:kern w:val="0"/>
      <w:sz w:val="26"/>
      <w:szCs w:val="26"/>
    </w:rPr>
  </w:style>
  <w:style w:type="paragraph" w:customStyle="1" w:styleId="affffffff6">
    <w:name w:val="Îáû÷íûé"/>
    <w:uiPriority w:val="99"/>
    <w:rsid w:val="00117A8B"/>
    <w:pPr>
      <w:overflowPunct w:val="0"/>
      <w:autoSpaceDE w:val="0"/>
      <w:autoSpaceDN w:val="0"/>
      <w:adjustRightInd w:val="0"/>
      <w:spacing w:line="240" w:lineRule="atLeast"/>
      <w:jc w:val="both"/>
      <w:textAlignment w:val="baseline"/>
    </w:pPr>
    <w:rPr>
      <w:sz w:val="24"/>
      <w:szCs w:val="24"/>
    </w:rPr>
  </w:style>
  <w:style w:type="paragraph" w:styleId="2ff5">
    <w:name w:val="List Bullet 2"/>
    <w:basedOn w:val="a4"/>
    <w:autoRedefine/>
    <w:rsid w:val="00117A8B"/>
    <w:pPr>
      <w:widowControl w:val="0"/>
      <w:spacing w:before="120" w:line="240" w:lineRule="atLeast"/>
      <w:ind w:right="-57" w:firstLine="720"/>
      <w:jc w:val="both"/>
    </w:pPr>
  </w:style>
  <w:style w:type="paragraph" w:customStyle="1" w:styleId="txt">
    <w:name w:val="txt"/>
    <w:basedOn w:val="a4"/>
    <w:uiPriority w:val="99"/>
    <w:rsid w:val="00117A8B"/>
    <w:pPr>
      <w:spacing w:before="15" w:after="15" w:line="240" w:lineRule="atLeast"/>
      <w:ind w:left="15" w:right="15"/>
      <w:jc w:val="both"/>
    </w:pPr>
    <w:rPr>
      <w:rFonts w:ascii="Verdana" w:hAnsi="Verdana" w:cs="Verdana"/>
      <w:color w:val="000000"/>
      <w:sz w:val="17"/>
      <w:szCs w:val="17"/>
    </w:rPr>
  </w:style>
  <w:style w:type="paragraph" w:customStyle="1" w:styleId="1fffb">
    <w:name w:val="З1"/>
    <w:basedOn w:val="a4"/>
    <w:next w:val="a4"/>
    <w:uiPriority w:val="99"/>
    <w:rsid w:val="00117A8B"/>
    <w:pPr>
      <w:spacing w:line="360" w:lineRule="auto"/>
      <w:ind w:firstLine="748"/>
      <w:jc w:val="both"/>
    </w:pPr>
    <w:rPr>
      <w:b/>
      <w:bCs/>
    </w:rPr>
  </w:style>
  <w:style w:type="paragraph" w:customStyle="1" w:styleId="hight">
    <w:name w:val="hight"/>
    <w:basedOn w:val="a4"/>
    <w:uiPriority w:val="99"/>
    <w:rsid w:val="00117A8B"/>
    <w:pPr>
      <w:spacing w:before="15" w:after="15" w:line="240" w:lineRule="atLeast"/>
      <w:ind w:left="15" w:right="15"/>
      <w:jc w:val="both"/>
    </w:pPr>
    <w:rPr>
      <w:rFonts w:ascii="Verdana" w:hAnsi="Verdana" w:cs="Verdana"/>
      <w:b/>
      <w:bCs/>
      <w:color w:val="000000"/>
      <w:sz w:val="18"/>
      <w:szCs w:val="18"/>
    </w:rPr>
  </w:style>
  <w:style w:type="paragraph" w:customStyle="1" w:styleId="Iiiaeuiue">
    <w:name w:val="Ii?iaeuiue"/>
    <w:uiPriority w:val="99"/>
    <w:rsid w:val="00117A8B"/>
    <w:pPr>
      <w:overflowPunct w:val="0"/>
      <w:autoSpaceDE w:val="0"/>
      <w:autoSpaceDN w:val="0"/>
      <w:adjustRightInd w:val="0"/>
      <w:spacing w:line="240" w:lineRule="atLeast"/>
      <w:jc w:val="both"/>
    </w:pPr>
    <w:rPr>
      <w:sz w:val="24"/>
      <w:szCs w:val="24"/>
    </w:rPr>
  </w:style>
  <w:style w:type="paragraph" w:styleId="2ff6">
    <w:name w:val="List Continue 2"/>
    <w:basedOn w:val="a4"/>
    <w:uiPriority w:val="99"/>
    <w:rsid w:val="00117A8B"/>
    <w:pPr>
      <w:spacing w:after="120" w:line="240" w:lineRule="atLeast"/>
      <w:ind w:left="566"/>
      <w:jc w:val="both"/>
    </w:pPr>
  </w:style>
  <w:style w:type="paragraph" w:customStyle="1" w:styleId="2ff7">
    <w:name w:val="Îñíîâíîé òåêñò 2"/>
    <w:basedOn w:val="affffffff6"/>
    <w:uiPriority w:val="99"/>
    <w:rsid w:val="00117A8B"/>
    <w:pPr>
      <w:widowControl w:val="0"/>
      <w:overflowPunct/>
      <w:autoSpaceDE/>
      <w:autoSpaceDN/>
      <w:adjustRightInd/>
      <w:ind w:firstLine="720"/>
      <w:textAlignment w:val="auto"/>
    </w:pPr>
    <w:rPr>
      <w:b/>
      <w:bCs/>
      <w:color w:val="000000"/>
      <w:lang w:val="en-US"/>
    </w:rPr>
  </w:style>
  <w:style w:type="paragraph" w:customStyle="1" w:styleId="2ff8">
    <w:name w:val="Îñíîâíîé òåêñò ñ îòñòóïîì 2"/>
    <w:basedOn w:val="affffffff6"/>
    <w:uiPriority w:val="99"/>
    <w:rsid w:val="00117A8B"/>
    <w:pPr>
      <w:widowControl w:val="0"/>
      <w:overflowPunct/>
      <w:autoSpaceDE/>
      <w:autoSpaceDN/>
      <w:adjustRightInd/>
      <w:ind w:left="720"/>
      <w:textAlignment w:val="auto"/>
    </w:pPr>
    <w:rPr>
      <w:color w:val="000000"/>
      <w:lang w:val="en-US"/>
    </w:rPr>
  </w:style>
  <w:style w:type="paragraph" w:customStyle="1" w:styleId="caaieiaie3">
    <w:name w:val="caaieiaie 3"/>
    <w:basedOn w:val="Iauiue"/>
    <w:next w:val="Iauiue"/>
    <w:uiPriority w:val="99"/>
    <w:rsid w:val="00117A8B"/>
    <w:pPr>
      <w:keepNext/>
      <w:widowControl w:val="0"/>
      <w:spacing w:line="240" w:lineRule="atLeast"/>
      <w:jc w:val="center"/>
    </w:pPr>
    <w:rPr>
      <w:b/>
      <w:bCs/>
      <w:sz w:val="24"/>
      <w:szCs w:val="24"/>
      <w:lang w:val="ru-RU"/>
    </w:rPr>
  </w:style>
  <w:style w:type="paragraph" w:customStyle="1" w:styleId="3fc">
    <w:name w:val="Îñíîâíîé òåêñò ñ îòñòóïîì 3"/>
    <w:basedOn w:val="affffffff6"/>
    <w:uiPriority w:val="99"/>
    <w:rsid w:val="00117A8B"/>
    <w:pPr>
      <w:widowControl w:val="0"/>
      <w:overflowPunct/>
      <w:autoSpaceDE/>
      <w:autoSpaceDN/>
      <w:adjustRightInd/>
      <w:ind w:firstLine="567"/>
      <w:textAlignment w:val="auto"/>
    </w:pPr>
    <w:rPr>
      <w:rFonts w:ascii="Peterburg" w:hAnsi="Peterburg" w:cs="Peterburg"/>
      <w:b/>
      <w:bCs/>
      <w:i/>
      <w:iCs/>
    </w:rPr>
  </w:style>
  <w:style w:type="paragraph" w:customStyle="1" w:styleId="Iniiaiieoaeno">
    <w:name w:val="Iniiaiie oaeno"/>
    <w:basedOn w:val="Iauiue"/>
    <w:uiPriority w:val="99"/>
    <w:rsid w:val="00117A8B"/>
    <w:pPr>
      <w:spacing w:line="240" w:lineRule="atLeast"/>
      <w:jc w:val="both"/>
    </w:pPr>
    <w:rPr>
      <w:rFonts w:ascii="Peterburg" w:hAnsi="Peterburg" w:cs="Peterburg"/>
      <w:lang w:val="ru-RU"/>
    </w:rPr>
  </w:style>
  <w:style w:type="paragraph" w:customStyle="1" w:styleId="Iniiaiieoaenonionooiii2">
    <w:name w:val="Iniiaiie oaeno n ionooiii 2"/>
    <w:basedOn w:val="Iauiue"/>
    <w:rsid w:val="00117A8B"/>
    <w:pPr>
      <w:spacing w:line="240" w:lineRule="atLeast"/>
      <w:ind w:firstLine="284"/>
      <w:jc w:val="both"/>
    </w:pPr>
    <w:rPr>
      <w:rFonts w:ascii="Peterburg" w:hAnsi="Peterburg" w:cs="Peterburg"/>
      <w:lang w:val="ru-RU"/>
    </w:rPr>
  </w:style>
  <w:style w:type="paragraph" w:customStyle="1" w:styleId="Iniiaiieoaenonionooiii3">
    <w:name w:val="Iniiaiie oaeno n ionooiii 3"/>
    <w:basedOn w:val="Iauiue"/>
    <w:uiPriority w:val="99"/>
    <w:rsid w:val="00117A8B"/>
    <w:pPr>
      <w:spacing w:line="240" w:lineRule="atLeast"/>
      <w:ind w:firstLine="720"/>
      <w:jc w:val="both"/>
    </w:pPr>
    <w:rPr>
      <w:rFonts w:ascii="Peterburg" w:hAnsi="Peterburg" w:cs="Peterburg"/>
      <w:sz w:val="28"/>
      <w:szCs w:val="28"/>
      <w:lang w:val="ru-RU"/>
    </w:rPr>
  </w:style>
  <w:style w:type="paragraph" w:customStyle="1" w:styleId="affffffff7">
    <w:name w:val="основной"/>
    <w:basedOn w:val="a4"/>
    <w:uiPriority w:val="99"/>
    <w:rsid w:val="00117A8B"/>
    <w:pPr>
      <w:keepNext/>
      <w:spacing w:line="240" w:lineRule="atLeast"/>
      <w:jc w:val="both"/>
    </w:pPr>
  </w:style>
  <w:style w:type="paragraph" w:customStyle="1" w:styleId="affffffff8">
    <w:name w:val="список"/>
    <w:basedOn w:val="a4"/>
    <w:uiPriority w:val="99"/>
    <w:rsid w:val="00117A8B"/>
    <w:pPr>
      <w:keepLines/>
      <w:overflowPunct w:val="0"/>
      <w:autoSpaceDE w:val="0"/>
      <w:autoSpaceDN w:val="0"/>
      <w:adjustRightInd w:val="0"/>
      <w:spacing w:line="240" w:lineRule="atLeast"/>
      <w:ind w:left="709" w:hanging="284"/>
      <w:jc w:val="both"/>
      <w:textAlignment w:val="baseline"/>
    </w:pPr>
    <w:rPr>
      <w:rFonts w:ascii="Peterburg" w:hAnsi="Peterburg" w:cs="Peterburg"/>
    </w:rPr>
  </w:style>
  <w:style w:type="paragraph" w:customStyle="1" w:styleId="affffffff9">
    <w:name w:val="ñïèñîê"/>
    <w:basedOn w:val="affffffff6"/>
    <w:uiPriority w:val="99"/>
    <w:rsid w:val="00117A8B"/>
    <w:pPr>
      <w:keepLines/>
      <w:widowControl w:val="0"/>
      <w:overflowPunct/>
      <w:autoSpaceDE/>
      <w:autoSpaceDN/>
      <w:adjustRightInd/>
      <w:ind w:left="709" w:hanging="284"/>
      <w:textAlignment w:val="auto"/>
    </w:pPr>
    <w:rPr>
      <w:rFonts w:ascii="Peterburg" w:hAnsi="Peterburg" w:cs="Peterburg"/>
    </w:rPr>
  </w:style>
  <w:style w:type="paragraph" w:customStyle="1" w:styleId="86">
    <w:name w:val="çàãîëîâîê 8"/>
    <w:basedOn w:val="affffffff6"/>
    <w:next w:val="affffffff6"/>
    <w:uiPriority w:val="99"/>
    <w:rsid w:val="00117A8B"/>
    <w:pPr>
      <w:keepNext/>
      <w:widowControl w:val="0"/>
      <w:overflowPunct/>
      <w:autoSpaceDE/>
      <w:autoSpaceDN/>
      <w:adjustRightInd/>
      <w:ind w:firstLine="720"/>
      <w:textAlignment w:val="auto"/>
    </w:pPr>
    <w:rPr>
      <w:b/>
      <w:bCs/>
    </w:rPr>
  </w:style>
  <w:style w:type="paragraph" w:customStyle="1" w:styleId="nienie">
    <w:name w:val="nienie"/>
    <w:basedOn w:val="Iauiue"/>
    <w:uiPriority w:val="99"/>
    <w:rsid w:val="00117A8B"/>
    <w:pPr>
      <w:keepLines/>
      <w:widowControl w:val="0"/>
      <w:spacing w:line="240" w:lineRule="atLeast"/>
      <w:ind w:left="709" w:hanging="284"/>
      <w:jc w:val="both"/>
    </w:pPr>
    <w:rPr>
      <w:rFonts w:ascii="Peterburg" w:hAnsi="Peterburg" w:cs="Peterburg"/>
      <w:sz w:val="24"/>
      <w:szCs w:val="24"/>
      <w:lang w:val="ru-RU"/>
    </w:rPr>
  </w:style>
  <w:style w:type="paragraph" w:styleId="4f">
    <w:name w:val="List Bullet 4"/>
    <w:basedOn w:val="a4"/>
    <w:autoRedefine/>
    <w:rsid w:val="00117A8B"/>
    <w:pPr>
      <w:spacing w:line="240" w:lineRule="atLeast"/>
      <w:ind w:left="360" w:hanging="360"/>
      <w:jc w:val="both"/>
    </w:pPr>
    <w:rPr>
      <w:sz w:val="20"/>
      <w:szCs w:val="20"/>
      <w:lang w:val="en-GB"/>
    </w:rPr>
  </w:style>
  <w:style w:type="paragraph" w:customStyle="1" w:styleId="affffffffa">
    <w:name w:val="Îñíîâíîé òåêñò"/>
    <w:basedOn w:val="affffffff6"/>
    <w:uiPriority w:val="99"/>
    <w:rsid w:val="00117A8B"/>
    <w:pPr>
      <w:widowControl w:val="0"/>
      <w:tabs>
        <w:tab w:val="left" w:leader="dot" w:pos="9072"/>
      </w:tabs>
      <w:overflowPunct/>
      <w:autoSpaceDE/>
      <w:autoSpaceDN/>
      <w:adjustRightInd/>
      <w:textAlignment w:val="auto"/>
    </w:pPr>
    <w:rPr>
      <w:b/>
      <w:bCs/>
    </w:rPr>
  </w:style>
  <w:style w:type="paragraph" w:customStyle="1" w:styleId="caaieiaie2">
    <w:name w:val="caaieiaie 2"/>
    <w:basedOn w:val="Iauiue"/>
    <w:next w:val="Iauiue"/>
    <w:uiPriority w:val="99"/>
    <w:rsid w:val="00117A8B"/>
    <w:pPr>
      <w:keepNext/>
      <w:keepLines/>
      <w:widowControl w:val="0"/>
      <w:spacing w:before="240" w:after="60" w:line="240" w:lineRule="atLeast"/>
      <w:jc w:val="center"/>
    </w:pPr>
    <w:rPr>
      <w:rFonts w:ascii="Peterburg" w:hAnsi="Peterburg" w:cs="Peterburg"/>
      <w:b/>
      <w:bCs/>
      <w:sz w:val="24"/>
      <w:szCs w:val="24"/>
      <w:lang w:val="ru-RU"/>
    </w:rPr>
  </w:style>
  <w:style w:type="paragraph" w:customStyle="1" w:styleId="5c">
    <w:name w:val="çàãîëîâîê 5"/>
    <w:basedOn w:val="a4"/>
    <w:next w:val="a4"/>
    <w:uiPriority w:val="99"/>
    <w:rsid w:val="00117A8B"/>
    <w:pPr>
      <w:keepNext/>
      <w:widowControl w:val="0"/>
      <w:spacing w:line="240" w:lineRule="atLeast"/>
      <w:ind w:firstLine="567"/>
      <w:jc w:val="both"/>
    </w:pPr>
    <w:rPr>
      <w:b/>
      <w:bCs/>
      <w:sz w:val="20"/>
      <w:szCs w:val="20"/>
      <w:u w:val="single"/>
    </w:rPr>
  </w:style>
  <w:style w:type="paragraph" w:customStyle="1" w:styleId="1fffc">
    <w:name w:val="Стиль1 Знак"/>
    <w:basedOn w:val="3"/>
    <w:uiPriority w:val="99"/>
    <w:rsid w:val="00117A8B"/>
    <w:pPr>
      <w:keepLines/>
      <w:spacing w:before="60" w:after="120" w:line="240" w:lineRule="atLeast"/>
      <w:jc w:val="center"/>
    </w:pPr>
    <w:rPr>
      <w:rFonts w:cs="Arial"/>
      <w:sz w:val="22"/>
      <w:szCs w:val="22"/>
    </w:rPr>
  </w:style>
  <w:style w:type="paragraph" w:styleId="87">
    <w:name w:val="toc 8"/>
    <w:basedOn w:val="a4"/>
    <w:next w:val="a4"/>
    <w:autoRedefine/>
    <w:uiPriority w:val="39"/>
    <w:rsid w:val="00117A8B"/>
    <w:pPr>
      <w:spacing w:line="240" w:lineRule="atLeast"/>
      <w:ind w:left="1960"/>
    </w:pPr>
    <w:rPr>
      <w:rFonts w:ascii="Calibri" w:hAnsi="Calibri" w:cs="Calibri"/>
      <w:sz w:val="18"/>
      <w:szCs w:val="18"/>
    </w:rPr>
  </w:style>
  <w:style w:type="paragraph" w:styleId="5d">
    <w:name w:val="toc 5"/>
    <w:basedOn w:val="a4"/>
    <w:next w:val="a4"/>
    <w:autoRedefine/>
    <w:uiPriority w:val="39"/>
    <w:rsid w:val="00117A8B"/>
    <w:pPr>
      <w:spacing w:line="240" w:lineRule="atLeast"/>
      <w:ind w:left="1120"/>
    </w:pPr>
    <w:rPr>
      <w:rFonts w:ascii="Calibri" w:hAnsi="Calibri" w:cs="Calibri"/>
      <w:sz w:val="18"/>
      <w:szCs w:val="18"/>
    </w:rPr>
  </w:style>
  <w:style w:type="paragraph" w:styleId="6a">
    <w:name w:val="toc 6"/>
    <w:basedOn w:val="a4"/>
    <w:next w:val="a4"/>
    <w:autoRedefine/>
    <w:uiPriority w:val="39"/>
    <w:rsid w:val="00117A8B"/>
    <w:pPr>
      <w:spacing w:line="240" w:lineRule="atLeast"/>
      <w:ind w:left="1400"/>
    </w:pPr>
    <w:rPr>
      <w:rFonts w:ascii="Calibri" w:hAnsi="Calibri" w:cs="Calibri"/>
      <w:sz w:val="18"/>
      <w:szCs w:val="18"/>
    </w:rPr>
  </w:style>
  <w:style w:type="paragraph" w:styleId="77">
    <w:name w:val="toc 7"/>
    <w:basedOn w:val="a4"/>
    <w:next w:val="a4"/>
    <w:autoRedefine/>
    <w:uiPriority w:val="39"/>
    <w:rsid w:val="00117A8B"/>
    <w:pPr>
      <w:spacing w:line="240" w:lineRule="atLeast"/>
      <w:ind w:left="1680"/>
    </w:pPr>
    <w:rPr>
      <w:rFonts w:ascii="Calibri" w:hAnsi="Calibri" w:cs="Calibri"/>
      <w:sz w:val="18"/>
      <w:szCs w:val="18"/>
    </w:rPr>
  </w:style>
  <w:style w:type="paragraph" w:styleId="95">
    <w:name w:val="toc 9"/>
    <w:basedOn w:val="a4"/>
    <w:next w:val="a4"/>
    <w:autoRedefine/>
    <w:uiPriority w:val="39"/>
    <w:rsid w:val="00117A8B"/>
    <w:pPr>
      <w:spacing w:line="240" w:lineRule="atLeast"/>
      <w:ind w:left="2240"/>
    </w:pPr>
    <w:rPr>
      <w:rFonts w:ascii="Calibri" w:hAnsi="Calibri" w:cs="Calibri"/>
      <w:sz w:val="18"/>
      <w:szCs w:val="18"/>
    </w:rPr>
  </w:style>
  <w:style w:type="paragraph" w:customStyle="1" w:styleId="Style2">
    <w:name w:val="Style2"/>
    <w:basedOn w:val="a4"/>
    <w:rsid w:val="00117A8B"/>
    <w:pPr>
      <w:widowControl w:val="0"/>
      <w:autoSpaceDE w:val="0"/>
      <w:autoSpaceDN w:val="0"/>
      <w:adjustRightInd w:val="0"/>
      <w:spacing w:line="326" w:lineRule="exact"/>
      <w:ind w:firstLine="494"/>
      <w:jc w:val="both"/>
    </w:pPr>
  </w:style>
  <w:style w:type="paragraph" w:styleId="affffffffb">
    <w:name w:val="TOC Heading"/>
    <w:basedOn w:val="10"/>
    <w:next w:val="a4"/>
    <w:uiPriority w:val="39"/>
    <w:unhideWhenUsed/>
    <w:qFormat/>
    <w:rsid w:val="00117A8B"/>
    <w:pPr>
      <w:keepLines/>
      <w:spacing w:before="480" w:after="0" w:line="276" w:lineRule="auto"/>
      <w:outlineLvl w:val="9"/>
    </w:pPr>
    <w:rPr>
      <w:rFonts w:ascii="Cambria" w:hAnsi="Cambria"/>
      <w:color w:val="365F91"/>
      <w:kern w:val="0"/>
      <w:sz w:val="28"/>
      <w:szCs w:val="28"/>
      <w:lang w:eastAsia="en-US"/>
    </w:rPr>
  </w:style>
  <w:style w:type="paragraph" w:customStyle="1" w:styleId="affffffffc">
    <w:name w:val="Основной"/>
    <w:basedOn w:val="af1"/>
    <w:link w:val="affffffffd"/>
    <w:uiPriority w:val="99"/>
    <w:qFormat/>
    <w:rsid w:val="00117A8B"/>
    <w:pPr>
      <w:spacing w:after="40"/>
      <w:ind w:right="-57" w:firstLine="709"/>
      <w:jc w:val="both"/>
    </w:pPr>
    <w:rPr>
      <w:spacing w:val="1"/>
      <w:sz w:val="28"/>
      <w:szCs w:val="28"/>
    </w:rPr>
  </w:style>
  <w:style w:type="character" w:customStyle="1" w:styleId="affffffffd">
    <w:name w:val="Основной Знак"/>
    <w:link w:val="affffffffc"/>
    <w:uiPriority w:val="99"/>
    <w:rsid w:val="00117A8B"/>
    <w:rPr>
      <w:spacing w:val="1"/>
      <w:sz w:val="28"/>
      <w:szCs w:val="28"/>
    </w:rPr>
  </w:style>
  <w:style w:type="character" w:customStyle="1" w:styleId="144">
    <w:name w:val="Обычный + 14 пт Знак"/>
    <w:aliases w:val="По центру Знак"/>
    <w:link w:val="14"/>
    <w:rsid w:val="00117A8B"/>
    <w:rPr>
      <w:sz w:val="24"/>
      <w:szCs w:val="24"/>
    </w:rPr>
  </w:style>
  <w:style w:type="paragraph" w:customStyle="1" w:styleId="1fffd">
    <w:name w:val="основной 1"/>
    <w:basedOn w:val="a4"/>
    <w:link w:val="1fffe"/>
    <w:qFormat/>
    <w:rsid w:val="00117A8B"/>
    <w:pPr>
      <w:spacing w:before="80" w:after="40"/>
      <w:ind w:firstLine="567"/>
      <w:jc w:val="both"/>
    </w:pPr>
  </w:style>
  <w:style w:type="character" w:customStyle="1" w:styleId="1fffe">
    <w:name w:val="основной 1 Знак"/>
    <w:link w:val="1fffd"/>
    <w:rsid w:val="00117A8B"/>
    <w:rPr>
      <w:sz w:val="24"/>
      <w:szCs w:val="24"/>
    </w:rPr>
  </w:style>
  <w:style w:type="paragraph" w:customStyle="1" w:styleId="Noeeu32">
    <w:name w:val="Noeeu32"/>
    <w:rsid w:val="00117A8B"/>
    <w:pPr>
      <w:widowControl w:val="0"/>
      <w:overflowPunct w:val="0"/>
      <w:autoSpaceDE w:val="0"/>
      <w:autoSpaceDN w:val="0"/>
      <w:adjustRightInd w:val="0"/>
    </w:pPr>
    <w:rPr>
      <w:spacing w:val="-1"/>
      <w:kern w:val="3276"/>
      <w:position w:val="-1"/>
      <w:sz w:val="24"/>
      <w:lang w:val="en-US"/>
    </w:rPr>
  </w:style>
  <w:style w:type="paragraph" w:customStyle="1" w:styleId="Noeeu3">
    <w:name w:val="Noeeu3"/>
    <w:rsid w:val="00117A8B"/>
    <w:pPr>
      <w:widowControl w:val="0"/>
      <w:overflowPunct w:val="0"/>
      <w:autoSpaceDE w:val="0"/>
      <w:autoSpaceDN w:val="0"/>
      <w:adjustRightInd w:val="0"/>
    </w:pPr>
    <w:rPr>
      <w:spacing w:val="-1"/>
      <w:kern w:val="3276"/>
      <w:position w:val="-1"/>
      <w:sz w:val="24"/>
      <w:lang w:val="en-US"/>
    </w:rPr>
  </w:style>
  <w:style w:type="paragraph" w:customStyle="1" w:styleId="3fd">
    <w:name w:val="Стиль3"/>
    <w:rsid w:val="00117A8B"/>
    <w:pPr>
      <w:widowControl w:val="0"/>
    </w:pPr>
    <w:rPr>
      <w:snapToGrid w:val="0"/>
      <w:spacing w:val="-1"/>
      <w:kern w:val="65535"/>
      <w:position w:val="-1"/>
      <w:sz w:val="24"/>
      <w:lang w:val="en-US"/>
    </w:rPr>
  </w:style>
  <w:style w:type="paragraph" w:customStyle="1" w:styleId="3fe">
    <w:name w:val="Марианна3"/>
    <w:basedOn w:val="3"/>
    <w:next w:val="af1"/>
    <w:rsid w:val="00117A8B"/>
    <w:pPr>
      <w:spacing w:before="200" w:after="240"/>
      <w:ind w:firstLine="567"/>
      <w:jc w:val="center"/>
    </w:pPr>
    <w:rPr>
      <w:rFonts w:ascii="Times New Roman" w:hAnsi="Times New Roman"/>
      <w:bCs w:val="0"/>
      <w:sz w:val="28"/>
      <w:szCs w:val="20"/>
    </w:rPr>
  </w:style>
  <w:style w:type="paragraph" w:customStyle="1" w:styleId="1ffff">
    <w:name w:val="Марианна1"/>
    <w:basedOn w:val="2"/>
    <w:next w:val="afe"/>
    <w:autoRedefine/>
    <w:rsid w:val="00117A8B"/>
    <w:pPr>
      <w:keepLines/>
      <w:spacing w:before="120" w:after="120"/>
      <w:jc w:val="center"/>
    </w:pPr>
    <w:rPr>
      <w:rFonts w:ascii="Times New Roman" w:hAnsi="Times New Roman"/>
      <w:i w:val="0"/>
      <w:iCs w:val="0"/>
      <w:smallCaps/>
      <w:color w:val="000000"/>
      <w:szCs w:val="20"/>
    </w:rPr>
  </w:style>
  <w:style w:type="paragraph" w:customStyle="1" w:styleId="TimesNewRoman14075">
    <w:name w:val="Стиль Основной текст + Times New Roman 14 пт Первая строка:  075..."/>
    <w:basedOn w:val="1fffd"/>
    <w:rsid w:val="00117A8B"/>
  </w:style>
  <w:style w:type="paragraph" w:customStyle="1" w:styleId="2ff9">
    <w:name w:val="Марианна2"/>
    <w:basedOn w:val="3"/>
    <w:next w:val="af1"/>
    <w:autoRedefine/>
    <w:rsid w:val="00117A8B"/>
    <w:pPr>
      <w:keepLines/>
      <w:spacing w:before="120" w:after="120"/>
      <w:jc w:val="center"/>
    </w:pPr>
    <w:rPr>
      <w:rFonts w:ascii="Times New Roman" w:hAnsi="Times New Roman" w:cs="Arial"/>
      <w:color w:val="000000"/>
      <w:sz w:val="28"/>
      <w:szCs w:val="28"/>
    </w:rPr>
  </w:style>
  <w:style w:type="paragraph" w:customStyle="1" w:styleId="affffffffe">
    <w:name w:val="Абзац"/>
    <w:basedOn w:val="a4"/>
    <w:link w:val="afffffffff"/>
    <w:qFormat/>
    <w:rsid w:val="00117A8B"/>
    <w:pPr>
      <w:ind w:firstLine="567"/>
      <w:jc w:val="both"/>
    </w:pPr>
  </w:style>
  <w:style w:type="character" w:customStyle="1" w:styleId="afffffffff">
    <w:name w:val="Абзац Знак"/>
    <w:link w:val="affffffffe"/>
    <w:rsid w:val="00117A8B"/>
    <w:rPr>
      <w:sz w:val="24"/>
      <w:szCs w:val="24"/>
    </w:rPr>
  </w:style>
  <w:style w:type="paragraph" w:customStyle="1" w:styleId="148">
    <w:name w:val="14 Обычный"/>
    <w:basedOn w:val="a4"/>
    <w:link w:val="149"/>
    <w:qFormat/>
    <w:rsid w:val="00117A8B"/>
    <w:pPr>
      <w:jc w:val="center"/>
    </w:pPr>
    <w:rPr>
      <w:sz w:val="28"/>
      <w:szCs w:val="28"/>
    </w:rPr>
  </w:style>
  <w:style w:type="character" w:customStyle="1" w:styleId="149">
    <w:name w:val="14 Обычный Знак"/>
    <w:link w:val="148"/>
    <w:rsid w:val="00117A8B"/>
    <w:rPr>
      <w:sz w:val="28"/>
      <w:szCs w:val="28"/>
    </w:rPr>
  </w:style>
  <w:style w:type="paragraph" w:customStyle="1" w:styleId="afffffffff0">
    <w:name w:val="Основной текс"/>
    <w:basedOn w:val="a4"/>
    <w:rsid w:val="00117A8B"/>
    <w:pPr>
      <w:widowControl w:val="0"/>
      <w:jc w:val="both"/>
    </w:pPr>
    <w:rPr>
      <w:rFonts w:ascii="Arial" w:hAnsi="Arial"/>
      <w:sz w:val="20"/>
      <w:szCs w:val="20"/>
    </w:rPr>
  </w:style>
  <w:style w:type="paragraph" w:customStyle="1" w:styleId="p">
    <w:name w:val="_p_Текст"/>
    <w:rsid w:val="00117A8B"/>
    <w:pPr>
      <w:ind w:firstLine="709"/>
      <w:jc w:val="both"/>
    </w:pPr>
    <w:rPr>
      <w:sz w:val="24"/>
    </w:rPr>
  </w:style>
  <w:style w:type="paragraph" w:customStyle="1" w:styleId="3ff">
    <w:name w:val="ПЗЗ_3_Уровень"/>
    <w:basedOn w:val="a4"/>
    <w:link w:val="3ff0"/>
    <w:qFormat/>
    <w:rsid w:val="00117A8B"/>
    <w:pPr>
      <w:spacing w:before="180" w:after="180"/>
      <w:ind w:firstLine="567"/>
      <w:jc w:val="both"/>
      <w:outlineLvl w:val="2"/>
    </w:pPr>
    <w:rPr>
      <w:b/>
    </w:rPr>
  </w:style>
  <w:style w:type="character" w:customStyle="1" w:styleId="3ff0">
    <w:name w:val="ПЗЗ_3_Уровень Знак"/>
    <w:link w:val="3ff"/>
    <w:rsid w:val="00117A8B"/>
    <w:rPr>
      <w:b/>
      <w:sz w:val="24"/>
      <w:szCs w:val="24"/>
    </w:rPr>
  </w:style>
  <w:style w:type="paragraph" w:customStyle="1" w:styleId="afffffffff1">
    <w:name w:val="Осн_текст"/>
    <w:basedOn w:val="34"/>
    <w:link w:val="afffffffff2"/>
    <w:rsid w:val="00117A8B"/>
    <w:pPr>
      <w:tabs>
        <w:tab w:val="num" w:pos="2460"/>
      </w:tabs>
      <w:spacing w:after="0"/>
      <w:ind w:left="0" w:firstLine="851"/>
      <w:jc w:val="both"/>
    </w:pPr>
    <w:rPr>
      <w:sz w:val="28"/>
      <w:szCs w:val="28"/>
    </w:rPr>
  </w:style>
  <w:style w:type="character" w:customStyle="1" w:styleId="afffffffff2">
    <w:name w:val="Осн_текст Знак"/>
    <w:link w:val="afffffffff1"/>
    <w:rsid w:val="00117A8B"/>
    <w:rPr>
      <w:sz w:val="28"/>
      <w:szCs w:val="28"/>
    </w:rPr>
  </w:style>
  <w:style w:type="paragraph" w:customStyle="1" w:styleId="FORMATTEXT0">
    <w:name w:val=".FORMATTEXT"/>
    <w:uiPriority w:val="99"/>
    <w:rsid w:val="00117A8B"/>
    <w:pPr>
      <w:widowControl w:val="0"/>
      <w:autoSpaceDE w:val="0"/>
      <w:autoSpaceDN w:val="0"/>
      <w:adjustRightInd w:val="0"/>
    </w:pPr>
    <w:rPr>
      <w:rFonts w:ascii="Arial" w:hAnsi="Arial" w:cs="Arial"/>
      <w:strike/>
    </w:rPr>
  </w:style>
  <w:style w:type="paragraph" w:customStyle="1" w:styleId="afffffffff3">
    <w:name w:val="Наименование главы"/>
    <w:basedOn w:val="a4"/>
    <w:autoRedefine/>
    <w:rsid w:val="00117A8B"/>
    <w:pPr>
      <w:spacing w:before="240" w:after="240"/>
      <w:outlineLvl w:val="0"/>
    </w:pPr>
    <w:rPr>
      <w:b/>
      <w:caps/>
      <w:sz w:val="28"/>
      <w:szCs w:val="28"/>
    </w:rPr>
  </w:style>
  <w:style w:type="paragraph" w:customStyle="1" w:styleId="a">
    <w:name w:val="Н статьи"/>
    <w:basedOn w:val="a4"/>
    <w:rsid w:val="00117A8B"/>
    <w:pPr>
      <w:numPr>
        <w:ilvl w:val="1"/>
        <w:numId w:val="6"/>
      </w:numPr>
      <w:spacing w:before="240" w:after="120"/>
      <w:jc w:val="both"/>
      <w:outlineLvl w:val="1"/>
    </w:pPr>
    <w:rPr>
      <w:b/>
    </w:rPr>
  </w:style>
  <w:style w:type="paragraph" w:customStyle="1" w:styleId="a0">
    <w:name w:val="Н пункта"/>
    <w:basedOn w:val="a4"/>
    <w:rsid w:val="00117A8B"/>
    <w:pPr>
      <w:numPr>
        <w:ilvl w:val="2"/>
        <w:numId w:val="6"/>
      </w:numPr>
      <w:jc w:val="both"/>
    </w:pPr>
  </w:style>
  <w:style w:type="paragraph" w:customStyle="1" w:styleId="a1">
    <w:name w:val="Н подпункт"/>
    <w:basedOn w:val="a0"/>
    <w:rsid w:val="00117A8B"/>
    <w:pPr>
      <w:numPr>
        <w:ilvl w:val="3"/>
      </w:numPr>
    </w:pPr>
  </w:style>
  <w:style w:type="paragraph" w:customStyle="1" w:styleId="afffffffff4">
    <w:name w:val="Пункт"/>
    <w:basedOn w:val="a4"/>
    <w:rsid w:val="00117A8B"/>
    <w:pPr>
      <w:jc w:val="both"/>
    </w:pPr>
  </w:style>
  <w:style w:type="character" w:customStyle="1" w:styleId="BodyTextChar">
    <w:name w:val="Body Text Char"/>
    <w:uiPriority w:val="99"/>
    <w:locked/>
    <w:rsid w:val="00117A8B"/>
    <w:rPr>
      <w:rFonts w:ascii="Calibri" w:eastAsia="Times New Roman" w:hAnsi="Calibri" w:cs="Calibri"/>
      <w:sz w:val="24"/>
      <w:szCs w:val="24"/>
      <w:lang w:val="ru-RU" w:eastAsia="ru-RU"/>
    </w:rPr>
  </w:style>
  <w:style w:type="character" w:customStyle="1" w:styleId="PlainTextChar1">
    <w:name w:val="Plain Text Char1"/>
    <w:aliases w:val="Знак11 Char1,Знак11 Char"/>
    <w:uiPriority w:val="99"/>
    <w:locked/>
    <w:rsid w:val="00117A8B"/>
    <w:rPr>
      <w:rFonts w:ascii="Courier New" w:hAnsi="Courier New" w:cs="Courier New"/>
      <w:sz w:val="24"/>
      <w:szCs w:val="24"/>
      <w:lang w:eastAsia="ru-RU"/>
    </w:rPr>
  </w:style>
  <w:style w:type="character" w:customStyle="1" w:styleId="PlainTextChar">
    <w:name w:val="Plain Text Char"/>
    <w:aliases w:val="Знак11 Char2"/>
    <w:uiPriority w:val="99"/>
    <w:locked/>
    <w:rsid w:val="00117A8B"/>
    <w:rPr>
      <w:rFonts w:ascii="Courier New" w:hAnsi="Courier New" w:cs="Courier New"/>
      <w:sz w:val="24"/>
      <w:szCs w:val="24"/>
      <w:lang w:val="ru-RU" w:eastAsia="ru-RU"/>
    </w:rPr>
  </w:style>
  <w:style w:type="paragraph" w:customStyle="1" w:styleId="afffffffff5">
    <w:name w:val="Знак Знак Знак Знак Знак Знак Знак"/>
    <w:basedOn w:val="a4"/>
    <w:uiPriority w:val="99"/>
    <w:rsid w:val="00117A8B"/>
    <w:pPr>
      <w:spacing w:after="160" w:line="240" w:lineRule="exact"/>
      <w:ind w:firstLine="709"/>
      <w:jc w:val="both"/>
    </w:pPr>
    <w:rPr>
      <w:rFonts w:ascii="Verdana" w:eastAsia="Calibri" w:hAnsi="Verdana" w:cs="Verdana"/>
      <w:sz w:val="20"/>
      <w:szCs w:val="20"/>
      <w:lang w:val="en-US" w:eastAsia="en-US"/>
    </w:rPr>
  </w:style>
  <w:style w:type="character" w:customStyle="1" w:styleId="Main">
    <w:name w:val="Main Знак"/>
    <w:link w:val="Main0"/>
    <w:uiPriority w:val="99"/>
    <w:locked/>
    <w:rsid w:val="00117A8B"/>
    <w:rPr>
      <w:rFonts w:ascii="Calibri" w:hAnsi="Calibri" w:cs="Calibri"/>
      <w:sz w:val="28"/>
      <w:szCs w:val="28"/>
    </w:rPr>
  </w:style>
  <w:style w:type="paragraph" w:customStyle="1" w:styleId="Main0">
    <w:name w:val="Main"/>
    <w:basedOn w:val="a4"/>
    <w:link w:val="Main"/>
    <w:uiPriority w:val="99"/>
    <w:rsid w:val="00117A8B"/>
    <w:pPr>
      <w:ind w:firstLine="709"/>
      <w:jc w:val="both"/>
    </w:pPr>
    <w:rPr>
      <w:rFonts w:ascii="Calibri" w:hAnsi="Calibri" w:cs="Calibri"/>
      <w:sz w:val="28"/>
      <w:szCs w:val="28"/>
    </w:rPr>
  </w:style>
  <w:style w:type="character" w:customStyle="1" w:styleId="afffffffff6">
    <w:name w:val="Статьи Знак"/>
    <w:link w:val="afffffffff7"/>
    <w:uiPriority w:val="99"/>
    <w:locked/>
    <w:rsid w:val="00117A8B"/>
    <w:rPr>
      <w:rFonts w:ascii="Calibri" w:hAnsi="Calibri" w:cs="Calibri"/>
      <w:b/>
      <w:bCs/>
      <w:sz w:val="28"/>
      <w:szCs w:val="28"/>
      <w:shd w:val="clear" w:color="auto" w:fill="FFFFFF"/>
    </w:rPr>
  </w:style>
  <w:style w:type="paragraph" w:customStyle="1" w:styleId="afffffffff7">
    <w:name w:val="Статьи"/>
    <w:basedOn w:val="a4"/>
    <w:link w:val="afffffffff6"/>
    <w:uiPriority w:val="99"/>
    <w:rsid w:val="00117A8B"/>
    <w:pPr>
      <w:keepNext/>
      <w:shd w:val="clear" w:color="auto" w:fill="FFFFFF"/>
      <w:tabs>
        <w:tab w:val="left" w:pos="8334"/>
      </w:tabs>
      <w:suppressAutoHyphens/>
      <w:ind w:left="1814" w:hanging="1247"/>
    </w:pPr>
    <w:rPr>
      <w:rFonts w:ascii="Calibri" w:hAnsi="Calibri" w:cs="Calibri"/>
      <w:b/>
      <w:bCs/>
      <w:sz w:val="28"/>
      <w:szCs w:val="28"/>
    </w:rPr>
  </w:style>
  <w:style w:type="paragraph" w:customStyle="1" w:styleId="510">
    <w:name w:val="Основной текст (5)1"/>
    <w:basedOn w:val="a4"/>
    <w:uiPriority w:val="99"/>
    <w:rsid w:val="00117A8B"/>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paragraph" w:customStyle="1" w:styleId="afffffffff8">
    <w:name w:val="Мясо Знак"/>
    <w:basedOn w:val="a4"/>
    <w:uiPriority w:val="99"/>
    <w:rsid w:val="00117A8B"/>
    <w:pPr>
      <w:suppressAutoHyphens/>
      <w:ind w:firstLine="709"/>
      <w:jc w:val="both"/>
    </w:pPr>
    <w:rPr>
      <w:rFonts w:eastAsia="MS Mincho"/>
      <w:sz w:val="28"/>
      <w:szCs w:val="28"/>
      <w:lang w:eastAsia="ar-SA"/>
    </w:rPr>
  </w:style>
  <w:style w:type="paragraph" w:customStyle="1" w:styleId="afffffffff9">
    <w:name w:val="Раздел"/>
    <w:basedOn w:val="a4"/>
    <w:uiPriority w:val="99"/>
    <w:rsid w:val="00117A8B"/>
    <w:pPr>
      <w:ind w:left="720"/>
    </w:pPr>
    <w:rPr>
      <w:rFonts w:eastAsia="Calibri"/>
      <w:b/>
      <w:bCs/>
    </w:rPr>
  </w:style>
  <w:style w:type="paragraph" w:customStyle="1" w:styleId="6b">
    <w:name w:val="Знак6 Знак Знак Знак"/>
    <w:basedOn w:val="a4"/>
    <w:uiPriority w:val="99"/>
    <w:rsid w:val="00117A8B"/>
    <w:pPr>
      <w:spacing w:before="100" w:beforeAutospacing="1" w:after="100" w:afterAutospacing="1"/>
    </w:pPr>
    <w:rPr>
      <w:rFonts w:ascii="Tahoma" w:hAnsi="Tahoma" w:cs="Tahoma"/>
      <w:sz w:val="20"/>
      <w:szCs w:val="20"/>
      <w:lang w:val="en-US" w:eastAsia="en-US"/>
    </w:rPr>
  </w:style>
  <w:style w:type="paragraph" w:customStyle="1" w:styleId="afffffffffa">
    <w:name w:val="Центрированный (таблица)"/>
    <w:basedOn w:val="affffe"/>
    <w:next w:val="a4"/>
    <w:uiPriority w:val="99"/>
    <w:rsid w:val="00117A8B"/>
    <w:pPr>
      <w:widowControl w:val="0"/>
      <w:jc w:val="center"/>
    </w:pPr>
    <w:rPr>
      <w:rFonts w:ascii="Times New Roman" w:hAnsi="Times New Roman" w:cs="Times New Roman"/>
    </w:rPr>
  </w:style>
  <w:style w:type="character" w:customStyle="1" w:styleId="4f0">
    <w:name w:val="Основной текст (4) + Не курсив"/>
    <w:uiPriority w:val="99"/>
    <w:rsid w:val="00117A8B"/>
    <w:rPr>
      <w:rFonts w:ascii="Times New Roman" w:hAnsi="Times New Roman" w:cs="Times New Roman"/>
      <w:i/>
      <w:iCs/>
      <w:sz w:val="23"/>
      <w:szCs w:val="23"/>
      <w:u w:val="none"/>
      <w:effect w:val="none"/>
      <w:shd w:val="clear" w:color="auto" w:fill="FFFFFF"/>
    </w:rPr>
  </w:style>
  <w:style w:type="character" w:customStyle="1" w:styleId="1ffff0">
    <w:name w:val="Основной текст + Полужирный1"/>
    <w:uiPriority w:val="99"/>
    <w:rsid w:val="00117A8B"/>
    <w:rPr>
      <w:rFonts w:ascii="Times New Roman" w:hAnsi="Times New Roman" w:cs="Times New Roman"/>
      <w:b/>
      <w:bCs/>
      <w:sz w:val="23"/>
      <w:szCs w:val="23"/>
      <w:u w:val="none"/>
      <w:effect w:val="none"/>
    </w:rPr>
  </w:style>
  <w:style w:type="character" w:customStyle="1" w:styleId="PlainTextChar2">
    <w:name w:val="Plain Text Char2"/>
    <w:aliases w:val="Знак11 Char3"/>
    <w:uiPriority w:val="99"/>
    <w:semiHidden/>
    <w:locked/>
    <w:rsid w:val="00117A8B"/>
    <w:rPr>
      <w:rFonts w:ascii="Courier New" w:hAnsi="Courier New" w:cs="Courier New"/>
      <w:sz w:val="24"/>
      <w:szCs w:val="24"/>
      <w:lang w:val="ru-RU" w:eastAsia="ru-RU"/>
    </w:rPr>
  </w:style>
  <w:style w:type="paragraph" w:customStyle="1" w:styleId="no-indent">
    <w:name w:val="no-indent"/>
    <w:basedOn w:val="a4"/>
    <w:rsid w:val="00117A8B"/>
    <w:pPr>
      <w:spacing w:before="100" w:beforeAutospacing="1" w:after="100" w:afterAutospacing="1"/>
    </w:pPr>
  </w:style>
  <w:style w:type="paragraph" w:customStyle="1" w:styleId="pboth">
    <w:name w:val="pboth"/>
    <w:basedOn w:val="a4"/>
    <w:rsid w:val="00117A8B"/>
    <w:pPr>
      <w:spacing w:before="100" w:beforeAutospacing="1" w:after="100" w:afterAutospacing="1"/>
    </w:pPr>
  </w:style>
  <w:style w:type="paragraph" w:customStyle="1" w:styleId="s16">
    <w:name w:val="s_16"/>
    <w:basedOn w:val="a4"/>
    <w:rsid w:val="00117A8B"/>
    <w:pPr>
      <w:spacing w:before="100" w:beforeAutospacing="1" w:after="100" w:afterAutospacing="1"/>
    </w:pPr>
  </w:style>
  <w:style w:type="paragraph" w:customStyle="1" w:styleId="acxsplast">
    <w:name w:val="acxsplast"/>
    <w:basedOn w:val="a4"/>
    <w:rsid w:val="00BD4570"/>
    <w:pPr>
      <w:spacing w:before="100" w:beforeAutospacing="1" w:after="100" w:afterAutospacing="1"/>
    </w:pPr>
  </w:style>
  <w:style w:type="character" w:customStyle="1" w:styleId="markedcontent">
    <w:name w:val="markedcontent"/>
    <w:rsid w:val="00347810"/>
  </w:style>
  <w:style w:type="character" w:customStyle="1" w:styleId="7pt0pt">
    <w:name w:val="Основной текст + 7 pt;Интервал 0 pt"/>
    <w:rsid w:val="006B7D14"/>
    <w:rPr>
      <w:rFonts w:ascii="Times New Roman" w:eastAsia="Times New Roman" w:hAnsi="Times New Roman" w:cs="Times New Roman"/>
      <w:b w:val="0"/>
      <w:bCs w:val="0"/>
      <w:i w:val="0"/>
      <w:iCs w:val="0"/>
      <w:smallCaps w:val="0"/>
      <w:strike w:val="0"/>
      <w:color w:val="000000"/>
      <w:spacing w:val="1"/>
      <w:w w:val="100"/>
      <w:position w:val="0"/>
      <w:sz w:val="14"/>
      <w:szCs w:val="14"/>
      <w:u w:val="none"/>
      <w:shd w:val="clear" w:color="auto" w:fill="FFFFFF"/>
      <w:lang w:val="ru-RU" w:eastAsia="ru-RU" w:bidi="ru-RU"/>
    </w:rPr>
  </w:style>
  <w:style w:type="paragraph" w:customStyle="1" w:styleId="3ff1">
    <w:name w:val="Заголовок3"/>
    <w:basedOn w:val="a4"/>
    <w:next w:val="af1"/>
    <w:rsid w:val="00EA7B7B"/>
    <w:pPr>
      <w:keepNext/>
      <w:suppressAutoHyphens/>
      <w:spacing w:before="240" w:after="120"/>
    </w:pPr>
    <w:rPr>
      <w:rFonts w:ascii="Arial" w:eastAsia="Microsoft YaHei" w:hAnsi="Arial" w:cs="Lucida Sans"/>
      <w:sz w:val="28"/>
      <w:szCs w:val="28"/>
      <w:lang w:eastAsia="ar-SA"/>
    </w:rPr>
  </w:style>
  <w:style w:type="paragraph" w:customStyle="1" w:styleId="afffffffffb">
    <w:name w:val="Знак Знак Знак Знак Знак"/>
    <w:basedOn w:val="a4"/>
    <w:rsid w:val="00EA7B7B"/>
    <w:pPr>
      <w:widowControl w:val="0"/>
      <w:suppressAutoHyphens/>
      <w:spacing w:line="360" w:lineRule="atLeast"/>
      <w:jc w:val="both"/>
      <w:textAlignment w:val="baseline"/>
    </w:pPr>
    <w:rPr>
      <w:rFonts w:ascii="Verdana" w:hAnsi="Verdana" w:cs="Verdana"/>
      <w:sz w:val="20"/>
      <w:szCs w:val="20"/>
      <w:lang w:val="en-US" w:eastAsia="ar-SA"/>
    </w:rPr>
  </w:style>
  <w:style w:type="character" w:customStyle="1" w:styleId="3ff2">
    <w:name w:val="Гиперссылка3"/>
    <w:rsid w:val="00E84CDF"/>
  </w:style>
  <w:style w:type="character" w:customStyle="1" w:styleId="2ffa">
    <w:name w:val="Строгий2"/>
    <w:rsid w:val="00E84CDF"/>
  </w:style>
  <w:style w:type="paragraph" w:customStyle="1" w:styleId="afffffffffc">
    <w:name w:val="Знак Знак Знак Знак Знак"/>
    <w:basedOn w:val="a4"/>
    <w:rsid w:val="007508F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35">
    <w:name w:val="13"/>
    <w:basedOn w:val="a4"/>
    <w:rsid w:val="00A26240"/>
    <w:pPr>
      <w:spacing w:before="100" w:beforeAutospacing="1" w:after="100" w:afterAutospacing="1"/>
    </w:pPr>
  </w:style>
  <w:style w:type="paragraph" w:customStyle="1" w:styleId="text">
    <w:name w:val="text"/>
    <w:basedOn w:val="a4"/>
    <w:rsid w:val="0047355F"/>
    <w:pPr>
      <w:ind w:firstLine="567"/>
      <w:jc w:val="both"/>
    </w:pPr>
    <w:rPr>
      <w:rFonts w:ascii="Arial" w:hAnsi="Arial" w:cs="Arial"/>
    </w:rPr>
  </w:style>
  <w:style w:type="character" w:customStyle="1" w:styleId="afffffffffd">
    <w:name w:val="a"/>
    <w:basedOn w:val="a5"/>
    <w:rsid w:val="008302E3"/>
  </w:style>
  <w:style w:type="paragraph" w:customStyle="1" w:styleId="afffffffffe">
    <w:name w:val="Заголовок"/>
    <w:basedOn w:val="a4"/>
    <w:next w:val="af1"/>
    <w:rsid w:val="00644848"/>
    <w:pPr>
      <w:keepNext/>
      <w:suppressAutoHyphens/>
      <w:spacing w:before="240" w:after="120"/>
    </w:pPr>
    <w:rPr>
      <w:rFonts w:ascii="Arial" w:eastAsia="Microsoft YaHei" w:hAnsi="Arial" w:cs="Lucida Sans"/>
      <w:sz w:val="28"/>
      <w:szCs w:val="28"/>
      <w:lang w:eastAsia="ar-SA"/>
    </w:rPr>
  </w:style>
  <w:style w:type="paragraph" w:customStyle="1" w:styleId="affffffffff">
    <w:name w:val="Знак Знак Знак Знак Знак"/>
    <w:basedOn w:val="a4"/>
    <w:rsid w:val="00644848"/>
    <w:pPr>
      <w:widowControl w:val="0"/>
      <w:suppressAutoHyphens/>
      <w:spacing w:line="360" w:lineRule="atLeast"/>
      <w:jc w:val="both"/>
      <w:textAlignment w:val="baseline"/>
    </w:pPr>
    <w:rPr>
      <w:rFonts w:ascii="Verdana" w:hAnsi="Verdana" w:cs="Verdana"/>
      <w:sz w:val="20"/>
      <w:szCs w:val="20"/>
      <w:lang w:val="en-US" w:eastAsia="ar-SA"/>
    </w:rPr>
  </w:style>
  <w:style w:type="character" w:customStyle="1" w:styleId="96">
    <w:name w:val="Основной текст (9)_"/>
    <w:rsid w:val="001E4F8D"/>
    <w:rPr>
      <w:i/>
      <w:iCs/>
      <w:sz w:val="26"/>
      <w:szCs w:val="26"/>
      <w:shd w:val="clear" w:color="auto" w:fill="FFFFFF"/>
    </w:rPr>
  </w:style>
  <w:style w:type="character" w:customStyle="1" w:styleId="97">
    <w:name w:val="Основной текст (9) + Не курсив"/>
    <w:rsid w:val="001E4F8D"/>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paragraph" w:customStyle="1" w:styleId="221">
    <w:name w:val="Основной текст 22"/>
    <w:basedOn w:val="a4"/>
    <w:rsid w:val="001E4F8D"/>
    <w:pPr>
      <w:widowControl w:val="0"/>
      <w:tabs>
        <w:tab w:val="left" w:pos="-1134"/>
      </w:tabs>
      <w:overflowPunct w:val="0"/>
      <w:autoSpaceDE w:val="0"/>
      <w:autoSpaceDN w:val="0"/>
      <w:adjustRightInd w:val="0"/>
      <w:jc w:val="both"/>
      <w:textAlignment w:val="baseline"/>
    </w:pPr>
    <w:rPr>
      <w:szCs w:val="20"/>
    </w:rPr>
  </w:style>
  <w:style w:type="paragraph" w:customStyle="1" w:styleId="1ffff1">
    <w:name w:val="Знак1"/>
    <w:basedOn w:val="a4"/>
    <w:rsid w:val="00586B2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ffff2">
    <w:name w:val="Знак Знак Знак Знак Знак Знак1 Знак"/>
    <w:basedOn w:val="a4"/>
    <w:rsid w:val="00586B2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0">
    <w:name w:val="Знак Знак Знак Знак Знак Знак"/>
    <w:basedOn w:val="a4"/>
    <w:rsid w:val="00586B2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fffffffff1">
    <w:name w:val="Выделение для Базового Поиска (курсив)"/>
    <w:uiPriority w:val="99"/>
    <w:rsid w:val="00586B2F"/>
    <w:rPr>
      <w:rFonts w:cs="Times New Roman"/>
      <w:b/>
      <w:bCs/>
      <w:i/>
      <w:iCs/>
      <w:color w:val="0058A9"/>
    </w:rPr>
  </w:style>
  <w:style w:type="character" w:customStyle="1" w:styleId="275pt0">
    <w:name w:val="Основной текст (2) + 7;5 pt;Полужирный;Курсив"/>
    <w:rsid w:val="00586B2F"/>
    <w:rPr>
      <w:rFonts w:ascii="Times New Roman" w:eastAsia="Times New Roman" w:hAnsi="Times New Roman" w:cs="Times New Roman"/>
      <w:b/>
      <w:bCs/>
      <w:i/>
      <w:iCs/>
      <w:smallCaps w:val="0"/>
      <w:strike w:val="0"/>
      <w:color w:val="000000"/>
      <w:spacing w:val="0"/>
      <w:w w:val="100"/>
      <w:position w:val="0"/>
      <w:sz w:val="15"/>
      <w:szCs w:val="15"/>
      <w:u w:val="none"/>
      <w:lang w:val="ru-RU" w:eastAsia="ru-RU" w:bidi="ru-RU"/>
    </w:rPr>
  </w:style>
  <w:style w:type="character" w:customStyle="1" w:styleId="275pt1">
    <w:name w:val="Основной текст (2) + 7;5 pt"/>
    <w:rsid w:val="00586B2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a00">
    <w:name w:val="a0"/>
    <w:basedOn w:val="a5"/>
    <w:rsid w:val="00586B2F"/>
  </w:style>
  <w:style w:type="paragraph" w:customStyle="1" w:styleId="CharChar11">
    <w:name w:val="Char Char1 Знак Знак Знак1"/>
    <w:basedOn w:val="a4"/>
    <w:uiPriority w:val="99"/>
    <w:rsid w:val="000B7415"/>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11">
    <w:name w:val="Знак2 Знак Знак1 Знак1 Знак Знак Знак Знак Знак Знак Знак Знак Знак Знак Знак Знак"/>
    <w:basedOn w:val="a4"/>
    <w:uiPriority w:val="99"/>
    <w:rsid w:val="000B7415"/>
    <w:pPr>
      <w:spacing w:after="160" w:line="240" w:lineRule="exact"/>
    </w:pPr>
    <w:rPr>
      <w:rFonts w:ascii="Verdana" w:hAnsi="Verdana"/>
      <w:sz w:val="20"/>
      <w:szCs w:val="20"/>
      <w:lang w:val="en-US" w:eastAsia="en-US"/>
    </w:rPr>
  </w:style>
  <w:style w:type="paragraph" w:customStyle="1" w:styleId="tekstob">
    <w:name w:val="tekstob"/>
    <w:basedOn w:val="a4"/>
    <w:uiPriority w:val="99"/>
    <w:rsid w:val="000B7415"/>
    <w:pPr>
      <w:spacing w:before="100" w:beforeAutospacing="1" w:after="100" w:afterAutospacing="1"/>
    </w:pPr>
  </w:style>
  <w:style w:type="paragraph" w:customStyle="1" w:styleId="c">
    <w:name w:val="c"/>
    <w:basedOn w:val="a4"/>
    <w:uiPriority w:val="99"/>
    <w:rsid w:val="000B7415"/>
    <w:pPr>
      <w:jc w:val="center"/>
    </w:pPr>
    <w:rPr>
      <w:color w:val="000000"/>
    </w:rPr>
  </w:style>
  <w:style w:type="paragraph" w:customStyle="1" w:styleId="u">
    <w:name w:val="u"/>
    <w:basedOn w:val="a4"/>
    <w:uiPriority w:val="99"/>
    <w:rsid w:val="000B7415"/>
    <w:pPr>
      <w:ind w:firstLine="353"/>
      <w:jc w:val="both"/>
    </w:pPr>
    <w:rPr>
      <w:color w:val="000000"/>
    </w:rPr>
  </w:style>
  <w:style w:type="character" w:customStyle="1" w:styleId="dash0410043104370430044600200441043f04380441043a0430char">
    <w:name w:val="dash0410_0431_0437_0430_0446_0020_0441_043f_0438_0441_043a_0430__char"/>
    <w:uiPriority w:val="99"/>
    <w:rsid w:val="000B741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0612">
      <w:bodyDiv w:val="1"/>
      <w:marLeft w:val="0"/>
      <w:marRight w:val="0"/>
      <w:marTop w:val="0"/>
      <w:marBottom w:val="0"/>
      <w:divBdr>
        <w:top w:val="none" w:sz="0" w:space="0" w:color="auto"/>
        <w:left w:val="none" w:sz="0" w:space="0" w:color="auto"/>
        <w:bottom w:val="none" w:sz="0" w:space="0" w:color="auto"/>
        <w:right w:val="none" w:sz="0" w:space="0" w:color="auto"/>
      </w:divBdr>
    </w:div>
    <w:div w:id="5328956">
      <w:bodyDiv w:val="1"/>
      <w:marLeft w:val="0"/>
      <w:marRight w:val="0"/>
      <w:marTop w:val="0"/>
      <w:marBottom w:val="0"/>
      <w:divBdr>
        <w:top w:val="none" w:sz="0" w:space="0" w:color="auto"/>
        <w:left w:val="none" w:sz="0" w:space="0" w:color="auto"/>
        <w:bottom w:val="none" w:sz="0" w:space="0" w:color="auto"/>
        <w:right w:val="none" w:sz="0" w:space="0" w:color="auto"/>
      </w:divBdr>
    </w:div>
    <w:div w:id="10033198">
      <w:bodyDiv w:val="1"/>
      <w:marLeft w:val="0"/>
      <w:marRight w:val="0"/>
      <w:marTop w:val="0"/>
      <w:marBottom w:val="0"/>
      <w:divBdr>
        <w:top w:val="none" w:sz="0" w:space="0" w:color="auto"/>
        <w:left w:val="none" w:sz="0" w:space="0" w:color="auto"/>
        <w:bottom w:val="none" w:sz="0" w:space="0" w:color="auto"/>
        <w:right w:val="none" w:sz="0" w:space="0" w:color="auto"/>
      </w:divBdr>
    </w:div>
    <w:div w:id="10105465">
      <w:bodyDiv w:val="1"/>
      <w:marLeft w:val="0"/>
      <w:marRight w:val="0"/>
      <w:marTop w:val="0"/>
      <w:marBottom w:val="0"/>
      <w:divBdr>
        <w:top w:val="none" w:sz="0" w:space="0" w:color="auto"/>
        <w:left w:val="none" w:sz="0" w:space="0" w:color="auto"/>
        <w:bottom w:val="none" w:sz="0" w:space="0" w:color="auto"/>
        <w:right w:val="none" w:sz="0" w:space="0" w:color="auto"/>
      </w:divBdr>
    </w:div>
    <w:div w:id="10760570">
      <w:bodyDiv w:val="1"/>
      <w:marLeft w:val="0"/>
      <w:marRight w:val="0"/>
      <w:marTop w:val="0"/>
      <w:marBottom w:val="0"/>
      <w:divBdr>
        <w:top w:val="none" w:sz="0" w:space="0" w:color="auto"/>
        <w:left w:val="none" w:sz="0" w:space="0" w:color="auto"/>
        <w:bottom w:val="none" w:sz="0" w:space="0" w:color="auto"/>
        <w:right w:val="none" w:sz="0" w:space="0" w:color="auto"/>
      </w:divBdr>
    </w:div>
    <w:div w:id="20714508">
      <w:bodyDiv w:val="1"/>
      <w:marLeft w:val="0"/>
      <w:marRight w:val="0"/>
      <w:marTop w:val="0"/>
      <w:marBottom w:val="0"/>
      <w:divBdr>
        <w:top w:val="none" w:sz="0" w:space="0" w:color="auto"/>
        <w:left w:val="none" w:sz="0" w:space="0" w:color="auto"/>
        <w:bottom w:val="none" w:sz="0" w:space="0" w:color="auto"/>
        <w:right w:val="none" w:sz="0" w:space="0" w:color="auto"/>
      </w:divBdr>
    </w:div>
    <w:div w:id="22097890">
      <w:bodyDiv w:val="1"/>
      <w:marLeft w:val="0"/>
      <w:marRight w:val="0"/>
      <w:marTop w:val="0"/>
      <w:marBottom w:val="0"/>
      <w:divBdr>
        <w:top w:val="none" w:sz="0" w:space="0" w:color="auto"/>
        <w:left w:val="none" w:sz="0" w:space="0" w:color="auto"/>
        <w:bottom w:val="none" w:sz="0" w:space="0" w:color="auto"/>
        <w:right w:val="none" w:sz="0" w:space="0" w:color="auto"/>
      </w:divBdr>
    </w:div>
    <w:div w:id="22444753">
      <w:bodyDiv w:val="1"/>
      <w:marLeft w:val="0"/>
      <w:marRight w:val="0"/>
      <w:marTop w:val="0"/>
      <w:marBottom w:val="0"/>
      <w:divBdr>
        <w:top w:val="none" w:sz="0" w:space="0" w:color="auto"/>
        <w:left w:val="none" w:sz="0" w:space="0" w:color="auto"/>
        <w:bottom w:val="none" w:sz="0" w:space="0" w:color="auto"/>
        <w:right w:val="none" w:sz="0" w:space="0" w:color="auto"/>
      </w:divBdr>
    </w:div>
    <w:div w:id="22485869">
      <w:bodyDiv w:val="1"/>
      <w:marLeft w:val="0"/>
      <w:marRight w:val="0"/>
      <w:marTop w:val="0"/>
      <w:marBottom w:val="0"/>
      <w:divBdr>
        <w:top w:val="none" w:sz="0" w:space="0" w:color="auto"/>
        <w:left w:val="none" w:sz="0" w:space="0" w:color="auto"/>
        <w:bottom w:val="none" w:sz="0" w:space="0" w:color="auto"/>
        <w:right w:val="none" w:sz="0" w:space="0" w:color="auto"/>
      </w:divBdr>
    </w:div>
    <w:div w:id="32776618">
      <w:bodyDiv w:val="1"/>
      <w:marLeft w:val="0"/>
      <w:marRight w:val="0"/>
      <w:marTop w:val="0"/>
      <w:marBottom w:val="0"/>
      <w:divBdr>
        <w:top w:val="none" w:sz="0" w:space="0" w:color="auto"/>
        <w:left w:val="none" w:sz="0" w:space="0" w:color="auto"/>
        <w:bottom w:val="none" w:sz="0" w:space="0" w:color="auto"/>
        <w:right w:val="none" w:sz="0" w:space="0" w:color="auto"/>
      </w:divBdr>
    </w:div>
    <w:div w:id="34621685">
      <w:bodyDiv w:val="1"/>
      <w:marLeft w:val="0"/>
      <w:marRight w:val="0"/>
      <w:marTop w:val="0"/>
      <w:marBottom w:val="0"/>
      <w:divBdr>
        <w:top w:val="none" w:sz="0" w:space="0" w:color="auto"/>
        <w:left w:val="none" w:sz="0" w:space="0" w:color="auto"/>
        <w:bottom w:val="none" w:sz="0" w:space="0" w:color="auto"/>
        <w:right w:val="none" w:sz="0" w:space="0" w:color="auto"/>
      </w:divBdr>
    </w:div>
    <w:div w:id="35471795">
      <w:bodyDiv w:val="1"/>
      <w:marLeft w:val="0"/>
      <w:marRight w:val="0"/>
      <w:marTop w:val="0"/>
      <w:marBottom w:val="0"/>
      <w:divBdr>
        <w:top w:val="none" w:sz="0" w:space="0" w:color="auto"/>
        <w:left w:val="none" w:sz="0" w:space="0" w:color="auto"/>
        <w:bottom w:val="none" w:sz="0" w:space="0" w:color="auto"/>
        <w:right w:val="none" w:sz="0" w:space="0" w:color="auto"/>
      </w:divBdr>
    </w:div>
    <w:div w:id="36242533">
      <w:bodyDiv w:val="1"/>
      <w:marLeft w:val="0"/>
      <w:marRight w:val="0"/>
      <w:marTop w:val="0"/>
      <w:marBottom w:val="0"/>
      <w:divBdr>
        <w:top w:val="none" w:sz="0" w:space="0" w:color="auto"/>
        <w:left w:val="none" w:sz="0" w:space="0" w:color="auto"/>
        <w:bottom w:val="none" w:sz="0" w:space="0" w:color="auto"/>
        <w:right w:val="none" w:sz="0" w:space="0" w:color="auto"/>
      </w:divBdr>
    </w:div>
    <w:div w:id="37971732">
      <w:bodyDiv w:val="1"/>
      <w:marLeft w:val="0"/>
      <w:marRight w:val="0"/>
      <w:marTop w:val="0"/>
      <w:marBottom w:val="0"/>
      <w:divBdr>
        <w:top w:val="none" w:sz="0" w:space="0" w:color="auto"/>
        <w:left w:val="none" w:sz="0" w:space="0" w:color="auto"/>
        <w:bottom w:val="none" w:sz="0" w:space="0" w:color="auto"/>
        <w:right w:val="none" w:sz="0" w:space="0" w:color="auto"/>
      </w:divBdr>
    </w:div>
    <w:div w:id="42944175">
      <w:bodyDiv w:val="1"/>
      <w:marLeft w:val="0"/>
      <w:marRight w:val="0"/>
      <w:marTop w:val="0"/>
      <w:marBottom w:val="0"/>
      <w:divBdr>
        <w:top w:val="none" w:sz="0" w:space="0" w:color="auto"/>
        <w:left w:val="none" w:sz="0" w:space="0" w:color="auto"/>
        <w:bottom w:val="none" w:sz="0" w:space="0" w:color="auto"/>
        <w:right w:val="none" w:sz="0" w:space="0" w:color="auto"/>
      </w:divBdr>
    </w:div>
    <w:div w:id="44531454">
      <w:bodyDiv w:val="1"/>
      <w:marLeft w:val="0"/>
      <w:marRight w:val="0"/>
      <w:marTop w:val="0"/>
      <w:marBottom w:val="0"/>
      <w:divBdr>
        <w:top w:val="none" w:sz="0" w:space="0" w:color="auto"/>
        <w:left w:val="none" w:sz="0" w:space="0" w:color="auto"/>
        <w:bottom w:val="none" w:sz="0" w:space="0" w:color="auto"/>
        <w:right w:val="none" w:sz="0" w:space="0" w:color="auto"/>
      </w:divBdr>
    </w:div>
    <w:div w:id="44720595">
      <w:bodyDiv w:val="1"/>
      <w:marLeft w:val="0"/>
      <w:marRight w:val="0"/>
      <w:marTop w:val="0"/>
      <w:marBottom w:val="0"/>
      <w:divBdr>
        <w:top w:val="none" w:sz="0" w:space="0" w:color="auto"/>
        <w:left w:val="none" w:sz="0" w:space="0" w:color="auto"/>
        <w:bottom w:val="none" w:sz="0" w:space="0" w:color="auto"/>
        <w:right w:val="none" w:sz="0" w:space="0" w:color="auto"/>
      </w:divBdr>
    </w:div>
    <w:div w:id="45645071">
      <w:bodyDiv w:val="1"/>
      <w:marLeft w:val="0"/>
      <w:marRight w:val="0"/>
      <w:marTop w:val="0"/>
      <w:marBottom w:val="0"/>
      <w:divBdr>
        <w:top w:val="none" w:sz="0" w:space="0" w:color="auto"/>
        <w:left w:val="none" w:sz="0" w:space="0" w:color="auto"/>
        <w:bottom w:val="none" w:sz="0" w:space="0" w:color="auto"/>
        <w:right w:val="none" w:sz="0" w:space="0" w:color="auto"/>
      </w:divBdr>
    </w:div>
    <w:div w:id="50083554">
      <w:bodyDiv w:val="1"/>
      <w:marLeft w:val="0"/>
      <w:marRight w:val="0"/>
      <w:marTop w:val="0"/>
      <w:marBottom w:val="0"/>
      <w:divBdr>
        <w:top w:val="none" w:sz="0" w:space="0" w:color="auto"/>
        <w:left w:val="none" w:sz="0" w:space="0" w:color="auto"/>
        <w:bottom w:val="none" w:sz="0" w:space="0" w:color="auto"/>
        <w:right w:val="none" w:sz="0" w:space="0" w:color="auto"/>
      </w:divBdr>
    </w:div>
    <w:div w:id="53285796">
      <w:bodyDiv w:val="1"/>
      <w:marLeft w:val="0"/>
      <w:marRight w:val="0"/>
      <w:marTop w:val="0"/>
      <w:marBottom w:val="0"/>
      <w:divBdr>
        <w:top w:val="none" w:sz="0" w:space="0" w:color="auto"/>
        <w:left w:val="none" w:sz="0" w:space="0" w:color="auto"/>
        <w:bottom w:val="none" w:sz="0" w:space="0" w:color="auto"/>
        <w:right w:val="none" w:sz="0" w:space="0" w:color="auto"/>
      </w:divBdr>
    </w:div>
    <w:div w:id="54278410">
      <w:bodyDiv w:val="1"/>
      <w:marLeft w:val="0"/>
      <w:marRight w:val="0"/>
      <w:marTop w:val="0"/>
      <w:marBottom w:val="0"/>
      <w:divBdr>
        <w:top w:val="none" w:sz="0" w:space="0" w:color="auto"/>
        <w:left w:val="none" w:sz="0" w:space="0" w:color="auto"/>
        <w:bottom w:val="none" w:sz="0" w:space="0" w:color="auto"/>
        <w:right w:val="none" w:sz="0" w:space="0" w:color="auto"/>
      </w:divBdr>
    </w:div>
    <w:div w:id="58597801">
      <w:bodyDiv w:val="1"/>
      <w:marLeft w:val="0"/>
      <w:marRight w:val="0"/>
      <w:marTop w:val="0"/>
      <w:marBottom w:val="0"/>
      <w:divBdr>
        <w:top w:val="none" w:sz="0" w:space="0" w:color="auto"/>
        <w:left w:val="none" w:sz="0" w:space="0" w:color="auto"/>
        <w:bottom w:val="none" w:sz="0" w:space="0" w:color="auto"/>
        <w:right w:val="none" w:sz="0" w:space="0" w:color="auto"/>
      </w:divBdr>
    </w:div>
    <w:div w:id="59909885">
      <w:bodyDiv w:val="1"/>
      <w:marLeft w:val="0"/>
      <w:marRight w:val="0"/>
      <w:marTop w:val="0"/>
      <w:marBottom w:val="0"/>
      <w:divBdr>
        <w:top w:val="none" w:sz="0" w:space="0" w:color="auto"/>
        <w:left w:val="none" w:sz="0" w:space="0" w:color="auto"/>
        <w:bottom w:val="none" w:sz="0" w:space="0" w:color="auto"/>
        <w:right w:val="none" w:sz="0" w:space="0" w:color="auto"/>
      </w:divBdr>
    </w:div>
    <w:div w:id="61415727">
      <w:bodyDiv w:val="1"/>
      <w:marLeft w:val="0"/>
      <w:marRight w:val="0"/>
      <w:marTop w:val="0"/>
      <w:marBottom w:val="0"/>
      <w:divBdr>
        <w:top w:val="none" w:sz="0" w:space="0" w:color="auto"/>
        <w:left w:val="none" w:sz="0" w:space="0" w:color="auto"/>
        <w:bottom w:val="none" w:sz="0" w:space="0" w:color="auto"/>
        <w:right w:val="none" w:sz="0" w:space="0" w:color="auto"/>
      </w:divBdr>
    </w:div>
    <w:div w:id="62339301">
      <w:bodyDiv w:val="1"/>
      <w:marLeft w:val="0"/>
      <w:marRight w:val="0"/>
      <w:marTop w:val="0"/>
      <w:marBottom w:val="0"/>
      <w:divBdr>
        <w:top w:val="none" w:sz="0" w:space="0" w:color="auto"/>
        <w:left w:val="none" w:sz="0" w:space="0" w:color="auto"/>
        <w:bottom w:val="none" w:sz="0" w:space="0" w:color="auto"/>
        <w:right w:val="none" w:sz="0" w:space="0" w:color="auto"/>
      </w:divBdr>
    </w:div>
    <w:div w:id="65811173">
      <w:bodyDiv w:val="1"/>
      <w:marLeft w:val="0"/>
      <w:marRight w:val="0"/>
      <w:marTop w:val="0"/>
      <w:marBottom w:val="0"/>
      <w:divBdr>
        <w:top w:val="none" w:sz="0" w:space="0" w:color="auto"/>
        <w:left w:val="none" w:sz="0" w:space="0" w:color="auto"/>
        <w:bottom w:val="none" w:sz="0" w:space="0" w:color="auto"/>
        <w:right w:val="none" w:sz="0" w:space="0" w:color="auto"/>
      </w:divBdr>
    </w:div>
    <w:div w:id="71511542">
      <w:bodyDiv w:val="1"/>
      <w:marLeft w:val="0"/>
      <w:marRight w:val="0"/>
      <w:marTop w:val="0"/>
      <w:marBottom w:val="0"/>
      <w:divBdr>
        <w:top w:val="none" w:sz="0" w:space="0" w:color="auto"/>
        <w:left w:val="none" w:sz="0" w:space="0" w:color="auto"/>
        <w:bottom w:val="none" w:sz="0" w:space="0" w:color="auto"/>
        <w:right w:val="none" w:sz="0" w:space="0" w:color="auto"/>
      </w:divBdr>
    </w:div>
    <w:div w:id="75828699">
      <w:bodyDiv w:val="1"/>
      <w:marLeft w:val="0"/>
      <w:marRight w:val="0"/>
      <w:marTop w:val="0"/>
      <w:marBottom w:val="0"/>
      <w:divBdr>
        <w:top w:val="none" w:sz="0" w:space="0" w:color="auto"/>
        <w:left w:val="none" w:sz="0" w:space="0" w:color="auto"/>
        <w:bottom w:val="none" w:sz="0" w:space="0" w:color="auto"/>
        <w:right w:val="none" w:sz="0" w:space="0" w:color="auto"/>
      </w:divBdr>
    </w:div>
    <w:div w:id="76556955">
      <w:bodyDiv w:val="1"/>
      <w:marLeft w:val="0"/>
      <w:marRight w:val="0"/>
      <w:marTop w:val="0"/>
      <w:marBottom w:val="0"/>
      <w:divBdr>
        <w:top w:val="none" w:sz="0" w:space="0" w:color="auto"/>
        <w:left w:val="none" w:sz="0" w:space="0" w:color="auto"/>
        <w:bottom w:val="none" w:sz="0" w:space="0" w:color="auto"/>
        <w:right w:val="none" w:sz="0" w:space="0" w:color="auto"/>
      </w:divBdr>
    </w:div>
    <w:div w:id="76707575">
      <w:bodyDiv w:val="1"/>
      <w:marLeft w:val="0"/>
      <w:marRight w:val="0"/>
      <w:marTop w:val="0"/>
      <w:marBottom w:val="0"/>
      <w:divBdr>
        <w:top w:val="none" w:sz="0" w:space="0" w:color="auto"/>
        <w:left w:val="none" w:sz="0" w:space="0" w:color="auto"/>
        <w:bottom w:val="none" w:sz="0" w:space="0" w:color="auto"/>
        <w:right w:val="none" w:sz="0" w:space="0" w:color="auto"/>
      </w:divBdr>
    </w:div>
    <w:div w:id="78067285">
      <w:bodyDiv w:val="1"/>
      <w:marLeft w:val="0"/>
      <w:marRight w:val="0"/>
      <w:marTop w:val="0"/>
      <w:marBottom w:val="0"/>
      <w:divBdr>
        <w:top w:val="none" w:sz="0" w:space="0" w:color="auto"/>
        <w:left w:val="none" w:sz="0" w:space="0" w:color="auto"/>
        <w:bottom w:val="none" w:sz="0" w:space="0" w:color="auto"/>
        <w:right w:val="none" w:sz="0" w:space="0" w:color="auto"/>
      </w:divBdr>
    </w:div>
    <w:div w:id="79061956">
      <w:bodyDiv w:val="1"/>
      <w:marLeft w:val="0"/>
      <w:marRight w:val="0"/>
      <w:marTop w:val="0"/>
      <w:marBottom w:val="0"/>
      <w:divBdr>
        <w:top w:val="none" w:sz="0" w:space="0" w:color="auto"/>
        <w:left w:val="none" w:sz="0" w:space="0" w:color="auto"/>
        <w:bottom w:val="none" w:sz="0" w:space="0" w:color="auto"/>
        <w:right w:val="none" w:sz="0" w:space="0" w:color="auto"/>
      </w:divBdr>
    </w:div>
    <w:div w:id="80220305">
      <w:bodyDiv w:val="1"/>
      <w:marLeft w:val="0"/>
      <w:marRight w:val="0"/>
      <w:marTop w:val="0"/>
      <w:marBottom w:val="0"/>
      <w:divBdr>
        <w:top w:val="none" w:sz="0" w:space="0" w:color="auto"/>
        <w:left w:val="none" w:sz="0" w:space="0" w:color="auto"/>
        <w:bottom w:val="none" w:sz="0" w:space="0" w:color="auto"/>
        <w:right w:val="none" w:sz="0" w:space="0" w:color="auto"/>
      </w:divBdr>
    </w:div>
    <w:div w:id="86312979">
      <w:bodyDiv w:val="1"/>
      <w:marLeft w:val="0"/>
      <w:marRight w:val="0"/>
      <w:marTop w:val="0"/>
      <w:marBottom w:val="0"/>
      <w:divBdr>
        <w:top w:val="none" w:sz="0" w:space="0" w:color="auto"/>
        <w:left w:val="none" w:sz="0" w:space="0" w:color="auto"/>
        <w:bottom w:val="none" w:sz="0" w:space="0" w:color="auto"/>
        <w:right w:val="none" w:sz="0" w:space="0" w:color="auto"/>
      </w:divBdr>
    </w:div>
    <w:div w:id="87316911">
      <w:bodyDiv w:val="1"/>
      <w:marLeft w:val="0"/>
      <w:marRight w:val="0"/>
      <w:marTop w:val="0"/>
      <w:marBottom w:val="0"/>
      <w:divBdr>
        <w:top w:val="none" w:sz="0" w:space="0" w:color="auto"/>
        <w:left w:val="none" w:sz="0" w:space="0" w:color="auto"/>
        <w:bottom w:val="none" w:sz="0" w:space="0" w:color="auto"/>
        <w:right w:val="none" w:sz="0" w:space="0" w:color="auto"/>
      </w:divBdr>
    </w:div>
    <w:div w:id="87821125">
      <w:bodyDiv w:val="1"/>
      <w:marLeft w:val="0"/>
      <w:marRight w:val="0"/>
      <w:marTop w:val="0"/>
      <w:marBottom w:val="0"/>
      <w:divBdr>
        <w:top w:val="none" w:sz="0" w:space="0" w:color="auto"/>
        <w:left w:val="none" w:sz="0" w:space="0" w:color="auto"/>
        <w:bottom w:val="none" w:sz="0" w:space="0" w:color="auto"/>
        <w:right w:val="none" w:sz="0" w:space="0" w:color="auto"/>
      </w:divBdr>
    </w:div>
    <w:div w:id="88045448">
      <w:bodyDiv w:val="1"/>
      <w:marLeft w:val="0"/>
      <w:marRight w:val="0"/>
      <w:marTop w:val="0"/>
      <w:marBottom w:val="0"/>
      <w:divBdr>
        <w:top w:val="none" w:sz="0" w:space="0" w:color="auto"/>
        <w:left w:val="none" w:sz="0" w:space="0" w:color="auto"/>
        <w:bottom w:val="none" w:sz="0" w:space="0" w:color="auto"/>
        <w:right w:val="none" w:sz="0" w:space="0" w:color="auto"/>
      </w:divBdr>
    </w:div>
    <w:div w:id="89619282">
      <w:bodyDiv w:val="1"/>
      <w:marLeft w:val="0"/>
      <w:marRight w:val="0"/>
      <w:marTop w:val="0"/>
      <w:marBottom w:val="0"/>
      <w:divBdr>
        <w:top w:val="none" w:sz="0" w:space="0" w:color="auto"/>
        <w:left w:val="none" w:sz="0" w:space="0" w:color="auto"/>
        <w:bottom w:val="none" w:sz="0" w:space="0" w:color="auto"/>
        <w:right w:val="none" w:sz="0" w:space="0" w:color="auto"/>
      </w:divBdr>
    </w:div>
    <w:div w:id="95758191">
      <w:bodyDiv w:val="1"/>
      <w:marLeft w:val="0"/>
      <w:marRight w:val="0"/>
      <w:marTop w:val="0"/>
      <w:marBottom w:val="0"/>
      <w:divBdr>
        <w:top w:val="none" w:sz="0" w:space="0" w:color="auto"/>
        <w:left w:val="none" w:sz="0" w:space="0" w:color="auto"/>
        <w:bottom w:val="none" w:sz="0" w:space="0" w:color="auto"/>
        <w:right w:val="none" w:sz="0" w:space="0" w:color="auto"/>
      </w:divBdr>
    </w:div>
    <w:div w:id="99642044">
      <w:bodyDiv w:val="1"/>
      <w:marLeft w:val="0"/>
      <w:marRight w:val="0"/>
      <w:marTop w:val="0"/>
      <w:marBottom w:val="0"/>
      <w:divBdr>
        <w:top w:val="none" w:sz="0" w:space="0" w:color="auto"/>
        <w:left w:val="none" w:sz="0" w:space="0" w:color="auto"/>
        <w:bottom w:val="none" w:sz="0" w:space="0" w:color="auto"/>
        <w:right w:val="none" w:sz="0" w:space="0" w:color="auto"/>
      </w:divBdr>
    </w:div>
    <w:div w:id="100951859">
      <w:bodyDiv w:val="1"/>
      <w:marLeft w:val="0"/>
      <w:marRight w:val="0"/>
      <w:marTop w:val="0"/>
      <w:marBottom w:val="0"/>
      <w:divBdr>
        <w:top w:val="none" w:sz="0" w:space="0" w:color="auto"/>
        <w:left w:val="none" w:sz="0" w:space="0" w:color="auto"/>
        <w:bottom w:val="none" w:sz="0" w:space="0" w:color="auto"/>
        <w:right w:val="none" w:sz="0" w:space="0" w:color="auto"/>
      </w:divBdr>
    </w:div>
    <w:div w:id="103841098">
      <w:bodyDiv w:val="1"/>
      <w:marLeft w:val="0"/>
      <w:marRight w:val="0"/>
      <w:marTop w:val="0"/>
      <w:marBottom w:val="0"/>
      <w:divBdr>
        <w:top w:val="none" w:sz="0" w:space="0" w:color="auto"/>
        <w:left w:val="none" w:sz="0" w:space="0" w:color="auto"/>
        <w:bottom w:val="none" w:sz="0" w:space="0" w:color="auto"/>
        <w:right w:val="none" w:sz="0" w:space="0" w:color="auto"/>
      </w:divBdr>
    </w:div>
    <w:div w:id="105540841">
      <w:bodyDiv w:val="1"/>
      <w:marLeft w:val="0"/>
      <w:marRight w:val="0"/>
      <w:marTop w:val="0"/>
      <w:marBottom w:val="0"/>
      <w:divBdr>
        <w:top w:val="none" w:sz="0" w:space="0" w:color="auto"/>
        <w:left w:val="none" w:sz="0" w:space="0" w:color="auto"/>
        <w:bottom w:val="none" w:sz="0" w:space="0" w:color="auto"/>
        <w:right w:val="none" w:sz="0" w:space="0" w:color="auto"/>
      </w:divBdr>
    </w:div>
    <w:div w:id="106505956">
      <w:bodyDiv w:val="1"/>
      <w:marLeft w:val="0"/>
      <w:marRight w:val="0"/>
      <w:marTop w:val="0"/>
      <w:marBottom w:val="0"/>
      <w:divBdr>
        <w:top w:val="none" w:sz="0" w:space="0" w:color="auto"/>
        <w:left w:val="none" w:sz="0" w:space="0" w:color="auto"/>
        <w:bottom w:val="none" w:sz="0" w:space="0" w:color="auto"/>
        <w:right w:val="none" w:sz="0" w:space="0" w:color="auto"/>
      </w:divBdr>
    </w:div>
    <w:div w:id="107314719">
      <w:bodyDiv w:val="1"/>
      <w:marLeft w:val="0"/>
      <w:marRight w:val="0"/>
      <w:marTop w:val="0"/>
      <w:marBottom w:val="0"/>
      <w:divBdr>
        <w:top w:val="none" w:sz="0" w:space="0" w:color="auto"/>
        <w:left w:val="none" w:sz="0" w:space="0" w:color="auto"/>
        <w:bottom w:val="none" w:sz="0" w:space="0" w:color="auto"/>
        <w:right w:val="none" w:sz="0" w:space="0" w:color="auto"/>
      </w:divBdr>
    </w:div>
    <w:div w:id="109013066">
      <w:bodyDiv w:val="1"/>
      <w:marLeft w:val="0"/>
      <w:marRight w:val="0"/>
      <w:marTop w:val="0"/>
      <w:marBottom w:val="0"/>
      <w:divBdr>
        <w:top w:val="none" w:sz="0" w:space="0" w:color="auto"/>
        <w:left w:val="none" w:sz="0" w:space="0" w:color="auto"/>
        <w:bottom w:val="none" w:sz="0" w:space="0" w:color="auto"/>
        <w:right w:val="none" w:sz="0" w:space="0" w:color="auto"/>
      </w:divBdr>
    </w:div>
    <w:div w:id="109055536">
      <w:bodyDiv w:val="1"/>
      <w:marLeft w:val="0"/>
      <w:marRight w:val="0"/>
      <w:marTop w:val="0"/>
      <w:marBottom w:val="0"/>
      <w:divBdr>
        <w:top w:val="none" w:sz="0" w:space="0" w:color="auto"/>
        <w:left w:val="none" w:sz="0" w:space="0" w:color="auto"/>
        <w:bottom w:val="none" w:sz="0" w:space="0" w:color="auto"/>
        <w:right w:val="none" w:sz="0" w:space="0" w:color="auto"/>
      </w:divBdr>
    </w:div>
    <w:div w:id="109327943">
      <w:bodyDiv w:val="1"/>
      <w:marLeft w:val="0"/>
      <w:marRight w:val="0"/>
      <w:marTop w:val="0"/>
      <w:marBottom w:val="0"/>
      <w:divBdr>
        <w:top w:val="none" w:sz="0" w:space="0" w:color="auto"/>
        <w:left w:val="none" w:sz="0" w:space="0" w:color="auto"/>
        <w:bottom w:val="none" w:sz="0" w:space="0" w:color="auto"/>
        <w:right w:val="none" w:sz="0" w:space="0" w:color="auto"/>
      </w:divBdr>
    </w:div>
    <w:div w:id="111019247">
      <w:bodyDiv w:val="1"/>
      <w:marLeft w:val="0"/>
      <w:marRight w:val="0"/>
      <w:marTop w:val="0"/>
      <w:marBottom w:val="0"/>
      <w:divBdr>
        <w:top w:val="none" w:sz="0" w:space="0" w:color="auto"/>
        <w:left w:val="none" w:sz="0" w:space="0" w:color="auto"/>
        <w:bottom w:val="none" w:sz="0" w:space="0" w:color="auto"/>
        <w:right w:val="none" w:sz="0" w:space="0" w:color="auto"/>
      </w:divBdr>
    </w:div>
    <w:div w:id="111557535">
      <w:bodyDiv w:val="1"/>
      <w:marLeft w:val="0"/>
      <w:marRight w:val="0"/>
      <w:marTop w:val="0"/>
      <w:marBottom w:val="0"/>
      <w:divBdr>
        <w:top w:val="none" w:sz="0" w:space="0" w:color="auto"/>
        <w:left w:val="none" w:sz="0" w:space="0" w:color="auto"/>
        <w:bottom w:val="none" w:sz="0" w:space="0" w:color="auto"/>
        <w:right w:val="none" w:sz="0" w:space="0" w:color="auto"/>
      </w:divBdr>
    </w:div>
    <w:div w:id="115102608">
      <w:bodyDiv w:val="1"/>
      <w:marLeft w:val="0"/>
      <w:marRight w:val="0"/>
      <w:marTop w:val="0"/>
      <w:marBottom w:val="0"/>
      <w:divBdr>
        <w:top w:val="none" w:sz="0" w:space="0" w:color="auto"/>
        <w:left w:val="none" w:sz="0" w:space="0" w:color="auto"/>
        <w:bottom w:val="none" w:sz="0" w:space="0" w:color="auto"/>
        <w:right w:val="none" w:sz="0" w:space="0" w:color="auto"/>
      </w:divBdr>
    </w:div>
    <w:div w:id="116535287">
      <w:bodyDiv w:val="1"/>
      <w:marLeft w:val="0"/>
      <w:marRight w:val="0"/>
      <w:marTop w:val="0"/>
      <w:marBottom w:val="0"/>
      <w:divBdr>
        <w:top w:val="none" w:sz="0" w:space="0" w:color="auto"/>
        <w:left w:val="none" w:sz="0" w:space="0" w:color="auto"/>
        <w:bottom w:val="none" w:sz="0" w:space="0" w:color="auto"/>
        <w:right w:val="none" w:sz="0" w:space="0" w:color="auto"/>
      </w:divBdr>
    </w:div>
    <w:div w:id="121045104">
      <w:bodyDiv w:val="1"/>
      <w:marLeft w:val="0"/>
      <w:marRight w:val="0"/>
      <w:marTop w:val="0"/>
      <w:marBottom w:val="0"/>
      <w:divBdr>
        <w:top w:val="none" w:sz="0" w:space="0" w:color="auto"/>
        <w:left w:val="none" w:sz="0" w:space="0" w:color="auto"/>
        <w:bottom w:val="none" w:sz="0" w:space="0" w:color="auto"/>
        <w:right w:val="none" w:sz="0" w:space="0" w:color="auto"/>
      </w:divBdr>
    </w:div>
    <w:div w:id="122961920">
      <w:bodyDiv w:val="1"/>
      <w:marLeft w:val="0"/>
      <w:marRight w:val="0"/>
      <w:marTop w:val="0"/>
      <w:marBottom w:val="0"/>
      <w:divBdr>
        <w:top w:val="none" w:sz="0" w:space="0" w:color="auto"/>
        <w:left w:val="none" w:sz="0" w:space="0" w:color="auto"/>
        <w:bottom w:val="none" w:sz="0" w:space="0" w:color="auto"/>
        <w:right w:val="none" w:sz="0" w:space="0" w:color="auto"/>
      </w:divBdr>
    </w:div>
    <w:div w:id="124205937">
      <w:bodyDiv w:val="1"/>
      <w:marLeft w:val="0"/>
      <w:marRight w:val="0"/>
      <w:marTop w:val="0"/>
      <w:marBottom w:val="0"/>
      <w:divBdr>
        <w:top w:val="none" w:sz="0" w:space="0" w:color="auto"/>
        <w:left w:val="none" w:sz="0" w:space="0" w:color="auto"/>
        <w:bottom w:val="none" w:sz="0" w:space="0" w:color="auto"/>
        <w:right w:val="none" w:sz="0" w:space="0" w:color="auto"/>
      </w:divBdr>
    </w:div>
    <w:div w:id="129790874">
      <w:bodyDiv w:val="1"/>
      <w:marLeft w:val="0"/>
      <w:marRight w:val="0"/>
      <w:marTop w:val="0"/>
      <w:marBottom w:val="0"/>
      <w:divBdr>
        <w:top w:val="none" w:sz="0" w:space="0" w:color="auto"/>
        <w:left w:val="none" w:sz="0" w:space="0" w:color="auto"/>
        <w:bottom w:val="none" w:sz="0" w:space="0" w:color="auto"/>
        <w:right w:val="none" w:sz="0" w:space="0" w:color="auto"/>
      </w:divBdr>
    </w:div>
    <w:div w:id="130366079">
      <w:bodyDiv w:val="1"/>
      <w:marLeft w:val="0"/>
      <w:marRight w:val="0"/>
      <w:marTop w:val="0"/>
      <w:marBottom w:val="0"/>
      <w:divBdr>
        <w:top w:val="none" w:sz="0" w:space="0" w:color="auto"/>
        <w:left w:val="none" w:sz="0" w:space="0" w:color="auto"/>
        <w:bottom w:val="none" w:sz="0" w:space="0" w:color="auto"/>
        <w:right w:val="none" w:sz="0" w:space="0" w:color="auto"/>
      </w:divBdr>
    </w:div>
    <w:div w:id="133527860">
      <w:bodyDiv w:val="1"/>
      <w:marLeft w:val="0"/>
      <w:marRight w:val="0"/>
      <w:marTop w:val="0"/>
      <w:marBottom w:val="0"/>
      <w:divBdr>
        <w:top w:val="none" w:sz="0" w:space="0" w:color="auto"/>
        <w:left w:val="none" w:sz="0" w:space="0" w:color="auto"/>
        <w:bottom w:val="none" w:sz="0" w:space="0" w:color="auto"/>
        <w:right w:val="none" w:sz="0" w:space="0" w:color="auto"/>
      </w:divBdr>
    </w:div>
    <w:div w:id="138811008">
      <w:bodyDiv w:val="1"/>
      <w:marLeft w:val="0"/>
      <w:marRight w:val="0"/>
      <w:marTop w:val="0"/>
      <w:marBottom w:val="0"/>
      <w:divBdr>
        <w:top w:val="none" w:sz="0" w:space="0" w:color="auto"/>
        <w:left w:val="none" w:sz="0" w:space="0" w:color="auto"/>
        <w:bottom w:val="none" w:sz="0" w:space="0" w:color="auto"/>
        <w:right w:val="none" w:sz="0" w:space="0" w:color="auto"/>
      </w:divBdr>
    </w:div>
    <w:div w:id="139351157">
      <w:bodyDiv w:val="1"/>
      <w:marLeft w:val="0"/>
      <w:marRight w:val="0"/>
      <w:marTop w:val="0"/>
      <w:marBottom w:val="0"/>
      <w:divBdr>
        <w:top w:val="none" w:sz="0" w:space="0" w:color="auto"/>
        <w:left w:val="none" w:sz="0" w:space="0" w:color="auto"/>
        <w:bottom w:val="none" w:sz="0" w:space="0" w:color="auto"/>
        <w:right w:val="none" w:sz="0" w:space="0" w:color="auto"/>
      </w:divBdr>
    </w:div>
    <w:div w:id="139620077">
      <w:bodyDiv w:val="1"/>
      <w:marLeft w:val="0"/>
      <w:marRight w:val="0"/>
      <w:marTop w:val="0"/>
      <w:marBottom w:val="0"/>
      <w:divBdr>
        <w:top w:val="none" w:sz="0" w:space="0" w:color="auto"/>
        <w:left w:val="none" w:sz="0" w:space="0" w:color="auto"/>
        <w:bottom w:val="none" w:sz="0" w:space="0" w:color="auto"/>
        <w:right w:val="none" w:sz="0" w:space="0" w:color="auto"/>
      </w:divBdr>
    </w:div>
    <w:div w:id="142157712">
      <w:bodyDiv w:val="1"/>
      <w:marLeft w:val="0"/>
      <w:marRight w:val="0"/>
      <w:marTop w:val="0"/>
      <w:marBottom w:val="0"/>
      <w:divBdr>
        <w:top w:val="none" w:sz="0" w:space="0" w:color="auto"/>
        <w:left w:val="none" w:sz="0" w:space="0" w:color="auto"/>
        <w:bottom w:val="none" w:sz="0" w:space="0" w:color="auto"/>
        <w:right w:val="none" w:sz="0" w:space="0" w:color="auto"/>
      </w:divBdr>
    </w:div>
    <w:div w:id="142701258">
      <w:bodyDiv w:val="1"/>
      <w:marLeft w:val="0"/>
      <w:marRight w:val="0"/>
      <w:marTop w:val="0"/>
      <w:marBottom w:val="0"/>
      <w:divBdr>
        <w:top w:val="none" w:sz="0" w:space="0" w:color="auto"/>
        <w:left w:val="none" w:sz="0" w:space="0" w:color="auto"/>
        <w:bottom w:val="none" w:sz="0" w:space="0" w:color="auto"/>
        <w:right w:val="none" w:sz="0" w:space="0" w:color="auto"/>
      </w:divBdr>
    </w:div>
    <w:div w:id="143357032">
      <w:bodyDiv w:val="1"/>
      <w:marLeft w:val="0"/>
      <w:marRight w:val="0"/>
      <w:marTop w:val="0"/>
      <w:marBottom w:val="0"/>
      <w:divBdr>
        <w:top w:val="none" w:sz="0" w:space="0" w:color="auto"/>
        <w:left w:val="none" w:sz="0" w:space="0" w:color="auto"/>
        <w:bottom w:val="none" w:sz="0" w:space="0" w:color="auto"/>
        <w:right w:val="none" w:sz="0" w:space="0" w:color="auto"/>
      </w:divBdr>
    </w:div>
    <w:div w:id="145166090">
      <w:bodyDiv w:val="1"/>
      <w:marLeft w:val="0"/>
      <w:marRight w:val="0"/>
      <w:marTop w:val="0"/>
      <w:marBottom w:val="0"/>
      <w:divBdr>
        <w:top w:val="none" w:sz="0" w:space="0" w:color="auto"/>
        <w:left w:val="none" w:sz="0" w:space="0" w:color="auto"/>
        <w:bottom w:val="none" w:sz="0" w:space="0" w:color="auto"/>
        <w:right w:val="none" w:sz="0" w:space="0" w:color="auto"/>
      </w:divBdr>
    </w:div>
    <w:div w:id="145170748">
      <w:bodyDiv w:val="1"/>
      <w:marLeft w:val="0"/>
      <w:marRight w:val="0"/>
      <w:marTop w:val="0"/>
      <w:marBottom w:val="0"/>
      <w:divBdr>
        <w:top w:val="none" w:sz="0" w:space="0" w:color="auto"/>
        <w:left w:val="none" w:sz="0" w:space="0" w:color="auto"/>
        <w:bottom w:val="none" w:sz="0" w:space="0" w:color="auto"/>
        <w:right w:val="none" w:sz="0" w:space="0" w:color="auto"/>
      </w:divBdr>
    </w:div>
    <w:div w:id="147140602">
      <w:bodyDiv w:val="1"/>
      <w:marLeft w:val="0"/>
      <w:marRight w:val="0"/>
      <w:marTop w:val="0"/>
      <w:marBottom w:val="0"/>
      <w:divBdr>
        <w:top w:val="none" w:sz="0" w:space="0" w:color="auto"/>
        <w:left w:val="none" w:sz="0" w:space="0" w:color="auto"/>
        <w:bottom w:val="none" w:sz="0" w:space="0" w:color="auto"/>
        <w:right w:val="none" w:sz="0" w:space="0" w:color="auto"/>
      </w:divBdr>
    </w:div>
    <w:div w:id="148595799">
      <w:bodyDiv w:val="1"/>
      <w:marLeft w:val="0"/>
      <w:marRight w:val="0"/>
      <w:marTop w:val="0"/>
      <w:marBottom w:val="0"/>
      <w:divBdr>
        <w:top w:val="none" w:sz="0" w:space="0" w:color="auto"/>
        <w:left w:val="none" w:sz="0" w:space="0" w:color="auto"/>
        <w:bottom w:val="none" w:sz="0" w:space="0" w:color="auto"/>
        <w:right w:val="none" w:sz="0" w:space="0" w:color="auto"/>
      </w:divBdr>
    </w:div>
    <w:div w:id="155727689">
      <w:bodyDiv w:val="1"/>
      <w:marLeft w:val="0"/>
      <w:marRight w:val="0"/>
      <w:marTop w:val="0"/>
      <w:marBottom w:val="0"/>
      <w:divBdr>
        <w:top w:val="none" w:sz="0" w:space="0" w:color="auto"/>
        <w:left w:val="none" w:sz="0" w:space="0" w:color="auto"/>
        <w:bottom w:val="none" w:sz="0" w:space="0" w:color="auto"/>
        <w:right w:val="none" w:sz="0" w:space="0" w:color="auto"/>
      </w:divBdr>
    </w:div>
    <w:div w:id="155927946">
      <w:bodyDiv w:val="1"/>
      <w:marLeft w:val="0"/>
      <w:marRight w:val="0"/>
      <w:marTop w:val="0"/>
      <w:marBottom w:val="0"/>
      <w:divBdr>
        <w:top w:val="none" w:sz="0" w:space="0" w:color="auto"/>
        <w:left w:val="none" w:sz="0" w:space="0" w:color="auto"/>
        <w:bottom w:val="none" w:sz="0" w:space="0" w:color="auto"/>
        <w:right w:val="none" w:sz="0" w:space="0" w:color="auto"/>
      </w:divBdr>
    </w:div>
    <w:div w:id="160393254">
      <w:bodyDiv w:val="1"/>
      <w:marLeft w:val="0"/>
      <w:marRight w:val="0"/>
      <w:marTop w:val="0"/>
      <w:marBottom w:val="0"/>
      <w:divBdr>
        <w:top w:val="none" w:sz="0" w:space="0" w:color="auto"/>
        <w:left w:val="none" w:sz="0" w:space="0" w:color="auto"/>
        <w:bottom w:val="none" w:sz="0" w:space="0" w:color="auto"/>
        <w:right w:val="none" w:sz="0" w:space="0" w:color="auto"/>
      </w:divBdr>
    </w:div>
    <w:div w:id="161824841">
      <w:bodyDiv w:val="1"/>
      <w:marLeft w:val="0"/>
      <w:marRight w:val="0"/>
      <w:marTop w:val="0"/>
      <w:marBottom w:val="0"/>
      <w:divBdr>
        <w:top w:val="none" w:sz="0" w:space="0" w:color="auto"/>
        <w:left w:val="none" w:sz="0" w:space="0" w:color="auto"/>
        <w:bottom w:val="none" w:sz="0" w:space="0" w:color="auto"/>
        <w:right w:val="none" w:sz="0" w:space="0" w:color="auto"/>
      </w:divBdr>
    </w:div>
    <w:div w:id="164134087">
      <w:bodyDiv w:val="1"/>
      <w:marLeft w:val="0"/>
      <w:marRight w:val="0"/>
      <w:marTop w:val="0"/>
      <w:marBottom w:val="0"/>
      <w:divBdr>
        <w:top w:val="none" w:sz="0" w:space="0" w:color="auto"/>
        <w:left w:val="none" w:sz="0" w:space="0" w:color="auto"/>
        <w:bottom w:val="none" w:sz="0" w:space="0" w:color="auto"/>
        <w:right w:val="none" w:sz="0" w:space="0" w:color="auto"/>
      </w:divBdr>
    </w:div>
    <w:div w:id="164829057">
      <w:bodyDiv w:val="1"/>
      <w:marLeft w:val="0"/>
      <w:marRight w:val="0"/>
      <w:marTop w:val="0"/>
      <w:marBottom w:val="0"/>
      <w:divBdr>
        <w:top w:val="none" w:sz="0" w:space="0" w:color="auto"/>
        <w:left w:val="none" w:sz="0" w:space="0" w:color="auto"/>
        <w:bottom w:val="none" w:sz="0" w:space="0" w:color="auto"/>
        <w:right w:val="none" w:sz="0" w:space="0" w:color="auto"/>
      </w:divBdr>
    </w:div>
    <w:div w:id="166794157">
      <w:bodyDiv w:val="1"/>
      <w:marLeft w:val="0"/>
      <w:marRight w:val="0"/>
      <w:marTop w:val="0"/>
      <w:marBottom w:val="0"/>
      <w:divBdr>
        <w:top w:val="none" w:sz="0" w:space="0" w:color="auto"/>
        <w:left w:val="none" w:sz="0" w:space="0" w:color="auto"/>
        <w:bottom w:val="none" w:sz="0" w:space="0" w:color="auto"/>
        <w:right w:val="none" w:sz="0" w:space="0" w:color="auto"/>
      </w:divBdr>
    </w:div>
    <w:div w:id="169027524">
      <w:bodyDiv w:val="1"/>
      <w:marLeft w:val="0"/>
      <w:marRight w:val="0"/>
      <w:marTop w:val="0"/>
      <w:marBottom w:val="0"/>
      <w:divBdr>
        <w:top w:val="none" w:sz="0" w:space="0" w:color="auto"/>
        <w:left w:val="none" w:sz="0" w:space="0" w:color="auto"/>
        <w:bottom w:val="none" w:sz="0" w:space="0" w:color="auto"/>
        <w:right w:val="none" w:sz="0" w:space="0" w:color="auto"/>
      </w:divBdr>
    </w:div>
    <w:div w:id="169374763">
      <w:bodyDiv w:val="1"/>
      <w:marLeft w:val="0"/>
      <w:marRight w:val="0"/>
      <w:marTop w:val="0"/>
      <w:marBottom w:val="0"/>
      <w:divBdr>
        <w:top w:val="none" w:sz="0" w:space="0" w:color="auto"/>
        <w:left w:val="none" w:sz="0" w:space="0" w:color="auto"/>
        <w:bottom w:val="none" w:sz="0" w:space="0" w:color="auto"/>
        <w:right w:val="none" w:sz="0" w:space="0" w:color="auto"/>
      </w:divBdr>
    </w:div>
    <w:div w:id="176234867">
      <w:bodyDiv w:val="1"/>
      <w:marLeft w:val="0"/>
      <w:marRight w:val="0"/>
      <w:marTop w:val="0"/>
      <w:marBottom w:val="0"/>
      <w:divBdr>
        <w:top w:val="none" w:sz="0" w:space="0" w:color="auto"/>
        <w:left w:val="none" w:sz="0" w:space="0" w:color="auto"/>
        <w:bottom w:val="none" w:sz="0" w:space="0" w:color="auto"/>
        <w:right w:val="none" w:sz="0" w:space="0" w:color="auto"/>
      </w:divBdr>
    </w:div>
    <w:div w:id="177694333">
      <w:bodyDiv w:val="1"/>
      <w:marLeft w:val="0"/>
      <w:marRight w:val="0"/>
      <w:marTop w:val="0"/>
      <w:marBottom w:val="0"/>
      <w:divBdr>
        <w:top w:val="none" w:sz="0" w:space="0" w:color="auto"/>
        <w:left w:val="none" w:sz="0" w:space="0" w:color="auto"/>
        <w:bottom w:val="none" w:sz="0" w:space="0" w:color="auto"/>
        <w:right w:val="none" w:sz="0" w:space="0" w:color="auto"/>
      </w:divBdr>
    </w:div>
    <w:div w:id="181745334">
      <w:bodyDiv w:val="1"/>
      <w:marLeft w:val="0"/>
      <w:marRight w:val="0"/>
      <w:marTop w:val="0"/>
      <w:marBottom w:val="0"/>
      <w:divBdr>
        <w:top w:val="none" w:sz="0" w:space="0" w:color="auto"/>
        <w:left w:val="none" w:sz="0" w:space="0" w:color="auto"/>
        <w:bottom w:val="none" w:sz="0" w:space="0" w:color="auto"/>
        <w:right w:val="none" w:sz="0" w:space="0" w:color="auto"/>
      </w:divBdr>
    </w:div>
    <w:div w:id="187375075">
      <w:bodyDiv w:val="1"/>
      <w:marLeft w:val="0"/>
      <w:marRight w:val="0"/>
      <w:marTop w:val="0"/>
      <w:marBottom w:val="0"/>
      <w:divBdr>
        <w:top w:val="none" w:sz="0" w:space="0" w:color="auto"/>
        <w:left w:val="none" w:sz="0" w:space="0" w:color="auto"/>
        <w:bottom w:val="none" w:sz="0" w:space="0" w:color="auto"/>
        <w:right w:val="none" w:sz="0" w:space="0" w:color="auto"/>
      </w:divBdr>
    </w:div>
    <w:div w:id="188030542">
      <w:bodyDiv w:val="1"/>
      <w:marLeft w:val="0"/>
      <w:marRight w:val="0"/>
      <w:marTop w:val="0"/>
      <w:marBottom w:val="0"/>
      <w:divBdr>
        <w:top w:val="none" w:sz="0" w:space="0" w:color="auto"/>
        <w:left w:val="none" w:sz="0" w:space="0" w:color="auto"/>
        <w:bottom w:val="none" w:sz="0" w:space="0" w:color="auto"/>
        <w:right w:val="none" w:sz="0" w:space="0" w:color="auto"/>
      </w:divBdr>
    </w:div>
    <w:div w:id="188032340">
      <w:bodyDiv w:val="1"/>
      <w:marLeft w:val="0"/>
      <w:marRight w:val="0"/>
      <w:marTop w:val="0"/>
      <w:marBottom w:val="0"/>
      <w:divBdr>
        <w:top w:val="none" w:sz="0" w:space="0" w:color="auto"/>
        <w:left w:val="none" w:sz="0" w:space="0" w:color="auto"/>
        <w:bottom w:val="none" w:sz="0" w:space="0" w:color="auto"/>
        <w:right w:val="none" w:sz="0" w:space="0" w:color="auto"/>
      </w:divBdr>
    </w:div>
    <w:div w:id="189532741">
      <w:bodyDiv w:val="1"/>
      <w:marLeft w:val="0"/>
      <w:marRight w:val="0"/>
      <w:marTop w:val="0"/>
      <w:marBottom w:val="0"/>
      <w:divBdr>
        <w:top w:val="none" w:sz="0" w:space="0" w:color="auto"/>
        <w:left w:val="none" w:sz="0" w:space="0" w:color="auto"/>
        <w:bottom w:val="none" w:sz="0" w:space="0" w:color="auto"/>
        <w:right w:val="none" w:sz="0" w:space="0" w:color="auto"/>
      </w:divBdr>
    </w:div>
    <w:div w:id="191655242">
      <w:bodyDiv w:val="1"/>
      <w:marLeft w:val="0"/>
      <w:marRight w:val="0"/>
      <w:marTop w:val="0"/>
      <w:marBottom w:val="0"/>
      <w:divBdr>
        <w:top w:val="none" w:sz="0" w:space="0" w:color="auto"/>
        <w:left w:val="none" w:sz="0" w:space="0" w:color="auto"/>
        <w:bottom w:val="none" w:sz="0" w:space="0" w:color="auto"/>
        <w:right w:val="none" w:sz="0" w:space="0" w:color="auto"/>
      </w:divBdr>
    </w:div>
    <w:div w:id="192155277">
      <w:bodyDiv w:val="1"/>
      <w:marLeft w:val="0"/>
      <w:marRight w:val="0"/>
      <w:marTop w:val="0"/>
      <w:marBottom w:val="0"/>
      <w:divBdr>
        <w:top w:val="none" w:sz="0" w:space="0" w:color="auto"/>
        <w:left w:val="none" w:sz="0" w:space="0" w:color="auto"/>
        <w:bottom w:val="none" w:sz="0" w:space="0" w:color="auto"/>
        <w:right w:val="none" w:sz="0" w:space="0" w:color="auto"/>
      </w:divBdr>
    </w:div>
    <w:div w:id="193464505">
      <w:bodyDiv w:val="1"/>
      <w:marLeft w:val="0"/>
      <w:marRight w:val="0"/>
      <w:marTop w:val="0"/>
      <w:marBottom w:val="0"/>
      <w:divBdr>
        <w:top w:val="none" w:sz="0" w:space="0" w:color="auto"/>
        <w:left w:val="none" w:sz="0" w:space="0" w:color="auto"/>
        <w:bottom w:val="none" w:sz="0" w:space="0" w:color="auto"/>
        <w:right w:val="none" w:sz="0" w:space="0" w:color="auto"/>
      </w:divBdr>
    </w:div>
    <w:div w:id="193734206">
      <w:bodyDiv w:val="1"/>
      <w:marLeft w:val="0"/>
      <w:marRight w:val="0"/>
      <w:marTop w:val="0"/>
      <w:marBottom w:val="0"/>
      <w:divBdr>
        <w:top w:val="none" w:sz="0" w:space="0" w:color="auto"/>
        <w:left w:val="none" w:sz="0" w:space="0" w:color="auto"/>
        <w:bottom w:val="none" w:sz="0" w:space="0" w:color="auto"/>
        <w:right w:val="none" w:sz="0" w:space="0" w:color="auto"/>
      </w:divBdr>
    </w:div>
    <w:div w:id="199518124">
      <w:bodyDiv w:val="1"/>
      <w:marLeft w:val="0"/>
      <w:marRight w:val="0"/>
      <w:marTop w:val="0"/>
      <w:marBottom w:val="0"/>
      <w:divBdr>
        <w:top w:val="none" w:sz="0" w:space="0" w:color="auto"/>
        <w:left w:val="none" w:sz="0" w:space="0" w:color="auto"/>
        <w:bottom w:val="none" w:sz="0" w:space="0" w:color="auto"/>
        <w:right w:val="none" w:sz="0" w:space="0" w:color="auto"/>
      </w:divBdr>
    </w:div>
    <w:div w:id="200632879">
      <w:bodyDiv w:val="1"/>
      <w:marLeft w:val="0"/>
      <w:marRight w:val="0"/>
      <w:marTop w:val="0"/>
      <w:marBottom w:val="0"/>
      <w:divBdr>
        <w:top w:val="none" w:sz="0" w:space="0" w:color="auto"/>
        <w:left w:val="none" w:sz="0" w:space="0" w:color="auto"/>
        <w:bottom w:val="none" w:sz="0" w:space="0" w:color="auto"/>
        <w:right w:val="none" w:sz="0" w:space="0" w:color="auto"/>
      </w:divBdr>
    </w:div>
    <w:div w:id="200829593">
      <w:bodyDiv w:val="1"/>
      <w:marLeft w:val="0"/>
      <w:marRight w:val="0"/>
      <w:marTop w:val="0"/>
      <w:marBottom w:val="0"/>
      <w:divBdr>
        <w:top w:val="none" w:sz="0" w:space="0" w:color="auto"/>
        <w:left w:val="none" w:sz="0" w:space="0" w:color="auto"/>
        <w:bottom w:val="none" w:sz="0" w:space="0" w:color="auto"/>
        <w:right w:val="none" w:sz="0" w:space="0" w:color="auto"/>
      </w:divBdr>
    </w:div>
    <w:div w:id="201598741">
      <w:bodyDiv w:val="1"/>
      <w:marLeft w:val="0"/>
      <w:marRight w:val="0"/>
      <w:marTop w:val="0"/>
      <w:marBottom w:val="0"/>
      <w:divBdr>
        <w:top w:val="none" w:sz="0" w:space="0" w:color="auto"/>
        <w:left w:val="none" w:sz="0" w:space="0" w:color="auto"/>
        <w:bottom w:val="none" w:sz="0" w:space="0" w:color="auto"/>
        <w:right w:val="none" w:sz="0" w:space="0" w:color="auto"/>
      </w:divBdr>
    </w:div>
    <w:div w:id="202835843">
      <w:bodyDiv w:val="1"/>
      <w:marLeft w:val="0"/>
      <w:marRight w:val="0"/>
      <w:marTop w:val="0"/>
      <w:marBottom w:val="0"/>
      <w:divBdr>
        <w:top w:val="none" w:sz="0" w:space="0" w:color="auto"/>
        <w:left w:val="none" w:sz="0" w:space="0" w:color="auto"/>
        <w:bottom w:val="none" w:sz="0" w:space="0" w:color="auto"/>
        <w:right w:val="none" w:sz="0" w:space="0" w:color="auto"/>
      </w:divBdr>
    </w:div>
    <w:div w:id="203097979">
      <w:bodyDiv w:val="1"/>
      <w:marLeft w:val="0"/>
      <w:marRight w:val="0"/>
      <w:marTop w:val="0"/>
      <w:marBottom w:val="0"/>
      <w:divBdr>
        <w:top w:val="none" w:sz="0" w:space="0" w:color="auto"/>
        <w:left w:val="none" w:sz="0" w:space="0" w:color="auto"/>
        <w:bottom w:val="none" w:sz="0" w:space="0" w:color="auto"/>
        <w:right w:val="none" w:sz="0" w:space="0" w:color="auto"/>
      </w:divBdr>
    </w:div>
    <w:div w:id="204024930">
      <w:bodyDiv w:val="1"/>
      <w:marLeft w:val="0"/>
      <w:marRight w:val="0"/>
      <w:marTop w:val="0"/>
      <w:marBottom w:val="0"/>
      <w:divBdr>
        <w:top w:val="none" w:sz="0" w:space="0" w:color="auto"/>
        <w:left w:val="none" w:sz="0" w:space="0" w:color="auto"/>
        <w:bottom w:val="none" w:sz="0" w:space="0" w:color="auto"/>
        <w:right w:val="none" w:sz="0" w:space="0" w:color="auto"/>
      </w:divBdr>
    </w:div>
    <w:div w:id="207187851">
      <w:bodyDiv w:val="1"/>
      <w:marLeft w:val="0"/>
      <w:marRight w:val="0"/>
      <w:marTop w:val="0"/>
      <w:marBottom w:val="0"/>
      <w:divBdr>
        <w:top w:val="none" w:sz="0" w:space="0" w:color="auto"/>
        <w:left w:val="none" w:sz="0" w:space="0" w:color="auto"/>
        <w:bottom w:val="none" w:sz="0" w:space="0" w:color="auto"/>
        <w:right w:val="none" w:sz="0" w:space="0" w:color="auto"/>
      </w:divBdr>
    </w:div>
    <w:div w:id="209416308">
      <w:bodyDiv w:val="1"/>
      <w:marLeft w:val="0"/>
      <w:marRight w:val="0"/>
      <w:marTop w:val="0"/>
      <w:marBottom w:val="0"/>
      <w:divBdr>
        <w:top w:val="none" w:sz="0" w:space="0" w:color="auto"/>
        <w:left w:val="none" w:sz="0" w:space="0" w:color="auto"/>
        <w:bottom w:val="none" w:sz="0" w:space="0" w:color="auto"/>
        <w:right w:val="none" w:sz="0" w:space="0" w:color="auto"/>
      </w:divBdr>
    </w:div>
    <w:div w:id="214662871">
      <w:bodyDiv w:val="1"/>
      <w:marLeft w:val="0"/>
      <w:marRight w:val="0"/>
      <w:marTop w:val="0"/>
      <w:marBottom w:val="0"/>
      <w:divBdr>
        <w:top w:val="none" w:sz="0" w:space="0" w:color="auto"/>
        <w:left w:val="none" w:sz="0" w:space="0" w:color="auto"/>
        <w:bottom w:val="none" w:sz="0" w:space="0" w:color="auto"/>
        <w:right w:val="none" w:sz="0" w:space="0" w:color="auto"/>
      </w:divBdr>
    </w:div>
    <w:div w:id="215162903">
      <w:bodyDiv w:val="1"/>
      <w:marLeft w:val="0"/>
      <w:marRight w:val="0"/>
      <w:marTop w:val="0"/>
      <w:marBottom w:val="0"/>
      <w:divBdr>
        <w:top w:val="none" w:sz="0" w:space="0" w:color="auto"/>
        <w:left w:val="none" w:sz="0" w:space="0" w:color="auto"/>
        <w:bottom w:val="none" w:sz="0" w:space="0" w:color="auto"/>
        <w:right w:val="none" w:sz="0" w:space="0" w:color="auto"/>
      </w:divBdr>
    </w:div>
    <w:div w:id="215941450">
      <w:bodyDiv w:val="1"/>
      <w:marLeft w:val="0"/>
      <w:marRight w:val="0"/>
      <w:marTop w:val="0"/>
      <w:marBottom w:val="0"/>
      <w:divBdr>
        <w:top w:val="none" w:sz="0" w:space="0" w:color="auto"/>
        <w:left w:val="none" w:sz="0" w:space="0" w:color="auto"/>
        <w:bottom w:val="none" w:sz="0" w:space="0" w:color="auto"/>
        <w:right w:val="none" w:sz="0" w:space="0" w:color="auto"/>
      </w:divBdr>
    </w:div>
    <w:div w:id="226112030">
      <w:bodyDiv w:val="1"/>
      <w:marLeft w:val="0"/>
      <w:marRight w:val="0"/>
      <w:marTop w:val="0"/>
      <w:marBottom w:val="0"/>
      <w:divBdr>
        <w:top w:val="none" w:sz="0" w:space="0" w:color="auto"/>
        <w:left w:val="none" w:sz="0" w:space="0" w:color="auto"/>
        <w:bottom w:val="none" w:sz="0" w:space="0" w:color="auto"/>
        <w:right w:val="none" w:sz="0" w:space="0" w:color="auto"/>
      </w:divBdr>
    </w:div>
    <w:div w:id="229384300">
      <w:bodyDiv w:val="1"/>
      <w:marLeft w:val="0"/>
      <w:marRight w:val="0"/>
      <w:marTop w:val="0"/>
      <w:marBottom w:val="0"/>
      <w:divBdr>
        <w:top w:val="none" w:sz="0" w:space="0" w:color="auto"/>
        <w:left w:val="none" w:sz="0" w:space="0" w:color="auto"/>
        <w:bottom w:val="none" w:sz="0" w:space="0" w:color="auto"/>
        <w:right w:val="none" w:sz="0" w:space="0" w:color="auto"/>
      </w:divBdr>
    </w:div>
    <w:div w:id="229392767">
      <w:bodyDiv w:val="1"/>
      <w:marLeft w:val="0"/>
      <w:marRight w:val="0"/>
      <w:marTop w:val="0"/>
      <w:marBottom w:val="0"/>
      <w:divBdr>
        <w:top w:val="none" w:sz="0" w:space="0" w:color="auto"/>
        <w:left w:val="none" w:sz="0" w:space="0" w:color="auto"/>
        <w:bottom w:val="none" w:sz="0" w:space="0" w:color="auto"/>
        <w:right w:val="none" w:sz="0" w:space="0" w:color="auto"/>
      </w:divBdr>
    </w:div>
    <w:div w:id="230235258">
      <w:bodyDiv w:val="1"/>
      <w:marLeft w:val="0"/>
      <w:marRight w:val="0"/>
      <w:marTop w:val="0"/>
      <w:marBottom w:val="0"/>
      <w:divBdr>
        <w:top w:val="none" w:sz="0" w:space="0" w:color="auto"/>
        <w:left w:val="none" w:sz="0" w:space="0" w:color="auto"/>
        <w:bottom w:val="none" w:sz="0" w:space="0" w:color="auto"/>
        <w:right w:val="none" w:sz="0" w:space="0" w:color="auto"/>
      </w:divBdr>
    </w:div>
    <w:div w:id="235750815">
      <w:bodyDiv w:val="1"/>
      <w:marLeft w:val="0"/>
      <w:marRight w:val="0"/>
      <w:marTop w:val="0"/>
      <w:marBottom w:val="0"/>
      <w:divBdr>
        <w:top w:val="none" w:sz="0" w:space="0" w:color="auto"/>
        <w:left w:val="none" w:sz="0" w:space="0" w:color="auto"/>
        <w:bottom w:val="none" w:sz="0" w:space="0" w:color="auto"/>
        <w:right w:val="none" w:sz="0" w:space="0" w:color="auto"/>
      </w:divBdr>
    </w:div>
    <w:div w:id="236285443">
      <w:bodyDiv w:val="1"/>
      <w:marLeft w:val="0"/>
      <w:marRight w:val="0"/>
      <w:marTop w:val="0"/>
      <w:marBottom w:val="0"/>
      <w:divBdr>
        <w:top w:val="none" w:sz="0" w:space="0" w:color="auto"/>
        <w:left w:val="none" w:sz="0" w:space="0" w:color="auto"/>
        <w:bottom w:val="none" w:sz="0" w:space="0" w:color="auto"/>
        <w:right w:val="none" w:sz="0" w:space="0" w:color="auto"/>
      </w:divBdr>
    </w:div>
    <w:div w:id="241111598">
      <w:bodyDiv w:val="1"/>
      <w:marLeft w:val="0"/>
      <w:marRight w:val="0"/>
      <w:marTop w:val="0"/>
      <w:marBottom w:val="0"/>
      <w:divBdr>
        <w:top w:val="none" w:sz="0" w:space="0" w:color="auto"/>
        <w:left w:val="none" w:sz="0" w:space="0" w:color="auto"/>
        <w:bottom w:val="none" w:sz="0" w:space="0" w:color="auto"/>
        <w:right w:val="none" w:sz="0" w:space="0" w:color="auto"/>
      </w:divBdr>
    </w:div>
    <w:div w:id="241452812">
      <w:bodyDiv w:val="1"/>
      <w:marLeft w:val="0"/>
      <w:marRight w:val="0"/>
      <w:marTop w:val="0"/>
      <w:marBottom w:val="0"/>
      <w:divBdr>
        <w:top w:val="none" w:sz="0" w:space="0" w:color="auto"/>
        <w:left w:val="none" w:sz="0" w:space="0" w:color="auto"/>
        <w:bottom w:val="none" w:sz="0" w:space="0" w:color="auto"/>
        <w:right w:val="none" w:sz="0" w:space="0" w:color="auto"/>
      </w:divBdr>
    </w:div>
    <w:div w:id="248082548">
      <w:bodyDiv w:val="1"/>
      <w:marLeft w:val="0"/>
      <w:marRight w:val="0"/>
      <w:marTop w:val="0"/>
      <w:marBottom w:val="0"/>
      <w:divBdr>
        <w:top w:val="none" w:sz="0" w:space="0" w:color="auto"/>
        <w:left w:val="none" w:sz="0" w:space="0" w:color="auto"/>
        <w:bottom w:val="none" w:sz="0" w:space="0" w:color="auto"/>
        <w:right w:val="none" w:sz="0" w:space="0" w:color="auto"/>
      </w:divBdr>
    </w:div>
    <w:div w:id="251277252">
      <w:bodyDiv w:val="1"/>
      <w:marLeft w:val="0"/>
      <w:marRight w:val="0"/>
      <w:marTop w:val="0"/>
      <w:marBottom w:val="0"/>
      <w:divBdr>
        <w:top w:val="none" w:sz="0" w:space="0" w:color="auto"/>
        <w:left w:val="none" w:sz="0" w:space="0" w:color="auto"/>
        <w:bottom w:val="none" w:sz="0" w:space="0" w:color="auto"/>
        <w:right w:val="none" w:sz="0" w:space="0" w:color="auto"/>
      </w:divBdr>
    </w:div>
    <w:div w:id="252713370">
      <w:bodyDiv w:val="1"/>
      <w:marLeft w:val="0"/>
      <w:marRight w:val="0"/>
      <w:marTop w:val="0"/>
      <w:marBottom w:val="0"/>
      <w:divBdr>
        <w:top w:val="none" w:sz="0" w:space="0" w:color="auto"/>
        <w:left w:val="none" w:sz="0" w:space="0" w:color="auto"/>
        <w:bottom w:val="none" w:sz="0" w:space="0" w:color="auto"/>
        <w:right w:val="none" w:sz="0" w:space="0" w:color="auto"/>
      </w:divBdr>
    </w:div>
    <w:div w:id="254215195">
      <w:bodyDiv w:val="1"/>
      <w:marLeft w:val="0"/>
      <w:marRight w:val="0"/>
      <w:marTop w:val="0"/>
      <w:marBottom w:val="0"/>
      <w:divBdr>
        <w:top w:val="none" w:sz="0" w:space="0" w:color="auto"/>
        <w:left w:val="none" w:sz="0" w:space="0" w:color="auto"/>
        <w:bottom w:val="none" w:sz="0" w:space="0" w:color="auto"/>
        <w:right w:val="none" w:sz="0" w:space="0" w:color="auto"/>
      </w:divBdr>
    </w:div>
    <w:div w:id="257372543">
      <w:bodyDiv w:val="1"/>
      <w:marLeft w:val="0"/>
      <w:marRight w:val="0"/>
      <w:marTop w:val="0"/>
      <w:marBottom w:val="0"/>
      <w:divBdr>
        <w:top w:val="none" w:sz="0" w:space="0" w:color="auto"/>
        <w:left w:val="none" w:sz="0" w:space="0" w:color="auto"/>
        <w:bottom w:val="none" w:sz="0" w:space="0" w:color="auto"/>
        <w:right w:val="none" w:sz="0" w:space="0" w:color="auto"/>
      </w:divBdr>
    </w:div>
    <w:div w:id="257911326">
      <w:bodyDiv w:val="1"/>
      <w:marLeft w:val="0"/>
      <w:marRight w:val="0"/>
      <w:marTop w:val="0"/>
      <w:marBottom w:val="0"/>
      <w:divBdr>
        <w:top w:val="none" w:sz="0" w:space="0" w:color="auto"/>
        <w:left w:val="none" w:sz="0" w:space="0" w:color="auto"/>
        <w:bottom w:val="none" w:sz="0" w:space="0" w:color="auto"/>
        <w:right w:val="none" w:sz="0" w:space="0" w:color="auto"/>
      </w:divBdr>
    </w:div>
    <w:div w:id="259292676">
      <w:bodyDiv w:val="1"/>
      <w:marLeft w:val="0"/>
      <w:marRight w:val="0"/>
      <w:marTop w:val="0"/>
      <w:marBottom w:val="0"/>
      <w:divBdr>
        <w:top w:val="none" w:sz="0" w:space="0" w:color="auto"/>
        <w:left w:val="none" w:sz="0" w:space="0" w:color="auto"/>
        <w:bottom w:val="none" w:sz="0" w:space="0" w:color="auto"/>
        <w:right w:val="none" w:sz="0" w:space="0" w:color="auto"/>
      </w:divBdr>
    </w:div>
    <w:div w:id="260721768">
      <w:bodyDiv w:val="1"/>
      <w:marLeft w:val="0"/>
      <w:marRight w:val="0"/>
      <w:marTop w:val="0"/>
      <w:marBottom w:val="0"/>
      <w:divBdr>
        <w:top w:val="none" w:sz="0" w:space="0" w:color="auto"/>
        <w:left w:val="none" w:sz="0" w:space="0" w:color="auto"/>
        <w:bottom w:val="none" w:sz="0" w:space="0" w:color="auto"/>
        <w:right w:val="none" w:sz="0" w:space="0" w:color="auto"/>
      </w:divBdr>
    </w:div>
    <w:div w:id="262811577">
      <w:bodyDiv w:val="1"/>
      <w:marLeft w:val="0"/>
      <w:marRight w:val="0"/>
      <w:marTop w:val="0"/>
      <w:marBottom w:val="0"/>
      <w:divBdr>
        <w:top w:val="none" w:sz="0" w:space="0" w:color="auto"/>
        <w:left w:val="none" w:sz="0" w:space="0" w:color="auto"/>
        <w:bottom w:val="none" w:sz="0" w:space="0" w:color="auto"/>
        <w:right w:val="none" w:sz="0" w:space="0" w:color="auto"/>
      </w:divBdr>
    </w:div>
    <w:div w:id="262997701">
      <w:bodyDiv w:val="1"/>
      <w:marLeft w:val="0"/>
      <w:marRight w:val="0"/>
      <w:marTop w:val="0"/>
      <w:marBottom w:val="0"/>
      <w:divBdr>
        <w:top w:val="none" w:sz="0" w:space="0" w:color="auto"/>
        <w:left w:val="none" w:sz="0" w:space="0" w:color="auto"/>
        <w:bottom w:val="none" w:sz="0" w:space="0" w:color="auto"/>
        <w:right w:val="none" w:sz="0" w:space="0" w:color="auto"/>
      </w:divBdr>
    </w:div>
    <w:div w:id="265233199">
      <w:bodyDiv w:val="1"/>
      <w:marLeft w:val="0"/>
      <w:marRight w:val="0"/>
      <w:marTop w:val="0"/>
      <w:marBottom w:val="0"/>
      <w:divBdr>
        <w:top w:val="none" w:sz="0" w:space="0" w:color="auto"/>
        <w:left w:val="none" w:sz="0" w:space="0" w:color="auto"/>
        <w:bottom w:val="none" w:sz="0" w:space="0" w:color="auto"/>
        <w:right w:val="none" w:sz="0" w:space="0" w:color="auto"/>
      </w:divBdr>
    </w:div>
    <w:div w:id="267085237">
      <w:bodyDiv w:val="1"/>
      <w:marLeft w:val="0"/>
      <w:marRight w:val="0"/>
      <w:marTop w:val="0"/>
      <w:marBottom w:val="0"/>
      <w:divBdr>
        <w:top w:val="none" w:sz="0" w:space="0" w:color="auto"/>
        <w:left w:val="none" w:sz="0" w:space="0" w:color="auto"/>
        <w:bottom w:val="none" w:sz="0" w:space="0" w:color="auto"/>
        <w:right w:val="none" w:sz="0" w:space="0" w:color="auto"/>
      </w:divBdr>
    </w:div>
    <w:div w:id="267204755">
      <w:bodyDiv w:val="1"/>
      <w:marLeft w:val="0"/>
      <w:marRight w:val="0"/>
      <w:marTop w:val="0"/>
      <w:marBottom w:val="0"/>
      <w:divBdr>
        <w:top w:val="none" w:sz="0" w:space="0" w:color="auto"/>
        <w:left w:val="none" w:sz="0" w:space="0" w:color="auto"/>
        <w:bottom w:val="none" w:sz="0" w:space="0" w:color="auto"/>
        <w:right w:val="none" w:sz="0" w:space="0" w:color="auto"/>
      </w:divBdr>
    </w:div>
    <w:div w:id="274874423">
      <w:bodyDiv w:val="1"/>
      <w:marLeft w:val="0"/>
      <w:marRight w:val="0"/>
      <w:marTop w:val="0"/>
      <w:marBottom w:val="0"/>
      <w:divBdr>
        <w:top w:val="none" w:sz="0" w:space="0" w:color="auto"/>
        <w:left w:val="none" w:sz="0" w:space="0" w:color="auto"/>
        <w:bottom w:val="none" w:sz="0" w:space="0" w:color="auto"/>
        <w:right w:val="none" w:sz="0" w:space="0" w:color="auto"/>
      </w:divBdr>
    </w:div>
    <w:div w:id="275334878">
      <w:bodyDiv w:val="1"/>
      <w:marLeft w:val="0"/>
      <w:marRight w:val="0"/>
      <w:marTop w:val="0"/>
      <w:marBottom w:val="0"/>
      <w:divBdr>
        <w:top w:val="none" w:sz="0" w:space="0" w:color="auto"/>
        <w:left w:val="none" w:sz="0" w:space="0" w:color="auto"/>
        <w:bottom w:val="none" w:sz="0" w:space="0" w:color="auto"/>
        <w:right w:val="none" w:sz="0" w:space="0" w:color="auto"/>
      </w:divBdr>
    </w:div>
    <w:div w:id="275792791">
      <w:bodyDiv w:val="1"/>
      <w:marLeft w:val="0"/>
      <w:marRight w:val="0"/>
      <w:marTop w:val="0"/>
      <w:marBottom w:val="0"/>
      <w:divBdr>
        <w:top w:val="none" w:sz="0" w:space="0" w:color="auto"/>
        <w:left w:val="none" w:sz="0" w:space="0" w:color="auto"/>
        <w:bottom w:val="none" w:sz="0" w:space="0" w:color="auto"/>
        <w:right w:val="none" w:sz="0" w:space="0" w:color="auto"/>
      </w:divBdr>
    </w:div>
    <w:div w:id="276764319">
      <w:bodyDiv w:val="1"/>
      <w:marLeft w:val="0"/>
      <w:marRight w:val="0"/>
      <w:marTop w:val="0"/>
      <w:marBottom w:val="0"/>
      <w:divBdr>
        <w:top w:val="none" w:sz="0" w:space="0" w:color="auto"/>
        <w:left w:val="none" w:sz="0" w:space="0" w:color="auto"/>
        <w:bottom w:val="none" w:sz="0" w:space="0" w:color="auto"/>
        <w:right w:val="none" w:sz="0" w:space="0" w:color="auto"/>
      </w:divBdr>
    </w:div>
    <w:div w:id="281688275">
      <w:bodyDiv w:val="1"/>
      <w:marLeft w:val="0"/>
      <w:marRight w:val="0"/>
      <w:marTop w:val="0"/>
      <w:marBottom w:val="0"/>
      <w:divBdr>
        <w:top w:val="none" w:sz="0" w:space="0" w:color="auto"/>
        <w:left w:val="none" w:sz="0" w:space="0" w:color="auto"/>
        <w:bottom w:val="none" w:sz="0" w:space="0" w:color="auto"/>
        <w:right w:val="none" w:sz="0" w:space="0" w:color="auto"/>
      </w:divBdr>
    </w:div>
    <w:div w:id="291593846">
      <w:bodyDiv w:val="1"/>
      <w:marLeft w:val="0"/>
      <w:marRight w:val="0"/>
      <w:marTop w:val="0"/>
      <w:marBottom w:val="0"/>
      <w:divBdr>
        <w:top w:val="none" w:sz="0" w:space="0" w:color="auto"/>
        <w:left w:val="none" w:sz="0" w:space="0" w:color="auto"/>
        <w:bottom w:val="none" w:sz="0" w:space="0" w:color="auto"/>
        <w:right w:val="none" w:sz="0" w:space="0" w:color="auto"/>
      </w:divBdr>
    </w:div>
    <w:div w:id="292443373">
      <w:bodyDiv w:val="1"/>
      <w:marLeft w:val="0"/>
      <w:marRight w:val="0"/>
      <w:marTop w:val="0"/>
      <w:marBottom w:val="0"/>
      <w:divBdr>
        <w:top w:val="none" w:sz="0" w:space="0" w:color="auto"/>
        <w:left w:val="none" w:sz="0" w:space="0" w:color="auto"/>
        <w:bottom w:val="none" w:sz="0" w:space="0" w:color="auto"/>
        <w:right w:val="none" w:sz="0" w:space="0" w:color="auto"/>
      </w:divBdr>
    </w:div>
    <w:div w:id="297685496">
      <w:bodyDiv w:val="1"/>
      <w:marLeft w:val="0"/>
      <w:marRight w:val="0"/>
      <w:marTop w:val="0"/>
      <w:marBottom w:val="0"/>
      <w:divBdr>
        <w:top w:val="none" w:sz="0" w:space="0" w:color="auto"/>
        <w:left w:val="none" w:sz="0" w:space="0" w:color="auto"/>
        <w:bottom w:val="none" w:sz="0" w:space="0" w:color="auto"/>
        <w:right w:val="none" w:sz="0" w:space="0" w:color="auto"/>
      </w:divBdr>
    </w:div>
    <w:div w:id="299846928">
      <w:bodyDiv w:val="1"/>
      <w:marLeft w:val="0"/>
      <w:marRight w:val="0"/>
      <w:marTop w:val="0"/>
      <w:marBottom w:val="0"/>
      <w:divBdr>
        <w:top w:val="none" w:sz="0" w:space="0" w:color="auto"/>
        <w:left w:val="none" w:sz="0" w:space="0" w:color="auto"/>
        <w:bottom w:val="none" w:sz="0" w:space="0" w:color="auto"/>
        <w:right w:val="none" w:sz="0" w:space="0" w:color="auto"/>
      </w:divBdr>
    </w:div>
    <w:div w:id="302121912">
      <w:bodyDiv w:val="1"/>
      <w:marLeft w:val="0"/>
      <w:marRight w:val="0"/>
      <w:marTop w:val="0"/>
      <w:marBottom w:val="0"/>
      <w:divBdr>
        <w:top w:val="none" w:sz="0" w:space="0" w:color="auto"/>
        <w:left w:val="none" w:sz="0" w:space="0" w:color="auto"/>
        <w:bottom w:val="none" w:sz="0" w:space="0" w:color="auto"/>
        <w:right w:val="none" w:sz="0" w:space="0" w:color="auto"/>
      </w:divBdr>
    </w:div>
    <w:div w:id="306133857">
      <w:bodyDiv w:val="1"/>
      <w:marLeft w:val="0"/>
      <w:marRight w:val="0"/>
      <w:marTop w:val="0"/>
      <w:marBottom w:val="0"/>
      <w:divBdr>
        <w:top w:val="none" w:sz="0" w:space="0" w:color="auto"/>
        <w:left w:val="none" w:sz="0" w:space="0" w:color="auto"/>
        <w:bottom w:val="none" w:sz="0" w:space="0" w:color="auto"/>
        <w:right w:val="none" w:sz="0" w:space="0" w:color="auto"/>
      </w:divBdr>
    </w:div>
    <w:div w:id="307369944">
      <w:bodyDiv w:val="1"/>
      <w:marLeft w:val="0"/>
      <w:marRight w:val="0"/>
      <w:marTop w:val="0"/>
      <w:marBottom w:val="0"/>
      <w:divBdr>
        <w:top w:val="none" w:sz="0" w:space="0" w:color="auto"/>
        <w:left w:val="none" w:sz="0" w:space="0" w:color="auto"/>
        <w:bottom w:val="none" w:sz="0" w:space="0" w:color="auto"/>
        <w:right w:val="none" w:sz="0" w:space="0" w:color="auto"/>
      </w:divBdr>
    </w:div>
    <w:div w:id="316154527">
      <w:bodyDiv w:val="1"/>
      <w:marLeft w:val="0"/>
      <w:marRight w:val="0"/>
      <w:marTop w:val="0"/>
      <w:marBottom w:val="0"/>
      <w:divBdr>
        <w:top w:val="none" w:sz="0" w:space="0" w:color="auto"/>
        <w:left w:val="none" w:sz="0" w:space="0" w:color="auto"/>
        <w:bottom w:val="none" w:sz="0" w:space="0" w:color="auto"/>
        <w:right w:val="none" w:sz="0" w:space="0" w:color="auto"/>
      </w:divBdr>
    </w:div>
    <w:div w:id="317273787">
      <w:bodyDiv w:val="1"/>
      <w:marLeft w:val="0"/>
      <w:marRight w:val="0"/>
      <w:marTop w:val="0"/>
      <w:marBottom w:val="0"/>
      <w:divBdr>
        <w:top w:val="none" w:sz="0" w:space="0" w:color="auto"/>
        <w:left w:val="none" w:sz="0" w:space="0" w:color="auto"/>
        <w:bottom w:val="none" w:sz="0" w:space="0" w:color="auto"/>
        <w:right w:val="none" w:sz="0" w:space="0" w:color="auto"/>
      </w:divBdr>
    </w:div>
    <w:div w:id="319891125">
      <w:bodyDiv w:val="1"/>
      <w:marLeft w:val="0"/>
      <w:marRight w:val="0"/>
      <w:marTop w:val="0"/>
      <w:marBottom w:val="0"/>
      <w:divBdr>
        <w:top w:val="none" w:sz="0" w:space="0" w:color="auto"/>
        <w:left w:val="none" w:sz="0" w:space="0" w:color="auto"/>
        <w:bottom w:val="none" w:sz="0" w:space="0" w:color="auto"/>
        <w:right w:val="none" w:sz="0" w:space="0" w:color="auto"/>
      </w:divBdr>
    </w:div>
    <w:div w:id="320810800">
      <w:bodyDiv w:val="1"/>
      <w:marLeft w:val="0"/>
      <w:marRight w:val="0"/>
      <w:marTop w:val="0"/>
      <w:marBottom w:val="0"/>
      <w:divBdr>
        <w:top w:val="none" w:sz="0" w:space="0" w:color="auto"/>
        <w:left w:val="none" w:sz="0" w:space="0" w:color="auto"/>
        <w:bottom w:val="none" w:sz="0" w:space="0" w:color="auto"/>
        <w:right w:val="none" w:sz="0" w:space="0" w:color="auto"/>
      </w:divBdr>
    </w:div>
    <w:div w:id="322391045">
      <w:bodyDiv w:val="1"/>
      <w:marLeft w:val="0"/>
      <w:marRight w:val="0"/>
      <w:marTop w:val="0"/>
      <w:marBottom w:val="0"/>
      <w:divBdr>
        <w:top w:val="none" w:sz="0" w:space="0" w:color="auto"/>
        <w:left w:val="none" w:sz="0" w:space="0" w:color="auto"/>
        <w:bottom w:val="none" w:sz="0" w:space="0" w:color="auto"/>
        <w:right w:val="none" w:sz="0" w:space="0" w:color="auto"/>
      </w:divBdr>
    </w:div>
    <w:div w:id="326446742">
      <w:bodyDiv w:val="1"/>
      <w:marLeft w:val="0"/>
      <w:marRight w:val="0"/>
      <w:marTop w:val="0"/>
      <w:marBottom w:val="0"/>
      <w:divBdr>
        <w:top w:val="none" w:sz="0" w:space="0" w:color="auto"/>
        <w:left w:val="none" w:sz="0" w:space="0" w:color="auto"/>
        <w:bottom w:val="none" w:sz="0" w:space="0" w:color="auto"/>
        <w:right w:val="none" w:sz="0" w:space="0" w:color="auto"/>
      </w:divBdr>
    </w:div>
    <w:div w:id="330185247">
      <w:bodyDiv w:val="1"/>
      <w:marLeft w:val="0"/>
      <w:marRight w:val="0"/>
      <w:marTop w:val="0"/>
      <w:marBottom w:val="0"/>
      <w:divBdr>
        <w:top w:val="none" w:sz="0" w:space="0" w:color="auto"/>
        <w:left w:val="none" w:sz="0" w:space="0" w:color="auto"/>
        <w:bottom w:val="none" w:sz="0" w:space="0" w:color="auto"/>
        <w:right w:val="none" w:sz="0" w:space="0" w:color="auto"/>
      </w:divBdr>
    </w:div>
    <w:div w:id="332533888">
      <w:bodyDiv w:val="1"/>
      <w:marLeft w:val="0"/>
      <w:marRight w:val="0"/>
      <w:marTop w:val="0"/>
      <w:marBottom w:val="0"/>
      <w:divBdr>
        <w:top w:val="none" w:sz="0" w:space="0" w:color="auto"/>
        <w:left w:val="none" w:sz="0" w:space="0" w:color="auto"/>
        <w:bottom w:val="none" w:sz="0" w:space="0" w:color="auto"/>
        <w:right w:val="none" w:sz="0" w:space="0" w:color="auto"/>
      </w:divBdr>
    </w:div>
    <w:div w:id="333388037">
      <w:bodyDiv w:val="1"/>
      <w:marLeft w:val="0"/>
      <w:marRight w:val="0"/>
      <w:marTop w:val="0"/>
      <w:marBottom w:val="0"/>
      <w:divBdr>
        <w:top w:val="none" w:sz="0" w:space="0" w:color="auto"/>
        <w:left w:val="none" w:sz="0" w:space="0" w:color="auto"/>
        <w:bottom w:val="none" w:sz="0" w:space="0" w:color="auto"/>
        <w:right w:val="none" w:sz="0" w:space="0" w:color="auto"/>
      </w:divBdr>
    </w:div>
    <w:div w:id="336035146">
      <w:bodyDiv w:val="1"/>
      <w:marLeft w:val="0"/>
      <w:marRight w:val="0"/>
      <w:marTop w:val="0"/>
      <w:marBottom w:val="0"/>
      <w:divBdr>
        <w:top w:val="none" w:sz="0" w:space="0" w:color="auto"/>
        <w:left w:val="none" w:sz="0" w:space="0" w:color="auto"/>
        <w:bottom w:val="none" w:sz="0" w:space="0" w:color="auto"/>
        <w:right w:val="none" w:sz="0" w:space="0" w:color="auto"/>
      </w:divBdr>
    </w:div>
    <w:div w:id="336422958">
      <w:bodyDiv w:val="1"/>
      <w:marLeft w:val="0"/>
      <w:marRight w:val="0"/>
      <w:marTop w:val="0"/>
      <w:marBottom w:val="0"/>
      <w:divBdr>
        <w:top w:val="none" w:sz="0" w:space="0" w:color="auto"/>
        <w:left w:val="none" w:sz="0" w:space="0" w:color="auto"/>
        <w:bottom w:val="none" w:sz="0" w:space="0" w:color="auto"/>
        <w:right w:val="none" w:sz="0" w:space="0" w:color="auto"/>
      </w:divBdr>
    </w:div>
    <w:div w:id="338047122">
      <w:bodyDiv w:val="1"/>
      <w:marLeft w:val="0"/>
      <w:marRight w:val="0"/>
      <w:marTop w:val="0"/>
      <w:marBottom w:val="0"/>
      <w:divBdr>
        <w:top w:val="none" w:sz="0" w:space="0" w:color="auto"/>
        <w:left w:val="none" w:sz="0" w:space="0" w:color="auto"/>
        <w:bottom w:val="none" w:sz="0" w:space="0" w:color="auto"/>
        <w:right w:val="none" w:sz="0" w:space="0" w:color="auto"/>
      </w:divBdr>
    </w:div>
    <w:div w:id="339309498">
      <w:bodyDiv w:val="1"/>
      <w:marLeft w:val="0"/>
      <w:marRight w:val="0"/>
      <w:marTop w:val="0"/>
      <w:marBottom w:val="0"/>
      <w:divBdr>
        <w:top w:val="none" w:sz="0" w:space="0" w:color="auto"/>
        <w:left w:val="none" w:sz="0" w:space="0" w:color="auto"/>
        <w:bottom w:val="none" w:sz="0" w:space="0" w:color="auto"/>
        <w:right w:val="none" w:sz="0" w:space="0" w:color="auto"/>
      </w:divBdr>
    </w:div>
    <w:div w:id="340205799">
      <w:bodyDiv w:val="1"/>
      <w:marLeft w:val="0"/>
      <w:marRight w:val="0"/>
      <w:marTop w:val="0"/>
      <w:marBottom w:val="0"/>
      <w:divBdr>
        <w:top w:val="none" w:sz="0" w:space="0" w:color="auto"/>
        <w:left w:val="none" w:sz="0" w:space="0" w:color="auto"/>
        <w:bottom w:val="none" w:sz="0" w:space="0" w:color="auto"/>
        <w:right w:val="none" w:sz="0" w:space="0" w:color="auto"/>
      </w:divBdr>
    </w:div>
    <w:div w:id="340399490">
      <w:bodyDiv w:val="1"/>
      <w:marLeft w:val="0"/>
      <w:marRight w:val="0"/>
      <w:marTop w:val="0"/>
      <w:marBottom w:val="0"/>
      <w:divBdr>
        <w:top w:val="none" w:sz="0" w:space="0" w:color="auto"/>
        <w:left w:val="none" w:sz="0" w:space="0" w:color="auto"/>
        <w:bottom w:val="none" w:sz="0" w:space="0" w:color="auto"/>
        <w:right w:val="none" w:sz="0" w:space="0" w:color="auto"/>
      </w:divBdr>
    </w:div>
    <w:div w:id="342634374">
      <w:bodyDiv w:val="1"/>
      <w:marLeft w:val="0"/>
      <w:marRight w:val="0"/>
      <w:marTop w:val="0"/>
      <w:marBottom w:val="0"/>
      <w:divBdr>
        <w:top w:val="none" w:sz="0" w:space="0" w:color="auto"/>
        <w:left w:val="none" w:sz="0" w:space="0" w:color="auto"/>
        <w:bottom w:val="none" w:sz="0" w:space="0" w:color="auto"/>
        <w:right w:val="none" w:sz="0" w:space="0" w:color="auto"/>
      </w:divBdr>
    </w:div>
    <w:div w:id="343822948">
      <w:bodyDiv w:val="1"/>
      <w:marLeft w:val="0"/>
      <w:marRight w:val="0"/>
      <w:marTop w:val="0"/>
      <w:marBottom w:val="0"/>
      <w:divBdr>
        <w:top w:val="none" w:sz="0" w:space="0" w:color="auto"/>
        <w:left w:val="none" w:sz="0" w:space="0" w:color="auto"/>
        <w:bottom w:val="none" w:sz="0" w:space="0" w:color="auto"/>
        <w:right w:val="none" w:sz="0" w:space="0" w:color="auto"/>
      </w:divBdr>
    </w:div>
    <w:div w:id="345639844">
      <w:bodyDiv w:val="1"/>
      <w:marLeft w:val="0"/>
      <w:marRight w:val="0"/>
      <w:marTop w:val="0"/>
      <w:marBottom w:val="0"/>
      <w:divBdr>
        <w:top w:val="none" w:sz="0" w:space="0" w:color="auto"/>
        <w:left w:val="none" w:sz="0" w:space="0" w:color="auto"/>
        <w:bottom w:val="none" w:sz="0" w:space="0" w:color="auto"/>
        <w:right w:val="none" w:sz="0" w:space="0" w:color="auto"/>
      </w:divBdr>
    </w:div>
    <w:div w:id="347146228">
      <w:bodyDiv w:val="1"/>
      <w:marLeft w:val="0"/>
      <w:marRight w:val="0"/>
      <w:marTop w:val="0"/>
      <w:marBottom w:val="0"/>
      <w:divBdr>
        <w:top w:val="none" w:sz="0" w:space="0" w:color="auto"/>
        <w:left w:val="none" w:sz="0" w:space="0" w:color="auto"/>
        <w:bottom w:val="none" w:sz="0" w:space="0" w:color="auto"/>
        <w:right w:val="none" w:sz="0" w:space="0" w:color="auto"/>
      </w:divBdr>
    </w:div>
    <w:div w:id="347954006">
      <w:bodyDiv w:val="1"/>
      <w:marLeft w:val="0"/>
      <w:marRight w:val="0"/>
      <w:marTop w:val="0"/>
      <w:marBottom w:val="0"/>
      <w:divBdr>
        <w:top w:val="none" w:sz="0" w:space="0" w:color="auto"/>
        <w:left w:val="none" w:sz="0" w:space="0" w:color="auto"/>
        <w:bottom w:val="none" w:sz="0" w:space="0" w:color="auto"/>
        <w:right w:val="none" w:sz="0" w:space="0" w:color="auto"/>
      </w:divBdr>
    </w:div>
    <w:div w:id="352998699">
      <w:bodyDiv w:val="1"/>
      <w:marLeft w:val="0"/>
      <w:marRight w:val="0"/>
      <w:marTop w:val="0"/>
      <w:marBottom w:val="0"/>
      <w:divBdr>
        <w:top w:val="none" w:sz="0" w:space="0" w:color="auto"/>
        <w:left w:val="none" w:sz="0" w:space="0" w:color="auto"/>
        <w:bottom w:val="none" w:sz="0" w:space="0" w:color="auto"/>
        <w:right w:val="none" w:sz="0" w:space="0" w:color="auto"/>
      </w:divBdr>
    </w:div>
    <w:div w:id="354884828">
      <w:bodyDiv w:val="1"/>
      <w:marLeft w:val="0"/>
      <w:marRight w:val="0"/>
      <w:marTop w:val="0"/>
      <w:marBottom w:val="0"/>
      <w:divBdr>
        <w:top w:val="none" w:sz="0" w:space="0" w:color="auto"/>
        <w:left w:val="none" w:sz="0" w:space="0" w:color="auto"/>
        <w:bottom w:val="none" w:sz="0" w:space="0" w:color="auto"/>
        <w:right w:val="none" w:sz="0" w:space="0" w:color="auto"/>
      </w:divBdr>
    </w:div>
    <w:div w:id="355884837">
      <w:bodyDiv w:val="1"/>
      <w:marLeft w:val="0"/>
      <w:marRight w:val="0"/>
      <w:marTop w:val="0"/>
      <w:marBottom w:val="0"/>
      <w:divBdr>
        <w:top w:val="none" w:sz="0" w:space="0" w:color="auto"/>
        <w:left w:val="none" w:sz="0" w:space="0" w:color="auto"/>
        <w:bottom w:val="none" w:sz="0" w:space="0" w:color="auto"/>
        <w:right w:val="none" w:sz="0" w:space="0" w:color="auto"/>
      </w:divBdr>
    </w:div>
    <w:div w:id="356320881">
      <w:bodyDiv w:val="1"/>
      <w:marLeft w:val="0"/>
      <w:marRight w:val="0"/>
      <w:marTop w:val="0"/>
      <w:marBottom w:val="0"/>
      <w:divBdr>
        <w:top w:val="none" w:sz="0" w:space="0" w:color="auto"/>
        <w:left w:val="none" w:sz="0" w:space="0" w:color="auto"/>
        <w:bottom w:val="none" w:sz="0" w:space="0" w:color="auto"/>
        <w:right w:val="none" w:sz="0" w:space="0" w:color="auto"/>
      </w:divBdr>
    </w:div>
    <w:div w:id="359626817">
      <w:bodyDiv w:val="1"/>
      <w:marLeft w:val="0"/>
      <w:marRight w:val="0"/>
      <w:marTop w:val="0"/>
      <w:marBottom w:val="0"/>
      <w:divBdr>
        <w:top w:val="none" w:sz="0" w:space="0" w:color="auto"/>
        <w:left w:val="none" w:sz="0" w:space="0" w:color="auto"/>
        <w:bottom w:val="none" w:sz="0" w:space="0" w:color="auto"/>
        <w:right w:val="none" w:sz="0" w:space="0" w:color="auto"/>
      </w:divBdr>
    </w:div>
    <w:div w:id="360667759">
      <w:bodyDiv w:val="1"/>
      <w:marLeft w:val="0"/>
      <w:marRight w:val="0"/>
      <w:marTop w:val="0"/>
      <w:marBottom w:val="0"/>
      <w:divBdr>
        <w:top w:val="none" w:sz="0" w:space="0" w:color="auto"/>
        <w:left w:val="none" w:sz="0" w:space="0" w:color="auto"/>
        <w:bottom w:val="none" w:sz="0" w:space="0" w:color="auto"/>
        <w:right w:val="none" w:sz="0" w:space="0" w:color="auto"/>
      </w:divBdr>
    </w:div>
    <w:div w:id="361784492">
      <w:bodyDiv w:val="1"/>
      <w:marLeft w:val="0"/>
      <w:marRight w:val="0"/>
      <w:marTop w:val="0"/>
      <w:marBottom w:val="0"/>
      <w:divBdr>
        <w:top w:val="none" w:sz="0" w:space="0" w:color="auto"/>
        <w:left w:val="none" w:sz="0" w:space="0" w:color="auto"/>
        <w:bottom w:val="none" w:sz="0" w:space="0" w:color="auto"/>
        <w:right w:val="none" w:sz="0" w:space="0" w:color="auto"/>
      </w:divBdr>
    </w:div>
    <w:div w:id="362748670">
      <w:bodyDiv w:val="1"/>
      <w:marLeft w:val="0"/>
      <w:marRight w:val="0"/>
      <w:marTop w:val="0"/>
      <w:marBottom w:val="0"/>
      <w:divBdr>
        <w:top w:val="none" w:sz="0" w:space="0" w:color="auto"/>
        <w:left w:val="none" w:sz="0" w:space="0" w:color="auto"/>
        <w:bottom w:val="none" w:sz="0" w:space="0" w:color="auto"/>
        <w:right w:val="none" w:sz="0" w:space="0" w:color="auto"/>
      </w:divBdr>
    </w:div>
    <w:div w:id="366150486">
      <w:bodyDiv w:val="1"/>
      <w:marLeft w:val="0"/>
      <w:marRight w:val="0"/>
      <w:marTop w:val="0"/>
      <w:marBottom w:val="0"/>
      <w:divBdr>
        <w:top w:val="none" w:sz="0" w:space="0" w:color="auto"/>
        <w:left w:val="none" w:sz="0" w:space="0" w:color="auto"/>
        <w:bottom w:val="none" w:sz="0" w:space="0" w:color="auto"/>
        <w:right w:val="none" w:sz="0" w:space="0" w:color="auto"/>
      </w:divBdr>
    </w:div>
    <w:div w:id="368996282">
      <w:bodyDiv w:val="1"/>
      <w:marLeft w:val="0"/>
      <w:marRight w:val="0"/>
      <w:marTop w:val="0"/>
      <w:marBottom w:val="0"/>
      <w:divBdr>
        <w:top w:val="none" w:sz="0" w:space="0" w:color="auto"/>
        <w:left w:val="none" w:sz="0" w:space="0" w:color="auto"/>
        <w:bottom w:val="none" w:sz="0" w:space="0" w:color="auto"/>
        <w:right w:val="none" w:sz="0" w:space="0" w:color="auto"/>
      </w:divBdr>
    </w:div>
    <w:div w:id="369375751">
      <w:bodyDiv w:val="1"/>
      <w:marLeft w:val="0"/>
      <w:marRight w:val="0"/>
      <w:marTop w:val="0"/>
      <w:marBottom w:val="0"/>
      <w:divBdr>
        <w:top w:val="none" w:sz="0" w:space="0" w:color="auto"/>
        <w:left w:val="none" w:sz="0" w:space="0" w:color="auto"/>
        <w:bottom w:val="none" w:sz="0" w:space="0" w:color="auto"/>
        <w:right w:val="none" w:sz="0" w:space="0" w:color="auto"/>
      </w:divBdr>
    </w:div>
    <w:div w:id="371153278">
      <w:bodyDiv w:val="1"/>
      <w:marLeft w:val="0"/>
      <w:marRight w:val="0"/>
      <w:marTop w:val="0"/>
      <w:marBottom w:val="0"/>
      <w:divBdr>
        <w:top w:val="none" w:sz="0" w:space="0" w:color="auto"/>
        <w:left w:val="none" w:sz="0" w:space="0" w:color="auto"/>
        <w:bottom w:val="none" w:sz="0" w:space="0" w:color="auto"/>
        <w:right w:val="none" w:sz="0" w:space="0" w:color="auto"/>
      </w:divBdr>
    </w:div>
    <w:div w:id="376202285">
      <w:bodyDiv w:val="1"/>
      <w:marLeft w:val="0"/>
      <w:marRight w:val="0"/>
      <w:marTop w:val="0"/>
      <w:marBottom w:val="0"/>
      <w:divBdr>
        <w:top w:val="none" w:sz="0" w:space="0" w:color="auto"/>
        <w:left w:val="none" w:sz="0" w:space="0" w:color="auto"/>
        <w:bottom w:val="none" w:sz="0" w:space="0" w:color="auto"/>
        <w:right w:val="none" w:sz="0" w:space="0" w:color="auto"/>
      </w:divBdr>
    </w:div>
    <w:div w:id="376517333">
      <w:bodyDiv w:val="1"/>
      <w:marLeft w:val="0"/>
      <w:marRight w:val="0"/>
      <w:marTop w:val="0"/>
      <w:marBottom w:val="0"/>
      <w:divBdr>
        <w:top w:val="none" w:sz="0" w:space="0" w:color="auto"/>
        <w:left w:val="none" w:sz="0" w:space="0" w:color="auto"/>
        <w:bottom w:val="none" w:sz="0" w:space="0" w:color="auto"/>
        <w:right w:val="none" w:sz="0" w:space="0" w:color="auto"/>
      </w:divBdr>
    </w:div>
    <w:div w:id="376658974">
      <w:bodyDiv w:val="1"/>
      <w:marLeft w:val="0"/>
      <w:marRight w:val="0"/>
      <w:marTop w:val="0"/>
      <w:marBottom w:val="0"/>
      <w:divBdr>
        <w:top w:val="none" w:sz="0" w:space="0" w:color="auto"/>
        <w:left w:val="none" w:sz="0" w:space="0" w:color="auto"/>
        <w:bottom w:val="none" w:sz="0" w:space="0" w:color="auto"/>
        <w:right w:val="none" w:sz="0" w:space="0" w:color="auto"/>
      </w:divBdr>
    </w:div>
    <w:div w:id="377241197">
      <w:bodyDiv w:val="1"/>
      <w:marLeft w:val="0"/>
      <w:marRight w:val="0"/>
      <w:marTop w:val="0"/>
      <w:marBottom w:val="0"/>
      <w:divBdr>
        <w:top w:val="none" w:sz="0" w:space="0" w:color="auto"/>
        <w:left w:val="none" w:sz="0" w:space="0" w:color="auto"/>
        <w:bottom w:val="none" w:sz="0" w:space="0" w:color="auto"/>
        <w:right w:val="none" w:sz="0" w:space="0" w:color="auto"/>
      </w:divBdr>
    </w:div>
    <w:div w:id="378670087">
      <w:bodyDiv w:val="1"/>
      <w:marLeft w:val="0"/>
      <w:marRight w:val="0"/>
      <w:marTop w:val="0"/>
      <w:marBottom w:val="0"/>
      <w:divBdr>
        <w:top w:val="none" w:sz="0" w:space="0" w:color="auto"/>
        <w:left w:val="none" w:sz="0" w:space="0" w:color="auto"/>
        <w:bottom w:val="none" w:sz="0" w:space="0" w:color="auto"/>
        <w:right w:val="none" w:sz="0" w:space="0" w:color="auto"/>
      </w:divBdr>
    </w:div>
    <w:div w:id="380524674">
      <w:bodyDiv w:val="1"/>
      <w:marLeft w:val="0"/>
      <w:marRight w:val="0"/>
      <w:marTop w:val="0"/>
      <w:marBottom w:val="0"/>
      <w:divBdr>
        <w:top w:val="none" w:sz="0" w:space="0" w:color="auto"/>
        <w:left w:val="none" w:sz="0" w:space="0" w:color="auto"/>
        <w:bottom w:val="none" w:sz="0" w:space="0" w:color="auto"/>
        <w:right w:val="none" w:sz="0" w:space="0" w:color="auto"/>
      </w:divBdr>
    </w:div>
    <w:div w:id="386027269">
      <w:bodyDiv w:val="1"/>
      <w:marLeft w:val="0"/>
      <w:marRight w:val="0"/>
      <w:marTop w:val="0"/>
      <w:marBottom w:val="0"/>
      <w:divBdr>
        <w:top w:val="none" w:sz="0" w:space="0" w:color="auto"/>
        <w:left w:val="none" w:sz="0" w:space="0" w:color="auto"/>
        <w:bottom w:val="none" w:sz="0" w:space="0" w:color="auto"/>
        <w:right w:val="none" w:sz="0" w:space="0" w:color="auto"/>
      </w:divBdr>
    </w:div>
    <w:div w:id="386492799">
      <w:bodyDiv w:val="1"/>
      <w:marLeft w:val="0"/>
      <w:marRight w:val="0"/>
      <w:marTop w:val="0"/>
      <w:marBottom w:val="0"/>
      <w:divBdr>
        <w:top w:val="none" w:sz="0" w:space="0" w:color="auto"/>
        <w:left w:val="none" w:sz="0" w:space="0" w:color="auto"/>
        <w:bottom w:val="none" w:sz="0" w:space="0" w:color="auto"/>
        <w:right w:val="none" w:sz="0" w:space="0" w:color="auto"/>
      </w:divBdr>
    </w:div>
    <w:div w:id="391586101">
      <w:bodyDiv w:val="1"/>
      <w:marLeft w:val="0"/>
      <w:marRight w:val="0"/>
      <w:marTop w:val="0"/>
      <w:marBottom w:val="0"/>
      <w:divBdr>
        <w:top w:val="none" w:sz="0" w:space="0" w:color="auto"/>
        <w:left w:val="none" w:sz="0" w:space="0" w:color="auto"/>
        <w:bottom w:val="none" w:sz="0" w:space="0" w:color="auto"/>
        <w:right w:val="none" w:sz="0" w:space="0" w:color="auto"/>
      </w:divBdr>
    </w:div>
    <w:div w:id="393309939">
      <w:bodyDiv w:val="1"/>
      <w:marLeft w:val="0"/>
      <w:marRight w:val="0"/>
      <w:marTop w:val="0"/>
      <w:marBottom w:val="0"/>
      <w:divBdr>
        <w:top w:val="none" w:sz="0" w:space="0" w:color="auto"/>
        <w:left w:val="none" w:sz="0" w:space="0" w:color="auto"/>
        <w:bottom w:val="none" w:sz="0" w:space="0" w:color="auto"/>
        <w:right w:val="none" w:sz="0" w:space="0" w:color="auto"/>
      </w:divBdr>
    </w:div>
    <w:div w:id="393894550">
      <w:bodyDiv w:val="1"/>
      <w:marLeft w:val="0"/>
      <w:marRight w:val="0"/>
      <w:marTop w:val="0"/>
      <w:marBottom w:val="0"/>
      <w:divBdr>
        <w:top w:val="none" w:sz="0" w:space="0" w:color="auto"/>
        <w:left w:val="none" w:sz="0" w:space="0" w:color="auto"/>
        <w:bottom w:val="none" w:sz="0" w:space="0" w:color="auto"/>
        <w:right w:val="none" w:sz="0" w:space="0" w:color="auto"/>
      </w:divBdr>
    </w:div>
    <w:div w:id="394549444">
      <w:bodyDiv w:val="1"/>
      <w:marLeft w:val="0"/>
      <w:marRight w:val="0"/>
      <w:marTop w:val="0"/>
      <w:marBottom w:val="0"/>
      <w:divBdr>
        <w:top w:val="none" w:sz="0" w:space="0" w:color="auto"/>
        <w:left w:val="none" w:sz="0" w:space="0" w:color="auto"/>
        <w:bottom w:val="none" w:sz="0" w:space="0" w:color="auto"/>
        <w:right w:val="none" w:sz="0" w:space="0" w:color="auto"/>
      </w:divBdr>
    </w:div>
    <w:div w:id="395012221">
      <w:bodyDiv w:val="1"/>
      <w:marLeft w:val="0"/>
      <w:marRight w:val="0"/>
      <w:marTop w:val="0"/>
      <w:marBottom w:val="0"/>
      <w:divBdr>
        <w:top w:val="none" w:sz="0" w:space="0" w:color="auto"/>
        <w:left w:val="none" w:sz="0" w:space="0" w:color="auto"/>
        <w:bottom w:val="none" w:sz="0" w:space="0" w:color="auto"/>
        <w:right w:val="none" w:sz="0" w:space="0" w:color="auto"/>
      </w:divBdr>
    </w:div>
    <w:div w:id="395859741">
      <w:bodyDiv w:val="1"/>
      <w:marLeft w:val="0"/>
      <w:marRight w:val="0"/>
      <w:marTop w:val="0"/>
      <w:marBottom w:val="0"/>
      <w:divBdr>
        <w:top w:val="none" w:sz="0" w:space="0" w:color="auto"/>
        <w:left w:val="none" w:sz="0" w:space="0" w:color="auto"/>
        <w:bottom w:val="none" w:sz="0" w:space="0" w:color="auto"/>
        <w:right w:val="none" w:sz="0" w:space="0" w:color="auto"/>
      </w:divBdr>
    </w:div>
    <w:div w:id="398595778">
      <w:bodyDiv w:val="1"/>
      <w:marLeft w:val="0"/>
      <w:marRight w:val="0"/>
      <w:marTop w:val="0"/>
      <w:marBottom w:val="0"/>
      <w:divBdr>
        <w:top w:val="none" w:sz="0" w:space="0" w:color="auto"/>
        <w:left w:val="none" w:sz="0" w:space="0" w:color="auto"/>
        <w:bottom w:val="none" w:sz="0" w:space="0" w:color="auto"/>
        <w:right w:val="none" w:sz="0" w:space="0" w:color="auto"/>
      </w:divBdr>
    </w:div>
    <w:div w:id="399063963">
      <w:bodyDiv w:val="1"/>
      <w:marLeft w:val="0"/>
      <w:marRight w:val="0"/>
      <w:marTop w:val="0"/>
      <w:marBottom w:val="0"/>
      <w:divBdr>
        <w:top w:val="none" w:sz="0" w:space="0" w:color="auto"/>
        <w:left w:val="none" w:sz="0" w:space="0" w:color="auto"/>
        <w:bottom w:val="none" w:sz="0" w:space="0" w:color="auto"/>
        <w:right w:val="none" w:sz="0" w:space="0" w:color="auto"/>
      </w:divBdr>
    </w:div>
    <w:div w:id="405346418">
      <w:bodyDiv w:val="1"/>
      <w:marLeft w:val="0"/>
      <w:marRight w:val="0"/>
      <w:marTop w:val="0"/>
      <w:marBottom w:val="0"/>
      <w:divBdr>
        <w:top w:val="none" w:sz="0" w:space="0" w:color="auto"/>
        <w:left w:val="none" w:sz="0" w:space="0" w:color="auto"/>
        <w:bottom w:val="none" w:sz="0" w:space="0" w:color="auto"/>
        <w:right w:val="none" w:sz="0" w:space="0" w:color="auto"/>
      </w:divBdr>
    </w:div>
    <w:div w:id="405421551">
      <w:bodyDiv w:val="1"/>
      <w:marLeft w:val="0"/>
      <w:marRight w:val="0"/>
      <w:marTop w:val="0"/>
      <w:marBottom w:val="0"/>
      <w:divBdr>
        <w:top w:val="none" w:sz="0" w:space="0" w:color="auto"/>
        <w:left w:val="none" w:sz="0" w:space="0" w:color="auto"/>
        <w:bottom w:val="none" w:sz="0" w:space="0" w:color="auto"/>
        <w:right w:val="none" w:sz="0" w:space="0" w:color="auto"/>
      </w:divBdr>
    </w:div>
    <w:div w:id="411246866">
      <w:bodyDiv w:val="1"/>
      <w:marLeft w:val="0"/>
      <w:marRight w:val="0"/>
      <w:marTop w:val="0"/>
      <w:marBottom w:val="0"/>
      <w:divBdr>
        <w:top w:val="none" w:sz="0" w:space="0" w:color="auto"/>
        <w:left w:val="none" w:sz="0" w:space="0" w:color="auto"/>
        <w:bottom w:val="none" w:sz="0" w:space="0" w:color="auto"/>
        <w:right w:val="none" w:sz="0" w:space="0" w:color="auto"/>
      </w:divBdr>
    </w:div>
    <w:div w:id="412750821">
      <w:bodyDiv w:val="1"/>
      <w:marLeft w:val="0"/>
      <w:marRight w:val="0"/>
      <w:marTop w:val="0"/>
      <w:marBottom w:val="0"/>
      <w:divBdr>
        <w:top w:val="none" w:sz="0" w:space="0" w:color="auto"/>
        <w:left w:val="none" w:sz="0" w:space="0" w:color="auto"/>
        <w:bottom w:val="none" w:sz="0" w:space="0" w:color="auto"/>
        <w:right w:val="none" w:sz="0" w:space="0" w:color="auto"/>
      </w:divBdr>
    </w:div>
    <w:div w:id="417211490">
      <w:bodyDiv w:val="1"/>
      <w:marLeft w:val="0"/>
      <w:marRight w:val="0"/>
      <w:marTop w:val="0"/>
      <w:marBottom w:val="0"/>
      <w:divBdr>
        <w:top w:val="none" w:sz="0" w:space="0" w:color="auto"/>
        <w:left w:val="none" w:sz="0" w:space="0" w:color="auto"/>
        <w:bottom w:val="none" w:sz="0" w:space="0" w:color="auto"/>
        <w:right w:val="none" w:sz="0" w:space="0" w:color="auto"/>
      </w:divBdr>
    </w:div>
    <w:div w:id="422268781">
      <w:bodyDiv w:val="1"/>
      <w:marLeft w:val="0"/>
      <w:marRight w:val="0"/>
      <w:marTop w:val="0"/>
      <w:marBottom w:val="0"/>
      <w:divBdr>
        <w:top w:val="none" w:sz="0" w:space="0" w:color="auto"/>
        <w:left w:val="none" w:sz="0" w:space="0" w:color="auto"/>
        <w:bottom w:val="none" w:sz="0" w:space="0" w:color="auto"/>
        <w:right w:val="none" w:sz="0" w:space="0" w:color="auto"/>
      </w:divBdr>
    </w:div>
    <w:div w:id="424958667">
      <w:bodyDiv w:val="1"/>
      <w:marLeft w:val="0"/>
      <w:marRight w:val="0"/>
      <w:marTop w:val="0"/>
      <w:marBottom w:val="0"/>
      <w:divBdr>
        <w:top w:val="none" w:sz="0" w:space="0" w:color="auto"/>
        <w:left w:val="none" w:sz="0" w:space="0" w:color="auto"/>
        <w:bottom w:val="none" w:sz="0" w:space="0" w:color="auto"/>
        <w:right w:val="none" w:sz="0" w:space="0" w:color="auto"/>
      </w:divBdr>
    </w:div>
    <w:div w:id="425082942">
      <w:bodyDiv w:val="1"/>
      <w:marLeft w:val="0"/>
      <w:marRight w:val="0"/>
      <w:marTop w:val="0"/>
      <w:marBottom w:val="0"/>
      <w:divBdr>
        <w:top w:val="none" w:sz="0" w:space="0" w:color="auto"/>
        <w:left w:val="none" w:sz="0" w:space="0" w:color="auto"/>
        <w:bottom w:val="none" w:sz="0" w:space="0" w:color="auto"/>
        <w:right w:val="none" w:sz="0" w:space="0" w:color="auto"/>
      </w:divBdr>
    </w:div>
    <w:div w:id="425465493">
      <w:bodyDiv w:val="1"/>
      <w:marLeft w:val="0"/>
      <w:marRight w:val="0"/>
      <w:marTop w:val="0"/>
      <w:marBottom w:val="0"/>
      <w:divBdr>
        <w:top w:val="none" w:sz="0" w:space="0" w:color="auto"/>
        <w:left w:val="none" w:sz="0" w:space="0" w:color="auto"/>
        <w:bottom w:val="none" w:sz="0" w:space="0" w:color="auto"/>
        <w:right w:val="none" w:sz="0" w:space="0" w:color="auto"/>
      </w:divBdr>
    </w:div>
    <w:div w:id="426342273">
      <w:bodyDiv w:val="1"/>
      <w:marLeft w:val="0"/>
      <w:marRight w:val="0"/>
      <w:marTop w:val="0"/>
      <w:marBottom w:val="0"/>
      <w:divBdr>
        <w:top w:val="none" w:sz="0" w:space="0" w:color="auto"/>
        <w:left w:val="none" w:sz="0" w:space="0" w:color="auto"/>
        <w:bottom w:val="none" w:sz="0" w:space="0" w:color="auto"/>
        <w:right w:val="none" w:sz="0" w:space="0" w:color="auto"/>
      </w:divBdr>
    </w:div>
    <w:div w:id="429744117">
      <w:bodyDiv w:val="1"/>
      <w:marLeft w:val="0"/>
      <w:marRight w:val="0"/>
      <w:marTop w:val="0"/>
      <w:marBottom w:val="0"/>
      <w:divBdr>
        <w:top w:val="none" w:sz="0" w:space="0" w:color="auto"/>
        <w:left w:val="none" w:sz="0" w:space="0" w:color="auto"/>
        <w:bottom w:val="none" w:sz="0" w:space="0" w:color="auto"/>
        <w:right w:val="none" w:sz="0" w:space="0" w:color="auto"/>
      </w:divBdr>
    </w:div>
    <w:div w:id="436484300">
      <w:bodyDiv w:val="1"/>
      <w:marLeft w:val="0"/>
      <w:marRight w:val="0"/>
      <w:marTop w:val="0"/>
      <w:marBottom w:val="0"/>
      <w:divBdr>
        <w:top w:val="none" w:sz="0" w:space="0" w:color="auto"/>
        <w:left w:val="none" w:sz="0" w:space="0" w:color="auto"/>
        <w:bottom w:val="none" w:sz="0" w:space="0" w:color="auto"/>
        <w:right w:val="none" w:sz="0" w:space="0" w:color="auto"/>
      </w:divBdr>
    </w:div>
    <w:div w:id="436606268">
      <w:bodyDiv w:val="1"/>
      <w:marLeft w:val="0"/>
      <w:marRight w:val="0"/>
      <w:marTop w:val="0"/>
      <w:marBottom w:val="0"/>
      <w:divBdr>
        <w:top w:val="none" w:sz="0" w:space="0" w:color="auto"/>
        <w:left w:val="none" w:sz="0" w:space="0" w:color="auto"/>
        <w:bottom w:val="none" w:sz="0" w:space="0" w:color="auto"/>
        <w:right w:val="none" w:sz="0" w:space="0" w:color="auto"/>
      </w:divBdr>
    </w:div>
    <w:div w:id="438138166">
      <w:bodyDiv w:val="1"/>
      <w:marLeft w:val="0"/>
      <w:marRight w:val="0"/>
      <w:marTop w:val="0"/>
      <w:marBottom w:val="0"/>
      <w:divBdr>
        <w:top w:val="none" w:sz="0" w:space="0" w:color="auto"/>
        <w:left w:val="none" w:sz="0" w:space="0" w:color="auto"/>
        <w:bottom w:val="none" w:sz="0" w:space="0" w:color="auto"/>
        <w:right w:val="none" w:sz="0" w:space="0" w:color="auto"/>
      </w:divBdr>
    </w:div>
    <w:div w:id="442961713">
      <w:bodyDiv w:val="1"/>
      <w:marLeft w:val="0"/>
      <w:marRight w:val="0"/>
      <w:marTop w:val="0"/>
      <w:marBottom w:val="0"/>
      <w:divBdr>
        <w:top w:val="none" w:sz="0" w:space="0" w:color="auto"/>
        <w:left w:val="none" w:sz="0" w:space="0" w:color="auto"/>
        <w:bottom w:val="none" w:sz="0" w:space="0" w:color="auto"/>
        <w:right w:val="none" w:sz="0" w:space="0" w:color="auto"/>
      </w:divBdr>
    </w:div>
    <w:div w:id="445079493">
      <w:bodyDiv w:val="1"/>
      <w:marLeft w:val="0"/>
      <w:marRight w:val="0"/>
      <w:marTop w:val="0"/>
      <w:marBottom w:val="0"/>
      <w:divBdr>
        <w:top w:val="none" w:sz="0" w:space="0" w:color="auto"/>
        <w:left w:val="none" w:sz="0" w:space="0" w:color="auto"/>
        <w:bottom w:val="none" w:sz="0" w:space="0" w:color="auto"/>
        <w:right w:val="none" w:sz="0" w:space="0" w:color="auto"/>
      </w:divBdr>
    </w:div>
    <w:div w:id="445152904">
      <w:bodyDiv w:val="1"/>
      <w:marLeft w:val="0"/>
      <w:marRight w:val="0"/>
      <w:marTop w:val="0"/>
      <w:marBottom w:val="0"/>
      <w:divBdr>
        <w:top w:val="none" w:sz="0" w:space="0" w:color="auto"/>
        <w:left w:val="none" w:sz="0" w:space="0" w:color="auto"/>
        <w:bottom w:val="none" w:sz="0" w:space="0" w:color="auto"/>
        <w:right w:val="none" w:sz="0" w:space="0" w:color="auto"/>
      </w:divBdr>
    </w:div>
    <w:div w:id="450630320">
      <w:bodyDiv w:val="1"/>
      <w:marLeft w:val="0"/>
      <w:marRight w:val="0"/>
      <w:marTop w:val="0"/>
      <w:marBottom w:val="0"/>
      <w:divBdr>
        <w:top w:val="none" w:sz="0" w:space="0" w:color="auto"/>
        <w:left w:val="none" w:sz="0" w:space="0" w:color="auto"/>
        <w:bottom w:val="none" w:sz="0" w:space="0" w:color="auto"/>
        <w:right w:val="none" w:sz="0" w:space="0" w:color="auto"/>
      </w:divBdr>
    </w:div>
    <w:div w:id="451628391">
      <w:bodyDiv w:val="1"/>
      <w:marLeft w:val="0"/>
      <w:marRight w:val="0"/>
      <w:marTop w:val="0"/>
      <w:marBottom w:val="0"/>
      <w:divBdr>
        <w:top w:val="none" w:sz="0" w:space="0" w:color="auto"/>
        <w:left w:val="none" w:sz="0" w:space="0" w:color="auto"/>
        <w:bottom w:val="none" w:sz="0" w:space="0" w:color="auto"/>
        <w:right w:val="none" w:sz="0" w:space="0" w:color="auto"/>
      </w:divBdr>
    </w:div>
    <w:div w:id="456341034">
      <w:bodyDiv w:val="1"/>
      <w:marLeft w:val="0"/>
      <w:marRight w:val="0"/>
      <w:marTop w:val="0"/>
      <w:marBottom w:val="0"/>
      <w:divBdr>
        <w:top w:val="none" w:sz="0" w:space="0" w:color="auto"/>
        <w:left w:val="none" w:sz="0" w:space="0" w:color="auto"/>
        <w:bottom w:val="none" w:sz="0" w:space="0" w:color="auto"/>
        <w:right w:val="none" w:sz="0" w:space="0" w:color="auto"/>
      </w:divBdr>
    </w:div>
    <w:div w:id="457144750">
      <w:bodyDiv w:val="1"/>
      <w:marLeft w:val="0"/>
      <w:marRight w:val="0"/>
      <w:marTop w:val="0"/>
      <w:marBottom w:val="0"/>
      <w:divBdr>
        <w:top w:val="none" w:sz="0" w:space="0" w:color="auto"/>
        <w:left w:val="none" w:sz="0" w:space="0" w:color="auto"/>
        <w:bottom w:val="none" w:sz="0" w:space="0" w:color="auto"/>
        <w:right w:val="none" w:sz="0" w:space="0" w:color="auto"/>
      </w:divBdr>
    </w:div>
    <w:div w:id="458036580">
      <w:bodyDiv w:val="1"/>
      <w:marLeft w:val="0"/>
      <w:marRight w:val="0"/>
      <w:marTop w:val="0"/>
      <w:marBottom w:val="0"/>
      <w:divBdr>
        <w:top w:val="none" w:sz="0" w:space="0" w:color="auto"/>
        <w:left w:val="none" w:sz="0" w:space="0" w:color="auto"/>
        <w:bottom w:val="none" w:sz="0" w:space="0" w:color="auto"/>
        <w:right w:val="none" w:sz="0" w:space="0" w:color="auto"/>
      </w:divBdr>
    </w:div>
    <w:div w:id="458257671">
      <w:bodyDiv w:val="1"/>
      <w:marLeft w:val="0"/>
      <w:marRight w:val="0"/>
      <w:marTop w:val="0"/>
      <w:marBottom w:val="0"/>
      <w:divBdr>
        <w:top w:val="none" w:sz="0" w:space="0" w:color="auto"/>
        <w:left w:val="none" w:sz="0" w:space="0" w:color="auto"/>
        <w:bottom w:val="none" w:sz="0" w:space="0" w:color="auto"/>
        <w:right w:val="none" w:sz="0" w:space="0" w:color="auto"/>
      </w:divBdr>
    </w:div>
    <w:div w:id="463894777">
      <w:bodyDiv w:val="1"/>
      <w:marLeft w:val="0"/>
      <w:marRight w:val="0"/>
      <w:marTop w:val="0"/>
      <w:marBottom w:val="0"/>
      <w:divBdr>
        <w:top w:val="none" w:sz="0" w:space="0" w:color="auto"/>
        <w:left w:val="none" w:sz="0" w:space="0" w:color="auto"/>
        <w:bottom w:val="none" w:sz="0" w:space="0" w:color="auto"/>
        <w:right w:val="none" w:sz="0" w:space="0" w:color="auto"/>
      </w:divBdr>
    </w:div>
    <w:div w:id="467892439">
      <w:bodyDiv w:val="1"/>
      <w:marLeft w:val="0"/>
      <w:marRight w:val="0"/>
      <w:marTop w:val="0"/>
      <w:marBottom w:val="0"/>
      <w:divBdr>
        <w:top w:val="none" w:sz="0" w:space="0" w:color="auto"/>
        <w:left w:val="none" w:sz="0" w:space="0" w:color="auto"/>
        <w:bottom w:val="none" w:sz="0" w:space="0" w:color="auto"/>
        <w:right w:val="none" w:sz="0" w:space="0" w:color="auto"/>
      </w:divBdr>
    </w:div>
    <w:div w:id="468128727">
      <w:bodyDiv w:val="1"/>
      <w:marLeft w:val="0"/>
      <w:marRight w:val="0"/>
      <w:marTop w:val="0"/>
      <w:marBottom w:val="0"/>
      <w:divBdr>
        <w:top w:val="none" w:sz="0" w:space="0" w:color="auto"/>
        <w:left w:val="none" w:sz="0" w:space="0" w:color="auto"/>
        <w:bottom w:val="none" w:sz="0" w:space="0" w:color="auto"/>
        <w:right w:val="none" w:sz="0" w:space="0" w:color="auto"/>
      </w:divBdr>
    </w:div>
    <w:div w:id="469978184">
      <w:bodyDiv w:val="1"/>
      <w:marLeft w:val="0"/>
      <w:marRight w:val="0"/>
      <w:marTop w:val="0"/>
      <w:marBottom w:val="0"/>
      <w:divBdr>
        <w:top w:val="none" w:sz="0" w:space="0" w:color="auto"/>
        <w:left w:val="none" w:sz="0" w:space="0" w:color="auto"/>
        <w:bottom w:val="none" w:sz="0" w:space="0" w:color="auto"/>
        <w:right w:val="none" w:sz="0" w:space="0" w:color="auto"/>
      </w:divBdr>
    </w:div>
    <w:div w:id="470901016">
      <w:bodyDiv w:val="1"/>
      <w:marLeft w:val="0"/>
      <w:marRight w:val="0"/>
      <w:marTop w:val="0"/>
      <w:marBottom w:val="0"/>
      <w:divBdr>
        <w:top w:val="none" w:sz="0" w:space="0" w:color="auto"/>
        <w:left w:val="none" w:sz="0" w:space="0" w:color="auto"/>
        <w:bottom w:val="none" w:sz="0" w:space="0" w:color="auto"/>
        <w:right w:val="none" w:sz="0" w:space="0" w:color="auto"/>
      </w:divBdr>
    </w:div>
    <w:div w:id="472481344">
      <w:bodyDiv w:val="1"/>
      <w:marLeft w:val="0"/>
      <w:marRight w:val="0"/>
      <w:marTop w:val="0"/>
      <w:marBottom w:val="0"/>
      <w:divBdr>
        <w:top w:val="none" w:sz="0" w:space="0" w:color="auto"/>
        <w:left w:val="none" w:sz="0" w:space="0" w:color="auto"/>
        <w:bottom w:val="none" w:sz="0" w:space="0" w:color="auto"/>
        <w:right w:val="none" w:sz="0" w:space="0" w:color="auto"/>
      </w:divBdr>
    </w:div>
    <w:div w:id="474029594">
      <w:bodyDiv w:val="1"/>
      <w:marLeft w:val="0"/>
      <w:marRight w:val="0"/>
      <w:marTop w:val="0"/>
      <w:marBottom w:val="0"/>
      <w:divBdr>
        <w:top w:val="none" w:sz="0" w:space="0" w:color="auto"/>
        <w:left w:val="none" w:sz="0" w:space="0" w:color="auto"/>
        <w:bottom w:val="none" w:sz="0" w:space="0" w:color="auto"/>
        <w:right w:val="none" w:sz="0" w:space="0" w:color="auto"/>
      </w:divBdr>
    </w:div>
    <w:div w:id="474416793">
      <w:bodyDiv w:val="1"/>
      <w:marLeft w:val="0"/>
      <w:marRight w:val="0"/>
      <w:marTop w:val="0"/>
      <w:marBottom w:val="0"/>
      <w:divBdr>
        <w:top w:val="none" w:sz="0" w:space="0" w:color="auto"/>
        <w:left w:val="none" w:sz="0" w:space="0" w:color="auto"/>
        <w:bottom w:val="none" w:sz="0" w:space="0" w:color="auto"/>
        <w:right w:val="none" w:sz="0" w:space="0" w:color="auto"/>
      </w:divBdr>
    </w:div>
    <w:div w:id="475993499">
      <w:bodyDiv w:val="1"/>
      <w:marLeft w:val="0"/>
      <w:marRight w:val="0"/>
      <w:marTop w:val="0"/>
      <w:marBottom w:val="0"/>
      <w:divBdr>
        <w:top w:val="none" w:sz="0" w:space="0" w:color="auto"/>
        <w:left w:val="none" w:sz="0" w:space="0" w:color="auto"/>
        <w:bottom w:val="none" w:sz="0" w:space="0" w:color="auto"/>
        <w:right w:val="none" w:sz="0" w:space="0" w:color="auto"/>
      </w:divBdr>
    </w:div>
    <w:div w:id="476387440">
      <w:bodyDiv w:val="1"/>
      <w:marLeft w:val="0"/>
      <w:marRight w:val="0"/>
      <w:marTop w:val="0"/>
      <w:marBottom w:val="0"/>
      <w:divBdr>
        <w:top w:val="none" w:sz="0" w:space="0" w:color="auto"/>
        <w:left w:val="none" w:sz="0" w:space="0" w:color="auto"/>
        <w:bottom w:val="none" w:sz="0" w:space="0" w:color="auto"/>
        <w:right w:val="none" w:sz="0" w:space="0" w:color="auto"/>
      </w:divBdr>
    </w:div>
    <w:div w:id="478688472">
      <w:bodyDiv w:val="1"/>
      <w:marLeft w:val="0"/>
      <w:marRight w:val="0"/>
      <w:marTop w:val="0"/>
      <w:marBottom w:val="0"/>
      <w:divBdr>
        <w:top w:val="none" w:sz="0" w:space="0" w:color="auto"/>
        <w:left w:val="none" w:sz="0" w:space="0" w:color="auto"/>
        <w:bottom w:val="none" w:sz="0" w:space="0" w:color="auto"/>
        <w:right w:val="none" w:sz="0" w:space="0" w:color="auto"/>
      </w:divBdr>
    </w:div>
    <w:div w:id="482433896">
      <w:bodyDiv w:val="1"/>
      <w:marLeft w:val="0"/>
      <w:marRight w:val="0"/>
      <w:marTop w:val="0"/>
      <w:marBottom w:val="0"/>
      <w:divBdr>
        <w:top w:val="none" w:sz="0" w:space="0" w:color="auto"/>
        <w:left w:val="none" w:sz="0" w:space="0" w:color="auto"/>
        <w:bottom w:val="none" w:sz="0" w:space="0" w:color="auto"/>
        <w:right w:val="none" w:sz="0" w:space="0" w:color="auto"/>
      </w:divBdr>
    </w:div>
    <w:div w:id="487290448">
      <w:bodyDiv w:val="1"/>
      <w:marLeft w:val="0"/>
      <w:marRight w:val="0"/>
      <w:marTop w:val="0"/>
      <w:marBottom w:val="0"/>
      <w:divBdr>
        <w:top w:val="none" w:sz="0" w:space="0" w:color="auto"/>
        <w:left w:val="none" w:sz="0" w:space="0" w:color="auto"/>
        <w:bottom w:val="none" w:sz="0" w:space="0" w:color="auto"/>
        <w:right w:val="none" w:sz="0" w:space="0" w:color="auto"/>
      </w:divBdr>
    </w:div>
    <w:div w:id="487598358">
      <w:bodyDiv w:val="1"/>
      <w:marLeft w:val="0"/>
      <w:marRight w:val="0"/>
      <w:marTop w:val="0"/>
      <w:marBottom w:val="0"/>
      <w:divBdr>
        <w:top w:val="none" w:sz="0" w:space="0" w:color="auto"/>
        <w:left w:val="none" w:sz="0" w:space="0" w:color="auto"/>
        <w:bottom w:val="none" w:sz="0" w:space="0" w:color="auto"/>
        <w:right w:val="none" w:sz="0" w:space="0" w:color="auto"/>
      </w:divBdr>
    </w:div>
    <w:div w:id="489520052">
      <w:bodyDiv w:val="1"/>
      <w:marLeft w:val="0"/>
      <w:marRight w:val="0"/>
      <w:marTop w:val="0"/>
      <w:marBottom w:val="0"/>
      <w:divBdr>
        <w:top w:val="none" w:sz="0" w:space="0" w:color="auto"/>
        <w:left w:val="none" w:sz="0" w:space="0" w:color="auto"/>
        <w:bottom w:val="none" w:sz="0" w:space="0" w:color="auto"/>
        <w:right w:val="none" w:sz="0" w:space="0" w:color="auto"/>
      </w:divBdr>
    </w:div>
    <w:div w:id="489712631">
      <w:bodyDiv w:val="1"/>
      <w:marLeft w:val="0"/>
      <w:marRight w:val="0"/>
      <w:marTop w:val="0"/>
      <w:marBottom w:val="0"/>
      <w:divBdr>
        <w:top w:val="none" w:sz="0" w:space="0" w:color="auto"/>
        <w:left w:val="none" w:sz="0" w:space="0" w:color="auto"/>
        <w:bottom w:val="none" w:sz="0" w:space="0" w:color="auto"/>
        <w:right w:val="none" w:sz="0" w:space="0" w:color="auto"/>
      </w:divBdr>
    </w:div>
    <w:div w:id="490757593">
      <w:bodyDiv w:val="1"/>
      <w:marLeft w:val="0"/>
      <w:marRight w:val="0"/>
      <w:marTop w:val="0"/>
      <w:marBottom w:val="0"/>
      <w:divBdr>
        <w:top w:val="none" w:sz="0" w:space="0" w:color="auto"/>
        <w:left w:val="none" w:sz="0" w:space="0" w:color="auto"/>
        <w:bottom w:val="none" w:sz="0" w:space="0" w:color="auto"/>
        <w:right w:val="none" w:sz="0" w:space="0" w:color="auto"/>
      </w:divBdr>
    </w:div>
    <w:div w:id="491800584">
      <w:bodyDiv w:val="1"/>
      <w:marLeft w:val="0"/>
      <w:marRight w:val="0"/>
      <w:marTop w:val="0"/>
      <w:marBottom w:val="0"/>
      <w:divBdr>
        <w:top w:val="none" w:sz="0" w:space="0" w:color="auto"/>
        <w:left w:val="none" w:sz="0" w:space="0" w:color="auto"/>
        <w:bottom w:val="none" w:sz="0" w:space="0" w:color="auto"/>
        <w:right w:val="none" w:sz="0" w:space="0" w:color="auto"/>
      </w:divBdr>
    </w:div>
    <w:div w:id="492916696">
      <w:bodyDiv w:val="1"/>
      <w:marLeft w:val="0"/>
      <w:marRight w:val="0"/>
      <w:marTop w:val="0"/>
      <w:marBottom w:val="0"/>
      <w:divBdr>
        <w:top w:val="none" w:sz="0" w:space="0" w:color="auto"/>
        <w:left w:val="none" w:sz="0" w:space="0" w:color="auto"/>
        <w:bottom w:val="none" w:sz="0" w:space="0" w:color="auto"/>
        <w:right w:val="none" w:sz="0" w:space="0" w:color="auto"/>
      </w:divBdr>
    </w:div>
    <w:div w:id="493108762">
      <w:bodyDiv w:val="1"/>
      <w:marLeft w:val="0"/>
      <w:marRight w:val="0"/>
      <w:marTop w:val="0"/>
      <w:marBottom w:val="0"/>
      <w:divBdr>
        <w:top w:val="none" w:sz="0" w:space="0" w:color="auto"/>
        <w:left w:val="none" w:sz="0" w:space="0" w:color="auto"/>
        <w:bottom w:val="none" w:sz="0" w:space="0" w:color="auto"/>
        <w:right w:val="none" w:sz="0" w:space="0" w:color="auto"/>
      </w:divBdr>
    </w:div>
    <w:div w:id="494689162">
      <w:bodyDiv w:val="1"/>
      <w:marLeft w:val="0"/>
      <w:marRight w:val="0"/>
      <w:marTop w:val="0"/>
      <w:marBottom w:val="0"/>
      <w:divBdr>
        <w:top w:val="none" w:sz="0" w:space="0" w:color="auto"/>
        <w:left w:val="none" w:sz="0" w:space="0" w:color="auto"/>
        <w:bottom w:val="none" w:sz="0" w:space="0" w:color="auto"/>
        <w:right w:val="none" w:sz="0" w:space="0" w:color="auto"/>
      </w:divBdr>
    </w:div>
    <w:div w:id="498539353">
      <w:bodyDiv w:val="1"/>
      <w:marLeft w:val="0"/>
      <w:marRight w:val="0"/>
      <w:marTop w:val="0"/>
      <w:marBottom w:val="0"/>
      <w:divBdr>
        <w:top w:val="none" w:sz="0" w:space="0" w:color="auto"/>
        <w:left w:val="none" w:sz="0" w:space="0" w:color="auto"/>
        <w:bottom w:val="none" w:sz="0" w:space="0" w:color="auto"/>
        <w:right w:val="none" w:sz="0" w:space="0" w:color="auto"/>
      </w:divBdr>
    </w:div>
    <w:div w:id="508181016">
      <w:bodyDiv w:val="1"/>
      <w:marLeft w:val="0"/>
      <w:marRight w:val="0"/>
      <w:marTop w:val="0"/>
      <w:marBottom w:val="0"/>
      <w:divBdr>
        <w:top w:val="none" w:sz="0" w:space="0" w:color="auto"/>
        <w:left w:val="none" w:sz="0" w:space="0" w:color="auto"/>
        <w:bottom w:val="none" w:sz="0" w:space="0" w:color="auto"/>
        <w:right w:val="none" w:sz="0" w:space="0" w:color="auto"/>
      </w:divBdr>
    </w:div>
    <w:div w:id="512650478">
      <w:bodyDiv w:val="1"/>
      <w:marLeft w:val="0"/>
      <w:marRight w:val="0"/>
      <w:marTop w:val="0"/>
      <w:marBottom w:val="0"/>
      <w:divBdr>
        <w:top w:val="none" w:sz="0" w:space="0" w:color="auto"/>
        <w:left w:val="none" w:sz="0" w:space="0" w:color="auto"/>
        <w:bottom w:val="none" w:sz="0" w:space="0" w:color="auto"/>
        <w:right w:val="none" w:sz="0" w:space="0" w:color="auto"/>
      </w:divBdr>
    </w:div>
    <w:div w:id="514275125">
      <w:bodyDiv w:val="1"/>
      <w:marLeft w:val="0"/>
      <w:marRight w:val="0"/>
      <w:marTop w:val="0"/>
      <w:marBottom w:val="0"/>
      <w:divBdr>
        <w:top w:val="none" w:sz="0" w:space="0" w:color="auto"/>
        <w:left w:val="none" w:sz="0" w:space="0" w:color="auto"/>
        <w:bottom w:val="none" w:sz="0" w:space="0" w:color="auto"/>
        <w:right w:val="none" w:sz="0" w:space="0" w:color="auto"/>
      </w:divBdr>
    </w:div>
    <w:div w:id="514686537">
      <w:bodyDiv w:val="1"/>
      <w:marLeft w:val="0"/>
      <w:marRight w:val="0"/>
      <w:marTop w:val="0"/>
      <w:marBottom w:val="0"/>
      <w:divBdr>
        <w:top w:val="none" w:sz="0" w:space="0" w:color="auto"/>
        <w:left w:val="none" w:sz="0" w:space="0" w:color="auto"/>
        <w:bottom w:val="none" w:sz="0" w:space="0" w:color="auto"/>
        <w:right w:val="none" w:sz="0" w:space="0" w:color="auto"/>
      </w:divBdr>
    </w:div>
    <w:div w:id="517281473">
      <w:bodyDiv w:val="1"/>
      <w:marLeft w:val="0"/>
      <w:marRight w:val="0"/>
      <w:marTop w:val="0"/>
      <w:marBottom w:val="0"/>
      <w:divBdr>
        <w:top w:val="none" w:sz="0" w:space="0" w:color="auto"/>
        <w:left w:val="none" w:sz="0" w:space="0" w:color="auto"/>
        <w:bottom w:val="none" w:sz="0" w:space="0" w:color="auto"/>
        <w:right w:val="none" w:sz="0" w:space="0" w:color="auto"/>
      </w:divBdr>
    </w:div>
    <w:div w:id="524683054">
      <w:bodyDiv w:val="1"/>
      <w:marLeft w:val="0"/>
      <w:marRight w:val="0"/>
      <w:marTop w:val="0"/>
      <w:marBottom w:val="0"/>
      <w:divBdr>
        <w:top w:val="none" w:sz="0" w:space="0" w:color="auto"/>
        <w:left w:val="none" w:sz="0" w:space="0" w:color="auto"/>
        <w:bottom w:val="none" w:sz="0" w:space="0" w:color="auto"/>
        <w:right w:val="none" w:sz="0" w:space="0" w:color="auto"/>
      </w:divBdr>
    </w:div>
    <w:div w:id="532545939">
      <w:bodyDiv w:val="1"/>
      <w:marLeft w:val="0"/>
      <w:marRight w:val="0"/>
      <w:marTop w:val="0"/>
      <w:marBottom w:val="0"/>
      <w:divBdr>
        <w:top w:val="none" w:sz="0" w:space="0" w:color="auto"/>
        <w:left w:val="none" w:sz="0" w:space="0" w:color="auto"/>
        <w:bottom w:val="none" w:sz="0" w:space="0" w:color="auto"/>
        <w:right w:val="none" w:sz="0" w:space="0" w:color="auto"/>
      </w:divBdr>
    </w:div>
    <w:div w:id="536116040">
      <w:bodyDiv w:val="1"/>
      <w:marLeft w:val="0"/>
      <w:marRight w:val="0"/>
      <w:marTop w:val="0"/>
      <w:marBottom w:val="0"/>
      <w:divBdr>
        <w:top w:val="none" w:sz="0" w:space="0" w:color="auto"/>
        <w:left w:val="none" w:sz="0" w:space="0" w:color="auto"/>
        <w:bottom w:val="none" w:sz="0" w:space="0" w:color="auto"/>
        <w:right w:val="none" w:sz="0" w:space="0" w:color="auto"/>
      </w:divBdr>
    </w:div>
    <w:div w:id="538326637">
      <w:bodyDiv w:val="1"/>
      <w:marLeft w:val="0"/>
      <w:marRight w:val="0"/>
      <w:marTop w:val="0"/>
      <w:marBottom w:val="0"/>
      <w:divBdr>
        <w:top w:val="none" w:sz="0" w:space="0" w:color="auto"/>
        <w:left w:val="none" w:sz="0" w:space="0" w:color="auto"/>
        <w:bottom w:val="none" w:sz="0" w:space="0" w:color="auto"/>
        <w:right w:val="none" w:sz="0" w:space="0" w:color="auto"/>
      </w:divBdr>
    </w:div>
    <w:div w:id="545484635">
      <w:bodyDiv w:val="1"/>
      <w:marLeft w:val="0"/>
      <w:marRight w:val="0"/>
      <w:marTop w:val="0"/>
      <w:marBottom w:val="0"/>
      <w:divBdr>
        <w:top w:val="none" w:sz="0" w:space="0" w:color="auto"/>
        <w:left w:val="none" w:sz="0" w:space="0" w:color="auto"/>
        <w:bottom w:val="none" w:sz="0" w:space="0" w:color="auto"/>
        <w:right w:val="none" w:sz="0" w:space="0" w:color="auto"/>
      </w:divBdr>
    </w:div>
    <w:div w:id="547759823">
      <w:bodyDiv w:val="1"/>
      <w:marLeft w:val="0"/>
      <w:marRight w:val="0"/>
      <w:marTop w:val="0"/>
      <w:marBottom w:val="0"/>
      <w:divBdr>
        <w:top w:val="none" w:sz="0" w:space="0" w:color="auto"/>
        <w:left w:val="none" w:sz="0" w:space="0" w:color="auto"/>
        <w:bottom w:val="none" w:sz="0" w:space="0" w:color="auto"/>
        <w:right w:val="none" w:sz="0" w:space="0" w:color="auto"/>
      </w:divBdr>
    </w:div>
    <w:div w:id="565722337">
      <w:bodyDiv w:val="1"/>
      <w:marLeft w:val="0"/>
      <w:marRight w:val="0"/>
      <w:marTop w:val="0"/>
      <w:marBottom w:val="0"/>
      <w:divBdr>
        <w:top w:val="none" w:sz="0" w:space="0" w:color="auto"/>
        <w:left w:val="none" w:sz="0" w:space="0" w:color="auto"/>
        <w:bottom w:val="none" w:sz="0" w:space="0" w:color="auto"/>
        <w:right w:val="none" w:sz="0" w:space="0" w:color="auto"/>
      </w:divBdr>
    </w:div>
    <w:div w:id="566844142">
      <w:bodyDiv w:val="1"/>
      <w:marLeft w:val="0"/>
      <w:marRight w:val="0"/>
      <w:marTop w:val="0"/>
      <w:marBottom w:val="0"/>
      <w:divBdr>
        <w:top w:val="none" w:sz="0" w:space="0" w:color="auto"/>
        <w:left w:val="none" w:sz="0" w:space="0" w:color="auto"/>
        <w:bottom w:val="none" w:sz="0" w:space="0" w:color="auto"/>
        <w:right w:val="none" w:sz="0" w:space="0" w:color="auto"/>
      </w:divBdr>
    </w:div>
    <w:div w:id="568268075">
      <w:bodyDiv w:val="1"/>
      <w:marLeft w:val="0"/>
      <w:marRight w:val="0"/>
      <w:marTop w:val="0"/>
      <w:marBottom w:val="0"/>
      <w:divBdr>
        <w:top w:val="none" w:sz="0" w:space="0" w:color="auto"/>
        <w:left w:val="none" w:sz="0" w:space="0" w:color="auto"/>
        <w:bottom w:val="none" w:sz="0" w:space="0" w:color="auto"/>
        <w:right w:val="none" w:sz="0" w:space="0" w:color="auto"/>
      </w:divBdr>
    </w:div>
    <w:div w:id="578440963">
      <w:bodyDiv w:val="1"/>
      <w:marLeft w:val="0"/>
      <w:marRight w:val="0"/>
      <w:marTop w:val="0"/>
      <w:marBottom w:val="0"/>
      <w:divBdr>
        <w:top w:val="none" w:sz="0" w:space="0" w:color="auto"/>
        <w:left w:val="none" w:sz="0" w:space="0" w:color="auto"/>
        <w:bottom w:val="none" w:sz="0" w:space="0" w:color="auto"/>
        <w:right w:val="none" w:sz="0" w:space="0" w:color="auto"/>
      </w:divBdr>
    </w:div>
    <w:div w:id="582682604">
      <w:bodyDiv w:val="1"/>
      <w:marLeft w:val="0"/>
      <w:marRight w:val="0"/>
      <w:marTop w:val="0"/>
      <w:marBottom w:val="0"/>
      <w:divBdr>
        <w:top w:val="none" w:sz="0" w:space="0" w:color="auto"/>
        <w:left w:val="none" w:sz="0" w:space="0" w:color="auto"/>
        <w:bottom w:val="none" w:sz="0" w:space="0" w:color="auto"/>
        <w:right w:val="none" w:sz="0" w:space="0" w:color="auto"/>
      </w:divBdr>
    </w:div>
    <w:div w:id="584001973">
      <w:bodyDiv w:val="1"/>
      <w:marLeft w:val="0"/>
      <w:marRight w:val="0"/>
      <w:marTop w:val="0"/>
      <w:marBottom w:val="0"/>
      <w:divBdr>
        <w:top w:val="none" w:sz="0" w:space="0" w:color="auto"/>
        <w:left w:val="none" w:sz="0" w:space="0" w:color="auto"/>
        <w:bottom w:val="none" w:sz="0" w:space="0" w:color="auto"/>
        <w:right w:val="none" w:sz="0" w:space="0" w:color="auto"/>
      </w:divBdr>
    </w:div>
    <w:div w:id="588126830">
      <w:bodyDiv w:val="1"/>
      <w:marLeft w:val="0"/>
      <w:marRight w:val="0"/>
      <w:marTop w:val="0"/>
      <w:marBottom w:val="0"/>
      <w:divBdr>
        <w:top w:val="none" w:sz="0" w:space="0" w:color="auto"/>
        <w:left w:val="none" w:sz="0" w:space="0" w:color="auto"/>
        <w:bottom w:val="none" w:sz="0" w:space="0" w:color="auto"/>
        <w:right w:val="none" w:sz="0" w:space="0" w:color="auto"/>
      </w:divBdr>
    </w:div>
    <w:div w:id="588730390">
      <w:bodyDiv w:val="1"/>
      <w:marLeft w:val="0"/>
      <w:marRight w:val="0"/>
      <w:marTop w:val="0"/>
      <w:marBottom w:val="0"/>
      <w:divBdr>
        <w:top w:val="none" w:sz="0" w:space="0" w:color="auto"/>
        <w:left w:val="none" w:sz="0" w:space="0" w:color="auto"/>
        <w:bottom w:val="none" w:sz="0" w:space="0" w:color="auto"/>
        <w:right w:val="none" w:sz="0" w:space="0" w:color="auto"/>
      </w:divBdr>
    </w:div>
    <w:div w:id="590554566">
      <w:bodyDiv w:val="1"/>
      <w:marLeft w:val="0"/>
      <w:marRight w:val="0"/>
      <w:marTop w:val="0"/>
      <w:marBottom w:val="0"/>
      <w:divBdr>
        <w:top w:val="none" w:sz="0" w:space="0" w:color="auto"/>
        <w:left w:val="none" w:sz="0" w:space="0" w:color="auto"/>
        <w:bottom w:val="none" w:sz="0" w:space="0" w:color="auto"/>
        <w:right w:val="none" w:sz="0" w:space="0" w:color="auto"/>
      </w:divBdr>
    </w:div>
    <w:div w:id="591161242">
      <w:bodyDiv w:val="1"/>
      <w:marLeft w:val="0"/>
      <w:marRight w:val="0"/>
      <w:marTop w:val="0"/>
      <w:marBottom w:val="0"/>
      <w:divBdr>
        <w:top w:val="none" w:sz="0" w:space="0" w:color="auto"/>
        <w:left w:val="none" w:sz="0" w:space="0" w:color="auto"/>
        <w:bottom w:val="none" w:sz="0" w:space="0" w:color="auto"/>
        <w:right w:val="none" w:sz="0" w:space="0" w:color="auto"/>
      </w:divBdr>
    </w:div>
    <w:div w:id="592516647">
      <w:bodyDiv w:val="1"/>
      <w:marLeft w:val="0"/>
      <w:marRight w:val="0"/>
      <w:marTop w:val="0"/>
      <w:marBottom w:val="0"/>
      <w:divBdr>
        <w:top w:val="none" w:sz="0" w:space="0" w:color="auto"/>
        <w:left w:val="none" w:sz="0" w:space="0" w:color="auto"/>
        <w:bottom w:val="none" w:sz="0" w:space="0" w:color="auto"/>
        <w:right w:val="none" w:sz="0" w:space="0" w:color="auto"/>
      </w:divBdr>
    </w:div>
    <w:div w:id="592738991">
      <w:bodyDiv w:val="1"/>
      <w:marLeft w:val="0"/>
      <w:marRight w:val="0"/>
      <w:marTop w:val="0"/>
      <w:marBottom w:val="0"/>
      <w:divBdr>
        <w:top w:val="none" w:sz="0" w:space="0" w:color="auto"/>
        <w:left w:val="none" w:sz="0" w:space="0" w:color="auto"/>
        <w:bottom w:val="none" w:sz="0" w:space="0" w:color="auto"/>
        <w:right w:val="none" w:sz="0" w:space="0" w:color="auto"/>
      </w:divBdr>
    </w:div>
    <w:div w:id="596719670">
      <w:bodyDiv w:val="1"/>
      <w:marLeft w:val="0"/>
      <w:marRight w:val="0"/>
      <w:marTop w:val="0"/>
      <w:marBottom w:val="0"/>
      <w:divBdr>
        <w:top w:val="none" w:sz="0" w:space="0" w:color="auto"/>
        <w:left w:val="none" w:sz="0" w:space="0" w:color="auto"/>
        <w:bottom w:val="none" w:sz="0" w:space="0" w:color="auto"/>
        <w:right w:val="none" w:sz="0" w:space="0" w:color="auto"/>
      </w:divBdr>
    </w:div>
    <w:div w:id="600994291">
      <w:bodyDiv w:val="1"/>
      <w:marLeft w:val="0"/>
      <w:marRight w:val="0"/>
      <w:marTop w:val="0"/>
      <w:marBottom w:val="0"/>
      <w:divBdr>
        <w:top w:val="none" w:sz="0" w:space="0" w:color="auto"/>
        <w:left w:val="none" w:sz="0" w:space="0" w:color="auto"/>
        <w:bottom w:val="none" w:sz="0" w:space="0" w:color="auto"/>
        <w:right w:val="none" w:sz="0" w:space="0" w:color="auto"/>
      </w:divBdr>
    </w:div>
    <w:div w:id="606356048">
      <w:bodyDiv w:val="1"/>
      <w:marLeft w:val="0"/>
      <w:marRight w:val="0"/>
      <w:marTop w:val="0"/>
      <w:marBottom w:val="0"/>
      <w:divBdr>
        <w:top w:val="none" w:sz="0" w:space="0" w:color="auto"/>
        <w:left w:val="none" w:sz="0" w:space="0" w:color="auto"/>
        <w:bottom w:val="none" w:sz="0" w:space="0" w:color="auto"/>
        <w:right w:val="none" w:sz="0" w:space="0" w:color="auto"/>
      </w:divBdr>
    </w:div>
    <w:div w:id="610934884">
      <w:bodyDiv w:val="1"/>
      <w:marLeft w:val="0"/>
      <w:marRight w:val="0"/>
      <w:marTop w:val="0"/>
      <w:marBottom w:val="0"/>
      <w:divBdr>
        <w:top w:val="none" w:sz="0" w:space="0" w:color="auto"/>
        <w:left w:val="none" w:sz="0" w:space="0" w:color="auto"/>
        <w:bottom w:val="none" w:sz="0" w:space="0" w:color="auto"/>
        <w:right w:val="none" w:sz="0" w:space="0" w:color="auto"/>
      </w:divBdr>
    </w:div>
    <w:div w:id="611403770">
      <w:bodyDiv w:val="1"/>
      <w:marLeft w:val="0"/>
      <w:marRight w:val="0"/>
      <w:marTop w:val="0"/>
      <w:marBottom w:val="0"/>
      <w:divBdr>
        <w:top w:val="none" w:sz="0" w:space="0" w:color="auto"/>
        <w:left w:val="none" w:sz="0" w:space="0" w:color="auto"/>
        <w:bottom w:val="none" w:sz="0" w:space="0" w:color="auto"/>
        <w:right w:val="none" w:sz="0" w:space="0" w:color="auto"/>
      </w:divBdr>
    </w:div>
    <w:div w:id="615672228">
      <w:bodyDiv w:val="1"/>
      <w:marLeft w:val="0"/>
      <w:marRight w:val="0"/>
      <w:marTop w:val="0"/>
      <w:marBottom w:val="0"/>
      <w:divBdr>
        <w:top w:val="none" w:sz="0" w:space="0" w:color="auto"/>
        <w:left w:val="none" w:sz="0" w:space="0" w:color="auto"/>
        <w:bottom w:val="none" w:sz="0" w:space="0" w:color="auto"/>
        <w:right w:val="none" w:sz="0" w:space="0" w:color="auto"/>
      </w:divBdr>
    </w:div>
    <w:div w:id="615989542">
      <w:bodyDiv w:val="1"/>
      <w:marLeft w:val="0"/>
      <w:marRight w:val="0"/>
      <w:marTop w:val="0"/>
      <w:marBottom w:val="0"/>
      <w:divBdr>
        <w:top w:val="none" w:sz="0" w:space="0" w:color="auto"/>
        <w:left w:val="none" w:sz="0" w:space="0" w:color="auto"/>
        <w:bottom w:val="none" w:sz="0" w:space="0" w:color="auto"/>
        <w:right w:val="none" w:sz="0" w:space="0" w:color="auto"/>
      </w:divBdr>
    </w:div>
    <w:div w:id="618028831">
      <w:bodyDiv w:val="1"/>
      <w:marLeft w:val="0"/>
      <w:marRight w:val="0"/>
      <w:marTop w:val="0"/>
      <w:marBottom w:val="0"/>
      <w:divBdr>
        <w:top w:val="none" w:sz="0" w:space="0" w:color="auto"/>
        <w:left w:val="none" w:sz="0" w:space="0" w:color="auto"/>
        <w:bottom w:val="none" w:sz="0" w:space="0" w:color="auto"/>
        <w:right w:val="none" w:sz="0" w:space="0" w:color="auto"/>
      </w:divBdr>
    </w:div>
    <w:div w:id="618340869">
      <w:bodyDiv w:val="1"/>
      <w:marLeft w:val="0"/>
      <w:marRight w:val="0"/>
      <w:marTop w:val="0"/>
      <w:marBottom w:val="0"/>
      <w:divBdr>
        <w:top w:val="none" w:sz="0" w:space="0" w:color="auto"/>
        <w:left w:val="none" w:sz="0" w:space="0" w:color="auto"/>
        <w:bottom w:val="none" w:sz="0" w:space="0" w:color="auto"/>
        <w:right w:val="none" w:sz="0" w:space="0" w:color="auto"/>
      </w:divBdr>
    </w:div>
    <w:div w:id="618879540">
      <w:bodyDiv w:val="1"/>
      <w:marLeft w:val="0"/>
      <w:marRight w:val="0"/>
      <w:marTop w:val="0"/>
      <w:marBottom w:val="0"/>
      <w:divBdr>
        <w:top w:val="none" w:sz="0" w:space="0" w:color="auto"/>
        <w:left w:val="none" w:sz="0" w:space="0" w:color="auto"/>
        <w:bottom w:val="none" w:sz="0" w:space="0" w:color="auto"/>
        <w:right w:val="none" w:sz="0" w:space="0" w:color="auto"/>
      </w:divBdr>
    </w:div>
    <w:div w:id="619846368">
      <w:bodyDiv w:val="1"/>
      <w:marLeft w:val="0"/>
      <w:marRight w:val="0"/>
      <w:marTop w:val="0"/>
      <w:marBottom w:val="0"/>
      <w:divBdr>
        <w:top w:val="none" w:sz="0" w:space="0" w:color="auto"/>
        <w:left w:val="none" w:sz="0" w:space="0" w:color="auto"/>
        <w:bottom w:val="none" w:sz="0" w:space="0" w:color="auto"/>
        <w:right w:val="none" w:sz="0" w:space="0" w:color="auto"/>
      </w:divBdr>
    </w:div>
    <w:div w:id="620965202">
      <w:bodyDiv w:val="1"/>
      <w:marLeft w:val="0"/>
      <w:marRight w:val="0"/>
      <w:marTop w:val="0"/>
      <w:marBottom w:val="0"/>
      <w:divBdr>
        <w:top w:val="none" w:sz="0" w:space="0" w:color="auto"/>
        <w:left w:val="none" w:sz="0" w:space="0" w:color="auto"/>
        <w:bottom w:val="none" w:sz="0" w:space="0" w:color="auto"/>
        <w:right w:val="none" w:sz="0" w:space="0" w:color="auto"/>
      </w:divBdr>
    </w:div>
    <w:div w:id="623075015">
      <w:bodyDiv w:val="1"/>
      <w:marLeft w:val="0"/>
      <w:marRight w:val="0"/>
      <w:marTop w:val="0"/>
      <w:marBottom w:val="0"/>
      <w:divBdr>
        <w:top w:val="none" w:sz="0" w:space="0" w:color="auto"/>
        <w:left w:val="none" w:sz="0" w:space="0" w:color="auto"/>
        <w:bottom w:val="none" w:sz="0" w:space="0" w:color="auto"/>
        <w:right w:val="none" w:sz="0" w:space="0" w:color="auto"/>
      </w:divBdr>
    </w:div>
    <w:div w:id="627931287">
      <w:bodyDiv w:val="1"/>
      <w:marLeft w:val="0"/>
      <w:marRight w:val="0"/>
      <w:marTop w:val="0"/>
      <w:marBottom w:val="0"/>
      <w:divBdr>
        <w:top w:val="none" w:sz="0" w:space="0" w:color="auto"/>
        <w:left w:val="none" w:sz="0" w:space="0" w:color="auto"/>
        <w:bottom w:val="none" w:sz="0" w:space="0" w:color="auto"/>
        <w:right w:val="none" w:sz="0" w:space="0" w:color="auto"/>
      </w:divBdr>
    </w:div>
    <w:div w:id="629163583">
      <w:bodyDiv w:val="1"/>
      <w:marLeft w:val="0"/>
      <w:marRight w:val="0"/>
      <w:marTop w:val="0"/>
      <w:marBottom w:val="0"/>
      <w:divBdr>
        <w:top w:val="none" w:sz="0" w:space="0" w:color="auto"/>
        <w:left w:val="none" w:sz="0" w:space="0" w:color="auto"/>
        <w:bottom w:val="none" w:sz="0" w:space="0" w:color="auto"/>
        <w:right w:val="none" w:sz="0" w:space="0" w:color="auto"/>
      </w:divBdr>
    </w:div>
    <w:div w:id="629552058">
      <w:bodyDiv w:val="1"/>
      <w:marLeft w:val="0"/>
      <w:marRight w:val="0"/>
      <w:marTop w:val="0"/>
      <w:marBottom w:val="0"/>
      <w:divBdr>
        <w:top w:val="none" w:sz="0" w:space="0" w:color="auto"/>
        <w:left w:val="none" w:sz="0" w:space="0" w:color="auto"/>
        <w:bottom w:val="none" w:sz="0" w:space="0" w:color="auto"/>
        <w:right w:val="none" w:sz="0" w:space="0" w:color="auto"/>
      </w:divBdr>
    </w:div>
    <w:div w:id="631063497">
      <w:bodyDiv w:val="1"/>
      <w:marLeft w:val="0"/>
      <w:marRight w:val="0"/>
      <w:marTop w:val="0"/>
      <w:marBottom w:val="0"/>
      <w:divBdr>
        <w:top w:val="none" w:sz="0" w:space="0" w:color="auto"/>
        <w:left w:val="none" w:sz="0" w:space="0" w:color="auto"/>
        <w:bottom w:val="none" w:sz="0" w:space="0" w:color="auto"/>
        <w:right w:val="none" w:sz="0" w:space="0" w:color="auto"/>
      </w:divBdr>
    </w:div>
    <w:div w:id="642388407">
      <w:bodyDiv w:val="1"/>
      <w:marLeft w:val="0"/>
      <w:marRight w:val="0"/>
      <w:marTop w:val="0"/>
      <w:marBottom w:val="0"/>
      <w:divBdr>
        <w:top w:val="none" w:sz="0" w:space="0" w:color="auto"/>
        <w:left w:val="none" w:sz="0" w:space="0" w:color="auto"/>
        <w:bottom w:val="none" w:sz="0" w:space="0" w:color="auto"/>
        <w:right w:val="none" w:sz="0" w:space="0" w:color="auto"/>
      </w:divBdr>
    </w:div>
    <w:div w:id="643049814">
      <w:bodyDiv w:val="1"/>
      <w:marLeft w:val="0"/>
      <w:marRight w:val="0"/>
      <w:marTop w:val="0"/>
      <w:marBottom w:val="0"/>
      <w:divBdr>
        <w:top w:val="none" w:sz="0" w:space="0" w:color="auto"/>
        <w:left w:val="none" w:sz="0" w:space="0" w:color="auto"/>
        <w:bottom w:val="none" w:sz="0" w:space="0" w:color="auto"/>
        <w:right w:val="none" w:sz="0" w:space="0" w:color="auto"/>
      </w:divBdr>
    </w:div>
    <w:div w:id="649092149">
      <w:bodyDiv w:val="1"/>
      <w:marLeft w:val="0"/>
      <w:marRight w:val="0"/>
      <w:marTop w:val="0"/>
      <w:marBottom w:val="0"/>
      <w:divBdr>
        <w:top w:val="none" w:sz="0" w:space="0" w:color="auto"/>
        <w:left w:val="none" w:sz="0" w:space="0" w:color="auto"/>
        <w:bottom w:val="none" w:sz="0" w:space="0" w:color="auto"/>
        <w:right w:val="none" w:sz="0" w:space="0" w:color="auto"/>
      </w:divBdr>
    </w:div>
    <w:div w:id="649137212">
      <w:bodyDiv w:val="1"/>
      <w:marLeft w:val="0"/>
      <w:marRight w:val="0"/>
      <w:marTop w:val="0"/>
      <w:marBottom w:val="0"/>
      <w:divBdr>
        <w:top w:val="none" w:sz="0" w:space="0" w:color="auto"/>
        <w:left w:val="none" w:sz="0" w:space="0" w:color="auto"/>
        <w:bottom w:val="none" w:sz="0" w:space="0" w:color="auto"/>
        <w:right w:val="none" w:sz="0" w:space="0" w:color="auto"/>
      </w:divBdr>
    </w:div>
    <w:div w:id="653217873">
      <w:bodyDiv w:val="1"/>
      <w:marLeft w:val="0"/>
      <w:marRight w:val="0"/>
      <w:marTop w:val="0"/>
      <w:marBottom w:val="0"/>
      <w:divBdr>
        <w:top w:val="none" w:sz="0" w:space="0" w:color="auto"/>
        <w:left w:val="none" w:sz="0" w:space="0" w:color="auto"/>
        <w:bottom w:val="none" w:sz="0" w:space="0" w:color="auto"/>
        <w:right w:val="none" w:sz="0" w:space="0" w:color="auto"/>
      </w:divBdr>
    </w:div>
    <w:div w:id="653795741">
      <w:bodyDiv w:val="1"/>
      <w:marLeft w:val="0"/>
      <w:marRight w:val="0"/>
      <w:marTop w:val="0"/>
      <w:marBottom w:val="0"/>
      <w:divBdr>
        <w:top w:val="none" w:sz="0" w:space="0" w:color="auto"/>
        <w:left w:val="none" w:sz="0" w:space="0" w:color="auto"/>
        <w:bottom w:val="none" w:sz="0" w:space="0" w:color="auto"/>
        <w:right w:val="none" w:sz="0" w:space="0" w:color="auto"/>
      </w:divBdr>
    </w:div>
    <w:div w:id="654264842">
      <w:bodyDiv w:val="1"/>
      <w:marLeft w:val="0"/>
      <w:marRight w:val="0"/>
      <w:marTop w:val="0"/>
      <w:marBottom w:val="0"/>
      <w:divBdr>
        <w:top w:val="none" w:sz="0" w:space="0" w:color="auto"/>
        <w:left w:val="none" w:sz="0" w:space="0" w:color="auto"/>
        <w:bottom w:val="none" w:sz="0" w:space="0" w:color="auto"/>
        <w:right w:val="none" w:sz="0" w:space="0" w:color="auto"/>
      </w:divBdr>
    </w:div>
    <w:div w:id="658921431">
      <w:bodyDiv w:val="1"/>
      <w:marLeft w:val="0"/>
      <w:marRight w:val="0"/>
      <w:marTop w:val="0"/>
      <w:marBottom w:val="0"/>
      <w:divBdr>
        <w:top w:val="none" w:sz="0" w:space="0" w:color="auto"/>
        <w:left w:val="none" w:sz="0" w:space="0" w:color="auto"/>
        <w:bottom w:val="none" w:sz="0" w:space="0" w:color="auto"/>
        <w:right w:val="none" w:sz="0" w:space="0" w:color="auto"/>
      </w:divBdr>
    </w:div>
    <w:div w:id="660815646">
      <w:bodyDiv w:val="1"/>
      <w:marLeft w:val="0"/>
      <w:marRight w:val="0"/>
      <w:marTop w:val="0"/>
      <w:marBottom w:val="0"/>
      <w:divBdr>
        <w:top w:val="none" w:sz="0" w:space="0" w:color="auto"/>
        <w:left w:val="none" w:sz="0" w:space="0" w:color="auto"/>
        <w:bottom w:val="none" w:sz="0" w:space="0" w:color="auto"/>
        <w:right w:val="none" w:sz="0" w:space="0" w:color="auto"/>
      </w:divBdr>
    </w:div>
    <w:div w:id="663708584">
      <w:bodyDiv w:val="1"/>
      <w:marLeft w:val="0"/>
      <w:marRight w:val="0"/>
      <w:marTop w:val="0"/>
      <w:marBottom w:val="0"/>
      <w:divBdr>
        <w:top w:val="none" w:sz="0" w:space="0" w:color="auto"/>
        <w:left w:val="none" w:sz="0" w:space="0" w:color="auto"/>
        <w:bottom w:val="none" w:sz="0" w:space="0" w:color="auto"/>
        <w:right w:val="none" w:sz="0" w:space="0" w:color="auto"/>
      </w:divBdr>
    </w:div>
    <w:div w:id="672294144">
      <w:bodyDiv w:val="1"/>
      <w:marLeft w:val="0"/>
      <w:marRight w:val="0"/>
      <w:marTop w:val="0"/>
      <w:marBottom w:val="0"/>
      <w:divBdr>
        <w:top w:val="none" w:sz="0" w:space="0" w:color="auto"/>
        <w:left w:val="none" w:sz="0" w:space="0" w:color="auto"/>
        <w:bottom w:val="none" w:sz="0" w:space="0" w:color="auto"/>
        <w:right w:val="none" w:sz="0" w:space="0" w:color="auto"/>
      </w:divBdr>
    </w:div>
    <w:div w:id="672412884">
      <w:bodyDiv w:val="1"/>
      <w:marLeft w:val="0"/>
      <w:marRight w:val="0"/>
      <w:marTop w:val="0"/>
      <w:marBottom w:val="0"/>
      <w:divBdr>
        <w:top w:val="none" w:sz="0" w:space="0" w:color="auto"/>
        <w:left w:val="none" w:sz="0" w:space="0" w:color="auto"/>
        <w:bottom w:val="none" w:sz="0" w:space="0" w:color="auto"/>
        <w:right w:val="none" w:sz="0" w:space="0" w:color="auto"/>
      </w:divBdr>
    </w:div>
    <w:div w:id="673536069">
      <w:bodyDiv w:val="1"/>
      <w:marLeft w:val="0"/>
      <w:marRight w:val="0"/>
      <w:marTop w:val="0"/>
      <w:marBottom w:val="0"/>
      <w:divBdr>
        <w:top w:val="none" w:sz="0" w:space="0" w:color="auto"/>
        <w:left w:val="none" w:sz="0" w:space="0" w:color="auto"/>
        <w:bottom w:val="none" w:sz="0" w:space="0" w:color="auto"/>
        <w:right w:val="none" w:sz="0" w:space="0" w:color="auto"/>
      </w:divBdr>
    </w:div>
    <w:div w:id="676155633">
      <w:bodyDiv w:val="1"/>
      <w:marLeft w:val="0"/>
      <w:marRight w:val="0"/>
      <w:marTop w:val="0"/>
      <w:marBottom w:val="0"/>
      <w:divBdr>
        <w:top w:val="none" w:sz="0" w:space="0" w:color="auto"/>
        <w:left w:val="none" w:sz="0" w:space="0" w:color="auto"/>
        <w:bottom w:val="none" w:sz="0" w:space="0" w:color="auto"/>
        <w:right w:val="none" w:sz="0" w:space="0" w:color="auto"/>
      </w:divBdr>
    </w:div>
    <w:div w:id="681736847">
      <w:bodyDiv w:val="1"/>
      <w:marLeft w:val="0"/>
      <w:marRight w:val="0"/>
      <w:marTop w:val="0"/>
      <w:marBottom w:val="0"/>
      <w:divBdr>
        <w:top w:val="none" w:sz="0" w:space="0" w:color="auto"/>
        <w:left w:val="none" w:sz="0" w:space="0" w:color="auto"/>
        <w:bottom w:val="none" w:sz="0" w:space="0" w:color="auto"/>
        <w:right w:val="none" w:sz="0" w:space="0" w:color="auto"/>
      </w:divBdr>
    </w:div>
    <w:div w:id="681857045">
      <w:bodyDiv w:val="1"/>
      <w:marLeft w:val="0"/>
      <w:marRight w:val="0"/>
      <w:marTop w:val="0"/>
      <w:marBottom w:val="0"/>
      <w:divBdr>
        <w:top w:val="none" w:sz="0" w:space="0" w:color="auto"/>
        <w:left w:val="none" w:sz="0" w:space="0" w:color="auto"/>
        <w:bottom w:val="none" w:sz="0" w:space="0" w:color="auto"/>
        <w:right w:val="none" w:sz="0" w:space="0" w:color="auto"/>
      </w:divBdr>
    </w:div>
    <w:div w:id="686105734">
      <w:bodyDiv w:val="1"/>
      <w:marLeft w:val="0"/>
      <w:marRight w:val="0"/>
      <w:marTop w:val="0"/>
      <w:marBottom w:val="0"/>
      <w:divBdr>
        <w:top w:val="none" w:sz="0" w:space="0" w:color="auto"/>
        <w:left w:val="none" w:sz="0" w:space="0" w:color="auto"/>
        <w:bottom w:val="none" w:sz="0" w:space="0" w:color="auto"/>
        <w:right w:val="none" w:sz="0" w:space="0" w:color="auto"/>
      </w:divBdr>
    </w:div>
    <w:div w:id="686562532">
      <w:bodyDiv w:val="1"/>
      <w:marLeft w:val="0"/>
      <w:marRight w:val="0"/>
      <w:marTop w:val="0"/>
      <w:marBottom w:val="0"/>
      <w:divBdr>
        <w:top w:val="none" w:sz="0" w:space="0" w:color="auto"/>
        <w:left w:val="none" w:sz="0" w:space="0" w:color="auto"/>
        <w:bottom w:val="none" w:sz="0" w:space="0" w:color="auto"/>
        <w:right w:val="none" w:sz="0" w:space="0" w:color="auto"/>
      </w:divBdr>
    </w:div>
    <w:div w:id="687214627">
      <w:bodyDiv w:val="1"/>
      <w:marLeft w:val="0"/>
      <w:marRight w:val="0"/>
      <w:marTop w:val="0"/>
      <w:marBottom w:val="0"/>
      <w:divBdr>
        <w:top w:val="none" w:sz="0" w:space="0" w:color="auto"/>
        <w:left w:val="none" w:sz="0" w:space="0" w:color="auto"/>
        <w:bottom w:val="none" w:sz="0" w:space="0" w:color="auto"/>
        <w:right w:val="none" w:sz="0" w:space="0" w:color="auto"/>
      </w:divBdr>
    </w:div>
    <w:div w:id="687635727">
      <w:bodyDiv w:val="1"/>
      <w:marLeft w:val="0"/>
      <w:marRight w:val="0"/>
      <w:marTop w:val="0"/>
      <w:marBottom w:val="0"/>
      <w:divBdr>
        <w:top w:val="none" w:sz="0" w:space="0" w:color="auto"/>
        <w:left w:val="none" w:sz="0" w:space="0" w:color="auto"/>
        <w:bottom w:val="none" w:sz="0" w:space="0" w:color="auto"/>
        <w:right w:val="none" w:sz="0" w:space="0" w:color="auto"/>
      </w:divBdr>
    </w:div>
    <w:div w:id="690454406">
      <w:bodyDiv w:val="1"/>
      <w:marLeft w:val="0"/>
      <w:marRight w:val="0"/>
      <w:marTop w:val="0"/>
      <w:marBottom w:val="0"/>
      <w:divBdr>
        <w:top w:val="none" w:sz="0" w:space="0" w:color="auto"/>
        <w:left w:val="none" w:sz="0" w:space="0" w:color="auto"/>
        <w:bottom w:val="none" w:sz="0" w:space="0" w:color="auto"/>
        <w:right w:val="none" w:sz="0" w:space="0" w:color="auto"/>
      </w:divBdr>
    </w:div>
    <w:div w:id="697975746">
      <w:bodyDiv w:val="1"/>
      <w:marLeft w:val="0"/>
      <w:marRight w:val="0"/>
      <w:marTop w:val="0"/>
      <w:marBottom w:val="0"/>
      <w:divBdr>
        <w:top w:val="none" w:sz="0" w:space="0" w:color="auto"/>
        <w:left w:val="none" w:sz="0" w:space="0" w:color="auto"/>
        <w:bottom w:val="none" w:sz="0" w:space="0" w:color="auto"/>
        <w:right w:val="none" w:sz="0" w:space="0" w:color="auto"/>
      </w:divBdr>
    </w:div>
    <w:div w:id="704066284">
      <w:bodyDiv w:val="1"/>
      <w:marLeft w:val="0"/>
      <w:marRight w:val="0"/>
      <w:marTop w:val="0"/>
      <w:marBottom w:val="0"/>
      <w:divBdr>
        <w:top w:val="none" w:sz="0" w:space="0" w:color="auto"/>
        <w:left w:val="none" w:sz="0" w:space="0" w:color="auto"/>
        <w:bottom w:val="none" w:sz="0" w:space="0" w:color="auto"/>
        <w:right w:val="none" w:sz="0" w:space="0" w:color="auto"/>
      </w:divBdr>
    </w:div>
    <w:div w:id="706874125">
      <w:bodyDiv w:val="1"/>
      <w:marLeft w:val="0"/>
      <w:marRight w:val="0"/>
      <w:marTop w:val="0"/>
      <w:marBottom w:val="0"/>
      <w:divBdr>
        <w:top w:val="none" w:sz="0" w:space="0" w:color="auto"/>
        <w:left w:val="none" w:sz="0" w:space="0" w:color="auto"/>
        <w:bottom w:val="none" w:sz="0" w:space="0" w:color="auto"/>
        <w:right w:val="none" w:sz="0" w:space="0" w:color="auto"/>
      </w:divBdr>
    </w:div>
    <w:div w:id="707802429">
      <w:bodyDiv w:val="1"/>
      <w:marLeft w:val="0"/>
      <w:marRight w:val="0"/>
      <w:marTop w:val="0"/>
      <w:marBottom w:val="0"/>
      <w:divBdr>
        <w:top w:val="none" w:sz="0" w:space="0" w:color="auto"/>
        <w:left w:val="none" w:sz="0" w:space="0" w:color="auto"/>
        <w:bottom w:val="none" w:sz="0" w:space="0" w:color="auto"/>
        <w:right w:val="none" w:sz="0" w:space="0" w:color="auto"/>
      </w:divBdr>
    </w:div>
    <w:div w:id="708803171">
      <w:bodyDiv w:val="1"/>
      <w:marLeft w:val="0"/>
      <w:marRight w:val="0"/>
      <w:marTop w:val="0"/>
      <w:marBottom w:val="0"/>
      <w:divBdr>
        <w:top w:val="none" w:sz="0" w:space="0" w:color="auto"/>
        <w:left w:val="none" w:sz="0" w:space="0" w:color="auto"/>
        <w:bottom w:val="none" w:sz="0" w:space="0" w:color="auto"/>
        <w:right w:val="none" w:sz="0" w:space="0" w:color="auto"/>
      </w:divBdr>
    </w:div>
    <w:div w:id="712005437">
      <w:bodyDiv w:val="1"/>
      <w:marLeft w:val="0"/>
      <w:marRight w:val="0"/>
      <w:marTop w:val="0"/>
      <w:marBottom w:val="0"/>
      <w:divBdr>
        <w:top w:val="none" w:sz="0" w:space="0" w:color="auto"/>
        <w:left w:val="none" w:sz="0" w:space="0" w:color="auto"/>
        <w:bottom w:val="none" w:sz="0" w:space="0" w:color="auto"/>
        <w:right w:val="none" w:sz="0" w:space="0" w:color="auto"/>
      </w:divBdr>
    </w:div>
    <w:div w:id="718212324">
      <w:bodyDiv w:val="1"/>
      <w:marLeft w:val="0"/>
      <w:marRight w:val="0"/>
      <w:marTop w:val="0"/>
      <w:marBottom w:val="0"/>
      <w:divBdr>
        <w:top w:val="none" w:sz="0" w:space="0" w:color="auto"/>
        <w:left w:val="none" w:sz="0" w:space="0" w:color="auto"/>
        <w:bottom w:val="none" w:sz="0" w:space="0" w:color="auto"/>
        <w:right w:val="none" w:sz="0" w:space="0" w:color="auto"/>
      </w:divBdr>
    </w:div>
    <w:div w:id="720976675">
      <w:bodyDiv w:val="1"/>
      <w:marLeft w:val="0"/>
      <w:marRight w:val="0"/>
      <w:marTop w:val="0"/>
      <w:marBottom w:val="0"/>
      <w:divBdr>
        <w:top w:val="none" w:sz="0" w:space="0" w:color="auto"/>
        <w:left w:val="none" w:sz="0" w:space="0" w:color="auto"/>
        <w:bottom w:val="none" w:sz="0" w:space="0" w:color="auto"/>
        <w:right w:val="none" w:sz="0" w:space="0" w:color="auto"/>
      </w:divBdr>
    </w:div>
    <w:div w:id="722558254">
      <w:bodyDiv w:val="1"/>
      <w:marLeft w:val="0"/>
      <w:marRight w:val="0"/>
      <w:marTop w:val="0"/>
      <w:marBottom w:val="0"/>
      <w:divBdr>
        <w:top w:val="none" w:sz="0" w:space="0" w:color="auto"/>
        <w:left w:val="none" w:sz="0" w:space="0" w:color="auto"/>
        <w:bottom w:val="none" w:sz="0" w:space="0" w:color="auto"/>
        <w:right w:val="none" w:sz="0" w:space="0" w:color="auto"/>
      </w:divBdr>
    </w:div>
    <w:div w:id="724453911">
      <w:bodyDiv w:val="1"/>
      <w:marLeft w:val="0"/>
      <w:marRight w:val="0"/>
      <w:marTop w:val="0"/>
      <w:marBottom w:val="0"/>
      <w:divBdr>
        <w:top w:val="none" w:sz="0" w:space="0" w:color="auto"/>
        <w:left w:val="none" w:sz="0" w:space="0" w:color="auto"/>
        <w:bottom w:val="none" w:sz="0" w:space="0" w:color="auto"/>
        <w:right w:val="none" w:sz="0" w:space="0" w:color="auto"/>
      </w:divBdr>
    </w:div>
    <w:div w:id="724525785">
      <w:bodyDiv w:val="1"/>
      <w:marLeft w:val="0"/>
      <w:marRight w:val="0"/>
      <w:marTop w:val="0"/>
      <w:marBottom w:val="0"/>
      <w:divBdr>
        <w:top w:val="none" w:sz="0" w:space="0" w:color="auto"/>
        <w:left w:val="none" w:sz="0" w:space="0" w:color="auto"/>
        <w:bottom w:val="none" w:sz="0" w:space="0" w:color="auto"/>
        <w:right w:val="none" w:sz="0" w:space="0" w:color="auto"/>
      </w:divBdr>
    </w:div>
    <w:div w:id="725226563">
      <w:bodyDiv w:val="1"/>
      <w:marLeft w:val="0"/>
      <w:marRight w:val="0"/>
      <w:marTop w:val="0"/>
      <w:marBottom w:val="0"/>
      <w:divBdr>
        <w:top w:val="none" w:sz="0" w:space="0" w:color="auto"/>
        <w:left w:val="none" w:sz="0" w:space="0" w:color="auto"/>
        <w:bottom w:val="none" w:sz="0" w:space="0" w:color="auto"/>
        <w:right w:val="none" w:sz="0" w:space="0" w:color="auto"/>
      </w:divBdr>
    </w:div>
    <w:div w:id="727803398">
      <w:bodyDiv w:val="1"/>
      <w:marLeft w:val="0"/>
      <w:marRight w:val="0"/>
      <w:marTop w:val="0"/>
      <w:marBottom w:val="0"/>
      <w:divBdr>
        <w:top w:val="none" w:sz="0" w:space="0" w:color="auto"/>
        <w:left w:val="none" w:sz="0" w:space="0" w:color="auto"/>
        <w:bottom w:val="none" w:sz="0" w:space="0" w:color="auto"/>
        <w:right w:val="none" w:sz="0" w:space="0" w:color="auto"/>
      </w:divBdr>
    </w:div>
    <w:div w:id="734933021">
      <w:bodyDiv w:val="1"/>
      <w:marLeft w:val="0"/>
      <w:marRight w:val="0"/>
      <w:marTop w:val="0"/>
      <w:marBottom w:val="0"/>
      <w:divBdr>
        <w:top w:val="none" w:sz="0" w:space="0" w:color="auto"/>
        <w:left w:val="none" w:sz="0" w:space="0" w:color="auto"/>
        <w:bottom w:val="none" w:sz="0" w:space="0" w:color="auto"/>
        <w:right w:val="none" w:sz="0" w:space="0" w:color="auto"/>
      </w:divBdr>
    </w:div>
    <w:div w:id="735014330">
      <w:bodyDiv w:val="1"/>
      <w:marLeft w:val="0"/>
      <w:marRight w:val="0"/>
      <w:marTop w:val="0"/>
      <w:marBottom w:val="0"/>
      <w:divBdr>
        <w:top w:val="none" w:sz="0" w:space="0" w:color="auto"/>
        <w:left w:val="none" w:sz="0" w:space="0" w:color="auto"/>
        <w:bottom w:val="none" w:sz="0" w:space="0" w:color="auto"/>
        <w:right w:val="none" w:sz="0" w:space="0" w:color="auto"/>
      </w:divBdr>
    </w:div>
    <w:div w:id="736827682">
      <w:bodyDiv w:val="1"/>
      <w:marLeft w:val="0"/>
      <w:marRight w:val="0"/>
      <w:marTop w:val="0"/>
      <w:marBottom w:val="0"/>
      <w:divBdr>
        <w:top w:val="none" w:sz="0" w:space="0" w:color="auto"/>
        <w:left w:val="none" w:sz="0" w:space="0" w:color="auto"/>
        <w:bottom w:val="none" w:sz="0" w:space="0" w:color="auto"/>
        <w:right w:val="none" w:sz="0" w:space="0" w:color="auto"/>
      </w:divBdr>
    </w:div>
    <w:div w:id="738206930">
      <w:bodyDiv w:val="1"/>
      <w:marLeft w:val="0"/>
      <w:marRight w:val="0"/>
      <w:marTop w:val="0"/>
      <w:marBottom w:val="0"/>
      <w:divBdr>
        <w:top w:val="none" w:sz="0" w:space="0" w:color="auto"/>
        <w:left w:val="none" w:sz="0" w:space="0" w:color="auto"/>
        <w:bottom w:val="none" w:sz="0" w:space="0" w:color="auto"/>
        <w:right w:val="none" w:sz="0" w:space="0" w:color="auto"/>
      </w:divBdr>
    </w:div>
    <w:div w:id="739250789">
      <w:bodyDiv w:val="1"/>
      <w:marLeft w:val="0"/>
      <w:marRight w:val="0"/>
      <w:marTop w:val="0"/>
      <w:marBottom w:val="0"/>
      <w:divBdr>
        <w:top w:val="none" w:sz="0" w:space="0" w:color="auto"/>
        <w:left w:val="none" w:sz="0" w:space="0" w:color="auto"/>
        <w:bottom w:val="none" w:sz="0" w:space="0" w:color="auto"/>
        <w:right w:val="none" w:sz="0" w:space="0" w:color="auto"/>
      </w:divBdr>
    </w:div>
    <w:div w:id="742532166">
      <w:bodyDiv w:val="1"/>
      <w:marLeft w:val="0"/>
      <w:marRight w:val="0"/>
      <w:marTop w:val="0"/>
      <w:marBottom w:val="0"/>
      <w:divBdr>
        <w:top w:val="none" w:sz="0" w:space="0" w:color="auto"/>
        <w:left w:val="none" w:sz="0" w:space="0" w:color="auto"/>
        <w:bottom w:val="none" w:sz="0" w:space="0" w:color="auto"/>
        <w:right w:val="none" w:sz="0" w:space="0" w:color="auto"/>
      </w:divBdr>
    </w:div>
    <w:div w:id="744032057">
      <w:bodyDiv w:val="1"/>
      <w:marLeft w:val="0"/>
      <w:marRight w:val="0"/>
      <w:marTop w:val="0"/>
      <w:marBottom w:val="0"/>
      <w:divBdr>
        <w:top w:val="none" w:sz="0" w:space="0" w:color="auto"/>
        <w:left w:val="none" w:sz="0" w:space="0" w:color="auto"/>
        <w:bottom w:val="none" w:sz="0" w:space="0" w:color="auto"/>
        <w:right w:val="none" w:sz="0" w:space="0" w:color="auto"/>
      </w:divBdr>
    </w:div>
    <w:div w:id="746263655">
      <w:bodyDiv w:val="1"/>
      <w:marLeft w:val="0"/>
      <w:marRight w:val="0"/>
      <w:marTop w:val="0"/>
      <w:marBottom w:val="0"/>
      <w:divBdr>
        <w:top w:val="none" w:sz="0" w:space="0" w:color="auto"/>
        <w:left w:val="none" w:sz="0" w:space="0" w:color="auto"/>
        <w:bottom w:val="none" w:sz="0" w:space="0" w:color="auto"/>
        <w:right w:val="none" w:sz="0" w:space="0" w:color="auto"/>
      </w:divBdr>
    </w:div>
    <w:div w:id="746659317">
      <w:bodyDiv w:val="1"/>
      <w:marLeft w:val="0"/>
      <w:marRight w:val="0"/>
      <w:marTop w:val="0"/>
      <w:marBottom w:val="0"/>
      <w:divBdr>
        <w:top w:val="none" w:sz="0" w:space="0" w:color="auto"/>
        <w:left w:val="none" w:sz="0" w:space="0" w:color="auto"/>
        <w:bottom w:val="none" w:sz="0" w:space="0" w:color="auto"/>
        <w:right w:val="none" w:sz="0" w:space="0" w:color="auto"/>
      </w:divBdr>
    </w:div>
    <w:div w:id="748160828">
      <w:bodyDiv w:val="1"/>
      <w:marLeft w:val="0"/>
      <w:marRight w:val="0"/>
      <w:marTop w:val="0"/>
      <w:marBottom w:val="0"/>
      <w:divBdr>
        <w:top w:val="none" w:sz="0" w:space="0" w:color="auto"/>
        <w:left w:val="none" w:sz="0" w:space="0" w:color="auto"/>
        <w:bottom w:val="none" w:sz="0" w:space="0" w:color="auto"/>
        <w:right w:val="none" w:sz="0" w:space="0" w:color="auto"/>
      </w:divBdr>
    </w:div>
    <w:div w:id="749273486">
      <w:bodyDiv w:val="1"/>
      <w:marLeft w:val="0"/>
      <w:marRight w:val="0"/>
      <w:marTop w:val="0"/>
      <w:marBottom w:val="0"/>
      <w:divBdr>
        <w:top w:val="none" w:sz="0" w:space="0" w:color="auto"/>
        <w:left w:val="none" w:sz="0" w:space="0" w:color="auto"/>
        <w:bottom w:val="none" w:sz="0" w:space="0" w:color="auto"/>
        <w:right w:val="none" w:sz="0" w:space="0" w:color="auto"/>
      </w:divBdr>
    </w:div>
    <w:div w:id="751858130">
      <w:bodyDiv w:val="1"/>
      <w:marLeft w:val="0"/>
      <w:marRight w:val="0"/>
      <w:marTop w:val="0"/>
      <w:marBottom w:val="0"/>
      <w:divBdr>
        <w:top w:val="none" w:sz="0" w:space="0" w:color="auto"/>
        <w:left w:val="none" w:sz="0" w:space="0" w:color="auto"/>
        <w:bottom w:val="none" w:sz="0" w:space="0" w:color="auto"/>
        <w:right w:val="none" w:sz="0" w:space="0" w:color="auto"/>
      </w:divBdr>
    </w:div>
    <w:div w:id="755828861">
      <w:bodyDiv w:val="1"/>
      <w:marLeft w:val="0"/>
      <w:marRight w:val="0"/>
      <w:marTop w:val="0"/>
      <w:marBottom w:val="0"/>
      <w:divBdr>
        <w:top w:val="none" w:sz="0" w:space="0" w:color="auto"/>
        <w:left w:val="none" w:sz="0" w:space="0" w:color="auto"/>
        <w:bottom w:val="none" w:sz="0" w:space="0" w:color="auto"/>
        <w:right w:val="none" w:sz="0" w:space="0" w:color="auto"/>
      </w:divBdr>
    </w:div>
    <w:div w:id="757603792">
      <w:bodyDiv w:val="1"/>
      <w:marLeft w:val="0"/>
      <w:marRight w:val="0"/>
      <w:marTop w:val="0"/>
      <w:marBottom w:val="0"/>
      <w:divBdr>
        <w:top w:val="none" w:sz="0" w:space="0" w:color="auto"/>
        <w:left w:val="none" w:sz="0" w:space="0" w:color="auto"/>
        <w:bottom w:val="none" w:sz="0" w:space="0" w:color="auto"/>
        <w:right w:val="none" w:sz="0" w:space="0" w:color="auto"/>
      </w:divBdr>
    </w:div>
    <w:div w:id="757674717">
      <w:bodyDiv w:val="1"/>
      <w:marLeft w:val="0"/>
      <w:marRight w:val="0"/>
      <w:marTop w:val="0"/>
      <w:marBottom w:val="0"/>
      <w:divBdr>
        <w:top w:val="none" w:sz="0" w:space="0" w:color="auto"/>
        <w:left w:val="none" w:sz="0" w:space="0" w:color="auto"/>
        <w:bottom w:val="none" w:sz="0" w:space="0" w:color="auto"/>
        <w:right w:val="none" w:sz="0" w:space="0" w:color="auto"/>
      </w:divBdr>
    </w:div>
    <w:div w:id="758257665">
      <w:bodyDiv w:val="1"/>
      <w:marLeft w:val="0"/>
      <w:marRight w:val="0"/>
      <w:marTop w:val="0"/>
      <w:marBottom w:val="0"/>
      <w:divBdr>
        <w:top w:val="none" w:sz="0" w:space="0" w:color="auto"/>
        <w:left w:val="none" w:sz="0" w:space="0" w:color="auto"/>
        <w:bottom w:val="none" w:sz="0" w:space="0" w:color="auto"/>
        <w:right w:val="none" w:sz="0" w:space="0" w:color="auto"/>
      </w:divBdr>
    </w:div>
    <w:div w:id="761026842">
      <w:bodyDiv w:val="1"/>
      <w:marLeft w:val="0"/>
      <w:marRight w:val="0"/>
      <w:marTop w:val="0"/>
      <w:marBottom w:val="0"/>
      <w:divBdr>
        <w:top w:val="none" w:sz="0" w:space="0" w:color="auto"/>
        <w:left w:val="none" w:sz="0" w:space="0" w:color="auto"/>
        <w:bottom w:val="none" w:sz="0" w:space="0" w:color="auto"/>
        <w:right w:val="none" w:sz="0" w:space="0" w:color="auto"/>
      </w:divBdr>
    </w:div>
    <w:div w:id="762652836">
      <w:bodyDiv w:val="1"/>
      <w:marLeft w:val="0"/>
      <w:marRight w:val="0"/>
      <w:marTop w:val="0"/>
      <w:marBottom w:val="0"/>
      <w:divBdr>
        <w:top w:val="none" w:sz="0" w:space="0" w:color="auto"/>
        <w:left w:val="none" w:sz="0" w:space="0" w:color="auto"/>
        <w:bottom w:val="none" w:sz="0" w:space="0" w:color="auto"/>
        <w:right w:val="none" w:sz="0" w:space="0" w:color="auto"/>
      </w:divBdr>
    </w:div>
    <w:div w:id="764573329">
      <w:bodyDiv w:val="1"/>
      <w:marLeft w:val="0"/>
      <w:marRight w:val="0"/>
      <w:marTop w:val="0"/>
      <w:marBottom w:val="0"/>
      <w:divBdr>
        <w:top w:val="none" w:sz="0" w:space="0" w:color="auto"/>
        <w:left w:val="none" w:sz="0" w:space="0" w:color="auto"/>
        <w:bottom w:val="none" w:sz="0" w:space="0" w:color="auto"/>
        <w:right w:val="none" w:sz="0" w:space="0" w:color="auto"/>
      </w:divBdr>
    </w:div>
    <w:div w:id="764963005">
      <w:bodyDiv w:val="1"/>
      <w:marLeft w:val="0"/>
      <w:marRight w:val="0"/>
      <w:marTop w:val="0"/>
      <w:marBottom w:val="0"/>
      <w:divBdr>
        <w:top w:val="none" w:sz="0" w:space="0" w:color="auto"/>
        <w:left w:val="none" w:sz="0" w:space="0" w:color="auto"/>
        <w:bottom w:val="none" w:sz="0" w:space="0" w:color="auto"/>
        <w:right w:val="none" w:sz="0" w:space="0" w:color="auto"/>
      </w:divBdr>
    </w:div>
    <w:div w:id="768620933">
      <w:bodyDiv w:val="1"/>
      <w:marLeft w:val="0"/>
      <w:marRight w:val="0"/>
      <w:marTop w:val="0"/>
      <w:marBottom w:val="0"/>
      <w:divBdr>
        <w:top w:val="none" w:sz="0" w:space="0" w:color="auto"/>
        <w:left w:val="none" w:sz="0" w:space="0" w:color="auto"/>
        <w:bottom w:val="none" w:sz="0" w:space="0" w:color="auto"/>
        <w:right w:val="none" w:sz="0" w:space="0" w:color="auto"/>
      </w:divBdr>
    </w:div>
    <w:div w:id="769548166">
      <w:bodyDiv w:val="1"/>
      <w:marLeft w:val="0"/>
      <w:marRight w:val="0"/>
      <w:marTop w:val="0"/>
      <w:marBottom w:val="0"/>
      <w:divBdr>
        <w:top w:val="none" w:sz="0" w:space="0" w:color="auto"/>
        <w:left w:val="none" w:sz="0" w:space="0" w:color="auto"/>
        <w:bottom w:val="none" w:sz="0" w:space="0" w:color="auto"/>
        <w:right w:val="none" w:sz="0" w:space="0" w:color="auto"/>
      </w:divBdr>
    </w:div>
    <w:div w:id="780229154">
      <w:bodyDiv w:val="1"/>
      <w:marLeft w:val="0"/>
      <w:marRight w:val="0"/>
      <w:marTop w:val="0"/>
      <w:marBottom w:val="0"/>
      <w:divBdr>
        <w:top w:val="none" w:sz="0" w:space="0" w:color="auto"/>
        <w:left w:val="none" w:sz="0" w:space="0" w:color="auto"/>
        <w:bottom w:val="none" w:sz="0" w:space="0" w:color="auto"/>
        <w:right w:val="none" w:sz="0" w:space="0" w:color="auto"/>
      </w:divBdr>
    </w:div>
    <w:div w:id="784665177">
      <w:bodyDiv w:val="1"/>
      <w:marLeft w:val="0"/>
      <w:marRight w:val="0"/>
      <w:marTop w:val="0"/>
      <w:marBottom w:val="0"/>
      <w:divBdr>
        <w:top w:val="none" w:sz="0" w:space="0" w:color="auto"/>
        <w:left w:val="none" w:sz="0" w:space="0" w:color="auto"/>
        <w:bottom w:val="none" w:sz="0" w:space="0" w:color="auto"/>
        <w:right w:val="none" w:sz="0" w:space="0" w:color="auto"/>
      </w:divBdr>
    </w:div>
    <w:div w:id="786506609">
      <w:bodyDiv w:val="1"/>
      <w:marLeft w:val="0"/>
      <w:marRight w:val="0"/>
      <w:marTop w:val="0"/>
      <w:marBottom w:val="0"/>
      <w:divBdr>
        <w:top w:val="none" w:sz="0" w:space="0" w:color="auto"/>
        <w:left w:val="none" w:sz="0" w:space="0" w:color="auto"/>
        <w:bottom w:val="none" w:sz="0" w:space="0" w:color="auto"/>
        <w:right w:val="none" w:sz="0" w:space="0" w:color="auto"/>
      </w:divBdr>
    </w:div>
    <w:div w:id="792215386">
      <w:bodyDiv w:val="1"/>
      <w:marLeft w:val="0"/>
      <w:marRight w:val="0"/>
      <w:marTop w:val="0"/>
      <w:marBottom w:val="0"/>
      <w:divBdr>
        <w:top w:val="none" w:sz="0" w:space="0" w:color="auto"/>
        <w:left w:val="none" w:sz="0" w:space="0" w:color="auto"/>
        <w:bottom w:val="none" w:sz="0" w:space="0" w:color="auto"/>
        <w:right w:val="none" w:sz="0" w:space="0" w:color="auto"/>
      </w:divBdr>
    </w:div>
    <w:div w:id="795833584">
      <w:bodyDiv w:val="1"/>
      <w:marLeft w:val="0"/>
      <w:marRight w:val="0"/>
      <w:marTop w:val="0"/>
      <w:marBottom w:val="0"/>
      <w:divBdr>
        <w:top w:val="none" w:sz="0" w:space="0" w:color="auto"/>
        <w:left w:val="none" w:sz="0" w:space="0" w:color="auto"/>
        <w:bottom w:val="none" w:sz="0" w:space="0" w:color="auto"/>
        <w:right w:val="none" w:sz="0" w:space="0" w:color="auto"/>
      </w:divBdr>
    </w:div>
    <w:div w:id="798230856">
      <w:bodyDiv w:val="1"/>
      <w:marLeft w:val="0"/>
      <w:marRight w:val="0"/>
      <w:marTop w:val="0"/>
      <w:marBottom w:val="0"/>
      <w:divBdr>
        <w:top w:val="none" w:sz="0" w:space="0" w:color="auto"/>
        <w:left w:val="none" w:sz="0" w:space="0" w:color="auto"/>
        <w:bottom w:val="none" w:sz="0" w:space="0" w:color="auto"/>
        <w:right w:val="none" w:sz="0" w:space="0" w:color="auto"/>
      </w:divBdr>
    </w:div>
    <w:div w:id="800074660">
      <w:bodyDiv w:val="1"/>
      <w:marLeft w:val="0"/>
      <w:marRight w:val="0"/>
      <w:marTop w:val="0"/>
      <w:marBottom w:val="0"/>
      <w:divBdr>
        <w:top w:val="none" w:sz="0" w:space="0" w:color="auto"/>
        <w:left w:val="none" w:sz="0" w:space="0" w:color="auto"/>
        <w:bottom w:val="none" w:sz="0" w:space="0" w:color="auto"/>
        <w:right w:val="none" w:sz="0" w:space="0" w:color="auto"/>
      </w:divBdr>
    </w:div>
    <w:div w:id="802886384">
      <w:bodyDiv w:val="1"/>
      <w:marLeft w:val="0"/>
      <w:marRight w:val="0"/>
      <w:marTop w:val="0"/>
      <w:marBottom w:val="0"/>
      <w:divBdr>
        <w:top w:val="none" w:sz="0" w:space="0" w:color="auto"/>
        <w:left w:val="none" w:sz="0" w:space="0" w:color="auto"/>
        <w:bottom w:val="none" w:sz="0" w:space="0" w:color="auto"/>
        <w:right w:val="none" w:sz="0" w:space="0" w:color="auto"/>
      </w:divBdr>
    </w:div>
    <w:div w:id="802891767">
      <w:bodyDiv w:val="1"/>
      <w:marLeft w:val="0"/>
      <w:marRight w:val="0"/>
      <w:marTop w:val="0"/>
      <w:marBottom w:val="0"/>
      <w:divBdr>
        <w:top w:val="none" w:sz="0" w:space="0" w:color="auto"/>
        <w:left w:val="none" w:sz="0" w:space="0" w:color="auto"/>
        <w:bottom w:val="none" w:sz="0" w:space="0" w:color="auto"/>
        <w:right w:val="none" w:sz="0" w:space="0" w:color="auto"/>
      </w:divBdr>
    </w:div>
    <w:div w:id="803498534">
      <w:bodyDiv w:val="1"/>
      <w:marLeft w:val="0"/>
      <w:marRight w:val="0"/>
      <w:marTop w:val="0"/>
      <w:marBottom w:val="0"/>
      <w:divBdr>
        <w:top w:val="none" w:sz="0" w:space="0" w:color="auto"/>
        <w:left w:val="none" w:sz="0" w:space="0" w:color="auto"/>
        <w:bottom w:val="none" w:sz="0" w:space="0" w:color="auto"/>
        <w:right w:val="none" w:sz="0" w:space="0" w:color="auto"/>
      </w:divBdr>
    </w:div>
    <w:div w:id="803691779">
      <w:bodyDiv w:val="1"/>
      <w:marLeft w:val="0"/>
      <w:marRight w:val="0"/>
      <w:marTop w:val="0"/>
      <w:marBottom w:val="0"/>
      <w:divBdr>
        <w:top w:val="none" w:sz="0" w:space="0" w:color="auto"/>
        <w:left w:val="none" w:sz="0" w:space="0" w:color="auto"/>
        <w:bottom w:val="none" w:sz="0" w:space="0" w:color="auto"/>
        <w:right w:val="none" w:sz="0" w:space="0" w:color="auto"/>
      </w:divBdr>
    </w:div>
    <w:div w:id="806094570">
      <w:bodyDiv w:val="1"/>
      <w:marLeft w:val="0"/>
      <w:marRight w:val="0"/>
      <w:marTop w:val="0"/>
      <w:marBottom w:val="0"/>
      <w:divBdr>
        <w:top w:val="none" w:sz="0" w:space="0" w:color="auto"/>
        <w:left w:val="none" w:sz="0" w:space="0" w:color="auto"/>
        <w:bottom w:val="none" w:sz="0" w:space="0" w:color="auto"/>
        <w:right w:val="none" w:sz="0" w:space="0" w:color="auto"/>
      </w:divBdr>
    </w:div>
    <w:div w:id="810707179">
      <w:bodyDiv w:val="1"/>
      <w:marLeft w:val="0"/>
      <w:marRight w:val="0"/>
      <w:marTop w:val="0"/>
      <w:marBottom w:val="0"/>
      <w:divBdr>
        <w:top w:val="none" w:sz="0" w:space="0" w:color="auto"/>
        <w:left w:val="none" w:sz="0" w:space="0" w:color="auto"/>
        <w:bottom w:val="none" w:sz="0" w:space="0" w:color="auto"/>
        <w:right w:val="none" w:sz="0" w:space="0" w:color="auto"/>
      </w:divBdr>
    </w:div>
    <w:div w:id="812018909">
      <w:bodyDiv w:val="1"/>
      <w:marLeft w:val="0"/>
      <w:marRight w:val="0"/>
      <w:marTop w:val="0"/>
      <w:marBottom w:val="0"/>
      <w:divBdr>
        <w:top w:val="none" w:sz="0" w:space="0" w:color="auto"/>
        <w:left w:val="none" w:sz="0" w:space="0" w:color="auto"/>
        <w:bottom w:val="none" w:sz="0" w:space="0" w:color="auto"/>
        <w:right w:val="none" w:sz="0" w:space="0" w:color="auto"/>
      </w:divBdr>
    </w:div>
    <w:div w:id="812527580">
      <w:bodyDiv w:val="1"/>
      <w:marLeft w:val="0"/>
      <w:marRight w:val="0"/>
      <w:marTop w:val="0"/>
      <w:marBottom w:val="0"/>
      <w:divBdr>
        <w:top w:val="none" w:sz="0" w:space="0" w:color="auto"/>
        <w:left w:val="none" w:sz="0" w:space="0" w:color="auto"/>
        <w:bottom w:val="none" w:sz="0" w:space="0" w:color="auto"/>
        <w:right w:val="none" w:sz="0" w:space="0" w:color="auto"/>
      </w:divBdr>
    </w:div>
    <w:div w:id="821316695">
      <w:bodyDiv w:val="1"/>
      <w:marLeft w:val="0"/>
      <w:marRight w:val="0"/>
      <w:marTop w:val="0"/>
      <w:marBottom w:val="0"/>
      <w:divBdr>
        <w:top w:val="none" w:sz="0" w:space="0" w:color="auto"/>
        <w:left w:val="none" w:sz="0" w:space="0" w:color="auto"/>
        <w:bottom w:val="none" w:sz="0" w:space="0" w:color="auto"/>
        <w:right w:val="none" w:sz="0" w:space="0" w:color="auto"/>
      </w:divBdr>
    </w:div>
    <w:div w:id="823475789">
      <w:bodyDiv w:val="1"/>
      <w:marLeft w:val="0"/>
      <w:marRight w:val="0"/>
      <w:marTop w:val="0"/>
      <w:marBottom w:val="0"/>
      <w:divBdr>
        <w:top w:val="none" w:sz="0" w:space="0" w:color="auto"/>
        <w:left w:val="none" w:sz="0" w:space="0" w:color="auto"/>
        <w:bottom w:val="none" w:sz="0" w:space="0" w:color="auto"/>
        <w:right w:val="none" w:sz="0" w:space="0" w:color="auto"/>
      </w:divBdr>
    </w:div>
    <w:div w:id="824929193">
      <w:bodyDiv w:val="1"/>
      <w:marLeft w:val="0"/>
      <w:marRight w:val="0"/>
      <w:marTop w:val="0"/>
      <w:marBottom w:val="0"/>
      <w:divBdr>
        <w:top w:val="none" w:sz="0" w:space="0" w:color="auto"/>
        <w:left w:val="none" w:sz="0" w:space="0" w:color="auto"/>
        <w:bottom w:val="none" w:sz="0" w:space="0" w:color="auto"/>
        <w:right w:val="none" w:sz="0" w:space="0" w:color="auto"/>
      </w:divBdr>
    </w:div>
    <w:div w:id="825122567">
      <w:bodyDiv w:val="1"/>
      <w:marLeft w:val="0"/>
      <w:marRight w:val="0"/>
      <w:marTop w:val="0"/>
      <w:marBottom w:val="0"/>
      <w:divBdr>
        <w:top w:val="none" w:sz="0" w:space="0" w:color="auto"/>
        <w:left w:val="none" w:sz="0" w:space="0" w:color="auto"/>
        <w:bottom w:val="none" w:sz="0" w:space="0" w:color="auto"/>
        <w:right w:val="none" w:sz="0" w:space="0" w:color="auto"/>
      </w:divBdr>
    </w:div>
    <w:div w:id="832722889">
      <w:bodyDiv w:val="1"/>
      <w:marLeft w:val="0"/>
      <w:marRight w:val="0"/>
      <w:marTop w:val="0"/>
      <w:marBottom w:val="0"/>
      <w:divBdr>
        <w:top w:val="none" w:sz="0" w:space="0" w:color="auto"/>
        <w:left w:val="none" w:sz="0" w:space="0" w:color="auto"/>
        <w:bottom w:val="none" w:sz="0" w:space="0" w:color="auto"/>
        <w:right w:val="none" w:sz="0" w:space="0" w:color="auto"/>
      </w:divBdr>
    </w:div>
    <w:div w:id="832767505">
      <w:bodyDiv w:val="1"/>
      <w:marLeft w:val="0"/>
      <w:marRight w:val="0"/>
      <w:marTop w:val="0"/>
      <w:marBottom w:val="0"/>
      <w:divBdr>
        <w:top w:val="none" w:sz="0" w:space="0" w:color="auto"/>
        <w:left w:val="none" w:sz="0" w:space="0" w:color="auto"/>
        <w:bottom w:val="none" w:sz="0" w:space="0" w:color="auto"/>
        <w:right w:val="none" w:sz="0" w:space="0" w:color="auto"/>
      </w:divBdr>
    </w:div>
    <w:div w:id="834304116">
      <w:bodyDiv w:val="1"/>
      <w:marLeft w:val="0"/>
      <w:marRight w:val="0"/>
      <w:marTop w:val="0"/>
      <w:marBottom w:val="0"/>
      <w:divBdr>
        <w:top w:val="none" w:sz="0" w:space="0" w:color="auto"/>
        <w:left w:val="none" w:sz="0" w:space="0" w:color="auto"/>
        <w:bottom w:val="none" w:sz="0" w:space="0" w:color="auto"/>
        <w:right w:val="none" w:sz="0" w:space="0" w:color="auto"/>
      </w:divBdr>
    </w:div>
    <w:div w:id="837114150">
      <w:bodyDiv w:val="1"/>
      <w:marLeft w:val="0"/>
      <w:marRight w:val="0"/>
      <w:marTop w:val="0"/>
      <w:marBottom w:val="0"/>
      <w:divBdr>
        <w:top w:val="none" w:sz="0" w:space="0" w:color="auto"/>
        <w:left w:val="none" w:sz="0" w:space="0" w:color="auto"/>
        <w:bottom w:val="none" w:sz="0" w:space="0" w:color="auto"/>
        <w:right w:val="none" w:sz="0" w:space="0" w:color="auto"/>
      </w:divBdr>
    </w:div>
    <w:div w:id="837575724">
      <w:bodyDiv w:val="1"/>
      <w:marLeft w:val="0"/>
      <w:marRight w:val="0"/>
      <w:marTop w:val="0"/>
      <w:marBottom w:val="0"/>
      <w:divBdr>
        <w:top w:val="none" w:sz="0" w:space="0" w:color="auto"/>
        <w:left w:val="none" w:sz="0" w:space="0" w:color="auto"/>
        <w:bottom w:val="none" w:sz="0" w:space="0" w:color="auto"/>
        <w:right w:val="none" w:sz="0" w:space="0" w:color="auto"/>
      </w:divBdr>
    </w:div>
    <w:div w:id="838155273">
      <w:bodyDiv w:val="1"/>
      <w:marLeft w:val="0"/>
      <w:marRight w:val="0"/>
      <w:marTop w:val="0"/>
      <w:marBottom w:val="0"/>
      <w:divBdr>
        <w:top w:val="none" w:sz="0" w:space="0" w:color="auto"/>
        <w:left w:val="none" w:sz="0" w:space="0" w:color="auto"/>
        <w:bottom w:val="none" w:sz="0" w:space="0" w:color="auto"/>
        <w:right w:val="none" w:sz="0" w:space="0" w:color="auto"/>
      </w:divBdr>
    </w:div>
    <w:div w:id="841162460">
      <w:bodyDiv w:val="1"/>
      <w:marLeft w:val="0"/>
      <w:marRight w:val="0"/>
      <w:marTop w:val="0"/>
      <w:marBottom w:val="0"/>
      <w:divBdr>
        <w:top w:val="none" w:sz="0" w:space="0" w:color="auto"/>
        <w:left w:val="none" w:sz="0" w:space="0" w:color="auto"/>
        <w:bottom w:val="none" w:sz="0" w:space="0" w:color="auto"/>
        <w:right w:val="none" w:sz="0" w:space="0" w:color="auto"/>
      </w:divBdr>
    </w:div>
    <w:div w:id="848639390">
      <w:bodyDiv w:val="1"/>
      <w:marLeft w:val="0"/>
      <w:marRight w:val="0"/>
      <w:marTop w:val="0"/>
      <w:marBottom w:val="0"/>
      <w:divBdr>
        <w:top w:val="none" w:sz="0" w:space="0" w:color="auto"/>
        <w:left w:val="none" w:sz="0" w:space="0" w:color="auto"/>
        <w:bottom w:val="none" w:sz="0" w:space="0" w:color="auto"/>
        <w:right w:val="none" w:sz="0" w:space="0" w:color="auto"/>
      </w:divBdr>
    </w:div>
    <w:div w:id="853347271">
      <w:bodyDiv w:val="1"/>
      <w:marLeft w:val="0"/>
      <w:marRight w:val="0"/>
      <w:marTop w:val="0"/>
      <w:marBottom w:val="0"/>
      <w:divBdr>
        <w:top w:val="none" w:sz="0" w:space="0" w:color="auto"/>
        <w:left w:val="none" w:sz="0" w:space="0" w:color="auto"/>
        <w:bottom w:val="none" w:sz="0" w:space="0" w:color="auto"/>
        <w:right w:val="none" w:sz="0" w:space="0" w:color="auto"/>
      </w:divBdr>
    </w:div>
    <w:div w:id="856500726">
      <w:bodyDiv w:val="1"/>
      <w:marLeft w:val="0"/>
      <w:marRight w:val="0"/>
      <w:marTop w:val="0"/>
      <w:marBottom w:val="0"/>
      <w:divBdr>
        <w:top w:val="none" w:sz="0" w:space="0" w:color="auto"/>
        <w:left w:val="none" w:sz="0" w:space="0" w:color="auto"/>
        <w:bottom w:val="none" w:sz="0" w:space="0" w:color="auto"/>
        <w:right w:val="none" w:sz="0" w:space="0" w:color="auto"/>
      </w:divBdr>
    </w:div>
    <w:div w:id="857817053">
      <w:bodyDiv w:val="1"/>
      <w:marLeft w:val="0"/>
      <w:marRight w:val="0"/>
      <w:marTop w:val="0"/>
      <w:marBottom w:val="0"/>
      <w:divBdr>
        <w:top w:val="none" w:sz="0" w:space="0" w:color="auto"/>
        <w:left w:val="none" w:sz="0" w:space="0" w:color="auto"/>
        <w:bottom w:val="none" w:sz="0" w:space="0" w:color="auto"/>
        <w:right w:val="none" w:sz="0" w:space="0" w:color="auto"/>
      </w:divBdr>
    </w:div>
    <w:div w:id="861555038">
      <w:bodyDiv w:val="1"/>
      <w:marLeft w:val="0"/>
      <w:marRight w:val="0"/>
      <w:marTop w:val="0"/>
      <w:marBottom w:val="0"/>
      <w:divBdr>
        <w:top w:val="none" w:sz="0" w:space="0" w:color="auto"/>
        <w:left w:val="none" w:sz="0" w:space="0" w:color="auto"/>
        <w:bottom w:val="none" w:sz="0" w:space="0" w:color="auto"/>
        <w:right w:val="none" w:sz="0" w:space="0" w:color="auto"/>
      </w:divBdr>
    </w:div>
    <w:div w:id="862286814">
      <w:bodyDiv w:val="1"/>
      <w:marLeft w:val="0"/>
      <w:marRight w:val="0"/>
      <w:marTop w:val="0"/>
      <w:marBottom w:val="0"/>
      <w:divBdr>
        <w:top w:val="none" w:sz="0" w:space="0" w:color="auto"/>
        <w:left w:val="none" w:sz="0" w:space="0" w:color="auto"/>
        <w:bottom w:val="none" w:sz="0" w:space="0" w:color="auto"/>
        <w:right w:val="none" w:sz="0" w:space="0" w:color="auto"/>
      </w:divBdr>
    </w:div>
    <w:div w:id="871380957">
      <w:bodyDiv w:val="1"/>
      <w:marLeft w:val="0"/>
      <w:marRight w:val="0"/>
      <w:marTop w:val="0"/>
      <w:marBottom w:val="0"/>
      <w:divBdr>
        <w:top w:val="none" w:sz="0" w:space="0" w:color="auto"/>
        <w:left w:val="none" w:sz="0" w:space="0" w:color="auto"/>
        <w:bottom w:val="none" w:sz="0" w:space="0" w:color="auto"/>
        <w:right w:val="none" w:sz="0" w:space="0" w:color="auto"/>
      </w:divBdr>
    </w:div>
    <w:div w:id="872420138">
      <w:bodyDiv w:val="1"/>
      <w:marLeft w:val="0"/>
      <w:marRight w:val="0"/>
      <w:marTop w:val="0"/>
      <w:marBottom w:val="0"/>
      <w:divBdr>
        <w:top w:val="none" w:sz="0" w:space="0" w:color="auto"/>
        <w:left w:val="none" w:sz="0" w:space="0" w:color="auto"/>
        <w:bottom w:val="none" w:sz="0" w:space="0" w:color="auto"/>
        <w:right w:val="none" w:sz="0" w:space="0" w:color="auto"/>
      </w:divBdr>
    </w:div>
    <w:div w:id="876359517">
      <w:bodyDiv w:val="1"/>
      <w:marLeft w:val="0"/>
      <w:marRight w:val="0"/>
      <w:marTop w:val="0"/>
      <w:marBottom w:val="0"/>
      <w:divBdr>
        <w:top w:val="none" w:sz="0" w:space="0" w:color="auto"/>
        <w:left w:val="none" w:sz="0" w:space="0" w:color="auto"/>
        <w:bottom w:val="none" w:sz="0" w:space="0" w:color="auto"/>
        <w:right w:val="none" w:sz="0" w:space="0" w:color="auto"/>
      </w:divBdr>
    </w:div>
    <w:div w:id="885795948">
      <w:bodyDiv w:val="1"/>
      <w:marLeft w:val="0"/>
      <w:marRight w:val="0"/>
      <w:marTop w:val="0"/>
      <w:marBottom w:val="0"/>
      <w:divBdr>
        <w:top w:val="none" w:sz="0" w:space="0" w:color="auto"/>
        <w:left w:val="none" w:sz="0" w:space="0" w:color="auto"/>
        <w:bottom w:val="none" w:sz="0" w:space="0" w:color="auto"/>
        <w:right w:val="none" w:sz="0" w:space="0" w:color="auto"/>
      </w:divBdr>
    </w:div>
    <w:div w:id="886726047">
      <w:bodyDiv w:val="1"/>
      <w:marLeft w:val="0"/>
      <w:marRight w:val="0"/>
      <w:marTop w:val="0"/>
      <w:marBottom w:val="0"/>
      <w:divBdr>
        <w:top w:val="none" w:sz="0" w:space="0" w:color="auto"/>
        <w:left w:val="none" w:sz="0" w:space="0" w:color="auto"/>
        <w:bottom w:val="none" w:sz="0" w:space="0" w:color="auto"/>
        <w:right w:val="none" w:sz="0" w:space="0" w:color="auto"/>
      </w:divBdr>
    </w:div>
    <w:div w:id="888879932">
      <w:bodyDiv w:val="1"/>
      <w:marLeft w:val="0"/>
      <w:marRight w:val="0"/>
      <w:marTop w:val="0"/>
      <w:marBottom w:val="0"/>
      <w:divBdr>
        <w:top w:val="none" w:sz="0" w:space="0" w:color="auto"/>
        <w:left w:val="none" w:sz="0" w:space="0" w:color="auto"/>
        <w:bottom w:val="none" w:sz="0" w:space="0" w:color="auto"/>
        <w:right w:val="none" w:sz="0" w:space="0" w:color="auto"/>
      </w:divBdr>
    </w:div>
    <w:div w:id="889878217">
      <w:bodyDiv w:val="1"/>
      <w:marLeft w:val="0"/>
      <w:marRight w:val="0"/>
      <w:marTop w:val="0"/>
      <w:marBottom w:val="0"/>
      <w:divBdr>
        <w:top w:val="none" w:sz="0" w:space="0" w:color="auto"/>
        <w:left w:val="none" w:sz="0" w:space="0" w:color="auto"/>
        <w:bottom w:val="none" w:sz="0" w:space="0" w:color="auto"/>
        <w:right w:val="none" w:sz="0" w:space="0" w:color="auto"/>
      </w:divBdr>
    </w:div>
    <w:div w:id="894007253">
      <w:bodyDiv w:val="1"/>
      <w:marLeft w:val="0"/>
      <w:marRight w:val="0"/>
      <w:marTop w:val="0"/>
      <w:marBottom w:val="0"/>
      <w:divBdr>
        <w:top w:val="none" w:sz="0" w:space="0" w:color="auto"/>
        <w:left w:val="none" w:sz="0" w:space="0" w:color="auto"/>
        <w:bottom w:val="none" w:sz="0" w:space="0" w:color="auto"/>
        <w:right w:val="none" w:sz="0" w:space="0" w:color="auto"/>
      </w:divBdr>
    </w:div>
    <w:div w:id="894435543">
      <w:bodyDiv w:val="1"/>
      <w:marLeft w:val="0"/>
      <w:marRight w:val="0"/>
      <w:marTop w:val="0"/>
      <w:marBottom w:val="0"/>
      <w:divBdr>
        <w:top w:val="none" w:sz="0" w:space="0" w:color="auto"/>
        <w:left w:val="none" w:sz="0" w:space="0" w:color="auto"/>
        <w:bottom w:val="none" w:sz="0" w:space="0" w:color="auto"/>
        <w:right w:val="none" w:sz="0" w:space="0" w:color="auto"/>
      </w:divBdr>
    </w:div>
    <w:div w:id="900869602">
      <w:bodyDiv w:val="1"/>
      <w:marLeft w:val="0"/>
      <w:marRight w:val="0"/>
      <w:marTop w:val="0"/>
      <w:marBottom w:val="0"/>
      <w:divBdr>
        <w:top w:val="none" w:sz="0" w:space="0" w:color="auto"/>
        <w:left w:val="none" w:sz="0" w:space="0" w:color="auto"/>
        <w:bottom w:val="none" w:sz="0" w:space="0" w:color="auto"/>
        <w:right w:val="none" w:sz="0" w:space="0" w:color="auto"/>
      </w:divBdr>
    </w:div>
    <w:div w:id="906766596">
      <w:bodyDiv w:val="1"/>
      <w:marLeft w:val="0"/>
      <w:marRight w:val="0"/>
      <w:marTop w:val="0"/>
      <w:marBottom w:val="0"/>
      <w:divBdr>
        <w:top w:val="none" w:sz="0" w:space="0" w:color="auto"/>
        <w:left w:val="none" w:sz="0" w:space="0" w:color="auto"/>
        <w:bottom w:val="none" w:sz="0" w:space="0" w:color="auto"/>
        <w:right w:val="none" w:sz="0" w:space="0" w:color="auto"/>
      </w:divBdr>
    </w:div>
    <w:div w:id="909462233">
      <w:bodyDiv w:val="1"/>
      <w:marLeft w:val="0"/>
      <w:marRight w:val="0"/>
      <w:marTop w:val="0"/>
      <w:marBottom w:val="0"/>
      <w:divBdr>
        <w:top w:val="none" w:sz="0" w:space="0" w:color="auto"/>
        <w:left w:val="none" w:sz="0" w:space="0" w:color="auto"/>
        <w:bottom w:val="none" w:sz="0" w:space="0" w:color="auto"/>
        <w:right w:val="none" w:sz="0" w:space="0" w:color="auto"/>
      </w:divBdr>
    </w:div>
    <w:div w:id="909926013">
      <w:bodyDiv w:val="1"/>
      <w:marLeft w:val="0"/>
      <w:marRight w:val="0"/>
      <w:marTop w:val="0"/>
      <w:marBottom w:val="0"/>
      <w:divBdr>
        <w:top w:val="none" w:sz="0" w:space="0" w:color="auto"/>
        <w:left w:val="none" w:sz="0" w:space="0" w:color="auto"/>
        <w:bottom w:val="none" w:sz="0" w:space="0" w:color="auto"/>
        <w:right w:val="none" w:sz="0" w:space="0" w:color="auto"/>
      </w:divBdr>
    </w:div>
    <w:div w:id="910120535">
      <w:bodyDiv w:val="1"/>
      <w:marLeft w:val="0"/>
      <w:marRight w:val="0"/>
      <w:marTop w:val="0"/>
      <w:marBottom w:val="0"/>
      <w:divBdr>
        <w:top w:val="none" w:sz="0" w:space="0" w:color="auto"/>
        <w:left w:val="none" w:sz="0" w:space="0" w:color="auto"/>
        <w:bottom w:val="none" w:sz="0" w:space="0" w:color="auto"/>
        <w:right w:val="none" w:sz="0" w:space="0" w:color="auto"/>
      </w:divBdr>
    </w:div>
    <w:div w:id="913130141">
      <w:bodyDiv w:val="1"/>
      <w:marLeft w:val="0"/>
      <w:marRight w:val="0"/>
      <w:marTop w:val="0"/>
      <w:marBottom w:val="0"/>
      <w:divBdr>
        <w:top w:val="none" w:sz="0" w:space="0" w:color="auto"/>
        <w:left w:val="none" w:sz="0" w:space="0" w:color="auto"/>
        <w:bottom w:val="none" w:sz="0" w:space="0" w:color="auto"/>
        <w:right w:val="none" w:sz="0" w:space="0" w:color="auto"/>
      </w:divBdr>
    </w:div>
    <w:div w:id="914317128">
      <w:bodyDiv w:val="1"/>
      <w:marLeft w:val="0"/>
      <w:marRight w:val="0"/>
      <w:marTop w:val="0"/>
      <w:marBottom w:val="0"/>
      <w:divBdr>
        <w:top w:val="none" w:sz="0" w:space="0" w:color="auto"/>
        <w:left w:val="none" w:sz="0" w:space="0" w:color="auto"/>
        <w:bottom w:val="none" w:sz="0" w:space="0" w:color="auto"/>
        <w:right w:val="none" w:sz="0" w:space="0" w:color="auto"/>
      </w:divBdr>
    </w:div>
    <w:div w:id="915019165">
      <w:bodyDiv w:val="1"/>
      <w:marLeft w:val="0"/>
      <w:marRight w:val="0"/>
      <w:marTop w:val="0"/>
      <w:marBottom w:val="0"/>
      <w:divBdr>
        <w:top w:val="none" w:sz="0" w:space="0" w:color="auto"/>
        <w:left w:val="none" w:sz="0" w:space="0" w:color="auto"/>
        <w:bottom w:val="none" w:sz="0" w:space="0" w:color="auto"/>
        <w:right w:val="none" w:sz="0" w:space="0" w:color="auto"/>
      </w:divBdr>
    </w:div>
    <w:div w:id="916287230">
      <w:bodyDiv w:val="1"/>
      <w:marLeft w:val="0"/>
      <w:marRight w:val="0"/>
      <w:marTop w:val="0"/>
      <w:marBottom w:val="0"/>
      <w:divBdr>
        <w:top w:val="none" w:sz="0" w:space="0" w:color="auto"/>
        <w:left w:val="none" w:sz="0" w:space="0" w:color="auto"/>
        <w:bottom w:val="none" w:sz="0" w:space="0" w:color="auto"/>
        <w:right w:val="none" w:sz="0" w:space="0" w:color="auto"/>
      </w:divBdr>
    </w:div>
    <w:div w:id="917594356">
      <w:bodyDiv w:val="1"/>
      <w:marLeft w:val="0"/>
      <w:marRight w:val="0"/>
      <w:marTop w:val="0"/>
      <w:marBottom w:val="0"/>
      <w:divBdr>
        <w:top w:val="none" w:sz="0" w:space="0" w:color="auto"/>
        <w:left w:val="none" w:sz="0" w:space="0" w:color="auto"/>
        <w:bottom w:val="none" w:sz="0" w:space="0" w:color="auto"/>
        <w:right w:val="none" w:sz="0" w:space="0" w:color="auto"/>
      </w:divBdr>
    </w:div>
    <w:div w:id="921913526">
      <w:bodyDiv w:val="1"/>
      <w:marLeft w:val="0"/>
      <w:marRight w:val="0"/>
      <w:marTop w:val="0"/>
      <w:marBottom w:val="0"/>
      <w:divBdr>
        <w:top w:val="none" w:sz="0" w:space="0" w:color="auto"/>
        <w:left w:val="none" w:sz="0" w:space="0" w:color="auto"/>
        <w:bottom w:val="none" w:sz="0" w:space="0" w:color="auto"/>
        <w:right w:val="none" w:sz="0" w:space="0" w:color="auto"/>
      </w:divBdr>
    </w:div>
    <w:div w:id="923146853">
      <w:bodyDiv w:val="1"/>
      <w:marLeft w:val="0"/>
      <w:marRight w:val="0"/>
      <w:marTop w:val="0"/>
      <w:marBottom w:val="0"/>
      <w:divBdr>
        <w:top w:val="none" w:sz="0" w:space="0" w:color="auto"/>
        <w:left w:val="none" w:sz="0" w:space="0" w:color="auto"/>
        <w:bottom w:val="none" w:sz="0" w:space="0" w:color="auto"/>
        <w:right w:val="none" w:sz="0" w:space="0" w:color="auto"/>
      </w:divBdr>
    </w:div>
    <w:div w:id="923609570">
      <w:bodyDiv w:val="1"/>
      <w:marLeft w:val="0"/>
      <w:marRight w:val="0"/>
      <w:marTop w:val="0"/>
      <w:marBottom w:val="0"/>
      <w:divBdr>
        <w:top w:val="none" w:sz="0" w:space="0" w:color="auto"/>
        <w:left w:val="none" w:sz="0" w:space="0" w:color="auto"/>
        <w:bottom w:val="none" w:sz="0" w:space="0" w:color="auto"/>
        <w:right w:val="none" w:sz="0" w:space="0" w:color="auto"/>
      </w:divBdr>
    </w:div>
    <w:div w:id="925457272">
      <w:bodyDiv w:val="1"/>
      <w:marLeft w:val="0"/>
      <w:marRight w:val="0"/>
      <w:marTop w:val="0"/>
      <w:marBottom w:val="0"/>
      <w:divBdr>
        <w:top w:val="none" w:sz="0" w:space="0" w:color="auto"/>
        <w:left w:val="none" w:sz="0" w:space="0" w:color="auto"/>
        <w:bottom w:val="none" w:sz="0" w:space="0" w:color="auto"/>
        <w:right w:val="none" w:sz="0" w:space="0" w:color="auto"/>
      </w:divBdr>
    </w:div>
    <w:div w:id="928736274">
      <w:bodyDiv w:val="1"/>
      <w:marLeft w:val="0"/>
      <w:marRight w:val="0"/>
      <w:marTop w:val="0"/>
      <w:marBottom w:val="0"/>
      <w:divBdr>
        <w:top w:val="none" w:sz="0" w:space="0" w:color="auto"/>
        <w:left w:val="none" w:sz="0" w:space="0" w:color="auto"/>
        <w:bottom w:val="none" w:sz="0" w:space="0" w:color="auto"/>
        <w:right w:val="none" w:sz="0" w:space="0" w:color="auto"/>
      </w:divBdr>
    </w:div>
    <w:div w:id="931816230">
      <w:bodyDiv w:val="1"/>
      <w:marLeft w:val="0"/>
      <w:marRight w:val="0"/>
      <w:marTop w:val="0"/>
      <w:marBottom w:val="0"/>
      <w:divBdr>
        <w:top w:val="none" w:sz="0" w:space="0" w:color="auto"/>
        <w:left w:val="none" w:sz="0" w:space="0" w:color="auto"/>
        <w:bottom w:val="none" w:sz="0" w:space="0" w:color="auto"/>
        <w:right w:val="none" w:sz="0" w:space="0" w:color="auto"/>
      </w:divBdr>
    </w:div>
    <w:div w:id="938878170">
      <w:bodyDiv w:val="1"/>
      <w:marLeft w:val="0"/>
      <w:marRight w:val="0"/>
      <w:marTop w:val="0"/>
      <w:marBottom w:val="0"/>
      <w:divBdr>
        <w:top w:val="none" w:sz="0" w:space="0" w:color="auto"/>
        <w:left w:val="none" w:sz="0" w:space="0" w:color="auto"/>
        <w:bottom w:val="none" w:sz="0" w:space="0" w:color="auto"/>
        <w:right w:val="none" w:sz="0" w:space="0" w:color="auto"/>
      </w:divBdr>
    </w:div>
    <w:div w:id="941035233">
      <w:bodyDiv w:val="1"/>
      <w:marLeft w:val="0"/>
      <w:marRight w:val="0"/>
      <w:marTop w:val="0"/>
      <w:marBottom w:val="0"/>
      <w:divBdr>
        <w:top w:val="none" w:sz="0" w:space="0" w:color="auto"/>
        <w:left w:val="none" w:sz="0" w:space="0" w:color="auto"/>
        <w:bottom w:val="none" w:sz="0" w:space="0" w:color="auto"/>
        <w:right w:val="none" w:sz="0" w:space="0" w:color="auto"/>
      </w:divBdr>
    </w:div>
    <w:div w:id="943344674">
      <w:bodyDiv w:val="1"/>
      <w:marLeft w:val="0"/>
      <w:marRight w:val="0"/>
      <w:marTop w:val="0"/>
      <w:marBottom w:val="0"/>
      <w:divBdr>
        <w:top w:val="none" w:sz="0" w:space="0" w:color="auto"/>
        <w:left w:val="none" w:sz="0" w:space="0" w:color="auto"/>
        <w:bottom w:val="none" w:sz="0" w:space="0" w:color="auto"/>
        <w:right w:val="none" w:sz="0" w:space="0" w:color="auto"/>
      </w:divBdr>
    </w:div>
    <w:div w:id="944725651">
      <w:bodyDiv w:val="1"/>
      <w:marLeft w:val="0"/>
      <w:marRight w:val="0"/>
      <w:marTop w:val="0"/>
      <w:marBottom w:val="0"/>
      <w:divBdr>
        <w:top w:val="none" w:sz="0" w:space="0" w:color="auto"/>
        <w:left w:val="none" w:sz="0" w:space="0" w:color="auto"/>
        <w:bottom w:val="none" w:sz="0" w:space="0" w:color="auto"/>
        <w:right w:val="none" w:sz="0" w:space="0" w:color="auto"/>
      </w:divBdr>
    </w:div>
    <w:div w:id="945968564">
      <w:bodyDiv w:val="1"/>
      <w:marLeft w:val="0"/>
      <w:marRight w:val="0"/>
      <w:marTop w:val="0"/>
      <w:marBottom w:val="0"/>
      <w:divBdr>
        <w:top w:val="none" w:sz="0" w:space="0" w:color="auto"/>
        <w:left w:val="none" w:sz="0" w:space="0" w:color="auto"/>
        <w:bottom w:val="none" w:sz="0" w:space="0" w:color="auto"/>
        <w:right w:val="none" w:sz="0" w:space="0" w:color="auto"/>
      </w:divBdr>
    </w:div>
    <w:div w:id="946153158">
      <w:bodyDiv w:val="1"/>
      <w:marLeft w:val="0"/>
      <w:marRight w:val="0"/>
      <w:marTop w:val="0"/>
      <w:marBottom w:val="0"/>
      <w:divBdr>
        <w:top w:val="none" w:sz="0" w:space="0" w:color="auto"/>
        <w:left w:val="none" w:sz="0" w:space="0" w:color="auto"/>
        <w:bottom w:val="none" w:sz="0" w:space="0" w:color="auto"/>
        <w:right w:val="none" w:sz="0" w:space="0" w:color="auto"/>
      </w:divBdr>
    </w:div>
    <w:div w:id="947271659">
      <w:bodyDiv w:val="1"/>
      <w:marLeft w:val="0"/>
      <w:marRight w:val="0"/>
      <w:marTop w:val="0"/>
      <w:marBottom w:val="0"/>
      <w:divBdr>
        <w:top w:val="none" w:sz="0" w:space="0" w:color="auto"/>
        <w:left w:val="none" w:sz="0" w:space="0" w:color="auto"/>
        <w:bottom w:val="none" w:sz="0" w:space="0" w:color="auto"/>
        <w:right w:val="none" w:sz="0" w:space="0" w:color="auto"/>
      </w:divBdr>
    </w:div>
    <w:div w:id="950091357">
      <w:bodyDiv w:val="1"/>
      <w:marLeft w:val="0"/>
      <w:marRight w:val="0"/>
      <w:marTop w:val="0"/>
      <w:marBottom w:val="0"/>
      <w:divBdr>
        <w:top w:val="none" w:sz="0" w:space="0" w:color="auto"/>
        <w:left w:val="none" w:sz="0" w:space="0" w:color="auto"/>
        <w:bottom w:val="none" w:sz="0" w:space="0" w:color="auto"/>
        <w:right w:val="none" w:sz="0" w:space="0" w:color="auto"/>
      </w:divBdr>
    </w:div>
    <w:div w:id="950741855">
      <w:bodyDiv w:val="1"/>
      <w:marLeft w:val="0"/>
      <w:marRight w:val="0"/>
      <w:marTop w:val="0"/>
      <w:marBottom w:val="0"/>
      <w:divBdr>
        <w:top w:val="none" w:sz="0" w:space="0" w:color="auto"/>
        <w:left w:val="none" w:sz="0" w:space="0" w:color="auto"/>
        <w:bottom w:val="none" w:sz="0" w:space="0" w:color="auto"/>
        <w:right w:val="none" w:sz="0" w:space="0" w:color="auto"/>
      </w:divBdr>
    </w:div>
    <w:div w:id="957486389">
      <w:bodyDiv w:val="1"/>
      <w:marLeft w:val="0"/>
      <w:marRight w:val="0"/>
      <w:marTop w:val="0"/>
      <w:marBottom w:val="0"/>
      <w:divBdr>
        <w:top w:val="none" w:sz="0" w:space="0" w:color="auto"/>
        <w:left w:val="none" w:sz="0" w:space="0" w:color="auto"/>
        <w:bottom w:val="none" w:sz="0" w:space="0" w:color="auto"/>
        <w:right w:val="none" w:sz="0" w:space="0" w:color="auto"/>
      </w:divBdr>
    </w:div>
    <w:div w:id="959342487">
      <w:bodyDiv w:val="1"/>
      <w:marLeft w:val="0"/>
      <w:marRight w:val="0"/>
      <w:marTop w:val="0"/>
      <w:marBottom w:val="0"/>
      <w:divBdr>
        <w:top w:val="none" w:sz="0" w:space="0" w:color="auto"/>
        <w:left w:val="none" w:sz="0" w:space="0" w:color="auto"/>
        <w:bottom w:val="none" w:sz="0" w:space="0" w:color="auto"/>
        <w:right w:val="none" w:sz="0" w:space="0" w:color="auto"/>
      </w:divBdr>
    </w:div>
    <w:div w:id="960067477">
      <w:bodyDiv w:val="1"/>
      <w:marLeft w:val="0"/>
      <w:marRight w:val="0"/>
      <w:marTop w:val="0"/>
      <w:marBottom w:val="0"/>
      <w:divBdr>
        <w:top w:val="none" w:sz="0" w:space="0" w:color="auto"/>
        <w:left w:val="none" w:sz="0" w:space="0" w:color="auto"/>
        <w:bottom w:val="none" w:sz="0" w:space="0" w:color="auto"/>
        <w:right w:val="none" w:sz="0" w:space="0" w:color="auto"/>
      </w:divBdr>
    </w:div>
    <w:div w:id="961883326">
      <w:bodyDiv w:val="1"/>
      <w:marLeft w:val="0"/>
      <w:marRight w:val="0"/>
      <w:marTop w:val="0"/>
      <w:marBottom w:val="0"/>
      <w:divBdr>
        <w:top w:val="none" w:sz="0" w:space="0" w:color="auto"/>
        <w:left w:val="none" w:sz="0" w:space="0" w:color="auto"/>
        <w:bottom w:val="none" w:sz="0" w:space="0" w:color="auto"/>
        <w:right w:val="none" w:sz="0" w:space="0" w:color="auto"/>
      </w:divBdr>
    </w:div>
    <w:div w:id="961964094">
      <w:bodyDiv w:val="1"/>
      <w:marLeft w:val="0"/>
      <w:marRight w:val="0"/>
      <w:marTop w:val="0"/>
      <w:marBottom w:val="0"/>
      <w:divBdr>
        <w:top w:val="none" w:sz="0" w:space="0" w:color="auto"/>
        <w:left w:val="none" w:sz="0" w:space="0" w:color="auto"/>
        <w:bottom w:val="none" w:sz="0" w:space="0" w:color="auto"/>
        <w:right w:val="none" w:sz="0" w:space="0" w:color="auto"/>
      </w:divBdr>
    </w:div>
    <w:div w:id="964190459">
      <w:bodyDiv w:val="1"/>
      <w:marLeft w:val="0"/>
      <w:marRight w:val="0"/>
      <w:marTop w:val="0"/>
      <w:marBottom w:val="0"/>
      <w:divBdr>
        <w:top w:val="none" w:sz="0" w:space="0" w:color="auto"/>
        <w:left w:val="none" w:sz="0" w:space="0" w:color="auto"/>
        <w:bottom w:val="none" w:sz="0" w:space="0" w:color="auto"/>
        <w:right w:val="none" w:sz="0" w:space="0" w:color="auto"/>
      </w:divBdr>
    </w:div>
    <w:div w:id="966397720">
      <w:bodyDiv w:val="1"/>
      <w:marLeft w:val="0"/>
      <w:marRight w:val="0"/>
      <w:marTop w:val="0"/>
      <w:marBottom w:val="0"/>
      <w:divBdr>
        <w:top w:val="none" w:sz="0" w:space="0" w:color="auto"/>
        <w:left w:val="none" w:sz="0" w:space="0" w:color="auto"/>
        <w:bottom w:val="none" w:sz="0" w:space="0" w:color="auto"/>
        <w:right w:val="none" w:sz="0" w:space="0" w:color="auto"/>
      </w:divBdr>
    </w:div>
    <w:div w:id="968824354">
      <w:bodyDiv w:val="1"/>
      <w:marLeft w:val="0"/>
      <w:marRight w:val="0"/>
      <w:marTop w:val="0"/>
      <w:marBottom w:val="0"/>
      <w:divBdr>
        <w:top w:val="none" w:sz="0" w:space="0" w:color="auto"/>
        <w:left w:val="none" w:sz="0" w:space="0" w:color="auto"/>
        <w:bottom w:val="none" w:sz="0" w:space="0" w:color="auto"/>
        <w:right w:val="none" w:sz="0" w:space="0" w:color="auto"/>
      </w:divBdr>
    </w:div>
    <w:div w:id="969433000">
      <w:bodyDiv w:val="1"/>
      <w:marLeft w:val="0"/>
      <w:marRight w:val="0"/>
      <w:marTop w:val="0"/>
      <w:marBottom w:val="0"/>
      <w:divBdr>
        <w:top w:val="none" w:sz="0" w:space="0" w:color="auto"/>
        <w:left w:val="none" w:sz="0" w:space="0" w:color="auto"/>
        <w:bottom w:val="none" w:sz="0" w:space="0" w:color="auto"/>
        <w:right w:val="none" w:sz="0" w:space="0" w:color="auto"/>
      </w:divBdr>
    </w:div>
    <w:div w:id="974599512">
      <w:bodyDiv w:val="1"/>
      <w:marLeft w:val="0"/>
      <w:marRight w:val="0"/>
      <w:marTop w:val="0"/>
      <w:marBottom w:val="0"/>
      <w:divBdr>
        <w:top w:val="none" w:sz="0" w:space="0" w:color="auto"/>
        <w:left w:val="none" w:sz="0" w:space="0" w:color="auto"/>
        <w:bottom w:val="none" w:sz="0" w:space="0" w:color="auto"/>
        <w:right w:val="none" w:sz="0" w:space="0" w:color="auto"/>
      </w:divBdr>
    </w:div>
    <w:div w:id="977612576">
      <w:bodyDiv w:val="1"/>
      <w:marLeft w:val="0"/>
      <w:marRight w:val="0"/>
      <w:marTop w:val="0"/>
      <w:marBottom w:val="0"/>
      <w:divBdr>
        <w:top w:val="none" w:sz="0" w:space="0" w:color="auto"/>
        <w:left w:val="none" w:sz="0" w:space="0" w:color="auto"/>
        <w:bottom w:val="none" w:sz="0" w:space="0" w:color="auto"/>
        <w:right w:val="none" w:sz="0" w:space="0" w:color="auto"/>
      </w:divBdr>
    </w:div>
    <w:div w:id="982124170">
      <w:bodyDiv w:val="1"/>
      <w:marLeft w:val="0"/>
      <w:marRight w:val="0"/>
      <w:marTop w:val="0"/>
      <w:marBottom w:val="0"/>
      <w:divBdr>
        <w:top w:val="none" w:sz="0" w:space="0" w:color="auto"/>
        <w:left w:val="none" w:sz="0" w:space="0" w:color="auto"/>
        <w:bottom w:val="none" w:sz="0" w:space="0" w:color="auto"/>
        <w:right w:val="none" w:sz="0" w:space="0" w:color="auto"/>
      </w:divBdr>
    </w:div>
    <w:div w:id="983268743">
      <w:bodyDiv w:val="1"/>
      <w:marLeft w:val="0"/>
      <w:marRight w:val="0"/>
      <w:marTop w:val="0"/>
      <w:marBottom w:val="0"/>
      <w:divBdr>
        <w:top w:val="none" w:sz="0" w:space="0" w:color="auto"/>
        <w:left w:val="none" w:sz="0" w:space="0" w:color="auto"/>
        <w:bottom w:val="none" w:sz="0" w:space="0" w:color="auto"/>
        <w:right w:val="none" w:sz="0" w:space="0" w:color="auto"/>
      </w:divBdr>
    </w:div>
    <w:div w:id="989528105">
      <w:bodyDiv w:val="1"/>
      <w:marLeft w:val="0"/>
      <w:marRight w:val="0"/>
      <w:marTop w:val="0"/>
      <w:marBottom w:val="0"/>
      <w:divBdr>
        <w:top w:val="none" w:sz="0" w:space="0" w:color="auto"/>
        <w:left w:val="none" w:sz="0" w:space="0" w:color="auto"/>
        <w:bottom w:val="none" w:sz="0" w:space="0" w:color="auto"/>
        <w:right w:val="none" w:sz="0" w:space="0" w:color="auto"/>
      </w:divBdr>
    </w:div>
    <w:div w:id="989864434">
      <w:bodyDiv w:val="1"/>
      <w:marLeft w:val="0"/>
      <w:marRight w:val="0"/>
      <w:marTop w:val="0"/>
      <w:marBottom w:val="0"/>
      <w:divBdr>
        <w:top w:val="none" w:sz="0" w:space="0" w:color="auto"/>
        <w:left w:val="none" w:sz="0" w:space="0" w:color="auto"/>
        <w:bottom w:val="none" w:sz="0" w:space="0" w:color="auto"/>
        <w:right w:val="none" w:sz="0" w:space="0" w:color="auto"/>
      </w:divBdr>
    </w:div>
    <w:div w:id="1001663751">
      <w:bodyDiv w:val="1"/>
      <w:marLeft w:val="0"/>
      <w:marRight w:val="0"/>
      <w:marTop w:val="0"/>
      <w:marBottom w:val="0"/>
      <w:divBdr>
        <w:top w:val="none" w:sz="0" w:space="0" w:color="auto"/>
        <w:left w:val="none" w:sz="0" w:space="0" w:color="auto"/>
        <w:bottom w:val="none" w:sz="0" w:space="0" w:color="auto"/>
        <w:right w:val="none" w:sz="0" w:space="0" w:color="auto"/>
      </w:divBdr>
    </w:div>
    <w:div w:id="1002900259">
      <w:bodyDiv w:val="1"/>
      <w:marLeft w:val="0"/>
      <w:marRight w:val="0"/>
      <w:marTop w:val="0"/>
      <w:marBottom w:val="0"/>
      <w:divBdr>
        <w:top w:val="none" w:sz="0" w:space="0" w:color="auto"/>
        <w:left w:val="none" w:sz="0" w:space="0" w:color="auto"/>
        <w:bottom w:val="none" w:sz="0" w:space="0" w:color="auto"/>
        <w:right w:val="none" w:sz="0" w:space="0" w:color="auto"/>
      </w:divBdr>
    </w:div>
    <w:div w:id="1004162055">
      <w:bodyDiv w:val="1"/>
      <w:marLeft w:val="0"/>
      <w:marRight w:val="0"/>
      <w:marTop w:val="0"/>
      <w:marBottom w:val="0"/>
      <w:divBdr>
        <w:top w:val="none" w:sz="0" w:space="0" w:color="auto"/>
        <w:left w:val="none" w:sz="0" w:space="0" w:color="auto"/>
        <w:bottom w:val="none" w:sz="0" w:space="0" w:color="auto"/>
        <w:right w:val="none" w:sz="0" w:space="0" w:color="auto"/>
      </w:divBdr>
    </w:div>
    <w:div w:id="1007824314">
      <w:bodyDiv w:val="1"/>
      <w:marLeft w:val="0"/>
      <w:marRight w:val="0"/>
      <w:marTop w:val="0"/>
      <w:marBottom w:val="0"/>
      <w:divBdr>
        <w:top w:val="none" w:sz="0" w:space="0" w:color="auto"/>
        <w:left w:val="none" w:sz="0" w:space="0" w:color="auto"/>
        <w:bottom w:val="none" w:sz="0" w:space="0" w:color="auto"/>
        <w:right w:val="none" w:sz="0" w:space="0" w:color="auto"/>
      </w:divBdr>
    </w:div>
    <w:div w:id="1009790074">
      <w:bodyDiv w:val="1"/>
      <w:marLeft w:val="0"/>
      <w:marRight w:val="0"/>
      <w:marTop w:val="0"/>
      <w:marBottom w:val="0"/>
      <w:divBdr>
        <w:top w:val="none" w:sz="0" w:space="0" w:color="auto"/>
        <w:left w:val="none" w:sz="0" w:space="0" w:color="auto"/>
        <w:bottom w:val="none" w:sz="0" w:space="0" w:color="auto"/>
        <w:right w:val="none" w:sz="0" w:space="0" w:color="auto"/>
      </w:divBdr>
    </w:div>
    <w:div w:id="1010374487">
      <w:bodyDiv w:val="1"/>
      <w:marLeft w:val="0"/>
      <w:marRight w:val="0"/>
      <w:marTop w:val="0"/>
      <w:marBottom w:val="0"/>
      <w:divBdr>
        <w:top w:val="none" w:sz="0" w:space="0" w:color="auto"/>
        <w:left w:val="none" w:sz="0" w:space="0" w:color="auto"/>
        <w:bottom w:val="none" w:sz="0" w:space="0" w:color="auto"/>
        <w:right w:val="none" w:sz="0" w:space="0" w:color="auto"/>
      </w:divBdr>
    </w:div>
    <w:div w:id="1013729838">
      <w:bodyDiv w:val="1"/>
      <w:marLeft w:val="0"/>
      <w:marRight w:val="0"/>
      <w:marTop w:val="0"/>
      <w:marBottom w:val="0"/>
      <w:divBdr>
        <w:top w:val="none" w:sz="0" w:space="0" w:color="auto"/>
        <w:left w:val="none" w:sz="0" w:space="0" w:color="auto"/>
        <w:bottom w:val="none" w:sz="0" w:space="0" w:color="auto"/>
        <w:right w:val="none" w:sz="0" w:space="0" w:color="auto"/>
      </w:divBdr>
    </w:div>
    <w:div w:id="1014067520">
      <w:bodyDiv w:val="1"/>
      <w:marLeft w:val="0"/>
      <w:marRight w:val="0"/>
      <w:marTop w:val="0"/>
      <w:marBottom w:val="0"/>
      <w:divBdr>
        <w:top w:val="none" w:sz="0" w:space="0" w:color="auto"/>
        <w:left w:val="none" w:sz="0" w:space="0" w:color="auto"/>
        <w:bottom w:val="none" w:sz="0" w:space="0" w:color="auto"/>
        <w:right w:val="none" w:sz="0" w:space="0" w:color="auto"/>
      </w:divBdr>
    </w:div>
    <w:div w:id="1015617523">
      <w:bodyDiv w:val="1"/>
      <w:marLeft w:val="0"/>
      <w:marRight w:val="0"/>
      <w:marTop w:val="0"/>
      <w:marBottom w:val="0"/>
      <w:divBdr>
        <w:top w:val="none" w:sz="0" w:space="0" w:color="auto"/>
        <w:left w:val="none" w:sz="0" w:space="0" w:color="auto"/>
        <w:bottom w:val="none" w:sz="0" w:space="0" w:color="auto"/>
        <w:right w:val="none" w:sz="0" w:space="0" w:color="auto"/>
      </w:divBdr>
    </w:div>
    <w:div w:id="1020087990">
      <w:bodyDiv w:val="1"/>
      <w:marLeft w:val="0"/>
      <w:marRight w:val="0"/>
      <w:marTop w:val="0"/>
      <w:marBottom w:val="0"/>
      <w:divBdr>
        <w:top w:val="none" w:sz="0" w:space="0" w:color="auto"/>
        <w:left w:val="none" w:sz="0" w:space="0" w:color="auto"/>
        <w:bottom w:val="none" w:sz="0" w:space="0" w:color="auto"/>
        <w:right w:val="none" w:sz="0" w:space="0" w:color="auto"/>
      </w:divBdr>
    </w:div>
    <w:div w:id="1021055571">
      <w:bodyDiv w:val="1"/>
      <w:marLeft w:val="0"/>
      <w:marRight w:val="0"/>
      <w:marTop w:val="0"/>
      <w:marBottom w:val="0"/>
      <w:divBdr>
        <w:top w:val="none" w:sz="0" w:space="0" w:color="auto"/>
        <w:left w:val="none" w:sz="0" w:space="0" w:color="auto"/>
        <w:bottom w:val="none" w:sz="0" w:space="0" w:color="auto"/>
        <w:right w:val="none" w:sz="0" w:space="0" w:color="auto"/>
      </w:divBdr>
    </w:div>
    <w:div w:id="1026641874">
      <w:bodyDiv w:val="1"/>
      <w:marLeft w:val="0"/>
      <w:marRight w:val="0"/>
      <w:marTop w:val="0"/>
      <w:marBottom w:val="0"/>
      <w:divBdr>
        <w:top w:val="none" w:sz="0" w:space="0" w:color="auto"/>
        <w:left w:val="none" w:sz="0" w:space="0" w:color="auto"/>
        <w:bottom w:val="none" w:sz="0" w:space="0" w:color="auto"/>
        <w:right w:val="none" w:sz="0" w:space="0" w:color="auto"/>
      </w:divBdr>
    </w:div>
    <w:div w:id="1028868906">
      <w:bodyDiv w:val="1"/>
      <w:marLeft w:val="0"/>
      <w:marRight w:val="0"/>
      <w:marTop w:val="0"/>
      <w:marBottom w:val="0"/>
      <w:divBdr>
        <w:top w:val="none" w:sz="0" w:space="0" w:color="auto"/>
        <w:left w:val="none" w:sz="0" w:space="0" w:color="auto"/>
        <w:bottom w:val="none" w:sz="0" w:space="0" w:color="auto"/>
        <w:right w:val="none" w:sz="0" w:space="0" w:color="auto"/>
      </w:divBdr>
    </w:div>
    <w:div w:id="1032153594">
      <w:bodyDiv w:val="1"/>
      <w:marLeft w:val="0"/>
      <w:marRight w:val="0"/>
      <w:marTop w:val="0"/>
      <w:marBottom w:val="0"/>
      <w:divBdr>
        <w:top w:val="none" w:sz="0" w:space="0" w:color="auto"/>
        <w:left w:val="none" w:sz="0" w:space="0" w:color="auto"/>
        <w:bottom w:val="none" w:sz="0" w:space="0" w:color="auto"/>
        <w:right w:val="none" w:sz="0" w:space="0" w:color="auto"/>
      </w:divBdr>
    </w:div>
    <w:div w:id="1036543033">
      <w:bodyDiv w:val="1"/>
      <w:marLeft w:val="0"/>
      <w:marRight w:val="0"/>
      <w:marTop w:val="0"/>
      <w:marBottom w:val="0"/>
      <w:divBdr>
        <w:top w:val="none" w:sz="0" w:space="0" w:color="auto"/>
        <w:left w:val="none" w:sz="0" w:space="0" w:color="auto"/>
        <w:bottom w:val="none" w:sz="0" w:space="0" w:color="auto"/>
        <w:right w:val="none" w:sz="0" w:space="0" w:color="auto"/>
      </w:divBdr>
    </w:div>
    <w:div w:id="1040936802">
      <w:bodyDiv w:val="1"/>
      <w:marLeft w:val="0"/>
      <w:marRight w:val="0"/>
      <w:marTop w:val="0"/>
      <w:marBottom w:val="0"/>
      <w:divBdr>
        <w:top w:val="none" w:sz="0" w:space="0" w:color="auto"/>
        <w:left w:val="none" w:sz="0" w:space="0" w:color="auto"/>
        <w:bottom w:val="none" w:sz="0" w:space="0" w:color="auto"/>
        <w:right w:val="none" w:sz="0" w:space="0" w:color="auto"/>
      </w:divBdr>
    </w:div>
    <w:div w:id="1041058967">
      <w:bodyDiv w:val="1"/>
      <w:marLeft w:val="0"/>
      <w:marRight w:val="0"/>
      <w:marTop w:val="0"/>
      <w:marBottom w:val="0"/>
      <w:divBdr>
        <w:top w:val="none" w:sz="0" w:space="0" w:color="auto"/>
        <w:left w:val="none" w:sz="0" w:space="0" w:color="auto"/>
        <w:bottom w:val="none" w:sz="0" w:space="0" w:color="auto"/>
        <w:right w:val="none" w:sz="0" w:space="0" w:color="auto"/>
      </w:divBdr>
    </w:div>
    <w:div w:id="1041326295">
      <w:bodyDiv w:val="1"/>
      <w:marLeft w:val="0"/>
      <w:marRight w:val="0"/>
      <w:marTop w:val="0"/>
      <w:marBottom w:val="0"/>
      <w:divBdr>
        <w:top w:val="none" w:sz="0" w:space="0" w:color="auto"/>
        <w:left w:val="none" w:sz="0" w:space="0" w:color="auto"/>
        <w:bottom w:val="none" w:sz="0" w:space="0" w:color="auto"/>
        <w:right w:val="none" w:sz="0" w:space="0" w:color="auto"/>
      </w:divBdr>
    </w:div>
    <w:div w:id="1044787953">
      <w:bodyDiv w:val="1"/>
      <w:marLeft w:val="0"/>
      <w:marRight w:val="0"/>
      <w:marTop w:val="0"/>
      <w:marBottom w:val="0"/>
      <w:divBdr>
        <w:top w:val="none" w:sz="0" w:space="0" w:color="auto"/>
        <w:left w:val="none" w:sz="0" w:space="0" w:color="auto"/>
        <w:bottom w:val="none" w:sz="0" w:space="0" w:color="auto"/>
        <w:right w:val="none" w:sz="0" w:space="0" w:color="auto"/>
      </w:divBdr>
    </w:div>
    <w:div w:id="1052273821">
      <w:bodyDiv w:val="1"/>
      <w:marLeft w:val="0"/>
      <w:marRight w:val="0"/>
      <w:marTop w:val="0"/>
      <w:marBottom w:val="0"/>
      <w:divBdr>
        <w:top w:val="none" w:sz="0" w:space="0" w:color="auto"/>
        <w:left w:val="none" w:sz="0" w:space="0" w:color="auto"/>
        <w:bottom w:val="none" w:sz="0" w:space="0" w:color="auto"/>
        <w:right w:val="none" w:sz="0" w:space="0" w:color="auto"/>
      </w:divBdr>
    </w:div>
    <w:div w:id="1055737881">
      <w:bodyDiv w:val="1"/>
      <w:marLeft w:val="0"/>
      <w:marRight w:val="0"/>
      <w:marTop w:val="0"/>
      <w:marBottom w:val="0"/>
      <w:divBdr>
        <w:top w:val="none" w:sz="0" w:space="0" w:color="auto"/>
        <w:left w:val="none" w:sz="0" w:space="0" w:color="auto"/>
        <w:bottom w:val="none" w:sz="0" w:space="0" w:color="auto"/>
        <w:right w:val="none" w:sz="0" w:space="0" w:color="auto"/>
      </w:divBdr>
    </w:div>
    <w:div w:id="1057781357">
      <w:bodyDiv w:val="1"/>
      <w:marLeft w:val="0"/>
      <w:marRight w:val="0"/>
      <w:marTop w:val="0"/>
      <w:marBottom w:val="0"/>
      <w:divBdr>
        <w:top w:val="none" w:sz="0" w:space="0" w:color="auto"/>
        <w:left w:val="none" w:sz="0" w:space="0" w:color="auto"/>
        <w:bottom w:val="none" w:sz="0" w:space="0" w:color="auto"/>
        <w:right w:val="none" w:sz="0" w:space="0" w:color="auto"/>
      </w:divBdr>
    </w:div>
    <w:div w:id="1059743135">
      <w:bodyDiv w:val="1"/>
      <w:marLeft w:val="0"/>
      <w:marRight w:val="0"/>
      <w:marTop w:val="0"/>
      <w:marBottom w:val="0"/>
      <w:divBdr>
        <w:top w:val="none" w:sz="0" w:space="0" w:color="auto"/>
        <w:left w:val="none" w:sz="0" w:space="0" w:color="auto"/>
        <w:bottom w:val="none" w:sz="0" w:space="0" w:color="auto"/>
        <w:right w:val="none" w:sz="0" w:space="0" w:color="auto"/>
      </w:divBdr>
    </w:div>
    <w:div w:id="1060443245">
      <w:bodyDiv w:val="1"/>
      <w:marLeft w:val="0"/>
      <w:marRight w:val="0"/>
      <w:marTop w:val="0"/>
      <w:marBottom w:val="0"/>
      <w:divBdr>
        <w:top w:val="none" w:sz="0" w:space="0" w:color="auto"/>
        <w:left w:val="none" w:sz="0" w:space="0" w:color="auto"/>
        <w:bottom w:val="none" w:sz="0" w:space="0" w:color="auto"/>
        <w:right w:val="none" w:sz="0" w:space="0" w:color="auto"/>
      </w:divBdr>
    </w:div>
    <w:div w:id="1061368381">
      <w:bodyDiv w:val="1"/>
      <w:marLeft w:val="0"/>
      <w:marRight w:val="0"/>
      <w:marTop w:val="0"/>
      <w:marBottom w:val="0"/>
      <w:divBdr>
        <w:top w:val="none" w:sz="0" w:space="0" w:color="auto"/>
        <w:left w:val="none" w:sz="0" w:space="0" w:color="auto"/>
        <w:bottom w:val="none" w:sz="0" w:space="0" w:color="auto"/>
        <w:right w:val="none" w:sz="0" w:space="0" w:color="auto"/>
      </w:divBdr>
    </w:div>
    <w:div w:id="1061827851">
      <w:bodyDiv w:val="1"/>
      <w:marLeft w:val="0"/>
      <w:marRight w:val="0"/>
      <w:marTop w:val="0"/>
      <w:marBottom w:val="0"/>
      <w:divBdr>
        <w:top w:val="none" w:sz="0" w:space="0" w:color="auto"/>
        <w:left w:val="none" w:sz="0" w:space="0" w:color="auto"/>
        <w:bottom w:val="none" w:sz="0" w:space="0" w:color="auto"/>
        <w:right w:val="none" w:sz="0" w:space="0" w:color="auto"/>
      </w:divBdr>
    </w:div>
    <w:div w:id="1063332819">
      <w:bodyDiv w:val="1"/>
      <w:marLeft w:val="0"/>
      <w:marRight w:val="0"/>
      <w:marTop w:val="0"/>
      <w:marBottom w:val="0"/>
      <w:divBdr>
        <w:top w:val="none" w:sz="0" w:space="0" w:color="auto"/>
        <w:left w:val="none" w:sz="0" w:space="0" w:color="auto"/>
        <w:bottom w:val="none" w:sz="0" w:space="0" w:color="auto"/>
        <w:right w:val="none" w:sz="0" w:space="0" w:color="auto"/>
      </w:divBdr>
    </w:div>
    <w:div w:id="1066880969">
      <w:bodyDiv w:val="1"/>
      <w:marLeft w:val="0"/>
      <w:marRight w:val="0"/>
      <w:marTop w:val="0"/>
      <w:marBottom w:val="0"/>
      <w:divBdr>
        <w:top w:val="none" w:sz="0" w:space="0" w:color="auto"/>
        <w:left w:val="none" w:sz="0" w:space="0" w:color="auto"/>
        <w:bottom w:val="none" w:sz="0" w:space="0" w:color="auto"/>
        <w:right w:val="none" w:sz="0" w:space="0" w:color="auto"/>
      </w:divBdr>
    </w:div>
    <w:div w:id="1072894418">
      <w:bodyDiv w:val="1"/>
      <w:marLeft w:val="0"/>
      <w:marRight w:val="0"/>
      <w:marTop w:val="0"/>
      <w:marBottom w:val="0"/>
      <w:divBdr>
        <w:top w:val="none" w:sz="0" w:space="0" w:color="auto"/>
        <w:left w:val="none" w:sz="0" w:space="0" w:color="auto"/>
        <w:bottom w:val="none" w:sz="0" w:space="0" w:color="auto"/>
        <w:right w:val="none" w:sz="0" w:space="0" w:color="auto"/>
      </w:divBdr>
    </w:div>
    <w:div w:id="1078139960">
      <w:bodyDiv w:val="1"/>
      <w:marLeft w:val="0"/>
      <w:marRight w:val="0"/>
      <w:marTop w:val="0"/>
      <w:marBottom w:val="0"/>
      <w:divBdr>
        <w:top w:val="none" w:sz="0" w:space="0" w:color="auto"/>
        <w:left w:val="none" w:sz="0" w:space="0" w:color="auto"/>
        <w:bottom w:val="none" w:sz="0" w:space="0" w:color="auto"/>
        <w:right w:val="none" w:sz="0" w:space="0" w:color="auto"/>
      </w:divBdr>
    </w:div>
    <w:div w:id="1078601165">
      <w:bodyDiv w:val="1"/>
      <w:marLeft w:val="0"/>
      <w:marRight w:val="0"/>
      <w:marTop w:val="0"/>
      <w:marBottom w:val="0"/>
      <w:divBdr>
        <w:top w:val="none" w:sz="0" w:space="0" w:color="auto"/>
        <w:left w:val="none" w:sz="0" w:space="0" w:color="auto"/>
        <w:bottom w:val="none" w:sz="0" w:space="0" w:color="auto"/>
        <w:right w:val="none" w:sz="0" w:space="0" w:color="auto"/>
      </w:divBdr>
    </w:div>
    <w:div w:id="1078747087">
      <w:bodyDiv w:val="1"/>
      <w:marLeft w:val="0"/>
      <w:marRight w:val="0"/>
      <w:marTop w:val="0"/>
      <w:marBottom w:val="0"/>
      <w:divBdr>
        <w:top w:val="none" w:sz="0" w:space="0" w:color="auto"/>
        <w:left w:val="none" w:sz="0" w:space="0" w:color="auto"/>
        <w:bottom w:val="none" w:sz="0" w:space="0" w:color="auto"/>
        <w:right w:val="none" w:sz="0" w:space="0" w:color="auto"/>
      </w:divBdr>
    </w:div>
    <w:div w:id="1080785355">
      <w:bodyDiv w:val="1"/>
      <w:marLeft w:val="0"/>
      <w:marRight w:val="0"/>
      <w:marTop w:val="0"/>
      <w:marBottom w:val="0"/>
      <w:divBdr>
        <w:top w:val="none" w:sz="0" w:space="0" w:color="auto"/>
        <w:left w:val="none" w:sz="0" w:space="0" w:color="auto"/>
        <w:bottom w:val="none" w:sz="0" w:space="0" w:color="auto"/>
        <w:right w:val="none" w:sz="0" w:space="0" w:color="auto"/>
      </w:divBdr>
    </w:div>
    <w:div w:id="1086264124">
      <w:bodyDiv w:val="1"/>
      <w:marLeft w:val="0"/>
      <w:marRight w:val="0"/>
      <w:marTop w:val="0"/>
      <w:marBottom w:val="0"/>
      <w:divBdr>
        <w:top w:val="none" w:sz="0" w:space="0" w:color="auto"/>
        <w:left w:val="none" w:sz="0" w:space="0" w:color="auto"/>
        <w:bottom w:val="none" w:sz="0" w:space="0" w:color="auto"/>
        <w:right w:val="none" w:sz="0" w:space="0" w:color="auto"/>
      </w:divBdr>
    </w:div>
    <w:div w:id="1086878289">
      <w:bodyDiv w:val="1"/>
      <w:marLeft w:val="0"/>
      <w:marRight w:val="0"/>
      <w:marTop w:val="0"/>
      <w:marBottom w:val="0"/>
      <w:divBdr>
        <w:top w:val="none" w:sz="0" w:space="0" w:color="auto"/>
        <w:left w:val="none" w:sz="0" w:space="0" w:color="auto"/>
        <w:bottom w:val="none" w:sz="0" w:space="0" w:color="auto"/>
        <w:right w:val="none" w:sz="0" w:space="0" w:color="auto"/>
      </w:divBdr>
    </w:div>
    <w:div w:id="1088189100">
      <w:bodyDiv w:val="1"/>
      <w:marLeft w:val="0"/>
      <w:marRight w:val="0"/>
      <w:marTop w:val="0"/>
      <w:marBottom w:val="0"/>
      <w:divBdr>
        <w:top w:val="none" w:sz="0" w:space="0" w:color="auto"/>
        <w:left w:val="none" w:sz="0" w:space="0" w:color="auto"/>
        <w:bottom w:val="none" w:sz="0" w:space="0" w:color="auto"/>
        <w:right w:val="none" w:sz="0" w:space="0" w:color="auto"/>
      </w:divBdr>
    </w:div>
    <w:div w:id="1089154353">
      <w:bodyDiv w:val="1"/>
      <w:marLeft w:val="0"/>
      <w:marRight w:val="0"/>
      <w:marTop w:val="0"/>
      <w:marBottom w:val="0"/>
      <w:divBdr>
        <w:top w:val="none" w:sz="0" w:space="0" w:color="auto"/>
        <w:left w:val="none" w:sz="0" w:space="0" w:color="auto"/>
        <w:bottom w:val="none" w:sz="0" w:space="0" w:color="auto"/>
        <w:right w:val="none" w:sz="0" w:space="0" w:color="auto"/>
      </w:divBdr>
    </w:div>
    <w:div w:id="1091927948">
      <w:bodyDiv w:val="1"/>
      <w:marLeft w:val="0"/>
      <w:marRight w:val="0"/>
      <w:marTop w:val="0"/>
      <w:marBottom w:val="0"/>
      <w:divBdr>
        <w:top w:val="none" w:sz="0" w:space="0" w:color="auto"/>
        <w:left w:val="none" w:sz="0" w:space="0" w:color="auto"/>
        <w:bottom w:val="none" w:sz="0" w:space="0" w:color="auto"/>
        <w:right w:val="none" w:sz="0" w:space="0" w:color="auto"/>
      </w:divBdr>
    </w:div>
    <w:div w:id="1094936657">
      <w:bodyDiv w:val="1"/>
      <w:marLeft w:val="0"/>
      <w:marRight w:val="0"/>
      <w:marTop w:val="0"/>
      <w:marBottom w:val="0"/>
      <w:divBdr>
        <w:top w:val="none" w:sz="0" w:space="0" w:color="auto"/>
        <w:left w:val="none" w:sz="0" w:space="0" w:color="auto"/>
        <w:bottom w:val="none" w:sz="0" w:space="0" w:color="auto"/>
        <w:right w:val="none" w:sz="0" w:space="0" w:color="auto"/>
      </w:divBdr>
    </w:div>
    <w:div w:id="1096052941">
      <w:bodyDiv w:val="1"/>
      <w:marLeft w:val="0"/>
      <w:marRight w:val="0"/>
      <w:marTop w:val="0"/>
      <w:marBottom w:val="0"/>
      <w:divBdr>
        <w:top w:val="none" w:sz="0" w:space="0" w:color="auto"/>
        <w:left w:val="none" w:sz="0" w:space="0" w:color="auto"/>
        <w:bottom w:val="none" w:sz="0" w:space="0" w:color="auto"/>
        <w:right w:val="none" w:sz="0" w:space="0" w:color="auto"/>
      </w:divBdr>
    </w:div>
    <w:div w:id="1096513313">
      <w:bodyDiv w:val="1"/>
      <w:marLeft w:val="0"/>
      <w:marRight w:val="0"/>
      <w:marTop w:val="0"/>
      <w:marBottom w:val="0"/>
      <w:divBdr>
        <w:top w:val="none" w:sz="0" w:space="0" w:color="auto"/>
        <w:left w:val="none" w:sz="0" w:space="0" w:color="auto"/>
        <w:bottom w:val="none" w:sz="0" w:space="0" w:color="auto"/>
        <w:right w:val="none" w:sz="0" w:space="0" w:color="auto"/>
      </w:divBdr>
    </w:div>
    <w:div w:id="1104497196">
      <w:bodyDiv w:val="1"/>
      <w:marLeft w:val="0"/>
      <w:marRight w:val="0"/>
      <w:marTop w:val="0"/>
      <w:marBottom w:val="0"/>
      <w:divBdr>
        <w:top w:val="none" w:sz="0" w:space="0" w:color="auto"/>
        <w:left w:val="none" w:sz="0" w:space="0" w:color="auto"/>
        <w:bottom w:val="none" w:sz="0" w:space="0" w:color="auto"/>
        <w:right w:val="none" w:sz="0" w:space="0" w:color="auto"/>
      </w:divBdr>
    </w:div>
    <w:div w:id="1106071652">
      <w:bodyDiv w:val="1"/>
      <w:marLeft w:val="0"/>
      <w:marRight w:val="0"/>
      <w:marTop w:val="0"/>
      <w:marBottom w:val="0"/>
      <w:divBdr>
        <w:top w:val="none" w:sz="0" w:space="0" w:color="auto"/>
        <w:left w:val="none" w:sz="0" w:space="0" w:color="auto"/>
        <w:bottom w:val="none" w:sz="0" w:space="0" w:color="auto"/>
        <w:right w:val="none" w:sz="0" w:space="0" w:color="auto"/>
      </w:divBdr>
    </w:div>
    <w:div w:id="1107846427">
      <w:bodyDiv w:val="1"/>
      <w:marLeft w:val="0"/>
      <w:marRight w:val="0"/>
      <w:marTop w:val="0"/>
      <w:marBottom w:val="0"/>
      <w:divBdr>
        <w:top w:val="none" w:sz="0" w:space="0" w:color="auto"/>
        <w:left w:val="none" w:sz="0" w:space="0" w:color="auto"/>
        <w:bottom w:val="none" w:sz="0" w:space="0" w:color="auto"/>
        <w:right w:val="none" w:sz="0" w:space="0" w:color="auto"/>
      </w:divBdr>
    </w:div>
    <w:div w:id="1111127688">
      <w:bodyDiv w:val="1"/>
      <w:marLeft w:val="0"/>
      <w:marRight w:val="0"/>
      <w:marTop w:val="0"/>
      <w:marBottom w:val="0"/>
      <w:divBdr>
        <w:top w:val="none" w:sz="0" w:space="0" w:color="auto"/>
        <w:left w:val="none" w:sz="0" w:space="0" w:color="auto"/>
        <w:bottom w:val="none" w:sz="0" w:space="0" w:color="auto"/>
        <w:right w:val="none" w:sz="0" w:space="0" w:color="auto"/>
      </w:divBdr>
    </w:div>
    <w:div w:id="1112748927">
      <w:bodyDiv w:val="1"/>
      <w:marLeft w:val="0"/>
      <w:marRight w:val="0"/>
      <w:marTop w:val="0"/>
      <w:marBottom w:val="0"/>
      <w:divBdr>
        <w:top w:val="none" w:sz="0" w:space="0" w:color="auto"/>
        <w:left w:val="none" w:sz="0" w:space="0" w:color="auto"/>
        <w:bottom w:val="none" w:sz="0" w:space="0" w:color="auto"/>
        <w:right w:val="none" w:sz="0" w:space="0" w:color="auto"/>
      </w:divBdr>
    </w:div>
    <w:div w:id="1113129197">
      <w:bodyDiv w:val="1"/>
      <w:marLeft w:val="0"/>
      <w:marRight w:val="0"/>
      <w:marTop w:val="0"/>
      <w:marBottom w:val="0"/>
      <w:divBdr>
        <w:top w:val="none" w:sz="0" w:space="0" w:color="auto"/>
        <w:left w:val="none" w:sz="0" w:space="0" w:color="auto"/>
        <w:bottom w:val="none" w:sz="0" w:space="0" w:color="auto"/>
        <w:right w:val="none" w:sz="0" w:space="0" w:color="auto"/>
      </w:divBdr>
    </w:div>
    <w:div w:id="1113287740">
      <w:bodyDiv w:val="1"/>
      <w:marLeft w:val="0"/>
      <w:marRight w:val="0"/>
      <w:marTop w:val="0"/>
      <w:marBottom w:val="0"/>
      <w:divBdr>
        <w:top w:val="none" w:sz="0" w:space="0" w:color="auto"/>
        <w:left w:val="none" w:sz="0" w:space="0" w:color="auto"/>
        <w:bottom w:val="none" w:sz="0" w:space="0" w:color="auto"/>
        <w:right w:val="none" w:sz="0" w:space="0" w:color="auto"/>
      </w:divBdr>
    </w:div>
    <w:div w:id="1114793088">
      <w:bodyDiv w:val="1"/>
      <w:marLeft w:val="0"/>
      <w:marRight w:val="0"/>
      <w:marTop w:val="0"/>
      <w:marBottom w:val="0"/>
      <w:divBdr>
        <w:top w:val="none" w:sz="0" w:space="0" w:color="auto"/>
        <w:left w:val="none" w:sz="0" w:space="0" w:color="auto"/>
        <w:bottom w:val="none" w:sz="0" w:space="0" w:color="auto"/>
        <w:right w:val="none" w:sz="0" w:space="0" w:color="auto"/>
      </w:divBdr>
    </w:div>
    <w:div w:id="1119565064">
      <w:bodyDiv w:val="1"/>
      <w:marLeft w:val="0"/>
      <w:marRight w:val="0"/>
      <w:marTop w:val="0"/>
      <w:marBottom w:val="0"/>
      <w:divBdr>
        <w:top w:val="none" w:sz="0" w:space="0" w:color="auto"/>
        <w:left w:val="none" w:sz="0" w:space="0" w:color="auto"/>
        <w:bottom w:val="none" w:sz="0" w:space="0" w:color="auto"/>
        <w:right w:val="none" w:sz="0" w:space="0" w:color="auto"/>
      </w:divBdr>
    </w:div>
    <w:div w:id="1124350194">
      <w:bodyDiv w:val="1"/>
      <w:marLeft w:val="0"/>
      <w:marRight w:val="0"/>
      <w:marTop w:val="0"/>
      <w:marBottom w:val="0"/>
      <w:divBdr>
        <w:top w:val="none" w:sz="0" w:space="0" w:color="auto"/>
        <w:left w:val="none" w:sz="0" w:space="0" w:color="auto"/>
        <w:bottom w:val="none" w:sz="0" w:space="0" w:color="auto"/>
        <w:right w:val="none" w:sz="0" w:space="0" w:color="auto"/>
      </w:divBdr>
    </w:div>
    <w:div w:id="1127240185">
      <w:bodyDiv w:val="1"/>
      <w:marLeft w:val="0"/>
      <w:marRight w:val="0"/>
      <w:marTop w:val="0"/>
      <w:marBottom w:val="0"/>
      <w:divBdr>
        <w:top w:val="none" w:sz="0" w:space="0" w:color="auto"/>
        <w:left w:val="none" w:sz="0" w:space="0" w:color="auto"/>
        <w:bottom w:val="none" w:sz="0" w:space="0" w:color="auto"/>
        <w:right w:val="none" w:sz="0" w:space="0" w:color="auto"/>
      </w:divBdr>
    </w:div>
    <w:div w:id="1134297993">
      <w:bodyDiv w:val="1"/>
      <w:marLeft w:val="0"/>
      <w:marRight w:val="0"/>
      <w:marTop w:val="0"/>
      <w:marBottom w:val="0"/>
      <w:divBdr>
        <w:top w:val="none" w:sz="0" w:space="0" w:color="auto"/>
        <w:left w:val="none" w:sz="0" w:space="0" w:color="auto"/>
        <w:bottom w:val="none" w:sz="0" w:space="0" w:color="auto"/>
        <w:right w:val="none" w:sz="0" w:space="0" w:color="auto"/>
      </w:divBdr>
    </w:div>
    <w:div w:id="1136144743">
      <w:bodyDiv w:val="1"/>
      <w:marLeft w:val="0"/>
      <w:marRight w:val="0"/>
      <w:marTop w:val="0"/>
      <w:marBottom w:val="0"/>
      <w:divBdr>
        <w:top w:val="none" w:sz="0" w:space="0" w:color="auto"/>
        <w:left w:val="none" w:sz="0" w:space="0" w:color="auto"/>
        <w:bottom w:val="none" w:sz="0" w:space="0" w:color="auto"/>
        <w:right w:val="none" w:sz="0" w:space="0" w:color="auto"/>
      </w:divBdr>
    </w:div>
    <w:div w:id="1136340698">
      <w:bodyDiv w:val="1"/>
      <w:marLeft w:val="0"/>
      <w:marRight w:val="0"/>
      <w:marTop w:val="0"/>
      <w:marBottom w:val="0"/>
      <w:divBdr>
        <w:top w:val="none" w:sz="0" w:space="0" w:color="auto"/>
        <w:left w:val="none" w:sz="0" w:space="0" w:color="auto"/>
        <w:bottom w:val="none" w:sz="0" w:space="0" w:color="auto"/>
        <w:right w:val="none" w:sz="0" w:space="0" w:color="auto"/>
      </w:divBdr>
    </w:div>
    <w:div w:id="1138377312">
      <w:bodyDiv w:val="1"/>
      <w:marLeft w:val="0"/>
      <w:marRight w:val="0"/>
      <w:marTop w:val="0"/>
      <w:marBottom w:val="0"/>
      <w:divBdr>
        <w:top w:val="none" w:sz="0" w:space="0" w:color="auto"/>
        <w:left w:val="none" w:sz="0" w:space="0" w:color="auto"/>
        <w:bottom w:val="none" w:sz="0" w:space="0" w:color="auto"/>
        <w:right w:val="none" w:sz="0" w:space="0" w:color="auto"/>
      </w:divBdr>
    </w:div>
    <w:div w:id="1141846758">
      <w:bodyDiv w:val="1"/>
      <w:marLeft w:val="0"/>
      <w:marRight w:val="0"/>
      <w:marTop w:val="0"/>
      <w:marBottom w:val="0"/>
      <w:divBdr>
        <w:top w:val="none" w:sz="0" w:space="0" w:color="auto"/>
        <w:left w:val="none" w:sz="0" w:space="0" w:color="auto"/>
        <w:bottom w:val="none" w:sz="0" w:space="0" w:color="auto"/>
        <w:right w:val="none" w:sz="0" w:space="0" w:color="auto"/>
      </w:divBdr>
    </w:div>
    <w:div w:id="1142111439">
      <w:bodyDiv w:val="1"/>
      <w:marLeft w:val="0"/>
      <w:marRight w:val="0"/>
      <w:marTop w:val="0"/>
      <w:marBottom w:val="0"/>
      <w:divBdr>
        <w:top w:val="none" w:sz="0" w:space="0" w:color="auto"/>
        <w:left w:val="none" w:sz="0" w:space="0" w:color="auto"/>
        <w:bottom w:val="none" w:sz="0" w:space="0" w:color="auto"/>
        <w:right w:val="none" w:sz="0" w:space="0" w:color="auto"/>
      </w:divBdr>
    </w:div>
    <w:div w:id="1144200041">
      <w:bodyDiv w:val="1"/>
      <w:marLeft w:val="0"/>
      <w:marRight w:val="0"/>
      <w:marTop w:val="0"/>
      <w:marBottom w:val="0"/>
      <w:divBdr>
        <w:top w:val="none" w:sz="0" w:space="0" w:color="auto"/>
        <w:left w:val="none" w:sz="0" w:space="0" w:color="auto"/>
        <w:bottom w:val="none" w:sz="0" w:space="0" w:color="auto"/>
        <w:right w:val="none" w:sz="0" w:space="0" w:color="auto"/>
      </w:divBdr>
    </w:div>
    <w:div w:id="1144348826">
      <w:bodyDiv w:val="1"/>
      <w:marLeft w:val="0"/>
      <w:marRight w:val="0"/>
      <w:marTop w:val="0"/>
      <w:marBottom w:val="0"/>
      <w:divBdr>
        <w:top w:val="none" w:sz="0" w:space="0" w:color="auto"/>
        <w:left w:val="none" w:sz="0" w:space="0" w:color="auto"/>
        <w:bottom w:val="none" w:sz="0" w:space="0" w:color="auto"/>
        <w:right w:val="none" w:sz="0" w:space="0" w:color="auto"/>
      </w:divBdr>
    </w:div>
    <w:div w:id="1147015527">
      <w:bodyDiv w:val="1"/>
      <w:marLeft w:val="0"/>
      <w:marRight w:val="0"/>
      <w:marTop w:val="0"/>
      <w:marBottom w:val="0"/>
      <w:divBdr>
        <w:top w:val="none" w:sz="0" w:space="0" w:color="auto"/>
        <w:left w:val="none" w:sz="0" w:space="0" w:color="auto"/>
        <w:bottom w:val="none" w:sz="0" w:space="0" w:color="auto"/>
        <w:right w:val="none" w:sz="0" w:space="0" w:color="auto"/>
      </w:divBdr>
    </w:div>
    <w:div w:id="1148591870">
      <w:bodyDiv w:val="1"/>
      <w:marLeft w:val="0"/>
      <w:marRight w:val="0"/>
      <w:marTop w:val="0"/>
      <w:marBottom w:val="0"/>
      <w:divBdr>
        <w:top w:val="none" w:sz="0" w:space="0" w:color="auto"/>
        <w:left w:val="none" w:sz="0" w:space="0" w:color="auto"/>
        <w:bottom w:val="none" w:sz="0" w:space="0" w:color="auto"/>
        <w:right w:val="none" w:sz="0" w:space="0" w:color="auto"/>
      </w:divBdr>
    </w:div>
    <w:div w:id="1151484931">
      <w:bodyDiv w:val="1"/>
      <w:marLeft w:val="0"/>
      <w:marRight w:val="0"/>
      <w:marTop w:val="0"/>
      <w:marBottom w:val="0"/>
      <w:divBdr>
        <w:top w:val="none" w:sz="0" w:space="0" w:color="auto"/>
        <w:left w:val="none" w:sz="0" w:space="0" w:color="auto"/>
        <w:bottom w:val="none" w:sz="0" w:space="0" w:color="auto"/>
        <w:right w:val="none" w:sz="0" w:space="0" w:color="auto"/>
      </w:divBdr>
    </w:div>
    <w:div w:id="1151486606">
      <w:bodyDiv w:val="1"/>
      <w:marLeft w:val="0"/>
      <w:marRight w:val="0"/>
      <w:marTop w:val="0"/>
      <w:marBottom w:val="0"/>
      <w:divBdr>
        <w:top w:val="none" w:sz="0" w:space="0" w:color="auto"/>
        <w:left w:val="none" w:sz="0" w:space="0" w:color="auto"/>
        <w:bottom w:val="none" w:sz="0" w:space="0" w:color="auto"/>
        <w:right w:val="none" w:sz="0" w:space="0" w:color="auto"/>
      </w:divBdr>
    </w:div>
    <w:div w:id="1152143089">
      <w:bodyDiv w:val="1"/>
      <w:marLeft w:val="0"/>
      <w:marRight w:val="0"/>
      <w:marTop w:val="0"/>
      <w:marBottom w:val="0"/>
      <w:divBdr>
        <w:top w:val="none" w:sz="0" w:space="0" w:color="auto"/>
        <w:left w:val="none" w:sz="0" w:space="0" w:color="auto"/>
        <w:bottom w:val="none" w:sz="0" w:space="0" w:color="auto"/>
        <w:right w:val="none" w:sz="0" w:space="0" w:color="auto"/>
      </w:divBdr>
    </w:div>
    <w:div w:id="1168130716">
      <w:bodyDiv w:val="1"/>
      <w:marLeft w:val="0"/>
      <w:marRight w:val="0"/>
      <w:marTop w:val="0"/>
      <w:marBottom w:val="0"/>
      <w:divBdr>
        <w:top w:val="none" w:sz="0" w:space="0" w:color="auto"/>
        <w:left w:val="none" w:sz="0" w:space="0" w:color="auto"/>
        <w:bottom w:val="none" w:sz="0" w:space="0" w:color="auto"/>
        <w:right w:val="none" w:sz="0" w:space="0" w:color="auto"/>
      </w:divBdr>
    </w:div>
    <w:div w:id="1168251993">
      <w:bodyDiv w:val="1"/>
      <w:marLeft w:val="0"/>
      <w:marRight w:val="0"/>
      <w:marTop w:val="0"/>
      <w:marBottom w:val="0"/>
      <w:divBdr>
        <w:top w:val="none" w:sz="0" w:space="0" w:color="auto"/>
        <w:left w:val="none" w:sz="0" w:space="0" w:color="auto"/>
        <w:bottom w:val="none" w:sz="0" w:space="0" w:color="auto"/>
        <w:right w:val="none" w:sz="0" w:space="0" w:color="auto"/>
      </w:divBdr>
    </w:div>
    <w:div w:id="1168403297">
      <w:bodyDiv w:val="1"/>
      <w:marLeft w:val="0"/>
      <w:marRight w:val="0"/>
      <w:marTop w:val="0"/>
      <w:marBottom w:val="0"/>
      <w:divBdr>
        <w:top w:val="none" w:sz="0" w:space="0" w:color="auto"/>
        <w:left w:val="none" w:sz="0" w:space="0" w:color="auto"/>
        <w:bottom w:val="none" w:sz="0" w:space="0" w:color="auto"/>
        <w:right w:val="none" w:sz="0" w:space="0" w:color="auto"/>
      </w:divBdr>
    </w:div>
    <w:div w:id="1172993095">
      <w:bodyDiv w:val="1"/>
      <w:marLeft w:val="0"/>
      <w:marRight w:val="0"/>
      <w:marTop w:val="0"/>
      <w:marBottom w:val="0"/>
      <w:divBdr>
        <w:top w:val="none" w:sz="0" w:space="0" w:color="auto"/>
        <w:left w:val="none" w:sz="0" w:space="0" w:color="auto"/>
        <w:bottom w:val="none" w:sz="0" w:space="0" w:color="auto"/>
        <w:right w:val="none" w:sz="0" w:space="0" w:color="auto"/>
      </w:divBdr>
    </w:div>
    <w:div w:id="1173496118">
      <w:bodyDiv w:val="1"/>
      <w:marLeft w:val="0"/>
      <w:marRight w:val="0"/>
      <w:marTop w:val="0"/>
      <w:marBottom w:val="0"/>
      <w:divBdr>
        <w:top w:val="none" w:sz="0" w:space="0" w:color="auto"/>
        <w:left w:val="none" w:sz="0" w:space="0" w:color="auto"/>
        <w:bottom w:val="none" w:sz="0" w:space="0" w:color="auto"/>
        <w:right w:val="none" w:sz="0" w:space="0" w:color="auto"/>
      </w:divBdr>
    </w:div>
    <w:div w:id="1173564483">
      <w:bodyDiv w:val="1"/>
      <w:marLeft w:val="0"/>
      <w:marRight w:val="0"/>
      <w:marTop w:val="0"/>
      <w:marBottom w:val="0"/>
      <w:divBdr>
        <w:top w:val="none" w:sz="0" w:space="0" w:color="auto"/>
        <w:left w:val="none" w:sz="0" w:space="0" w:color="auto"/>
        <w:bottom w:val="none" w:sz="0" w:space="0" w:color="auto"/>
        <w:right w:val="none" w:sz="0" w:space="0" w:color="auto"/>
      </w:divBdr>
    </w:div>
    <w:div w:id="1178614485">
      <w:bodyDiv w:val="1"/>
      <w:marLeft w:val="0"/>
      <w:marRight w:val="0"/>
      <w:marTop w:val="0"/>
      <w:marBottom w:val="0"/>
      <w:divBdr>
        <w:top w:val="none" w:sz="0" w:space="0" w:color="auto"/>
        <w:left w:val="none" w:sz="0" w:space="0" w:color="auto"/>
        <w:bottom w:val="none" w:sz="0" w:space="0" w:color="auto"/>
        <w:right w:val="none" w:sz="0" w:space="0" w:color="auto"/>
      </w:divBdr>
    </w:div>
    <w:div w:id="1179854086">
      <w:bodyDiv w:val="1"/>
      <w:marLeft w:val="0"/>
      <w:marRight w:val="0"/>
      <w:marTop w:val="0"/>
      <w:marBottom w:val="0"/>
      <w:divBdr>
        <w:top w:val="none" w:sz="0" w:space="0" w:color="auto"/>
        <w:left w:val="none" w:sz="0" w:space="0" w:color="auto"/>
        <w:bottom w:val="none" w:sz="0" w:space="0" w:color="auto"/>
        <w:right w:val="none" w:sz="0" w:space="0" w:color="auto"/>
      </w:divBdr>
    </w:div>
    <w:div w:id="1185824669">
      <w:bodyDiv w:val="1"/>
      <w:marLeft w:val="0"/>
      <w:marRight w:val="0"/>
      <w:marTop w:val="0"/>
      <w:marBottom w:val="0"/>
      <w:divBdr>
        <w:top w:val="none" w:sz="0" w:space="0" w:color="auto"/>
        <w:left w:val="none" w:sz="0" w:space="0" w:color="auto"/>
        <w:bottom w:val="none" w:sz="0" w:space="0" w:color="auto"/>
        <w:right w:val="none" w:sz="0" w:space="0" w:color="auto"/>
      </w:divBdr>
    </w:div>
    <w:div w:id="1187523895">
      <w:bodyDiv w:val="1"/>
      <w:marLeft w:val="0"/>
      <w:marRight w:val="0"/>
      <w:marTop w:val="0"/>
      <w:marBottom w:val="0"/>
      <w:divBdr>
        <w:top w:val="none" w:sz="0" w:space="0" w:color="auto"/>
        <w:left w:val="none" w:sz="0" w:space="0" w:color="auto"/>
        <w:bottom w:val="none" w:sz="0" w:space="0" w:color="auto"/>
        <w:right w:val="none" w:sz="0" w:space="0" w:color="auto"/>
      </w:divBdr>
    </w:div>
    <w:div w:id="1190147140">
      <w:bodyDiv w:val="1"/>
      <w:marLeft w:val="0"/>
      <w:marRight w:val="0"/>
      <w:marTop w:val="0"/>
      <w:marBottom w:val="0"/>
      <w:divBdr>
        <w:top w:val="none" w:sz="0" w:space="0" w:color="auto"/>
        <w:left w:val="none" w:sz="0" w:space="0" w:color="auto"/>
        <w:bottom w:val="none" w:sz="0" w:space="0" w:color="auto"/>
        <w:right w:val="none" w:sz="0" w:space="0" w:color="auto"/>
      </w:divBdr>
    </w:div>
    <w:div w:id="1192306256">
      <w:bodyDiv w:val="1"/>
      <w:marLeft w:val="0"/>
      <w:marRight w:val="0"/>
      <w:marTop w:val="0"/>
      <w:marBottom w:val="0"/>
      <w:divBdr>
        <w:top w:val="none" w:sz="0" w:space="0" w:color="auto"/>
        <w:left w:val="none" w:sz="0" w:space="0" w:color="auto"/>
        <w:bottom w:val="none" w:sz="0" w:space="0" w:color="auto"/>
        <w:right w:val="none" w:sz="0" w:space="0" w:color="auto"/>
      </w:divBdr>
    </w:div>
    <w:div w:id="1194346928">
      <w:bodyDiv w:val="1"/>
      <w:marLeft w:val="0"/>
      <w:marRight w:val="0"/>
      <w:marTop w:val="0"/>
      <w:marBottom w:val="0"/>
      <w:divBdr>
        <w:top w:val="none" w:sz="0" w:space="0" w:color="auto"/>
        <w:left w:val="none" w:sz="0" w:space="0" w:color="auto"/>
        <w:bottom w:val="none" w:sz="0" w:space="0" w:color="auto"/>
        <w:right w:val="none" w:sz="0" w:space="0" w:color="auto"/>
      </w:divBdr>
    </w:div>
    <w:div w:id="1196044765">
      <w:bodyDiv w:val="1"/>
      <w:marLeft w:val="0"/>
      <w:marRight w:val="0"/>
      <w:marTop w:val="0"/>
      <w:marBottom w:val="0"/>
      <w:divBdr>
        <w:top w:val="none" w:sz="0" w:space="0" w:color="auto"/>
        <w:left w:val="none" w:sz="0" w:space="0" w:color="auto"/>
        <w:bottom w:val="none" w:sz="0" w:space="0" w:color="auto"/>
        <w:right w:val="none" w:sz="0" w:space="0" w:color="auto"/>
      </w:divBdr>
    </w:div>
    <w:div w:id="1203640127">
      <w:bodyDiv w:val="1"/>
      <w:marLeft w:val="0"/>
      <w:marRight w:val="0"/>
      <w:marTop w:val="0"/>
      <w:marBottom w:val="0"/>
      <w:divBdr>
        <w:top w:val="none" w:sz="0" w:space="0" w:color="auto"/>
        <w:left w:val="none" w:sz="0" w:space="0" w:color="auto"/>
        <w:bottom w:val="none" w:sz="0" w:space="0" w:color="auto"/>
        <w:right w:val="none" w:sz="0" w:space="0" w:color="auto"/>
      </w:divBdr>
    </w:div>
    <w:div w:id="1203708466">
      <w:bodyDiv w:val="1"/>
      <w:marLeft w:val="0"/>
      <w:marRight w:val="0"/>
      <w:marTop w:val="0"/>
      <w:marBottom w:val="0"/>
      <w:divBdr>
        <w:top w:val="none" w:sz="0" w:space="0" w:color="auto"/>
        <w:left w:val="none" w:sz="0" w:space="0" w:color="auto"/>
        <w:bottom w:val="none" w:sz="0" w:space="0" w:color="auto"/>
        <w:right w:val="none" w:sz="0" w:space="0" w:color="auto"/>
      </w:divBdr>
    </w:div>
    <w:div w:id="1203901277">
      <w:bodyDiv w:val="1"/>
      <w:marLeft w:val="0"/>
      <w:marRight w:val="0"/>
      <w:marTop w:val="0"/>
      <w:marBottom w:val="0"/>
      <w:divBdr>
        <w:top w:val="none" w:sz="0" w:space="0" w:color="auto"/>
        <w:left w:val="none" w:sz="0" w:space="0" w:color="auto"/>
        <w:bottom w:val="none" w:sz="0" w:space="0" w:color="auto"/>
        <w:right w:val="none" w:sz="0" w:space="0" w:color="auto"/>
      </w:divBdr>
    </w:div>
    <w:div w:id="1206261595">
      <w:bodyDiv w:val="1"/>
      <w:marLeft w:val="0"/>
      <w:marRight w:val="0"/>
      <w:marTop w:val="0"/>
      <w:marBottom w:val="0"/>
      <w:divBdr>
        <w:top w:val="none" w:sz="0" w:space="0" w:color="auto"/>
        <w:left w:val="none" w:sz="0" w:space="0" w:color="auto"/>
        <w:bottom w:val="none" w:sz="0" w:space="0" w:color="auto"/>
        <w:right w:val="none" w:sz="0" w:space="0" w:color="auto"/>
      </w:divBdr>
    </w:div>
    <w:div w:id="1208445151">
      <w:bodyDiv w:val="1"/>
      <w:marLeft w:val="0"/>
      <w:marRight w:val="0"/>
      <w:marTop w:val="0"/>
      <w:marBottom w:val="0"/>
      <w:divBdr>
        <w:top w:val="none" w:sz="0" w:space="0" w:color="auto"/>
        <w:left w:val="none" w:sz="0" w:space="0" w:color="auto"/>
        <w:bottom w:val="none" w:sz="0" w:space="0" w:color="auto"/>
        <w:right w:val="none" w:sz="0" w:space="0" w:color="auto"/>
      </w:divBdr>
    </w:div>
    <w:div w:id="1210995847">
      <w:bodyDiv w:val="1"/>
      <w:marLeft w:val="0"/>
      <w:marRight w:val="0"/>
      <w:marTop w:val="0"/>
      <w:marBottom w:val="0"/>
      <w:divBdr>
        <w:top w:val="none" w:sz="0" w:space="0" w:color="auto"/>
        <w:left w:val="none" w:sz="0" w:space="0" w:color="auto"/>
        <w:bottom w:val="none" w:sz="0" w:space="0" w:color="auto"/>
        <w:right w:val="none" w:sz="0" w:space="0" w:color="auto"/>
      </w:divBdr>
    </w:div>
    <w:div w:id="1214272333">
      <w:bodyDiv w:val="1"/>
      <w:marLeft w:val="0"/>
      <w:marRight w:val="0"/>
      <w:marTop w:val="0"/>
      <w:marBottom w:val="0"/>
      <w:divBdr>
        <w:top w:val="none" w:sz="0" w:space="0" w:color="auto"/>
        <w:left w:val="none" w:sz="0" w:space="0" w:color="auto"/>
        <w:bottom w:val="none" w:sz="0" w:space="0" w:color="auto"/>
        <w:right w:val="none" w:sz="0" w:space="0" w:color="auto"/>
      </w:divBdr>
    </w:div>
    <w:div w:id="1215115698">
      <w:bodyDiv w:val="1"/>
      <w:marLeft w:val="0"/>
      <w:marRight w:val="0"/>
      <w:marTop w:val="0"/>
      <w:marBottom w:val="0"/>
      <w:divBdr>
        <w:top w:val="none" w:sz="0" w:space="0" w:color="auto"/>
        <w:left w:val="none" w:sz="0" w:space="0" w:color="auto"/>
        <w:bottom w:val="none" w:sz="0" w:space="0" w:color="auto"/>
        <w:right w:val="none" w:sz="0" w:space="0" w:color="auto"/>
      </w:divBdr>
    </w:div>
    <w:div w:id="1215510416">
      <w:bodyDiv w:val="1"/>
      <w:marLeft w:val="0"/>
      <w:marRight w:val="0"/>
      <w:marTop w:val="0"/>
      <w:marBottom w:val="0"/>
      <w:divBdr>
        <w:top w:val="none" w:sz="0" w:space="0" w:color="auto"/>
        <w:left w:val="none" w:sz="0" w:space="0" w:color="auto"/>
        <w:bottom w:val="none" w:sz="0" w:space="0" w:color="auto"/>
        <w:right w:val="none" w:sz="0" w:space="0" w:color="auto"/>
      </w:divBdr>
    </w:div>
    <w:div w:id="1229028860">
      <w:bodyDiv w:val="1"/>
      <w:marLeft w:val="0"/>
      <w:marRight w:val="0"/>
      <w:marTop w:val="0"/>
      <w:marBottom w:val="0"/>
      <w:divBdr>
        <w:top w:val="none" w:sz="0" w:space="0" w:color="auto"/>
        <w:left w:val="none" w:sz="0" w:space="0" w:color="auto"/>
        <w:bottom w:val="none" w:sz="0" w:space="0" w:color="auto"/>
        <w:right w:val="none" w:sz="0" w:space="0" w:color="auto"/>
      </w:divBdr>
    </w:div>
    <w:div w:id="1230076875">
      <w:bodyDiv w:val="1"/>
      <w:marLeft w:val="0"/>
      <w:marRight w:val="0"/>
      <w:marTop w:val="0"/>
      <w:marBottom w:val="0"/>
      <w:divBdr>
        <w:top w:val="none" w:sz="0" w:space="0" w:color="auto"/>
        <w:left w:val="none" w:sz="0" w:space="0" w:color="auto"/>
        <w:bottom w:val="none" w:sz="0" w:space="0" w:color="auto"/>
        <w:right w:val="none" w:sz="0" w:space="0" w:color="auto"/>
      </w:divBdr>
    </w:div>
    <w:div w:id="1233201445">
      <w:bodyDiv w:val="1"/>
      <w:marLeft w:val="0"/>
      <w:marRight w:val="0"/>
      <w:marTop w:val="0"/>
      <w:marBottom w:val="0"/>
      <w:divBdr>
        <w:top w:val="none" w:sz="0" w:space="0" w:color="auto"/>
        <w:left w:val="none" w:sz="0" w:space="0" w:color="auto"/>
        <w:bottom w:val="none" w:sz="0" w:space="0" w:color="auto"/>
        <w:right w:val="none" w:sz="0" w:space="0" w:color="auto"/>
      </w:divBdr>
    </w:div>
    <w:div w:id="1237130653">
      <w:bodyDiv w:val="1"/>
      <w:marLeft w:val="0"/>
      <w:marRight w:val="0"/>
      <w:marTop w:val="0"/>
      <w:marBottom w:val="0"/>
      <w:divBdr>
        <w:top w:val="none" w:sz="0" w:space="0" w:color="auto"/>
        <w:left w:val="none" w:sz="0" w:space="0" w:color="auto"/>
        <w:bottom w:val="none" w:sz="0" w:space="0" w:color="auto"/>
        <w:right w:val="none" w:sz="0" w:space="0" w:color="auto"/>
      </w:divBdr>
    </w:div>
    <w:div w:id="1240404703">
      <w:bodyDiv w:val="1"/>
      <w:marLeft w:val="0"/>
      <w:marRight w:val="0"/>
      <w:marTop w:val="0"/>
      <w:marBottom w:val="0"/>
      <w:divBdr>
        <w:top w:val="none" w:sz="0" w:space="0" w:color="auto"/>
        <w:left w:val="none" w:sz="0" w:space="0" w:color="auto"/>
        <w:bottom w:val="none" w:sz="0" w:space="0" w:color="auto"/>
        <w:right w:val="none" w:sz="0" w:space="0" w:color="auto"/>
      </w:divBdr>
    </w:div>
    <w:div w:id="1241136868">
      <w:bodyDiv w:val="1"/>
      <w:marLeft w:val="0"/>
      <w:marRight w:val="0"/>
      <w:marTop w:val="0"/>
      <w:marBottom w:val="0"/>
      <w:divBdr>
        <w:top w:val="none" w:sz="0" w:space="0" w:color="auto"/>
        <w:left w:val="none" w:sz="0" w:space="0" w:color="auto"/>
        <w:bottom w:val="none" w:sz="0" w:space="0" w:color="auto"/>
        <w:right w:val="none" w:sz="0" w:space="0" w:color="auto"/>
      </w:divBdr>
    </w:div>
    <w:div w:id="1250046649">
      <w:bodyDiv w:val="1"/>
      <w:marLeft w:val="0"/>
      <w:marRight w:val="0"/>
      <w:marTop w:val="0"/>
      <w:marBottom w:val="0"/>
      <w:divBdr>
        <w:top w:val="none" w:sz="0" w:space="0" w:color="auto"/>
        <w:left w:val="none" w:sz="0" w:space="0" w:color="auto"/>
        <w:bottom w:val="none" w:sz="0" w:space="0" w:color="auto"/>
        <w:right w:val="none" w:sz="0" w:space="0" w:color="auto"/>
      </w:divBdr>
    </w:div>
    <w:div w:id="1252936865">
      <w:bodyDiv w:val="1"/>
      <w:marLeft w:val="0"/>
      <w:marRight w:val="0"/>
      <w:marTop w:val="0"/>
      <w:marBottom w:val="0"/>
      <w:divBdr>
        <w:top w:val="none" w:sz="0" w:space="0" w:color="auto"/>
        <w:left w:val="none" w:sz="0" w:space="0" w:color="auto"/>
        <w:bottom w:val="none" w:sz="0" w:space="0" w:color="auto"/>
        <w:right w:val="none" w:sz="0" w:space="0" w:color="auto"/>
      </w:divBdr>
    </w:div>
    <w:div w:id="1254977418">
      <w:bodyDiv w:val="1"/>
      <w:marLeft w:val="0"/>
      <w:marRight w:val="0"/>
      <w:marTop w:val="0"/>
      <w:marBottom w:val="0"/>
      <w:divBdr>
        <w:top w:val="none" w:sz="0" w:space="0" w:color="auto"/>
        <w:left w:val="none" w:sz="0" w:space="0" w:color="auto"/>
        <w:bottom w:val="none" w:sz="0" w:space="0" w:color="auto"/>
        <w:right w:val="none" w:sz="0" w:space="0" w:color="auto"/>
      </w:divBdr>
    </w:div>
    <w:div w:id="1257134294">
      <w:bodyDiv w:val="1"/>
      <w:marLeft w:val="0"/>
      <w:marRight w:val="0"/>
      <w:marTop w:val="0"/>
      <w:marBottom w:val="0"/>
      <w:divBdr>
        <w:top w:val="none" w:sz="0" w:space="0" w:color="auto"/>
        <w:left w:val="none" w:sz="0" w:space="0" w:color="auto"/>
        <w:bottom w:val="none" w:sz="0" w:space="0" w:color="auto"/>
        <w:right w:val="none" w:sz="0" w:space="0" w:color="auto"/>
      </w:divBdr>
    </w:div>
    <w:div w:id="1263299253">
      <w:bodyDiv w:val="1"/>
      <w:marLeft w:val="0"/>
      <w:marRight w:val="0"/>
      <w:marTop w:val="0"/>
      <w:marBottom w:val="0"/>
      <w:divBdr>
        <w:top w:val="none" w:sz="0" w:space="0" w:color="auto"/>
        <w:left w:val="none" w:sz="0" w:space="0" w:color="auto"/>
        <w:bottom w:val="none" w:sz="0" w:space="0" w:color="auto"/>
        <w:right w:val="none" w:sz="0" w:space="0" w:color="auto"/>
      </w:divBdr>
    </w:div>
    <w:div w:id="1267888623">
      <w:bodyDiv w:val="1"/>
      <w:marLeft w:val="0"/>
      <w:marRight w:val="0"/>
      <w:marTop w:val="0"/>
      <w:marBottom w:val="0"/>
      <w:divBdr>
        <w:top w:val="none" w:sz="0" w:space="0" w:color="auto"/>
        <w:left w:val="none" w:sz="0" w:space="0" w:color="auto"/>
        <w:bottom w:val="none" w:sz="0" w:space="0" w:color="auto"/>
        <w:right w:val="none" w:sz="0" w:space="0" w:color="auto"/>
      </w:divBdr>
    </w:div>
    <w:div w:id="1268342734">
      <w:bodyDiv w:val="1"/>
      <w:marLeft w:val="0"/>
      <w:marRight w:val="0"/>
      <w:marTop w:val="0"/>
      <w:marBottom w:val="0"/>
      <w:divBdr>
        <w:top w:val="none" w:sz="0" w:space="0" w:color="auto"/>
        <w:left w:val="none" w:sz="0" w:space="0" w:color="auto"/>
        <w:bottom w:val="none" w:sz="0" w:space="0" w:color="auto"/>
        <w:right w:val="none" w:sz="0" w:space="0" w:color="auto"/>
      </w:divBdr>
    </w:div>
    <w:div w:id="1270626709">
      <w:bodyDiv w:val="1"/>
      <w:marLeft w:val="0"/>
      <w:marRight w:val="0"/>
      <w:marTop w:val="0"/>
      <w:marBottom w:val="0"/>
      <w:divBdr>
        <w:top w:val="none" w:sz="0" w:space="0" w:color="auto"/>
        <w:left w:val="none" w:sz="0" w:space="0" w:color="auto"/>
        <w:bottom w:val="none" w:sz="0" w:space="0" w:color="auto"/>
        <w:right w:val="none" w:sz="0" w:space="0" w:color="auto"/>
      </w:divBdr>
    </w:div>
    <w:div w:id="1281378057">
      <w:bodyDiv w:val="1"/>
      <w:marLeft w:val="0"/>
      <w:marRight w:val="0"/>
      <w:marTop w:val="0"/>
      <w:marBottom w:val="0"/>
      <w:divBdr>
        <w:top w:val="none" w:sz="0" w:space="0" w:color="auto"/>
        <w:left w:val="none" w:sz="0" w:space="0" w:color="auto"/>
        <w:bottom w:val="none" w:sz="0" w:space="0" w:color="auto"/>
        <w:right w:val="none" w:sz="0" w:space="0" w:color="auto"/>
      </w:divBdr>
    </w:div>
    <w:div w:id="1282497841">
      <w:bodyDiv w:val="1"/>
      <w:marLeft w:val="0"/>
      <w:marRight w:val="0"/>
      <w:marTop w:val="0"/>
      <w:marBottom w:val="0"/>
      <w:divBdr>
        <w:top w:val="none" w:sz="0" w:space="0" w:color="auto"/>
        <w:left w:val="none" w:sz="0" w:space="0" w:color="auto"/>
        <w:bottom w:val="none" w:sz="0" w:space="0" w:color="auto"/>
        <w:right w:val="none" w:sz="0" w:space="0" w:color="auto"/>
      </w:divBdr>
    </w:div>
    <w:div w:id="1284968042">
      <w:bodyDiv w:val="1"/>
      <w:marLeft w:val="0"/>
      <w:marRight w:val="0"/>
      <w:marTop w:val="0"/>
      <w:marBottom w:val="0"/>
      <w:divBdr>
        <w:top w:val="none" w:sz="0" w:space="0" w:color="auto"/>
        <w:left w:val="none" w:sz="0" w:space="0" w:color="auto"/>
        <w:bottom w:val="none" w:sz="0" w:space="0" w:color="auto"/>
        <w:right w:val="none" w:sz="0" w:space="0" w:color="auto"/>
      </w:divBdr>
    </w:div>
    <w:div w:id="1290939043">
      <w:bodyDiv w:val="1"/>
      <w:marLeft w:val="0"/>
      <w:marRight w:val="0"/>
      <w:marTop w:val="0"/>
      <w:marBottom w:val="0"/>
      <w:divBdr>
        <w:top w:val="none" w:sz="0" w:space="0" w:color="auto"/>
        <w:left w:val="none" w:sz="0" w:space="0" w:color="auto"/>
        <w:bottom w:val="none" w:sz="0" w:space="0" w:color="auto"/>
        <w:right w:val="none" w:sz="0" w:space="0" w:color="auto"/>
      </w:divBdr>
    </w:div>
    <w:div w:id="1300571040">
      <w:bodyDiv w:val="1"/>
      <w:marLeft w:val="0"/>
      <w:marRight w:val="0"/>
      <w:marTop w:val="0"/>
      <w:marBottom w:val="0"/>
      <w:divBdr>
        <w:top w:val="none" w:sz="0" w:space="0" w:color="auto"/>
        <w:left w:val="none" w:sz="0" w:space="0" w:color="auto"/>
        <w:bottom w:val="none" w:sz="0" w:space="0" w:color="auto"/>
        <w:right w:val="none" w:sz="0" w:space="0" w:color="auto"/>
      </w:divBdr>
    </w:div>
    <w:div w:id="1305235822">
      <w:bodyDiv w:val="1"/>
      <w:marLeft w:val="0"/>
      <w:marRight w:val="0"/>
      <w:marTop w:val="0"/>
      <w:marBottom w:val="0"/>
      <w:divBdr>
        <w:top w:val="none" w:sz="0" w:space="0" w:color="auto"/>
        <w:left w:val="none" w:sz="0" w:space="0" w:color="auto"/>
        <w:bottom w:val="none" w:sz="0" w:space="0" w:color="auto"/>
        <w:right w:val="none" w:sz="0" w:space="0" w:color="auto"/>
      </w:divBdr>
    </w:div>
    <w:div w:id="1305895635">
      <w:bodyDiv w:val="1"/>
      <w:marLeft w:val="0"/>
      <w:marRight w:val="0"/>
      <w:marTop w:val="0"/>
      <w:marBottom w:val="0"/>
      <w:divBdr>
        <w:top w:val="none" w:sz="0" w:space="0" w:color="auto"/>
        <w:left w:val="none" w:sz="0" w:space="0" w:color="auto"/>
        <w:bottom w:val="none" w:sz="0" w:space="0" w:color="auto"/>
        <w:right w:val="none" w:sz="0" w:space="0" w:color="auto"/>
      </w:divBdr>
    </w:div>
    <w:div w:id="1306355084">
      <w:bodyDiv w:val="1"/>
      <w:marLeft w:val="0"/>
      <w:marRight w:val="0"/>
      <w:marTop w:val="0"/>
      <w:marBottom w:val="0"/>
      <w:divBdr>
        <w:top w:val="none" w:sz="0" w:space="0" w:color="auto"/>
        <w:left w:val="none" w:sz="0" w:space="0" w:color="auto"/>
        <w:bottom w:val="none" w:sz="0" w:space="0" w:color="auto"/>
        <w:right w:val="none" w:sz="0" w:space="0" w:color="auto"/>
      </w:divBdr>
    </w:div>
    <w:div w:id="1307124748">
      <w:bodyDiv w:val="1"/>
      <w:marLeft w:val="0"/>
      <w:marRight w:val="0"/>
      <w:marTop w:val="0"/>
      <w:marBottom w:val="0"/>
      <w:divBdr>
        <w:top w:val="none" w:sz="0" w:space="0" w:color="auto"/>
        <w:left w:val="none" w:sz="0" w:space="0" w:color="auto"/>
        <w:bottom w:val="none" w:sz="0" w:space="0" w:color="auto"/>
        <w:right w:val="none" w:sz="0" w:space="0" w:color="auto"/>
      </w:divBdr>
    </w:div>
    <w:div w:id="1307930048">
      <w:bodyDiv w:val="1"/>
      <w:marLeft w:val="0"/>
      <w:marRight w:val="0"/>
      <w:marTop w:val="0"/>
      <w:marBottom w:val="0"/>
      <w:divBdr>
        <w:top w:val="none" w:sz="0" w:space="0" w:color="auto"/>
        <w:left w:val="none" w:sz="0" w:space="0" w:color="auto"/>
        <w:bottom w:val="none" w:sz="0" w:space="0" w:color="auto"/>
        <w:right w:val="none" w:sz="0" w:space="0" w:color="auto"/>
      </w:divBdr>
    </w:div>
    <w:div w:id="1308902857">
      <w:bodyDiv w:val="1"/>
      <w:marLeft w:val="0"/>
      <w:marRight w:val="0"/>
      <w:marTop w:val="0"/>
      <w:marBottom w:val="0"/>
      <w:divBdr>
        <w:top w:val="none" w:sz="0" w:space="0" w:color="auto"/>
        <w:left w:val="none" w:sz="0" w:space="0" w:color="auto"/>
        <w:bottom w:val="none" w:sz="0" w:space="0" w:color="auto"/>
        <w:right w:val="none" w:sz="0" w:space="0" w:color="auto"/>
      </w:divBdr>
    </w:div>
    <w:div w:id="1309361274">
      <w:bodyDiv w:val="1"/>
      <w:marLeft w:val="0"/>
      <w:marRight w:val="0"/>
      <w:marTop w:val="0"/>
      <w:marBottom w:val="0"/>
      <w:divBdr>
        <w:top w:val="none" w:sz="0" w:space="0" w:color="auto"/>
        <w:left w:val="none" w:sz="0" w:space="0" w:color="auto"/>
        <w:bottom w:val="none" w:sz="0" w:space="0" w:color="auto"/>
        <w:right w:val="none" w:sz="0" w:space="0" w:color="auto"/>
      </w:divBdr>
    </w:div>
    <w:div w:id="1311207936">
      <w:bodyDiv w:val="1"/>
      <w:marLeft w:val="0"/>
      <w:marRight w:val="0"/>
      <w:marTop w:val="0"/>
      <w:marBottom w:val="0"/>
      <w:divBdr>
        <w:top w:val="none" w:sz="0" w:space="0" w:color="auto"/>
        <w:left w:val="none" w:sz="0" w:space="0" w:color="auto"/>
        <w:bottom w:val="none" w:sz="0" w:space="0" w:color="auto"/>
        <w:right w:val="none" w:sz="0" w:space="0" w:color="auto"/>
      </w:divBdr>
    </w:div>
    <w:div w:id="1312565136">
      <w:bodyDiv w:val="1"/>
      <w:marLeft w:val="0"/>
      <w:marRight w:val="0"/>
      <w:marTop w:val="0"/>
      <w:marBottom w:val="0"/>
      <w:divBdr>
        <w:top w:val="none" w:sz="0" w:space="0" w:color="auto"/>
        <w:left w:val="none" w:sz="0" w:space="0" w:color="auto"/>
        <w:bottom w:val="none" w:sz="0" w:space="0" w:color="auto"/>
        <w:right w:val="none" w:sz="0" w:space="0" w:color="auto"/>
      </w:divBdr>
    </w:div>
    <w:div w:id="1313438191">
      <w:bodyDiv w:val="1"/>
      <w:marLeft w:val="0"/>
      <w:marRight w:val="0"/>
      <w:marTop w:val="0"/>
      <w:marBottom w:val="0"/>
      <w:divBdr>
        <w:top w:val="none" w:sz="0" w:space="0" w:color="auto"/>
        <w:left w:val="none" w:sz="0" w:space="0" w:color="auto"/>
        <w:bottom w:val="none" w:sz="0" w:space="0" w:color="auto"/>
        <w:right w:val="none" w:sz="0" w:space="0" w:color="auto"/>
      </w:divBdr>
    </w:div>
    <w:div w:id="1315449095">
      <w:bodyDiv w:val="1"/>
      <w:marLeft w:val="0"/>
      <w:marRight w:val="0"/>
      <w:marTop w:val="0"/>
      <w:marBottom w:val="0"/>
      <w:divBdr>
        <w:top w:val="none" w:sz="0" w:space="0" w:color="auto"/>
        <w:left w:val="none" w:sz="0" w:space="0" w:color="auto"/>
        <w:bottom w:val="none" w:sz="0" w:space="0" w:color="auto"/>
        <w:right w:val="none" w:sz="0" w:space="0" w:color="auto"/>
      </w:divBdr>
    </w:div>
    <w:div w:id="1319699007">
      <w:bodyDiv w:val="1"/>
      <w:marLeft w:val="0"/>
      <w:marRight w:val="0"/>
      <w:marTop w:val="0"/>
      <w:marBottom w:val="0"/>
      <w:divBdr>
        <w:top w:val="none" w:sz="0" w:space="0" w:color="auto"/>
        <w:left w:val="none" w:sz="0" w:space="0" w:color="auto"/>
        <w:bottom w:val="none" w:sz="0" w:space="0" w:color="auto"/>
        <w:right w:val="none" w:sz="0" w:space="0" w:color="auto"/>
      </w:divBdr>
    </w:div>
    <w:div w:id="1321153483">
      <w:bodyDiv w:val="1"/>
      <w:marLeft w:val="0"/>
      <w:marRight w:val="0"/>
      <w:marTop w:val="0"/>
      <w:marBottom w:val="0"/>
      <w:divBdr>
        <w:top w:val="none" w:sz="0" w:space="0" w:color="auto"/>
        <w:left w:val="none" w:sz="0" w:space="0" w:color="auto"/>
        <w:bottom w:val="none" w:sz="0" w:space="0" w:color="auto"/>
        <w:right w:val="none" w:sz="0" w:space="0" w:color="auto"/>
      </w:divBdr>
    </w:div>
    <w:div w:id="1325208344">
      <w:bodyDiv w:val="1"/>
      <w:marLeft w:val="0"/>
      <w:marRight w:val="0"/>
      <w:marTop w:val="0"/>
      <w:marBottom w:val="0"/>
      <w:divBdr>
        <w:top w:val="none" w:sz="0" w:space="0" w:color="auto"/>
        <w:left w:val="none" w:sz="0" w:space="0" w:color="auto"/>
        <w:bottom w:val="none" w:sz="0" w:space="0" w:color="auto"/>
        <w:right w:val="none" w:sz="0" w:space="0" w:color="auto"/>
      </w:divBdr>
    </w:div>
    <w:div w:id="1325940371">
      <w:bodyDiv w:val="1"/>
      <w:marLeft w:val="0"/>
      <w:marRight w:val="0"/>
      <w:marTop w:val="0"/>
      <w:marBottom w:val="0"/>
      <w:divBdr>
        <w:top w:val="none" w:sz="0" w:space="0" w:color="auto"/>
        <w:left w:val="none" w:sz="0" w:space="0" w:color="auto"/>
        <w:bottom w:val="none" w:sz="0" w:space="0" w:color="auto"/>
        <w:right w:val="none" w:sz="0" w:space="0" w:color="auto"/>
      </w:divBdr>
    </w:div>
    <w:div w:id="1327319339">
      <w:bodyDiv w:val="1"/>
      <w:marLeft w:val="0"/>
      <w:marRight w:val="0"/>
      <w:marTop w:val="0"/>
      <w:marBottom w:val="0"/>
      <w:divBdr>
        <w:top w:val="none" w:sz="0" w:space="0" w:color="auto"/>
        <w:left w:val="none" w:sz="0" w:space="0" w:color="auto"/>
        <w:bottom w:val="none" w:sz="0" w:space="0" w:color="auto"/>
        <w:right w:val="none" w:sz="0" w:space="0" w:color="auto"/>
      </w:divBdr>
    </w:div>
    <w:div w:id="1333751385">
      <w:bodyDiv w:val="1"/>
      <w:marLeft w:val="0"/>
      <w:marRight w:val="0"/>
      <w:marTop w:val="0"/>
      <w:marBottom w:val="0"/>
      <w:divBdr>
        <w:top w:val="none" w:sz="0" w:space="0" w:color="auto"/>
        <w:left w:val="none" w:sz="0" w:space="0" w:color="auto"/>
        <w:bottom w:val="none" w:sz="0" w:space="0" w:color="auto"/>
        <w:right w:val="none" w:sz="0" w:space="0" w:color="auto"/>
      </w:divBdr>
    </w:div>
    <w:div w:id="1335765340">
      <w:bodyDiv w:val="1"/>
      <w:marLeft w:val="0"/>
      <w:marRight w:val="0"/>
      <w:marTop w:val="0"/>
      <w:marBottom w:val="0"/>
      <w:divBdr>
        <w:top w:val="none" w:sz="0" w:space="0" w:color="auto"/>
        <w:left w:val="none" w:sz="0" w:space="0" w:color="auto"/>
        <w:bottom w:val="none" w:sz="0" w:space="0" w:color="auto"/>
        <w:right w:val="none" w:sz="0" w:space="0" w:color="auto"/>
      </w:divBdr>
    </w:div>
    <w:div w:id="1337535467">
      <w:bodyDiv w:val="1"/>
      <w:marLeft w:val="0"/>
      <w:marRight w:val="0"/>
      <w:marTop w:val="0"/>
      <w:marBottom w:val="0"/>
      <w:divBdr>
        <w:top w:val="none" w:sz="0" w:space="0" w:color="auto"/>
        <w:left w:val="none" w:sz="0" w:space="0" w:color="auto"/>
        <w:bottom w:val="none" w:sz="0" w:space="0" w:color="auto"/>
        <w:right w:val="none" w:sz="0" w:space="0" w:color="auto"/>
      </w:divBdr>
    </w:div>
    <w:div w:id="1338583709">
      <w:bodyDiv w:val="1"/>
      <w:marLeft w:val="0"/>
      <w:marRight w:val="0"/>
      <w:marTop w:val="0"/>
      <w:marBottom w:val="0"/>
      <w:divBdr>
        <w:top w:val="none" w:sz="0" w:space="0" w:color="auto"/>
        <w:left w:val="none" w:sz="0" w:space="0" w:color="auto"/>
        <w:bottom w:val="none" w:sz="0" w:space="0" w:color="auto"/>
        <w:right w:val="none" w:sz="0" w:space="0" w:color="auto"/>
      </w:divBdr>
    </w:div>
    <w:div w:id="1339846856">
      <w:bodyDiv w:val="1"/>
      <w:marLeft w:val="0"/>
      <w:marRight w:val="0"/>
      <w:marTop w:val="0"/>
      <w:marBottom w:val="0"/>
      <w:divBdr>
        <w:top w:val="none" w:sz="0" w:space="0" w:color="auto"/>
        <w:left w:val="none" w:sz="0" w:space="0" w:color="auto"/>
        <w:bottom w:val="none" w:sz="0" w:space="0" w:color="auto"/>
        <w:right w:val="none" w:sz="0" w:space="0" w:color="auto"/>
      </w:divBdr>
    </w:div>
    <w:div w:id="1342313815">
      <w:bodyDiv w:val="1"/>
      <w:marLeft w:val="0"/>
      <w:marRight w:val="0"/>
      <w:marTop w:val="0"/>
      <w:marBottom w:val="0"/>
      <w:divBdr>
        <w:top w:val="none" w:sz="0" w:space="0" w:color="auto"/>
        <w:left w:val="none" w:sz="0" w:space="0" w:color="auto"/>
        <w:bottom w:val="none" w:sz="0" w:space="0" w:color="auto"/>
        <w:right w:val="none" w:sz="0" w:space="0" w:color="auto"/>
      </w:divBdr>
    </w:div>
    <w:div w:id="1346783681">
      <w:bodyDiv w:val="1"/>
      <w:marLeft w:val="0"/>
      <w:marRight w:val="0"/>
      <w:marTop w:val="0"/>
      <w:marBottom w:val="0"/>
      <w:divBdr>
        <w:top w:val="none" w:sz="0" w:space="0" w:color="auto"/>
        <w:left w:val="none" w:sz="0" w:space="0" w:color="auto"/>
        <w:bottom w:val="none" w:sz="0" w:space="0" w:color="auto"/>
        <w:right w:val="none" w:sz="0" w:space="0" w:color="auto"/>
      </w:divBdr>
    </w:div>
    <w:div w:id="1350832495">
      <w:bodyDiv w:val="1"/>
      <w:marLeft w:val="0"/>
      <w:marRight w:val="0"/>
      <w:marTop w:val="0"/>
      <w:marBottom w:val="0"/>
      <w:divBdr>
        <w:top w:val="none" w:sz="0" w:space="0" w:color="auto"/>
        <w:left w:val="none" w:sz="0" w:space="0" w:color="auto"/>
        <w:bottom w:val="none" w:sz="0" w:space="0" w:color="auto"/>
        <w:right w:val="none" w:sz="0" w:space="0" w:color="auto"/>
      </w:divBdr>
    </w:div>
    <w:div w:id="1352103381">
      <w:bodyDiv w:val="1"/>
      <w:marLeft w:val="0"/>
      <w:marRight w:val="0"/>
      <w:marTop w:val="0"/>
      <w:marBottom w:val="0"/>
      <w:divBdr>
        <w:top w:val="none" w:sz="0" w:space="0" w:color="auto"/>
        <w:left w:val="none" w:sz="0" w:space="0" w:color="auto"/>
        <w:bottom w:val="none" w:sz="0" w:space="0" w:color="auto"/>
        <w:right w:val="none" w:sz="0" w:space="0" w:color="auto"/>
      </w:divBdr>
    </w:div>
    <w:div w:id="1353454447">
      <w:bodyDiv w:val="1"/>
      <w:marLeft w:val="0"/>
      <w:marRight w:val="0"/>
      <w:marTop w:val="0"/>
      <w:marBottom w:val="0"/>
      <w:divBdr>
        <w:top w:val="none" w:sz="0" w:space="0" w:color="auto"/>
        <w:left w:val="none" w:sz="0" w:space="0" w:color="auto"/>
        <w:bottom w:val="none" w:sz="0" w:space="0" w:color="auto"/>
        <w:right w:val="none" w:sz="0" w:space="0" w:color="auto"/>
      </w:divBdr>
    </w:div>
    <w:div w:id="1353603382">
      <w:bodyDiv w:val="1"/>
      <w:marLeft w:val="0"/>
      <w:marRight w:val="0"/>
      <w:marTop w:val="0"/>
      <w:marBottom w:val="0"/>
      <w:divBdr>
        <w:top w:val="none" w:sz="0" w:space="0" w:color="auto"/>
        <w:left w:val="none" w:sz="0" w:space="0" w:color="auto"/>
        <w:bottom w:val="none" w:sz="0" w:space="0" w:color="auto"/>
        <w:right w:val="none" w:sz="0" w:space="0" w:color="auto"/>
      </w:divBdr>
    </w:div>
    <w:div w:id="1357120748">
      <w:bodyDiv w:val="1"/>
      <w:marLeft w:val="0"/>
      <w:marRight w:val="0"/>
      <w:marTop w:val="0"/>
      <w:marBottom w:val="0"/>
      <w:divBdr>
        <w:top w:val="none" w:sz="0" w:space="0" w:color="auto"/>
        <w:left w:val="none" w:sz="0" w:space="0" w:color="auto"/>
        <w:bottom w:val="none" w:sz="0" w:space="0" w:color="auto"/>
        <w:right w:val="none" w:sz="0" w:space="0" w:color="auto"/>
      </w:divBdr>
    </w:div>
    <w:div w:id="1357803145">
      <w:bodyDiv w:val="1"/>
      <w:marLeft w:val="0"/>
      <w:marRight w:val="0"/>
      <w:marTop w:val="0"/>
      <w:marBottom w:val="0"/>
      <w:divBdr>
        <w:top w:val="none" w:sz="0" w:space="0" w:color="auto"/>
        <w:left w:val="none" w:sz="0" w:space="0" w:color="auto"/>
        <w:bottom w:val="none" w:sz="0" w:space="0" w:color="auto"/>
        <w:right w:val="none" w:sz="0" w:space="0" w:color="auto"/>
      </w:divBdr>
    </w:div>
    <w:div w:id="1361855940">
      <w:bodyDiv w:val="1"/>
      <w:marLeft w:val="0"/>
      <w:marRight w:val="0"/>
      <w:marTop w:val="0"/>
      <w:marBottom w:val="0"/>
      <w:divBdr>
        <w:top w:val="none" w:sz="0" w:space="0" w:color="auto"/>
        <w:left w:val="none" w:sz="0" w:space="0" w:color="auto"/>
        <w:bottom w:val="none" w:sz="0" w:space="0" w:color="auto"/>
        <w:right w:val="none" w:sz="0" w:space="0" w:color="auto"/>
      </w:divBdr>
    </w:div>
    <w:div w:id="1364206803">
      <w:bodyDiv w:val="1"/>
      <w:marLeft w:val="0"/>
      <w:marRight w:val="0"/>
      <w:marTop w:val="0"/>
      <w:marBottom w:val="0"/>
      <w:divBdr>
        <w:top w:val="none" w:sz="0" w:space="0" w:color="auto"/>
        <w:left w:val="none" w:sz="0" w:space="0" w:color="auto"/>
        <w:bottom w:val="none" w:sz="0" w:space="0" w:color="auto"/>
        <w:right w:val="none" w:sz="0" w:space="0" w:color="auto"/>
      </w:divBdr>
    </w:div>
    <w:div w:id="1365591860">
      <w:bodyDiv w:val="1"/>
      <w:marLeft w:val="0"/>
      <w:marRight w:val="0"/>
      <w:marTop w:val="0"/>
      <w:marBottom w:val="0"/>
      <w:divBdr>
        <w:top w:val="none" w:sz="0" w:space="0" w:color="auto"/>
        <w:left w:val="none" w:sz="0" w:space="0" w:color="auto"/>
        <w:bottom w:val="none" w:sz="0" w:space="0" w:color="auto"/>
        <w:right w:val="none" w:sz="0" w:space="0" w:color="auto"/>
      </w:divBdr>
    </w:div>
    <w:div w:id="1371877248">
      <w:bodyDiv w:val="1"/>
      <w:marLeft w:val="0"/>
      <w:marRight w:val="0"/>
      <w:marTop w:val="0"/>
      <w:marBottom w:val="0"/>
      <w:divBdr>
        <w:top w:val="none" w:sz="0" w:space="0" w:color="auto"/>
        <w:left w:val="none" w:sz="0" w:space="0" w:color="auto"/>
        <w:bottom w:val="none" w:sz="0" w:space="0" w:color="auto"/>
        <w:right w:val="none" w:sz="0" w:space="0" w:color="auto"/>
      </w:divBdr>
    </w:div>
    <w:div w:id="1376656022">
      <w:bodyDiv w:val="1"/>
      <w:marLeft w:val="0"/>
      <w:marRight w:val="0"/>
      <w:marTop w:val="0"/>
      <w:marBottom w:val="0"/>
      <w:divBdr>
        <w:top w:val="none" w:sz="0" w:space="0" w:color="auto"/>
        <w:left w:val="none" w:sz="0" w:space="0" w:color="auto"/>
        <w:bottom w:val="none" w:sz="0" w:space="0" w:color="auto"/>
        <w:right w:val="none" w:sz="0" w:space="0" w:color="auto"/>
      </w:divBdr>
    </w:div>
    <w:div w:id="1377656339">
      <w:bodyDiv w:val="1"/>
      <w:marLeft w:val="0"/>
      <w:marRight w:val="0"/>
      <w:marTop w:val="0"/>
      <w:marBottom w:val="0"/>
      <w:divBdr>
        <w:top w:val="none" w:sz="0" w:space="0" w:color="auto"/>
        <w:left w:val="none" w:sz="0" w:space="0" w:color="auto"/>
        <w:bottom w:val="none" w:sz="0" w:space="0" w:color="auto"/>
        <w:right w:val="none" w:sz="0" w:space="0" w:color="auto"/>
      </w:divBdr>
    </w:div>
    <w:div w:id="1379669639">
      <w:bodyDiv w:val="1"/>
      <w:marLeft w:val="0"/>
      <w:marRight w:val="0"/>
      <w:marTop w:val="0"/>
      <w:marBottom w:val="0"/>
      <w:divBdr>
        <w:top w:val="none" w:sz="0" w:space="0" w:color="auto"/>
        <w:left w:val="none" w:sz="0" w:space="0" w:color="auto"/>
        <w:bottom w:val="none" w:sz="0" w:space="0" w:color="auto"/>
        <w:right w:val="none" w:sz="0" w:space="0" w:color="auto"/>
      </w:divBdr>
    </w:div>
    <w:div w:id="1380738512">
      <w:bodyDiv w:val="1"/>
      <w:marLeft w:val="0"/>
      <w:marRight w:val="0"/>
      <w:marTop w:val="0"/>
      <w:marBottom w:val="0"/>
      <w:divBdr>
        <w:top w:val="none" w:sz="0" w:space="0" w:color="auto"/>
        <w:left w:val="none" w:sz="0" w:space="0" w:color="auto"/>
        <w:bottom w:val="none" w:sz="0" w:space="0" w:color="auto"/>
        <w:right w:val="none" w:sz="0" w:space="0" w:color="auto"/>
      </w:divBdr>
    </w:div>
    <w:div w:id="1381595249">
      <w:bodyDiv w:val="1"/>
      <w:marLeft w:val="0"/>
      <w:marRight w:val="0"/>
      <w:marTop w:val="0"/>
      <w:marBottom w:val="0"/>
      <w:divBdr>
        <w:top w:val="none" w:sz="0" w:space="0" w:color="auto"/>
        <w:left w:val="none" w:sz="0" w:space="0" w:color="auto"/>
        <w:bottom w:val="none" w:sz="0" w:space="0" w:color="auto"/>
        <w:right w:val="none" w:sz="0" w:space="0" w:color="auto"/>
      </w:divBdr>
    </w:div>
    <w:div w:id="1381779602">
      <w:bodyDiv w:val="1"/>
      <w:marLeft w:val="0"/>
      <w:marRight w:val="0"/>
      <w:marTop w:val="0"/>
      <w:marBottom w:val="0"/>
      <w:divBdr>
        <w:top w:val="none" w:sz="0" w:space="0" w:color="auto"/>
        <w:left w:val="none" w:sz="0" w:space="0" w:color="auto"/>
        <w:bottom w:val="none" w:sz="0" w:space="0" w:color="auto"/>
        <w:right w:val="none" w:sz="0" w:space="0" w:color="auto"/>
      </w:divBdr>
    </w:div>
    <w:div w:id="1387752499">
      <w:bodyDiv w:val="1"/>
      <w:marLeft w:val="0"/>
      <w:marRight w:val="0"/>
      <w:marTop w:val="0"/>
      <w:marBottom w:val="0"/>
      <w:divBdr>
        <w:top w:val="none" w:sz="0" w:space="0" w:color="auto"/>
        <w:left w:val="none" w:sz="0" w:space="0" w:color="auto"/>
        <w:bottom w:val="none" w:sz="0" w:space="0" w:color="auto"/>
        <w:right w:val="none" w:sz="0" w:space="0" w:color="auto"/>
      </w:divBdr>
    </w:div>
    <w:div w:id="1389495976">
      <w:bodyDiv w:val="1"/>
      <w:marLeft w:val="0"/>
      <w:marRight w:val="0"/>
      <w:marTop w:val="0"/>
      <w:marBottom w:val="0"/>
      <w:divBdr>
        <w:top w:val="none" w:sz="0" w:space="0" w:color="auto"/>
        <w:left w:val="none" w:sz="0" w:space="0" w:color="auto"/>
        <w:bottom w:val="none" w:sz="0" w:space="0" w:color="auto"/>
        <w:right w:val="none" w:sz="0" w:space="0" w:color="auto"/>
      </w:divBdr>
    </w:div>
    <w:div w:id="1391033353">
      <w:bodyDiv w:val="1"/>
      <w:marLeft w:val="0"/>
      <w:marRight w:val="0"/>
      <w:marTop w:val="0"/>
      <w:marBottom w:val="0"/>
      <w:divBdr>
        <w:top w:val="none" w:sz="0" w:space="0" w:color="auto"/>
        <w:left w:val="none" w:sz="0" w:space="0" w:color="auto"/>
        <w:bottom w:val="none" w:sz="0" w:space="0" w:color="auto"/>
        <w:right w:val="none" w:sz="0" w:space="0" w:color="auto"/>
      </w:divBdr>
    </w:div>
    <w:div w:id="1391077125">
      <w:bodyDiv w:val="1"/>
      <w:marLeft w:val="0"/>
      <w:marRight w:val="0"/>
      <w:marTop w:val="0"/>
      <w:marBottom w:val="0"/>
      <w:divBdr>
        <w:top w:val="none" w:sz="0" w:space="0" w:color="auto"/>
        <w:left w:val="none" w:sz="0" w:space="0" w:color="auto"/>
        <w:bottom w:val="none" w:sz="0" w:space="0" w:color="auto"/>
        <w:right w:val="none" w:sz="0" w:space="0" w:color="auto"/>
      </w:divBdr>
    </w:div>
    <w:div w:id="1395276759">
      <w:bodyDiv w:val="1"/>
      <w:marLeft w:val="0"/>
      <w:marRight w:val="0"/>
      <w:marTop w:val="0"/>
      <w:marBottom w:val="0"/>
      <w:divBdr>
        <w:top w:val="none" w:sz="0" w:space="0" w:color="auto"/>
        <w:left w:val="none" w:sz="0" w:space="0" w:color="auto"/>
        <w:bottom w:val="none" w:sz="0" w:space="0" w:color="auto"/>
        <w:right w:val="none" w:sz="0" w:space="0" w:color="auto"/>
      </w:divBdr>
    </w:div>
    <w:div w:id="1396780360">
      <w:bodyDiv w:val="1"/>
      <w:marLeft w:val="0"/>
      <w:marRight w:val="0"/>
      <w:marTop w:val="0"/>
      <w:marBottom w:val="0"/>
      <w:divBdr>
        <w:top w:val="none" w:sz="0" w:space="0" w:color="auto"/>
        <w:left w:val="none" w:sz="0" w:space="0" w:color="auto"/>
        <w:bottom w:val="none" w:sz="0" w:space="0" w:color="auto"/>
        <w:right w:val="none" w:sz="0" w:space="0" w:color="auto"/>
      </w:divBdr>
    </w:div>
    <w:div w:id="1397900256">
      <w:bodyDiv w:val="1"/>
      <w:marLeft w:val="0"/>
      <w:marRight w:val="0"/>
      <w:marTop w:val="0"/>
      <w:marBottom w:val="0"/>
      <w:divBdr>
        <w:top w:val="none" w:sz="0" w:space="0" w:color="auto"/>
        <w:left w:val="none" w:sz="0" w:space="0" w:color="auto"/>
        <w:bottom w:val="none" w:sz="0" w:space="0" w:color="auto"/>
        <w:right w:val="none" w:sz="0" w:space="0" w:color="auto"/>
      </w:divBdr>
    </w:div>
    <w:div w:id="1398086924">
      <w:bodyDiv w:val="1"/>
      <w:marLeft w:val="0"/>
      <w:marRight w:val="0"/>
      <w:marTop w:val="0"/>
      <w:marBottom w:val="0"/>
      <w:divBdr>
        <w:top w:val="none" w:sz="0" w:space="0" w:color="auto"/>
        <w:left w:val="none" w:sz="0" w:space="0" w:color="auto"/>
        <w:bottom w:val="none" w:sz="0" w:space="0" w:color="auto"/>
        <w:right w:val="none" w:sz="0" w:space="0" w:color="auto"/>
      </w:divBdr>
    </w:div>
    <w:div w:id="1400861444">
      <w:bodyDiv w:val="1"/>
      <w:marLeft w:val="0"/>
      <w:marRight w:val="0"/>
      <w:marTop w:val="0"/>
      <w:marBottom w:val="0"/>
      <w:divBdr>
        <w:top w:val="none" w:sz="0" w:space="0" w:color="auto"/>
        <w:left w:val="none" w:sz="0" w:space="0" w:color="auto"/>
        <w:bottom w:val="none" w:sz="0" w:space="0" w:color="auto"/>
        <w:right w:val="none" w:sz="0" w:space="0" w:color="auto"/>
      </w:divBdr>
    </w:div>
    <w:div w:id="1402675659">
      <w:bodyDiv w:val="1"/>
      <w:marLeft w:val="0"/>
      <w:marRight w:val="0"/>
      <w:marTop w:val="0"/>
      <w:marBottom w:val="0"/>
      <w:divBdr>
        <w:top w:val="none" w:sz="0" w:space="0" w:color="auto"/>
        <w:left w:val="none" w:sz="0" w:space="0" w:color="auto"/>
        <w:bottom w:val="none" w:sz="0" w:space="0" w:color="auto"/>
        <w:right w:val="none" w:sz="0" w:space="0" w:color="auto"/>
      </w:divBdr>
    </w:div>
    <w:div w:id="1406412097">
      <w:bodyDiv w:val="1"/>
      <w:marLeft w:val="0"/>
      <w:marRight w:val="0"/>
      <w:marTop w:val="0"/>
      <w:marBottom w:val="0"/>
      <w:divBdr>
        <w:top w:val="none" w:sz="0" w:space="0" w:color="auto"/>
        <w:left w:val="none" w:sz="0" w:space="0" w:color="auto"/>
        <w:bottom w:val="none" w:sz="0" w:space="0" w:color="auto"/>
        <w:right w:val="none" w:sz="0" w:space="0" w:color="auto"/>
      </w:divBdr>
    </w:div>
    <w:div w:id="1407262299">
      <w:bodyDiv w:val="1"/>
      <w:marLeft w:val="0"/>
      <w:marRight w:val="0"/>
      <w:marTop w:val="0"/>
      <w:marBottom w:val="0"/>
      <w:divBdr>
        <w:top w:val="none" w:sz="0" w:space="0" w:color="auto"/>
        <w:left w:val="none" w:sz="0" w:space="0" w:color="auto"/>
        <w:bottom w:val="none" w:sz="0" w:space="0" w:color="auto"/>
        <w:right w:val="none" w:sz="0" w:space="0" w:color="auto"/>
      </w:divBdr>
    </w:div>
    <w:div w:id="1407848874">
      <w:bodyDiv w:val="1"/>
      <w:marLeft w:val="0"/>
      <w:marRight w:val="0"/>
      <w:marTop w:val="0"/>
      <w:marBottom w:val="0"/>
      <w:divBdr>
        <w:top w:val="none" w:sz="0" w:space="0" w:color="auto"/>
        <w:left w:val="none" w:sz="0" w:space="0" w:color="auto"/>
        <w:bottom w:val="none" w:sz="0" w:space="0" w:color="auto"/>
        <w:right w:val="none" w:sz="0" w:space="0" w:color="auto"/>
      </w:divBdr>
    </w:div>
    <w:div w:id="1409958964">
      <w:bodyDiv w:val="1"/>
      <w:marLeft w:val="0"/>
      <w:marRight w:val="0"/>
      <w:marTop w:val="0"/>
      <w:marBottom w:val="0"/>
      <w:divBdr>
        <w:top w:val="none" w:sz="0" w:space="0" w:color="auto"/>
        <w:left w:val="none" w:sz="0" w:space="0" w:color="auto"/>
        <w:bottom w:val="none" w:sz="0" w:space="0" w:color="auto"/>
        <w:right w:val="none" w:sz="0" w:space="0" w:color="auto"/>
      </w:divBdr>
    </w:div>
    <w:div w:id="1412434677">
      <w:bodyDiv w:val="1"/>
      <w:marLeft w:val="0"/>
      <w:marRight w:val="0"/>
      <w:marTop w:val="0"/>
      <w:marBottom w:val="0"/>
      <w:divBdr>
        <w:top w:val="none" w:sz="0" w:space="0" w:color="auto"/>
        <w:left w:val="none" w:sz="0" w:space="0" w:color="auto"/>
        <w:bottom w:val="none" w:sz="0" w:space="0" w:color="auto"/>
        <w:right w:val="none" w:sz="0" w:space="0" w:color="auto"/>
      </w:divBdr>
    </w:div>
    <w:div w:id="1414233828">
      <w:bodyDiv w:val="1"/>
      <w:marLeft w:val="0"/>
      <w:marRight w:val="0"/>
      <w:marTop w:val="0"/>
      <w:marBottom w:val="0"/>
      <w:divBdr>
        <w:top w:val="none" w:sz="0" w:space="0" w:color="auto"/>
        <w:left w:val="none" w:sz="0" w:space="0" w:color="auto"/>
        <w:bottom w:val="none" w:sz="0" w:space="0" w:color="auto"/>
        <w:right w:val="none" w:sz="0" w:space="0" w:color="auto"/>
      </w:divBdr>
    </w:div>
    <w:div w:id="1414426505">
      <w:bodyDiv w:val="1"/>
      <w:marLeft w:val="0"/>
      <w:marRight w:val="0"/>
      <w:marTop w:val="0"/>
      <w:marBottom w:val="0"/>
      <w:divBdr>
        <w:top w:val="none" w:sz="0" w:space="0" w:color="auto"/>
        <w:left w:val="none" w:sz="0" w:space="0" w:color="auto"/>
        <w:bottom w:val="none" w:sz="0" w:space="0" w:color="auto"/>
        <w:right w:val="none" w:sz="0" w:space="0" w:color="auto"/>
      </w:divBdr>
    </w:div>
    <w:div w:id="1421639509">
      <w:bodyDiv w:val="1"/>
      <w:marLeft w:val="0"/>
      <w:marRight w:val="0"/>
      <w:marTop w:val="0"/>
      <w:marBottom w:val="0"/>
      <w:divBdr>
        <w:top w:val="none" w:sz="0" w:space="0" w:color="auto"/>
        <w:left w:val="none" w:sz="0" w:space="0" w:color="auto"/>
        <w:bottom w:val="none" w:sz="0" w:space="0" w:color="auto"/>
        <w:right w:val="none" w:sz="0" w:space="0" w:color="auto"/>
      </w:divBdr>
    </w:div>
    <w:div w:id="1426340056">
      <w:bodyDiv w:val="1"/>
      <w:marLeft w:val="0"/>
      <w:marRight w:val="0"/>
      <w:marTop w:val="0"/>
      <w:marBottom w:val="0"/>
      <w:divBdr>
        <w:top w:val="none" w:sz="0" w:space="0" w:color="auto"/>
        <w:left w:val="none" w:sz="0" w:space="0" w:color="auto"/>
        <w:bottom w:val="none" w:sz="0" w:space="0" w:color="auto"/>
        <w:right w:val="none" w:sz="0" w:space="0" w:color="auto"/>
      </w:divBdr>
    </w:div>
    <w:div w:id="1427262019">
      <w:bodyDiv w:val="1"/>
      <w:marLeft w:val="0"/>
      <w:marRight w:val="0"/>
      <w:marTop w:val="0"/>
      <w:marBottom w:val="0"/>
      <w:divBdr>
        <w:top w:val="none" w:sz="0" w:space="0" w:color="auto"/>
        <w:left w:val="none" w:sz="0" w:space="0" w:color="auto"/>
        <w:bottom w:val="none" w:sz="0" w:space="0" w:color="auto"/>
        <w:right w:val="none" w:sz="0" w:space="0" w:color="auto"/>
      </w:divBdr>
    </w:div>
    <w:div w:id="1432244237">
      <w:bodyDiv w:val="1"/>
      <w:marLeft w:val="0"/>
      <w:marRight w:val="0"/>
      <w:marTop w:val="0"/>
      <w:marBottom w:val="0"/>
      <w:divBdr>
        <w:top w:val="none" w:sz="0" w:space="0" w:color="auto"/>
        <w:left w:val="none" w:sz="0" w:space="0" w:color="auto"/>
        <w:bottom w:val="none" w:sz="0" w:space="0" w:color="auto"/>
        <w:right w:val="none" w:sz="0" w:space="0" w:color="auto"/>
      </w:divBdr>
    </w:div>
    <w:div w:id="1436293853">
      <w:bodyDiv w:val="1"/>
      <w:marLeft w:val="0"/>
      <w:marRight w:val="0"/>
      <w:marTop w:val="0"/>
      <w:marBottom w:val="0"/>
      <w:divBdr>
        <w:top w:val="none" w:sz="0" w:space="0" w:color="auto"/>
        <w:left w:val="none" w:sz="0" w:space="0" w:color="auto"/>
        <w:bottom w:val="none" w:sz="0" w:space="0" w:color="auto"/>
        <w:right w:val="none" w:sz="0" w:space="0" w:color="auto"/>
      </w:divBdr>
    </w:div>
    <w:div w:id="1436707825">
      <w:bodyDiv w:val="1"/>
      <w:marLeft w:val="0"/>
      <w:marRight w:val="0"/>
      <w:marTop w:val="0"/>
      <w:marBottom w:val="0"/>
      <w:divBdr>
        <w:top w:val="none" w:sz="0" w:space="0" w:color="auto"/>
        <w:left w:val="none" w:sz="0" w:space="0" w:color="auto"/>
        <w:bottom w:val="none" w:sz="0" w:space="0" w:color="auto"/>
        <w:right w:val="none" w:sz="0" w:space="0" w:color="auto"/>
      </w:divBdr>
    </w:div>
    <w:div w:id="1439368897">
      <w:bodyDiv w:val="1"/>
      <w:marLeft w:val="0"/>
      <w:marRight w:val="0"/>
      <w:marTop w:val="0"/>
      <w:marBottom w:val="0"/>
      <w:divBdr>
        <w:top w:val="none" w:sz="0" w:space="0" w:color="auto"/>
        <w:left w:val="none" w:sz="0" w:space="0" w:color="auto"/>
        <w:bottom w:val="none" w:sz="0" w:space="0" w:color="auto"/>
        <w:right w:val="none" w:sz="0" w:space="0" w:color="auto"/>
      </w:divBdr>
    </w:div>
    <w:div w:id="1442532878">
      <w:bodyDiv w:val="1"/>
      <w:marLeft w:val="0"/>
      <w:marRight w:val="0"/>
      <w:marTop w:val="0"/>
      <w:marBottom w:val="0"/>
      <w:divBdr>
        <w:top w:val="none" w:sz="0" w:space="0" w:color="auto"/>
        <w:left w:val="none" w:sz="0" w:space="0" w:color="auto"/>
        <w:bottom w:val="none" w:sz="0" w:space="0" w:color="auto"/>
        <w:right w:val="none" w:sz="0" w:space="0" w:color="auto"/>
      </w:divBdr>
    </w:div>
    <w:div w:id="1443568777">
      <w:bodyDiv w:val="1"/>
      <w:marLeft w:val="0"/>
      <w:marRight w:val="0"/>
      <w:marTop w:val="0"/>
      <w:marBottom w:val="0"/>
      <w:divBdr>
        <w:top w:val="none" w:sz="0" w:space="0" w:color="auto"/>
        <w:left w:val="none" w:sz="0" w:space="0" w:color="auto"/>
        <w:bottom w:val="none" w:sz="0" w:space="0" w:color="auto"/>
        <w:right w:val="none" w:sz="0" w:space="0" w:color="auto"/>
      </w:divBdr>
    </w:div>
    <w:div w:id="1444616382">
      <w:bodyDiv w:val="1"/>
      <w:marLeft w:val="0"/>
      <w:marRight w:val="0"/>
      <w:marTop w:val="0"/>
      <w:marBottom w:val="0"/>
      <w:divBdr>
        <w:top w:val="none" w:sz="0" w:space="0" w:color="auto"/>
        <w:left w:val="none" w:sz="0" w:space="0" w:color="auto"/>
        <w:bottom w:val="none" w:sz="0" w:space="0" w:color="auto"/>
        <w:right w:val="none" w:sz="0" w:space="0" w:color="auto"/>
      </w:divBdr>
    </w:div>
    <w:div w:id="1445424499">
      <w:bodyDiv w:val="1"/>
      <w:marLeft w:val="0"/>
      <w:marRight w:val="0"/>
      <w:marTop w:val="0"/>
      <w:marBottom w:val="0"/>
      <w:divBdr>
        <w:top w:val="none" w:sz="0" w:space="0" w:color="auto"/>
        <w:left w:val="none" w:sz="0" w:space="0" w:color="auto"/>
        <w:bottom w:val="none" w:sz="0" w:space="0" w:color="auto"/>
        <w:right w:val="none" w:sz="0" w:space="0" w:color="auto"/>
      </w:divBdr>
    </w:div>
    <w:div w:id="1445686962">
      <w:bodyDiv w:val="1"/>
      <w:marLeft w:val="0"/>
      <w:marRight w:val="0"/>
      <w:marTop w:val="0"/>
      <w:marBottom w:val="0"/>
      <w:divBdr>
        <w:top w:val="none" w:sz="0" w:space="0" w:color="auto"/>
        <w:left w:val="none" w:sz="0" w:space="0" w:color="auto"/>
        <w:bottom w:val="none" w:sz="0" w:space="0" w:color="auto"/>
        <w:right w:val="none" w:sz="0" w:space="0" w:color="auto"/>
      </w:divBdr>
    </w:div>
    <w:div w:id="1449858826">
      <w:bodyDiv w:val="1"/>
      <w:marLeft w:val="0"/>
      <w:marRight w:val="0"/>
      <w:marTop w:val="0"/>
      <w:marBottom w:val="0"/>
      <w:divBdr>
        <w:top w:val="none" w:sz="0" w:space="0" w:color="auto"/>
        <w:left w:val="none" w:sz="0" w:space="0" w:color="auto"/>
        <w:bottom w:val="none" w:sz="0" w:space="0" w:color="auto"/>
        <w:right w:val="none" w:sz="0" w:space="0" w:color="auto"/>
      </w:divBdr>
    </w:div>
    <w:div w:id="1451584581">
      <w:bodyDiv w:val="1"/>
      <w:marLeft w:val="0"/>
      <w:marRight w:val="0"/>
      <w:marTop w:val="0"/>
      <w:marBottom w:val="0"/>
      <w:divBdr>
        <w:top w:val="none" w:sz="0" w:space="0" w:color="auto"/>
        <w:left w:val="none" w:sz="0" w:space="0" w:color="auto"/>
        <w:bottom w:val="none" w:sz="0" w:space="0" w:color="auto"/>
        <w:right w:val="none" w:sz="0" w:space="0" w:color="auto"/>
      </w:divBdr>
    </w:div>
    <w:div w:id="1452895277">
      <w:bodyDiv w:val="1"/>
      <w:marLeft w:val="0"/>
      <w:marRight w:val="0"/>
      <w:marTop w:val="0"/>
      <w:marBottom w:val="0"/>
      <w:divBdr>
        <w:top w:val="none" w:sz="0" w:space="0" w:color="auto"/>
        <w:left w:val="none" w:sz="0" w:space="0" w:color="auto"/>
        <w:bottom w:val="none" w:sz="0" w:space="0" w:color="auto"/>
        <w:right w:val="none" w:sz="0" w:space="0" w:color="auto"/>
      </w:divBdr>
    </w:div>
    <w:div w:id="1459108889">
      <w:bodyDiv w:val="1"/>
      <w:marLeft w:val="0"/>
      <w:marRight w:val="0"/>
      <w:marTop w:val="0"/>
      <w:marBottom w:val="0"/>
      <w:divBdr>
        <w:top w:val="none" w:sz="0" w:space="0" w:color="auto"/>
        <w:left w:val="none" w:sz="0" w:space="0" w:color="auto"/>
        <w:bottom w:val="none" w:sz="0" w:space="0" w:color="auto"/>
        <w:right w:val="none" w:sz="0" w:space="0" w:color="auto"/>
      </w:divBdr>
    </w:div>
    <w:div w:id="1461261305">
      <w:bodyDiv w:val="1"/>
      <w:marLeft w:val="0"/>
      <w:marRight w:val="0"/>
      <w:marTop w:val="0"/>
      <w:marBottom w:val="0"/>
      <w:divBdr>
        <w:top w:val="none" w:sz="0" w:space="0" w:color="auto"/>
        <w:left w:val="none" w:sz="0" w:space="0" w:color="auto"/>
        <w:bottom w:val="none" w:sz="0" w:space="0" w:color="auto"/>
        <w:right w:val="none" w:sz="0" w:space="0" w:color="auto"/>
      </w:divBdr>
    </w:div>
    <w:div w:id="1462648438">
      <w:bodyDiv w:val="1"/>
      <w:marLeft w:val="0"/>
      <w:marRight w:val="0"/>
      <w:marTop w:val="0"/>
      <w:marBottom w:val="0"/>
      <w:divBdr>
        <w:top w:val="none" w:sz="0" w:space="0" w:color="auto"/>
        <w:left w:val="none" w:sz="0" w:space="0" w:color="auto"/>
        <w:bottom w:val="none" w:sz="0" w:space="0" w:color="auto"/>
        <w:right w:val="none" w:sz="0" w:space="0" w:color="auto"/>
      </w:divBdr>
    </w:div>
    <w:div w:id="1464999562">
      <w:bodyDiv w:val="1"/>
      <w:marLeft w:val="0"/>
      <w:marRight w:val="0"/>
      <w:marTop w:val="0"/>
      <w:marBottom w:val="0"/>
      <w:divBdr>
        <w:top w:val="none" w:sz="0" w:space="0" w:color="auto"/>
        <w:left w:val="none" w:sz="0" w:space="0" w:color="auto"/>
        <w:bottom w:val="none" w:sz="0" w:space="0" w:color="auto"/>
        <w:right w:val="none" w:sz="0" w:space="0" w:color="auto"/>
      </w:divBdr>
    </w:div>
    <w:div w:id="1466045017">
      <w:bodyDiv w:val="1"/>
      <w:marLeft w:val="0"/>
      <w:marRight w:val="0"/>
      <w:marTop w:val="0"/>
      <w:marBottom w:val="0"/>
      <w:divBdr>
        <w:top w:val="none" w:sz="0" w:space="0" w:color="auto"/>
        <w:left w:val="none" w:sz="0" w:space="0" w:color="auto"/>
        <w:bottom w:val="none" w:sz="0" w:space="0" w:color="auto"/>
        <w:right w:val="none" w:sz="0" w:space="0" w:color="auto"/>
      </w:divBdr>
    </w:div>
    <w:div w:id="1467240916">
      <w:bodyDiv w:val="1"/>
      <w:marLeft w:val="0"/>
      <w:marRight w:val="0"/>
      <w:marTop w:val="0"/>
      <w:marBottom w:val="0"/>
      <w:divBdr>
        <w:top w:val="none" w:sz="0" w:space="0" w:color="auto"/>
        <w:left w:val="none" w:sz="0" w:space="0" w:color="auto"/>
        <w:bottom w:val="none" w:sz="0" w:space="0" w:color="auto"/>
        <w:right w:val="none" w:sz="0" w:space="0" w:color="auto"/>
      </w:divBdr>
    </w:div>
    <w:div w:id="1468208307">
      <w:bodyDiv w:val="1"/>
      <w:marLeft w:val="0"/>
      <w:marRight w:val="0"/>
      <w:marTop w:val="0"/>
      <w:marBottom w:val="0"/>
      <w:divBdr>
        <w:top w:val="none" w:sz="0" w:space="0" w:color="auto"/>
        <w:left w:val="none" w:sz="0" w:space="0" w:color="auto"/>
        <w:bottom w:val="none" w:sz="0" w:space="0" w:color="auto"/>
        <w:right w:val="none" w:sz="0" w:space="0" w:color="auto"/>
      </w:divBdr>
    </w:div>
    <w:div w:id="1471173010">
      <w:bodyDiv w:val="1"/>
      <w:marLeft w:val="0"/>
      <w:marRight w:val="0"/>
      <w:marTop w:val="0"/>
      <w:marBottom w:val="0"/>
      <w:divBdr>
        <w:top w:val="none" w:sz="0" w:space="0" w:color="auto"/>
        <w:left w:val="none" w:sz="0" w:space="0" w:color="auto"/>
        <w:bottom w:val="none" w:sz="0" w:space="0" w:color="auto"/>
        <w:right w:val="none" w:sz="0" w:space="0" w:color="auto"/>
      </w:divBdr>
    </w:div>
    <w:div w:id="1472013941">
      <w:bodyDiv w:val="1"/>
      <w:marLeft w:val="0"/>
      <w:marRight w:val="0"/>
      <w:marTop w:val="0"/>
      <w:marBottom w:val="0"/>
      <w:divBdr>
        <w:top w:val="none" w:sz="0" w:space="0" w:color="auto"/>
        <w:left w:val="none" w:sz="0" w:space="0" w:color="auto"/>
        <w:bottom w:val="none" w:sz="0" w:space="0" w:color="auto"/>
        <w:right w:val="none" w:sz="0" w:space="0" w:color="auto"/>
      </w:divBdr>
    </w:div>
    <w:div w:id="1472595751">
      <w:bodyDiv w:val="1"/>
      <w:marLeft w:val="0"/>
      <w:marRight w:val="0"/>
      <w:marTop w:val="0"/>
      <w:marBottom w:val="0"/>
      <w:divBdr>
        <w:top w:val="none" w:sz="0" w:space="0" w:color="auto"/>
        <w:left w:val="none" w:sz="0" w:space="0" w:color="auto"/>
        <w:bottom w:val="none" w:sz="0" w:space="0" w:color="auto"/>
        <w:right w:val="none" w:sz="0" w:space="0" w:color="auto"/>
      </w:divBdr>
    </w:div>
    <w:div w:id="1472753185">
      <w:bodyDiv w:val="1"/>
      <w:marLeft w:val="0"/>
      <w:marRight w:val="0"/>
      <w:marTop w:val="0"/>
      <w:marBottom w:val="0"/>
      <w:divBdr>
        <w:top w:val="none" w:sz="0" w:space="0" w:color="auto"/>
        <w:left w:val="none" w:sz="0" w:space="0" w:color="auto"/>
        <w:bottom w:val="none" w:sz="0" w:space="0" w:color="auto"/>
        <w:right w:val="none" w:sz="0" w:space="0" w:color="auto"/>
      </w:divBdr>
    </w:div>
    <w:div w:id="1476526844">
      <w:bodyDiv w:val="1"/>
      <w:marLeft w:val="0"/>
      <w:marRight w:val="0"/>
      <w:marTop w:val="0"/>
      <w:marBottom w:val="0"/>
      <w:divBdr>
        <w:top w:val="none" w:sz="0" w:space="0" w:color="auto"/>
        <w:left w:val="none" w:sz="0" w:space="0" w:color="auto"/>
        <w:bottom w:val="none" w:sz="0" w:space="0" w:color="auto"/>
        <w:right w:val="none" w:sz="0" w:space="0" w:color="auto"/>
      </w:divBdr>
    </w:div>
    <w:div w:id="1476677330">
      <w:bodyDiv w:val="1"/>
      <w:marLeft w:val="0"/>
      <w:marRight w:val="0"/>
      <w:marTop w:val="0"/>
      <w:marBottom w:val="0"/>
      <w:divBdr>
        <w:top w:val="none" w:sz="0" w:space="0" w:color="auto"/>
        <w:left w:val="none" w:sz="0" w:space="0" w:color="auto"/>
        <w:bottom w:val="none" w:sz="0" w:space="0" w:color="auto"/>
        <w:right w:val="none" w:sz="0" w:space="0" w:color="auto"/>
      </w:divBdr>
    </w:div>
    <w:div w:id="1481924259">
      <w:bodyDiv w:val="1"/>
      <w:marLeft w:val="0"/>
      <w:marRight w:val="0"/>
      <w:marTop w:val="0"/>
      <w:marBottom w:val="0"/>
      <w:divBdr>
        <w:top w:val="none" w:sz="0" w:space="0" w:color="auto"/>
        <w:left w:val="none" w:sz="0" w:space="0" w:color="auto"/>
        <w:bottom w:val="none" w:sz="0" w:space="0" w:color="auto"/>
        <w:right w:val="none" w:sz="0" w:space="0" w:color="auto"/>
      </w:divBdr>
    </w:div>
    <w:div w:id="1482772590">
      <w:bodyDiv w:val="1"/>
      <w:marLeft w:val="0"/>
      <w:marRight w:val="0"/>
      <w:marTop w:val="0"/>
      <w:marBottom w:val="0"/>
      <w:divBdr>
        <w:top w:val="none" w:sz="0" w:space="0" w:color="auto"/>
        <w:left w:val="none" w:sz="0" w:space="0" w:color="auto"/>
        <w:bottom w:val="none" w:sz="0" w:space="0" w:color="auto"/>
        <w:right w:val="none" w:sz="0" w:space="0" w:color="auto"/>
      </w:divBdr>
    </w:div>
    <w:div w:id="1484082192">
      <w:bodyDiv w:val="1"/>
      <w:marLeft w:val="0"/>
      <w:marRight w:val="0"/>
      <w:marTop w:val="0"/>
      <w:marBottom w:val="0"/>
      <w:divBdr>
        <w:top w:val="none" w:sz="0" w:space="0" w:color="auto"/>
        <w:left w:val="none" w:sz="0" w:space="0" w:color="auto"/>
        <w:bottom w:val="none" w:sz="0" w:space="0" w:color="auto"/>
        <w:right w:val="none" w:sz="0" w:space="0" w:color="auto"/>
      </w:divBdr>
    </w:div>
    <w:div w:id="1485001325">
      <w:bodyDiv w:val="1"/>
      <w:marLeft w:val="0"/>
      <w:marRight w:val="0"/>
      <w:marTop w:val="0"/>
      <w:marBottom w:val="0"/>
      <w:divBdr>
        <w:top w:val="none" w:sz="0" w:space="0" w:color="auto"/>
        <w:left w:val="none" w:sz="0" w:space="0" w:color="auto"/>
        <w:bottom w:val="none" w:sz="0" w:space="0" w:color="auto"/>
        <w:right w:val="none" w:sz="0" w:space="0" w:color="auto"/>
      </w:divBdr>
    </w:div>
    <w:div w:id="1486387394">
      <w:bodyDiv w:val="1"/>
      <w:marLeft w:val="0"/>
      <w:marRight w:val="0"/>
      <w:marTop w:val="0"/>
      <w:marBottom w:val="0"/>
      <w:divBdr>
        <w:top w:val="none" w:sz="0" w:space="0" w:color="auto"/>
        <w:left w:val="none" w:sz="0" w:space="0" w:color="auto"/>
        <w:bottom w:val="none" w:sz="0" w:space="0" w:color="auto"/>
        <w:right w:val="none" w:sz="0" w:space="0" w:color="auto"/>
      </w:divBdr>
    </w:div>
    <w:div w:id="1487166060">
      <w:bodyDiv w:val="1"/>
      <w:marLeft w:val="0"/>
      <w:marRight w:val="0"/>
      <w:marTop w:val="0"/>
      <w:marBottom w:val="0"/>
      <w:divBdr>
        <w:top w:val="none" w:sz="0" w:space="0" w:color="auto"/>
        <w:left w:val="none" w:sz="0" w:space="0" w:color="auto"/>
        <w:bottom w:val="none" w:sz="0" w:space="0" w:color="auto"/>
        <w:right w:val="none" w:sz="0" w:space="0" w:color="auto"/>
      </w:divBdr>
    </w:div>
    <w:div w:id="1490827642">
      <w:bodyDiv w:val="1"/>
      <w:marLeft w:val="0"/>
      <w:marRight w:val="0"/>
      <w:marTop w:val="0"/>
      <w:marBottom w:val="0"/>
      <w:divBdr>
        <w:top w:val="none" w:sz="0" w:space="0" w:color="auto"/>
        <w:left w:val="none" w:sz="0" w:space="0" w:color="auto"/>
        <w:bottom w:val="none" w:sz="0" w:space="0" w:color="auto"/>
        <w:right w:val="none" w:sz="0" w:space="0" w:color="auto"/>
      </w:divBdr>
    </w:div>
    <w:div w:id="1491365867">
      <w:bodyDiv w:val="1"/>
      <w:marLeft w:val="0"/>
      <w:marRight w:val="0"/>
      <w:marTop w:val="0"/>
      <w:marBottom w:val="0"/>
      <w:divBdr>
        <w:top w:val="none" w:sz="0" w:space="0" w:color="auto"/>
        <w:left w:val="none" w:sz="0" w:space="0" w:color="auto"/>
        <w:bottom w:val="none" w:sz="0" w:space="0" w:color="auto"/>
        <w:right w:val="none" w:sz="0" w:space="0" w:color="auto"/>
      </w:divBdr>
    </w:div>
    <w:div w:id="1494680385">
      <w:bodyDiv w:val="1"/>
      <w:marLeft w:val="0"/>
      <w:marRight w:val="0"/>
      <w:marTop w:val="0"/>
      <w:marBottom w:val="0"/>
      <w:divBdr>
        <w:top w:val="none" w:sz="0" w:space="0" w:color="auto"/>
        <w:left w:val="none" w:sz="0" w:space="0" w:color="auto"/>
        <w:bottom w:val="none" w:sz="0" w:space="0" w:color="auto"/>
        <w:right w:val="none" w:sz="0" w:space="0" w:color="auto"/>
      </w:divBdr>
    </w:div>
    <w:div w:id="1496455795">
      <w:bodyDiv w:val="1"/>
      <w:marLeft w:val="0"/>
      <w:marRight w:val="0"/>
      <w:marTop w:val="0"/>
      <w:marBottom w:val="0"/>
      <w:divBdr>
        <w:top w:val="none" w:sz="0" w:space="0" w:color="auto"/>
        <w:left w:val="none" w:sz="0" w:space="0" w:color="auto"/>
        <w:bottom w:val="none" w:sz="0" w:space="0" w:color="auto"/>
        <w:right w:val="none" w:sz="0" w:space="0" w:color="auto"/>
      </w:divBdr>
    </w:div>
    <w:div w:id="1501429999">
      <w:bodyDiv w:val="1"/>
      <w:marLeft w:val="0"/>
      <w:marRight w:val="0"/>
      <w:marTop w:val="0"/>
      <w:marBottom w:val="0"/>
      <w:divBdr>
        <w:top w:val="none" w:sz="0" w:space="0" w:color="auto"/>
        <w:left w:val="none" w:sz="0" w:space="0" w:color="auto"/>
        <w:bottom w:val="none" w:sz="0" w:space="0" w:color="auto"/>
        <w:right w:val="none" w:sz="0" w:space="0" w:color="auto"/>
      </w:divBdr>
    </w:div>
    <w:div w:id="1503623786">
      <w:bodyDiv w:val="1"/>
      <w:marLeft w:val="0"/>
      <w:marRight w:val="0"/>
      <w:marTop w:val="0"/>
      <w:marBottom w:val="0"/>
      <w:divBdr>
        <w:top w:val="none" w:sz="0" w:space="0" w:color="auto"/>
        <w:left w:val="none" w:sz="0" w:space="0" w:color="auto"/>
        <w:bottom w:val="none" w:sz="0" w:space="0" w:color="auto"/>
        <w:right w:val="none" w:sz="0" w:space="0" w:color="auto"/>
      </w:divBdr>
    </w:div>
    <w:div w:id="1503932982">
      <w:bodyDiv w:val="1"/>
      <w:marLeft w:val="0"/>
      <w:marRight w:val="0"/>
      <w:marTop w:val="0"/>
      <w:marBottom w:val="0"/>
      <w:divBdr>
        <w:top w:val="none" w:sz="0" w:space="0" w:color="auto"/>
        <w:left w:val="none" w:sz="0" w:space="0" w:color="auto"/>
        <w:bottom w:val="none" w:sz="0" w:space="0" w:color="auto"/>
        <w:right w:val="none" w:sz="0" w:space="0" w:color="auto"/>
      </w:divBdr>
    </w:div>
    <w:div w:id="1505240027">
      <w:bodyDiv w:val="1"/>
      <w:marLeft w:val="0"/>
      <w:marRight w:val="0"/>
      <w:marTop w:val="0"/>
      <w:marBottom w:val="0"/>
      <w:divBdr>
        <w:top w:val="none" w:sz="0" w:space="0" w:color="auto"/>
        <w:left w:val="none" w:sz="0" w:space="0" w:color="auto"/>
        <w:bottom w:val="none" w:sz="0" w:space="0" w:color="auto"/>
        <w:right w:val="none" w:sz="0" w:space="0" w:color="auto"/>
      </w:divBdr>
    </w:div>
    <w:div w:id="1506244589">
      <w:bodyDiv w:val="1"/>
      <w:marLeft w:val="0"/>
      <w:marRight w:val="0"/>
      <w:marTop w:val="0"/>
      <w:marBottom w:val="0"/>
      <w:divBdr>
        <w:top w:val="none" w:sz="0" w:space="0" w:color="auto"/>
        <w:left w:val="none" w:sz="0" w:space="0" w:color="auto"/>
        <w:bottom w:val="none" w:sz="0" w:space="0" w:color="auto"/>
        <w:right w:val="none" w:sz="0" w:space="0" w:color="auto"/>
      </w:divBdr>
    </w:div>
    <w:div w:id="1509834562">
      <w:bodyDiv w:val="1"/>
      <w:marLeft w:val="0"/>
      <w:marRight w:val="0"/>
      <w:marTop w:val="0"/>
      <w:marBottom w:val="0"/>
      <w:divBdr>
        <w:top w:val="none" w:sz="0" w:space="0" w:color="auto"/>
        <w:left w:val="none" w:sz="0" w:space="0" w:color="auto"/>
        <w:bottom w:val="none" w:sz="0" w:space="0" w:color="auto"/>
        <w:right w:val="none" w:sz="0" w:space="0" w:color="auto"/>
      </w:divBdr>
    </w:div>
    <w:div w:id="1510291608">
      <w:bodyDiv w:val="1"/>
      <w:marLeft w:val="0"/>
      <w:marRight w:val="0"/>
      <w:marTop w:val="0"/>
      <w:marBottom w:val="0"/>
      <w:divBdr>
        <w:top w:val="none" w:sz="0" w:space="0" w:color="auto"/>
        <w:left w:val="none" w:sz="0" w:space="0" w:color="auto"/>
        <w:bottom w:val="none" w:sz="0" w:space="0" w:color="auto"/>
        <w:right w:val="none" w:sz="0" w:space="0" w:color="auto"/>
      </w:divBdr>
    </w:div>
    <w:div w:id="1517420567">
      <w:bodyDiv w:val="1"/>
      <w:marLeft w:val="0"/>
      <w:marRight w:val="0"/>
      <w:marTop w:val="0"/>
      <w:marBottom w:val="0"/>
      <w:divBdr>
        <w:top w:val="none" w:sz="0" w:space="0" w:color="auto"/>
        <w:left w:val="none" w:sz="0" w:space="0" w:color="auto"/>
        <w:bottom w:val="none" w:sz="0" w:space="0" w:color="auto"/>
        <w:right w:val="none" w:sz="0" w:space="0" w:color="auto"/>
      </w:divBdr>
    </w:div>
    <w:div w:id="1519854004">
      <w:bodyDiv w:val="1"/>
      <w:marLeft w:val="0"/>
      <w:marRight w:val="0"/>
      <w:marTop w:val="0"/>
      <w:marBottom w:val="0"/>
      <w:divBdr>
        <w:top w:val="none" w:sz="0" w:space="0" w:color="auto"/>
        <w:left w:val="none" w:sz="0" w:space="0" w:color="auto"/>
        <w:bottom w:val="none" w:sz="0" w:space="0" w:color="auto"/>
        <w:right w:val="none" w:sz="0" w:space="0" w:color="auto"/>
      </w:divBdr>
    </w:div>
    <w:div w:id="1527912972">
      <w:bodyDiv w:val="1"/>
      <w:marLeft w:val="0"/>
      <w:marRight w:val="0"/>
      <w:marTop w:val="0"/>
      <w:marBottom w:val="0"/>
      <w:divBdr>
        <w:top w:val="none" w:sz="0" w:space="0" w:color="auto"/>
        <w:left w:val="none" w:sz="0" w:space="0" w:color="auto"/>
        <w:bottom w:val="none" w:sz="0" w:space="0" w:color="auto"/>
        <w:right w:val="none" w:sz="0" w:space="0" w:color="auto"/>
      </w:divBdr>
    </w:div>
    <w:div w:id="1528181607">
      <w:bodyDiv w:val="1"/>
      <w:marLeft w:val="0"/>
      <w:marRight w:val="0"/>
      <w:marTop w:val="0"/>
      <w:marBottom w:val="0"/>
      <w:divBdr>
        <w:top w:val="none" w:sz="0" w:space="0" w:color="auto"/>
        <w:left w:val="none" w:sz="0" w:space="0" w:color="auto"/>
        <w:bottom w:val="none" w:sz="0" w:space="0" w:color="auto"/>
        <w:right w:val="none" w:sz="0" w:space="0" w:color="auto"/>
      </w:divBdr>
    </w:div>
    <w:div w:id="1528327816">
      <w:bodyDiv w:val="1"/>
      <w:marLeft w:val="0"/>
      <w:marRight w:val="0"/>
      <w:marTop w:val="0"/>
      <w:marBottom w:val="0"/>
      <w:divBdr>
        <w:top w:val="none" w:sz="0" w:space="0" w:color="auto"/>
        <w:left w:val="none" w:sz="0" w:space="0" w:color="auto"/>
        <w:bottom w:val="none" w:sz="0" w:space="0" w:color="auto"/>
        <w:right w:val="none" w:sz="0" w:space="0" w:color="auto"/>
      </w:divBdr>
    </w:div>
    <w:div w:id="1537814859">
      <w:bodyDiv w:val="1"/>
      <w:marLeft w:val="0"/>
      <w:marRight w:val="0"/>
      <w:marTop w:val="0"/>
      <w:marBottom w:val="0"/>
      <w:divBdr>
        <w:top w:val="none" w:sz="0" w:space="0" w:color="auto"/>
        <w:left w:val="none" w:sz="0" w:space="0" w:color="auto"/>
        <w:bottom w:val="none" w:sz="0" w:space="0" w:color="auto"/>
        <w:right w:val="none" w:sz="0" w:space="0" w:color="auto"/>
      </w:divBdr>
    </w:div>
    <w:div w:id="1538857767">
      <w:bodyDiv w:val="1"/>
      <w:marLeft w:val="0"/>
      <w:marRight w:val="0"/>
      <w:marTop w:val="0"/>
      <w:marBottom w:val="0"/>
      <w:divBdr>
        <w:top w:val="none" w:sz="0" w:space="0" w:color="auto"/>
        <w:left w:val="none" w:sz="0" w:space="0" w:color="auto"/>
        <w:bottom w:val="none" w:sz="0" w:space="0" w:color="auto"/>
        <w:right w:val="none" w:sz="0" w:space="0" w:color="auto"/>
      </w:divBdr>
    </w:div>
    <w:div w:id="1541240379">
      <w:bodyDiv w:val="1"/>
      <w:marLeft w:val="0"/>
      <w:marRight w:val="0"/>
      <w:marTop w:val="0"/>
      <w:marBottom w:val="0"/>
      <w:divBdr>
        <w:top w:val="none" w:sz="0" w:space="0" w:color="auto"/>
        <w:left w:val="none" w:sz="0" w:space="0" w:color="auto"/>
        <w:bottom w:val="none" w:sz="0" w:space="0" w:color="auto"/>
        <w:right w:val="none" w:sz="0" w:space="0" w:color="auto"/>
      </w:divBdr>
    </w:div>
    <w:div w:id="1544829319">
      <w:bodyDiv w:val="1"/>
      <w:marLeft w:val="0"/>
      <w:marRight w:val="0"/>
      <w:marTop w:val="0"/>
      <w:marBottom w:val="0"/>
      <w:divBdr>
        <w:top w:val="none" w:sz="0" w:space="0" w:color="auto"/>
        <w:left w:val="none" w:sz="0" w:space="0" w:color="auto"/>
        <w:bottom w:val="none" w:sz="0" w:space="0" w:color="auto"/>
        <w:right w:val="none" w:sz="0" w:space="0" w:color="auto"/>
      </w:divBdr>
    </w:div>
    <w:div w:id="1544907709">
      <w:bodyDiv w:val="1"/>
      <w:marLeft w:val="0"/>
      <w:marRight w:val="0"/>
      <w:marTop w:val="0"/>
      <w:marBottom w:val="0"/>
      <w:divBdr>
        <w:top w:val="none" w:sz="0" w:space="0" w:color="auto"/>
        <w:left w:val="none" w:sz="0" w:space="0" w:color="auto"/>
        <w:bottom w:val="none" w:sz="0" w:space="0" w:color="auto"/>
        <w:right w:val="none" w:sz="0" w:space="0" w:color="auto"/>
      </w:divBdr>
    </w:div>
    <w:div w:id="1545290677">
      <w:bodyDiv w:val="1"/>
      <w:marLeft w:val="0"/>
      <w:marRight w:val="0"/>
      <w:marTop w:val="0"/>
      <w:marBottom w:val="0"/>
      <w:divBdr>
        <w:top w:val="none" w:sz="0" w:space="0" w:color="auto"/>
        <w:left w:val="none" w:sz="0" w:space="0" w:color="auto"/>
        <w:bottom w:val="none" w:sz="0" w:space="0" w:color="auto"/>
        <w:right w:val="none" w:sz="0" w:space="0" w:color="auto"/>
      </w:divBdr>
    </w:div>
    <w:div w:id="1545365722">
      <w:bodyDiv w:val="1"/>
      <w:marLeft w:val="0"/>
      <w:marRight w:val="0"/>
      <w:marTop w:val="0"/>
      <w:marBottom w:val="0"/>
      <w:divBdr>
        <w:top w:val="none" w:sz="0" w:space="0" w:color="auto"/>
        <w:left w:val="none" w:sz="0" w:space="0" w:color="auto"/>
        <w:bottom w:val="none" w:sz="0" w:space="0" w:color="auto"/>
        <w:right w:val="none" w:sz="0" w:space="0" w:color="auto"/>
      </w:divBdr>
    </w:div>
    <w:div w:id="1546212707">
      <w:bodyDiv w:val="1"/>
      <w:marLeft w:val="0"/>
      <w:marRight w:val="0"/>
      <w:marTop w:val="0"/>
      <w:marBottom w:val="0"/>
      <w:divBdr>
        <w:top w:val="none" w:sz="0" w:space="0" w:color="auto"/>
        <w:left w:val="none" w:sz="0" w:space="0" w:color="auto"/>
        <w:bottom w:val="none" w:sz="0" w:space="0" w:color="auto"/>
        <w:right w:val="none" w:sz="0" w:space="0" w:color="auto"/>
      </w:divBdr>
    </w:div>
    <w:div w:id="1548030304">
      <w:bodyDiv w:val="1"/>
      <w:marLeft w:val="0"/>
      <w:marRight w:val="0"/>
      <w:marTop w:val="0"/>
      <w:marBottom w:val="0"/>
      <w:divBdr>
        <w:top w:val="none" w:sz="0" w:space="0" w:color="auto"/>
        <w:left w:val="none" w:sz="0" w:space="0" w:color="auto"/>
        <w:bottom w:val="none" w:sz="0" w:space="0" w:color="auto"/>
        <w:right w:val="none" w:sz="0" w:space="0" w:color="auto"/>
      </w:divBdr>
    </w:div>
    <w:div w:id="1552036442">
      <w:bodyDiv w:val="1"/>
      <w:marLeft w:val="0"/>
      <w:marRight w:val="0"/>
      <w:marTop w:val="0"/>
      <w:marBottom w:val="0"/>
      <w:divBdr>
        <w:top w:val="none" w:sz="0" w:space="0" w:color="auto"/>
        <w:left w:val="none" w:sz="0" w:space="0" w:color="auto"/>
        <w:bottom w:val="none" w:sz="0" w:space="0" w:color="auto"/>
        <w:right w:val="none" w:sz="0" w:space="0" w:color="auto"/>
      </w:divBdr>
    </w:div>
    <w:div w:id="1552694351">
      <w:bodyDiv w:val="1"/>
      <w:marLeft w:val="0"/>
      <w:marRight w:val="0"/>
      <w:marTop w:val="0"/>
      <w:marBottom w:val="0"/>
      <w:divBdr>
        <w:top w:val="none" w:sz="0" w:space="0" w:color="auto"/>
        <w:left w:val="none" w:sz="0" w:space="0" w:color="auto"/>
        <w:bottom w:val="none" w:sz="0" w:space="0" w:color="auto"/>
        <w:right w:val="none" w:sz="0" w:space="0" w:color="auto"/>
      </w:divBdr>
    </w:div>
    <w:div w:id="1562329268">
      <w:bodyDiv w:val="1"/>
      <w:marLeft w:val="0"/>
      <w:marRight w:val="0"/>
      <w:marTop w:val="0"/>
      <w:marBottom w:val="0"/>
      <w:divBdr>
        <w:top w:val="none" w:sz="0" w:space="0" w:color="auto"/>
        <w:left w:val="none" w:sz="0" w:space="0" w:color="auto"/>
        <w:bottom w:val="none" w:sz="0" w:space="0" w:color="auto"/>
        <w:right w:val="none" w:sz="0" w:space="0" w:color="auto"/>
      </w:divBdr>
    </w:div>
    <w:div w:id="1564215559">
      <w:bodyDiv w:val="1"/>
      <w:marLeft w:val="0"/>
      <w:marRight w:val="0"/>
      <w:marTop w:val="0"/>
      <w:marBottom w:val="0"/>
      <w:divBdr>
        <w:top w:val="none" w:sz="0" w:space="0" w:color="auto"/>
        <w:left w:val="none" w:sz="0" w:space="0" w:color="auto"/>
        <w:bottom w:val="none" w:sz="0" w:space="0" w:color="auto"/>
        <w:right w:val="none" w:sz="0" w:space="0" w:color="auto"/>
      </w:divBdr>
    </w:div>
    <w:div w:id="1569608921">
      <w:bodyDiv w:val="1"/>
      <w:marLeft w:val="0"/>
      <w:marRight w:val="0"/>
      <w:marTop w:val="0"/>
      <w:marBottom w:val="0"/>
      <w:divBdr>
        <w:top w:val="none" w:sz="0" w:space="0" w:color="auto"/>
        <w:left w:val="none" w:sz="0" w:space="0" w:color="auto"/>
        <w:bottom w:val="none" w:sz="0" w:space="0" w:color="auto"/>
        <w:right w:val="none" w:sz="0" w:space="0" w:color="auto"/>
      </w:divBdr>
    </w:div>
    <w:div w:id="1569923336">
      <w:bodyDiv w:val="1"/>
      <w:marLeft w:val="0"/>
      <w:marRight w:val="0"/>
      <w:marTop w:val="0"/>
      <w:marBottom w:val="0"/>
      <w:divBdr>
        <w:top w:val="none" w:sz="0" w:space="0" w:color="auto"/>
        <w:left w:val="none" w:sz="0" w:space="0" w:color="auto"/>
        <w:bottom w:val="none" w:sz="0" w:space="0" w:color="auto"/>
        <w:right w:val="none" w:sz="0" w:space="0" w:color="auto"/>
      </w:divBdr>
    </w:div>
    <w:div w:id="1572883021">
      <w:bodyDiv w:val="1"/>
      <w:marLeft w:val="0"/>
      <w:marRight w:val="0"/>
      <w:marTop w:val="0"/>
      <w:marBottom w:val="0"/>
      <w:divBdr>
        <w:top w:val="none" w:sz="0" w:space="0" w:color="auto"/>
        <w:left w:val="none" w:sz="0" w:space="0" w:color="auto"/>
        <w:bottom w:val="none" w:sz="0" w:space="0" w:color="auto"/>
        <w:right w:val="none" w:sz="0" w:space="0" w:color="auto"/>
      </w:divBdr>
    </w:div>
    <w:div w:id="1573462180">
      <w:bodyDiv w:val="1"/>
      <w:marLeft w:val="0"/>
      <w:marRight w:val="0"/>
      <w:marTop w:val="0"/>
      <w:marBottom w:val="0"/>
      <w:divBdr>
        <w:top w:val="none" w:sz="0" w:space="0" w:color="auto"/>
        <w:left w:val="none" w:sz="0" w:space="0" w:color="auto"/>
        <w:bottom w:val="none" w:sz="0" w:space="0" w:color="auto"/>
        <w:right w:val="none" w:sz="0" w:space="0" w:color="auto"/>
      </w:divBdr>
    </w:div>
    <w:div w:id="1580796822">
      <w:bodyDiv w:val="1"/>
      <w:marLeft w:val="0"/>
      <w:marRight w:val="0"/>
      <w:marTop w:val="0"/>
      <w:marBottom w:val="0"/>
      <w:divBdr>
        <w:top w:val="none" w:sz="0" w:space="0" w:color="auto"/>
        <w:left w:val="none" w:sz="0" w:space="0" w:color="auto"/>
        <w:bottom w:val="none" w:sz="0" w:space="0" w:color="auto"/>
        <w:right w:val="none" w:sz="0" w:space="0" w:color="auto"/>
      </w:divBdr>
    </w:div>
    <w:div w:id="1581523586">
      <w:bodyDiv w:val="1"/>
      <w:marLeft w:val="0"/>
      <w:marRight w:val="0"/>
      <w:marTop w:val="0"/>
      <w:marBottom w:val="0"/>
      <w:divBdr>
        <w:top w:val="none" w:sz="0" w:space="0" w:color="auto"/>
        <w:left w:val="none" w:sz="0" w:space="0" w:color="auto"/>
        <w:bottom w:val="none" w:sz="0" w:space="0" w:color="auto"/>
        <w:right w:val="none" w:sz="0" w:space="0" w:color="auto"/>
      </w:divBdr>
    </w:div>
    <w:div w:id="1586301754">
      <w:bodyDiv w:val="1"/>
      <w:marLeft w:val="0"/>
      <w:marRight w:val="0"/>
      <w:marTop w:val="0"/>
      <w:marBottom w:val="0"/>
      <w:divBdr>
        <w:top w:val="none" w:sz="0" w:space="0" w:color="auto"/>
        <w:left w:val="none" w:sz="0" w:space="0" w:color="auto"/>
        <w:bottom w:val="none" w:sz="0" w:space="0" w:color="auto"/>
        <w:right w:val="none" w:sz="0" w:space="0" w:color="auto"/>
      </w:divBdr>
    </w:div>
    <w:div w:id="1588728148">
      <w:bodyDiv w:val="1"/>
      <w:marLeft w:val="0"/>
      <w:marRight w:val="0"/>
      <w:marTop w:val="0"/>
      <w:marBottom w:val="0"/>
      <w:divBdr>
        <w:top w:val="none" w:sz="0" w:space="0" w:color="auto"/>
        <w:left w:val="none" w:sz="0" w:space="0" w:color="auto"/>
        <w:bottom w:val="none" w:sz="0" w:space="0" w:color="auto"/>
        <w:right w:val="none" w:sz="0" w:space="0" w:color="auto"/>
      </w:divBdr>
    </w:div>
    <w:div w:id="1592275221">
      <w:bodyDiv w:val="1"/>
      <w:marLeft w:val="0"/>
      <w:marRight w:val="0"/>
      <w:marTop w:val="0"/>
      <w:marBottom w:val="0"/>
      <w:divBdr>
        <w:top w:val="none" w:sz="0" w:space="0" w:color="auto"/>
        <w:left w:val="none" w:sz="0" w:space="0" w:color="auto"/>
        <w:bottom w:val="none" w:sz="0" w:space="0" w:color="auto"/>
        <w:right w:val="none" w:sz="0" w:space="0" w:color="auto"/>
      </w:divBdr>
    </w:div>
    <w:div w:id="1592355098">
      <w:bodyDiv w:val="1"/>
      <w:marLeft w:val="0"/>
      <w:marRight w:val="0"/>
      <w:marTop w:val="0"/>
      <w:marBottom w:val="0"/>
      <w:divBdr>
        <w:top w:val="none" w:sz="0" w:space="0" w:color="auto"/>
        <w:left w:val="none" w:sz="0" w:space="0" w:color="auto"/>
        <w:bottom w:val="none" w:sz="0" w:space="0" w:color="auto"/>
        <w:right w:val="none" w:sz="0" w:space="0" w:color="auto"/>
      </w:divBdr>
    </w:div>
    <w:div w:id="1592621319">
      <w:bodyDiv w:val="1"/>
      <w:marLeft w:val="0"/>
      <w:marRight w:val="0"/>
      <w:marTop w:val="0"/>
      <w:marBottom w:val="0"/>
      <w:divBdr>
        <w:top w:val="none" w:sz="0" w:space="0" w:color="auto"/>
        <w:left w:val="none" w:sz="0" w:space="0" w:color="auto"/>
        <w:bottom w:val="none" w:sz="0" w:space="0" w:color="auto"/>
        <w:right w:val="none" w:sz="0" w:space="0" w:color="auto"/>
      </w:divBdr>
    </w:div>
    <w:div w:id="1595164323">
      <w:bodyDiv w:val="1"/>
      <w:marLeft w:val="0"/>
      <w:marRight w:val="0"/>
      <w:marTop w:val="0"/>
      <w:marBottom w:val="0"/>
      <w:divBdr>
        <w:top w:val="none" w:sz="0" w:space="0" w:color="auto"/>
        <w:left w:val="none" w:sz="0" w:space="0" w:color="auto"/>
        <w:bottom w:val="none" w:sz="0" w:space="0" w:color="auto"/>
        <w:right w:val="none" w:sz="0" w:space="0" w:color="auto"/>
      </w:divBdr>
    </w:div>
    <w:div w:id="1596284353">
      <w:bodyDiv w:val="1"/>
      <w:marLeft w:val="0"/>
      <w:marRight w:val="0"/>
      <w:marTop w:val="0"/>
      <w:marBottom w:val="0"/>
      <w:divBdr>
        <w:top w:val="none" w:sz="0" w:space="0" w:color="auto"/>
        <w:left w:val="none" w:sz="0" w:space="0" w:color="auto"/>
        <w:bottom w:val="none" w:sz="0" w:space="0" w:color="auto"/>
        <w:right w:val="none" w:sz="0" w:space="0" w:color="auto"/>
      </w:divBdr>
    </w:div>
    <w:div w:id="1597052109">
      <w:bodyDiv w:val="1"/>
      <w:marLeft w:val="0"/>
      <w:marRight w:val="0"/>
      <w:marTop w:val="0"/>
      <w:marBottom w:val="0"/>
      <w:divBdr>
        <w:top w:val="none" w:sz="0" w:space="0" w:color="auto"/>
        <w:left w:val="none" w:sz="0" w:space="0" w:color="auto"/>
        <w:bottom w:val="none" w:sz="0" w:space="0" w:color="auto"/>
        <w:right w:val="none" w:sz="0" w:space="0" w:color="auto"/>
      </w:divBdr>
    </w:div>
    <w:div w:id="1597246179">
      <w:bodyDiv w:val="1"/>
      <w:marLeft w:val="0"/>
      <w:marRight w:val="0"/>
      <w:marTop w:val="0"/>
      <w:marBottom w:val="0"/>
      <w:divBdr>
        <w:top w:val="none" w:sz="0" w:space="0" w:color="auto"/>
        <w:left w:val="none" w:sz="0" w:space="0" w:color="auto"/>
        <w:bottom w:val="none" w:sz="0" w:space="0" w:color="auto"/>
        <w:right w:val="none" w:sz="0" w:space="0" w:color="auto"/>
      </w:divBdr>
    </w:div>
    <w:div w:id="1598096550">
      <w:bodyDiv w:val="1"/>
      <w:marLeft w:val="0"/>
      <w:marRight w:val="0"/>
      <w:marTop w:val="0"/>
      <w:marBottom w:val="0"/>
      <w:divBdr>
        <w:top w:val="none" w:sz="0" w:space="0" w:color="auto"/>
        <w:left w:val="none" w:sz="0" w:space="0" w:color="auto"/>
        <w:bottom w:val="none" w:sz="0" w:space="0" w:color="auto"/>
        <w:right w:val="none" w:sz="0" w:space="0" w:color="auto"/>
      </w:divBdr>
    </w:div>
    <w:div w:id="1602563377">
      <w:bodyDiv w:val="1"/>
      <w:marLeft w:val="0"/>
      <w:marRight w:val="0"/>
      <w:marTop w:val="0"/>
      <w:marBottom w:val="0"/>
      <w:divBdr>
        <w:top w:val="none" w:sz="0" w:space="0" w:color="auto"/>
        <w:left w:val="none" w:sz="0" w:space="0" w:color="auto"/>
        <w:bottom w:val="none" w:sz="0" w:space="0" w:color="auto"/>
        <w:right w:val="none" w:sz="0" w:space="0" w:color="auto"/>
      </w:divBdr>
    </w:div>
    <w:div w:id="1605452768">
      <w:bodyDiv w:val="1"/>
      <w:marLeft w:val="0"/>
      <w:marRight w:val="0"/>
      <w:marTop w:val="0"/>
      <w:marBottom w:val="0"/>
      <w:divBdr>
        <w:top w:val="none" w:sz="0" w:space="0" w:color="auto"/>
        <w:left w:val="none" w:sz="0" w:space="0" w:color="auto"/>
        <w:bottom w:val="none" w:sz="0" w:space="0" w:color="auto"/>
        <w:right w:val="none" w:sz="0" w:space="0" w:color="auto"/>
      </w:divBdr>
    </w:div>
    <w:div w:id="1611011715">
      <w:bodyDiv w:val="1"/>
      <w:marLeft w:val="0"/>
      <w:marRight w:val="0"/>
      <w:marTop w:val="0"/>
      <w:marBottom w:val="0"/>
      <w:divBdr>
        <w:top w:val="none" w:sz="0" w:space="0" w:color="auto"/>
        <w:left w:val="none" w:sz="0" w:space="0" w:color="auto"/>
        <w:bottom w:val="none" w:sz="0" w:space="0" w:color="auto"/>
        <w:right w:val="none" w:sz="0" w:space="0" w:color="auto"/>
      </w:divBdr>
    </w:div>
    <w:div w:id="1611932076">
      <w:bodyDiv w:val="1"/>
      <w:marLeft w:val="0"/>
      <w:marRight w:val="0"/>
      <w:marTop w:val="0"/>
      <w:marBottom w:val="0"/>
      <w:divBdr>
        <w:top w:val="none" w:sz="0" w:space="0" w:color="auto"/>
        <w:left w:val="none" w:sz="0" w:space="0" w:color="auto"/>
        <w:bottom w:val="none" w:sz="0" w:space="0" w:color="auto"/>
        <w:right w:val="none" w:sz="0" w:space="0" w:color="auto"/>
      </w:divBdr>
    </w:div>
    <w:div w:id="1615554642">
      <w:bodyDiv w:val="1"/>
      <w:marLeft w:val="0"/>
      <w:marRight w:val="0"/>
      <w:marTop w:val="0"/>
      <w:marBottom w:val="0"/>
      <w:divBdr>
        <w:top w:val="none" w:sz="0" w:space="0" w:color="auto"/>
        <w:left w:val="none" w:sz="0" w:space="0" w:color="auto"/>
        <w:bottom w:val="none" w:sz="0" w:space="0" w:color="auto"/>
        <w:right w:val="none" w:sz="0" w:space="0" w:color="auto"/>
      </w:divBdr>
    </w:div>
    <w:div w:id="1620139675">
      <w:bodyDiv w:val="1"/>
      <w:marLeft w:val="0"/>
      <w:marRight w:val="0"/>
      <w:marTop w:val="0"/>
      <w:marBottom w:val="0"/>
      <w:divBdr>
        <w:top w:val="none" w:sz="0" w:space="0" w:color="auto"/>
        <w:left w:val="none" w:sz="0" w:space="0" w:color="auto"/>
        <w:bottom w:val="none" w:sz="0" w:space="0" w:color="auto"/>
        <w:right w:val="none" w:sz="0" w:space="0" w:color="auto"/>
      </w:divBdr>
    </w:div>
    <w:div w:id="1622297340">
      <w:bodyDiv w:val="1"/>
      <w:marLeft w:val="0"/>
      <w:marRight w:val="0"/>
      <w:marTop w:val="0"/>
      <w:marBottom w:val="0"/>
      <w:divBdr>
        <w:top w:val="none" w:sz="0" w:space="0" w:color="auto"/>
        <w:left w:val="none" w:sz="0" w:space="0" w:color="auto"/>
        <w:bottom w:val="none" w:sz="0" w:space="0" w:color="auto"/>
        <w:right w:val="none" w:sz="0" w:space="0" w:color="auto"/>
      </w:divBdr>
    </w:div>
    <w:div w:id="1624071167">
      <w:bodyDiv w:val="1"/>
      <w:marLeft w:val="0"/>
      <w:marRight w:val="0"/>
      <w:marTop w:val="0"/>
      <w:marBottom w:val="0"/>
      <w:divBdr>
        <w:top w:val="none" w:sz="0" w:space="0" w:color="auto"/>
        <w:left w:val="none" w:sz="0" w:space="0" w:color="auto"/>
        <w:bottom w:val="none" w:sz="0" w:space="0" w:color="auto"/>
        <w:right w:val="none" w:sz="0" w:space="0" w:color="auto"/>
      </w:divBdr>
    </w:div>
    <w:div w:id="1625456497">
      <w:bodyDiv w:val="1"/>
      <w:marLeft w:val="0"/>
      <w:marRight w:val="0"/>
      <w:marTop w:val="0"/>
      <w:marBottom w:val="0"/>
      <w:divBdr>
        <w:top w:val="none" w:sz="0" w:space="0" w:color="auto"/>
        <w:left w:val="none" w:sz="0" w:space="0" w:color="auto"/>
        <w:bottom w:val="none" w:sz="0" w:space="0" w:color="auto"/>
        <w:right w:val="none" w:sz="0" w:space="0" w:color="auto"/>
      </w:divBdr>
    </w:div>
    <w:div w:id="1632782589">
      <w:bodyDiv w:val="1"/>
      <w:marLeft w:val="0"/>
      <w:marRight w:val="0"/>
      <w:marTop w:val="0"/>
      <w:marBottom w:val="0"/>
      <w:divBdr>
        <w:top w:val="none" w:sz="0" w:space="0" w:color="auto"/>
        <w:left w:val="none" w:sz="0" w:space="0" w:color="auto"/>
        <w:bottom w:val="none" w:sz="0" w:space="0" w:color="auto"/>
        <w:right w:val="none" w:sz="0" w:space="0" w:color="auto"/>
      </w:divBdr>
    </w:div>
    <w:div w:id="1636065104">
      <w:bodyDiv w:val="1"/>
      <w:marLeft w:val="0"/>
      <w:marRight w:val="0"/>
      <w:marTop w:val="0"/>
      <w:marBottom w:val="0"/>
      <w:divBdr>
        <w:top w:val="none" w:sz="0" w:space="0" w:color="auto"/>
        <w:left w:val="none" w:sz="0" w:space="0" w:color="auto"/>
        <w:bottom w:val="none" w:sz="0" w:space="0" w:color="auto"/>
        <w:right w:val="none" w:sz="0" w:space="0" w:color="auto"/>
      </w:divBdr>
    </w:div>
    <w:div w:id="1636374426">
      <w:bodyDiv w:val="1"/>
      <w:marLeft w:val="0"/>
      <w:marRight w:val="0"/>
      <w:marTop w:val="0"/>
      <w:marBottom w:val="0"/>
      <w:divBdr>
        <w:top w:val="none" w:sz="0" w:space="0" w:color="auto"/>
        <w:left w:val="none" w:sz="0" w:space="0" w:color="auto"/>
        <w:bottom w:val="none" w:sz="0" w:space="0" w:color="auto"/>
        <w:right w:val="none" w:sz="0" w:space="0" w:color="auto"/>
      </w:divBdr>
    </w:div>
    <w:div w:id="1638955229">
      <w:bodyDiv w:val="1"/>
      <w:marLeft w:val="0"/>
      <w:marRight w:val="0"/>
      <w:marTop w:val="0"/>
      <w:marBottom w:val="0"/>
      <w:divBdr>
        <w:top w:val="none" w:sz="0" w:space="0" w:color="auto"/>
        <w:left w:val="none" w:sz="0" w:space="0" w:color="auto"/>
        <w:bottom w:val="none" w:sz="0" w:space="0" w:color="auto"/>
        <w:right w:val="none" w:sz="0" w:space="0" w:color="auto"/>
      </w:divBdr>
    </w:div>
    <w:div w:id="1643654674">
      <w:bodyDiv w:val="1"/>
      <w:marLeft w:val="0"/>
      <w:marRight w:val="0"/>
      <w:marTop w:val="0"/>
      <w:marBottom w:val="0"/>
      <w:divBdr>
        <w:top w:val="none" w:sz="0" w:space="0" w:color="auto"/>
        <w:left w:val="none" w:sz="0" w:space="0" w:color="auto"/>
        <w:bottom w:val="none" w:sz="0" w:space="0" w:color="auto"/>
        <w:right w:val="none" w:sz="0" w:space="0" w:color="auto"/>
      </w:divBdr>
    </w:div>
    <w:div w:id="1645043391">
      <w:bodyDiv w:val="1"/>
      <w:marLeft w:val="0"/>
      <w:marRight w:val="0"/>
      <w:marTop w:val="0"/>
      <w:marBottom w:val="0"/>
      <w:divBdr>
        <w:top w:val="none" w:sz="0" w:space="0" w:color="auto"/>
        <w:left w:val="none" w:sz="0" w:space="0" w:color="auto"/>
        <w:bottom w:val="none" w:sz="0" w:space="0" w:color="auto"/>
        <w:right w:val="none" w:sz="0" w:space="0" w:color="auto"/>
      </w:divBdr>
    </w:div>
    <w:div w:id="1645505618">
      <w:bodyDiv w:val="1"/>
      <w:marLeft w:val="0"/>
      <w:marRight w:val="0"/>
      <w:marTop w:val="0"/>
      <w:marBottom w:val="0"/>
      <w:divBdr>
        <w:top w:val="none" w:sz="0" w:space="0" w:color="auto"/>
        <w:left w:val="none" w:sz="0" w:space="0" w:color="auto"/>
        <w:bottom w:val="none" w:sz="0" w:space="0" w:color="auto"/>
        <w:right w:val="none" w:sz="0" w:space="0" w:color="auto"/>
      </w:divBdr>
    </w:div>
    <w:div w:id="1646423202">
      <w:bodyDiv w:val="1"/>
      <w:marLeft w:val="0"/>
      <w:marRight w:val="0"/>
      <w:marTop w:val="0"/>
      <w:marBottom w:val="0"/>
      <w:divBdr>
        <w:top w:val="none" w:sz="0" w:space="0" w:color="auto"/>
        <w:left w:val="none" w:sz="0" w:space="0" w:color="auto"/>
        <w:bottom w:val="none" w:sz="0" w:space="0" w:color="auto"/>
        <w:right w:val="none" w:sz="0" w:space="0" w:color="auto"/>
      </w:divBdr>
    </w:div>
    <w:div w:id="1648784791">
      <w:bodyDiv w:val="1"/>
      <w:marLeft w:val="0"/>
      <w:marRight w:val="0"/>
      <w:marTop w:val="0"/>
      <w:marBottom w:val="0"/>
      <w:divBdr>
        <w:top w:val="none" w:sz="0" w:space="0" w:color="auto"/>
        <w:left w:val="none" w:sz="0" w:space="0" w:color="auto"/>
        <w:bottom w:val="none" w:sz="0" w:space="0" w:color="auto"/>
        <w:right w:val="none" w:sz="0" w:space="0" w:color="auto"/>
      </w:divBdr>
    </w:div>
    <w:div w:id="1649359708">
      <w:bodyDiv w:val="1"/>
      <w:marLeft w:val="0"/>
      <w:marRight w:val="0"/>
      <w:marTop w:val="0"/>
      <w:marBottom w:val="0"/>
      <w:divBdr>
        <w:top w:val="none" w:sz="0" w:space="0" w:color="auto"/>
        <w:left w:val="none" w:sz="0" w:space="0" w:color="auto"/>
        <w:bottom w:val="none" w:sz="0" w:space="0" w:color="auto"/>
        <w:right w:val="none" w:sz="0" w:space="0" w:color="auto"/>
      </w:divBdr>
    </w:div>
    <w:div w:id="1651403686">
      <w:bodyDiv w:val="1"/>
      <w:marLeft w:val="0"/>
      <w:marRight w:val="0"/>
      <w:marTop w:val="0"/>
      <w:marBottom w:val="0"/>
      <w:divBdr>
        <w:top w:val="none" w:sz="0" w:space="0" w:color="auto"/>
        <w:left w:val="none" w:sz="0" w:space="0" w:color="auto"/>
        <w:bottom w:val="none" w:sz="0" w:space="0" w:color="auto"/>
        <w:right w:val="none" w:sz="0" w:space="0" w:color="auto"/>
      </w:divBdr>
    </w:div>
    <w:div w:id="1652707131">
      <w:bodyDiv w:val="1"/>
      <w:marLeft w:val="0"/>
      <w:marRight w:val="0"/>
      <w:marTop w:val="0"/>
      <w:marBottom w:val="0"/>
      <w:divBdr>
        <w:top w:val="none" w:sz="0" w:space="0" w:color="auto"/>
        <w:left w:val="none" w:sz="0" w:space="0" w:color="auto"/>
        <w:bottom w:val="none" w:sz="0" w:space="0" w:color="auto"/>
        <w:right w:val="none" w:sz="0" w:space="0" w:color="auto"/>
      </w:divBdr>
    </w:div>
    <w:div w:id="1652830335">
      <w:bodyDiv w:val="1"/>
      <w:marLeft w:val="0"/>
      <w:marRight w:val="0"/>
      <w:marTop w:val="0"/>
      <w:marBottom w:val="0"/>
      <w:divBdr>
        <w:top w:val="none" w:sz="0" w:space="0" w:color="auto"/>
        <w:left w:val="none" w:sz="0" w:space="0" w:color="auto"/>
        <w:bottom w:val="none" w:sz="0" w:space="0" w:color="auto"/>
        <w:right w:val="none" w:sz="0" w:space="0" w:color="auto"/>
      </w:divBdr>
    </w:div>
    <w:div w:id="1654019605">
      <w:bodyDiv w:val="1"/>
      <w:marLeft w:val="0"/>
      <w:marRight w:val="0"/>
      <w:marTop w:val="0"/>
      <w:marBottom w:val="0"/>
      <w:divBdr>
        <w:top w:val="none" w:sz="0" w:space="0" w:color="auto"/>
        <w:left w:val="none" w:sz="0" w:space="0" w:color="auto"/>
        <w:bottom w:val="none" w:sz="0" w:space="0" w:color="auto"/>
        <w:right w:val="none" w:sz="0" w:space="0" w:color="auto"/>
      </w:divBdr>
    </w:div>
    <w:div w:id="1656302209">
      <w:bodyDiv w:val="1"/>
      <w:marLeft w:val="0"/>
      <w:marRight w:val="0"/>
      <w:marTop w:val="0"/>
      <w:marBottom w:val="0"/>
      <w:divBdr>
        <w:top w:val="none" w:sz="0" w:space="0" w:color="auto"/>
        <w:left w:val="none" w:sz="0" w:space="0" w:color="auto"/>
        <w:bottom w:val="none" w:sz="0" w:space="0" w:color="auto"/>
        <w:right w:val="none" w:sz="0" w:space="0" w:color="auto"/>
      </w:divBdr>
    </w:div>
    <w:div w:id="1657109312">
      <w:bodyDiv w:val="1"/>
      <w:marLeft w:val="0"/>
      <w:marRight w:val="0"/>
      <w:marTop w:val="0"/>
      <w:marBottom w:val="0"/>
      <w:divBdr>
        <w:top w:val="none" w:sz="0" w:space="0" w:color="auto"/>
        <w:left w:val="none" w:sz="0" w:space="0" w:color="auto"/>
        <w:bottom w:val="none" w:sz="0" w:space="0" w:color="auto"/>
        <w:right w:val="none" w:sz="0" w:space="0" w:color="auto"/>
      </w:divBdr>
    </w:div>
    <w:div w:id="1658222601">
      <w:bodyDiv w:val="1"/>
      <w:marLeft w:val="0"/>
      <w:marRight w:val="0"/>
      <w:marTop w:val="0"/>
      <w:marBottom w:val="0"/>
      <w:divBdr>
        <w:top w:val="none" w:sz="0" w:space="0" w:color="auto"/>
        <w:left w:val="none" w:sz="0" w:space="0" w:color="auto"/>
        <w:bottom w:val="none" w:sz="0" w:space="0" w:color="auto"/>
        <w:right w:val="none" w:sz="0" w:space="0" w:color="auto"/>
      </w:divBdr>
    </w:div>
    <w:div w:id="1658335731">
      <w:bodyDiv w:val="1"/>
      <w:marLeft w:val="0"/>
      <w:marRight w:val="0"/>
      <w:marTop w:val="0"/>
      <w:marBottom w:val="0"/>
      <w:divBdr>
        <w:top w:val="none" w:sz="0" w:space="0" w:color="auto"/>
        <w:left w:val="none" w:sz="0" w:space="0" w:color="auto"/>
        <w:bottom w:val="none" w:sz="0" w:space="0" w:color="auto"/>
        <w:right w:val="none" w:sz="0" w:space="0" w:color="auto"/>
      </w:divBdr>
    </w:div>
    <w:div w:id="1661084284">
      <w:bodyDiv w:val="1"/>
      <w:marLeft w:val="0"/>
      <w:marRight w:val="0"/>
      <w:marTop w:val="0"/>
      <w:marBottom w:val="0"/>
      <w:divBdr>
        <w:top w:val="none" w:sz="0" w:space="0" w:color="auto"/>
        <w:left w:val="none" w:sz="0" w:space="0" w:color="auto"/>
        <w:bottom w:val="none" w:sz="0" w:space="0" w:color="auto"/>
        <w:right w:val="none" w:sz="0" w:space="0" w:color="auto"/>
      </w:divBdr>
    </w:div>
    <w:div w:id="1661427905">
      <w:bodyDiv w:val="1"/>
      <w:marLeft w:val="0"/>
      <w:marRight w:val="0"/>
      <w:marTop w:val="0"/>
      <w:marBottom w:val="0"/>
      <w:divBdr>
        <w:top w:val="none" w:sz="0" w:space="0" w:color="auto"/>
        <w:left w:val="none" w:sz="0" w:space="0" w:color="auto"/>
        <w:bottom w:val="none" w:sz="0" w:space="0" w:color="auto"/>
        <w:right w:val="none" w:sz="0" w:space="0" w:color="auto"/>
      </w:divBdr>
    </w:div>
    <w:div w:id="1661619484">
      <w:bodyDiv w:val="1"/>
      <w:marLeft w:val="0"/>
      <w:marRight w:val="0"/>
      <w:marTop w:val="0"/>
      <w:marBottom w:val="0"/>
      <w:divBdr>
        <w:top w:val="none" w:sz="0" w:space="0" w:color="auto"/>
        <w:left w:val="none" w:sz="0" w:space="0" w:color="auto"/>
        <w:bottom w:val="none" w:sz="0" w:space="0" w:color="auto"/>
        <w:right w:val="none" w:sz="0" w:space="0" w:color="auto"/>
      </w:divBdr>
    </w:div>
    <w:div w:id="1662736409">
      <w:bodyDiv w:val="1"/>
      <w:marLeft w:val="0"/>
      <w:marRight w:val="0"/>
      <w:marTop w:val="0"/>
      <w:marBottom w:val="0"/>
      <w:divBdr>
        <w:top w:val="none" w:sz="0" w:space="0" w:color="auto"/>
        <w:left w:val="none" w:sz="0" w:space="0" w:color="auto"/>
        <w:bottom w:val="none" w:sz="0" w:space="0" w:color="auto"/>
        <w:right w:val="none" w:sz="0" w:space="0" w:color="auto"/>
      </w:divBdr>
    </w:div>
    <w:div w:id="1664623562">
      <w:bodyDiv w:val="1"/>
      <w:marLeft w:val="0"/>
      <w:marRight w:val="0"/>
      <w:marTop w:val="0"/>
      <w:marBottom w:val="0"/>
      <w:divBdr>
        <w:top w:val="none" w:sz="0" w:space="0" w:color="auto"/>
        <w:left w:val="none" w:sz="0" w:space="0" w:color="auto"/>
        <w:bottom w:val="none" w:sz="0" w:space="0" w:color="auto"/>
        <w:right w:val="none" w:sz="0" w:space="0" w:color="auto"/>
      </w:divBdr>
    </w:div>
    <w:div w:id="1664703951">
      <w:bodyDiv w:val="1"/>
      <w:marLeft w:val="0"/>
      <w:marRight w:val="0"/>
      <w:marTop w:val="0"/>
      <w:marBottom w:val="0"/>
      <w:divBdr>
        <w:top w:val="none" w:sz="0" w:space="0" w:color="auto"/>
        <w:left w:val="none" w:sz="0" w:space="0" w:color="auto"/>
        <w:bottom w:val="none" w:sz="0" w:space="0" w:color="auto"/>
        <w:right w:val="none" w:sz="0" w:space="0" w:color="auto"/>
      </w:divBdr>
    </w:div>
    <w:div w:id="1664964028">
      <w:bodyDiv w:val="1"/>
      <w:marLeft w:val="0"/>
      <w:marRight w:val="0"/>
      <w:marTop w:val="0"/>
      <w:marBottom w:val="0"/>
      <w:divBdr>
        <w:top w:val="none" w:sz="0" w:space="0" w:color="auto"/>
        <w:left w:val="none" w:sz="0" w:space="0" w:color="auto"/>
        <w:bottom w:val="none" w:sz="0" w:space="0" w:color="auto"/>
        <w:right w:val="none" w:sz="0" w:space="0" w:color="auto"/>
      </w:divBdr>
    </w:div>
    <w:div w:id="1668513402">
      <w:bodyDiv w:val="1"/>
      <w:marLeft w:val="0"/>
      <w:marRight w:val="0"/>
      <w:marTop w:val="0"/>
      <w:marBottom w:val="0"/>
      <w:divBdr>
        <w:top w:val="none" w:sz="0" w:space="0" w:color="auto"/>
        <w:left w:val="none" w:sz="0" w:space="0" w:color="auto"/>
        <w:bottom w:val="none" w:sz="0" w:space="0" w:color="auto"/>
        <w:right w:val="none" w:sz="0" w:space="0" w:color="auto"/>
      </w:divBdr>
    </w:div>
    <w:div w:id="1672219067">
      <w:bodyDiv w:val="1"/>
      <w:marLeft w:val="0"/>
      <w:marRight w:val="0"/>
      <w:marTop w:val="0"/>
      <w:marBottom w:val="0"/>
      <w:divBdr>
        <w:top w:val="none" w:sz="0" w:space="0" w:color="auto"/>
        <w:left w:val="none" w:sz="0" w:space="0" w:color="auto"/>
        <w:bottom w:val="none" w:sz="0" w:space="0" w:color="auto"/>
        <w:right w:val="none" w:sz="0" w:space="0" w:color="auto"/>
      </w:divBdr>
    </w:div>
    <w:div w:id="1675302204">
      <w:bodyDiv w:val="1"/>
      <w:marLeft w:val="0"/>
      <w:marRight w:val="0"/>
      <w:marTop w:val="0"/>
      <w:marBottom w:val="0"/>
      <w:divBdr>
        <w:top w:val="none" w:sz="0" w:space="0" w:color="auto"/>
        <w:left w:val="none" w:sz="0" w:space="0" w:color="auto"/>
        <w:bottom w:val="none" w:sz="0" w:space="0" w:color="auto"/>
        <w:right w:val="none" w:sz="0" w:space="0" w:color="auto"/>
      </w:divBdr>
    </w:div>
    <w:div w:id="1679187392">
      <w:bodyDiv w:val="1"/>
      <w:marLeft w:val="0"/>
      <w:marRight w:val="0"/>
      <w:marTop w:val="0"/>
      <w:marBottom w:val="0"/>
      <w:divBdr>
        <w:top w:val="none" w:sz="0" w:space="0" w:color="auto"/>
        <w:left w:val="none" w:sz="0" w:space="0" w:color="auto"/>
        <w:bottom w:val="none" w:sz="0" w:space="0" w:color="auto"/>
        <w:right w:val="none" w:sz="0" w:space="0" w:color="auto"/>
      </w:divBdr>
    </w:div>
    <w:div w:id="1680497624">
      <w:bodyDiv w:val="1"/>
      <w:marLeft w:val="0"/>
      <w:marRight w:val="0"/>
      <w:marTop w:val="0"/>
      <w:marBottom w:val="0"/>
      <w:divBdr>
        <w:top w:val="none" w:sz="0" w:space="0" w:color="auto"/>
        <w:left w:val="none" w:sz="0" w:space="0" w:color="auto"/>
        <w:bottom w:val="none" w:sz="0" w:space="0" w:color="auto"/>
        <w:right w:val="none" w:sz="0" w:space="0" w:color="auto"/>
      </w:divBdr>
    </w:div>
    <w:div w:id="1680815336">
      <w:bodyDiv w:val="1"/>
      <w:marLeft w:val="0"/>
      <w:marRight w:val="0"/>
      <w:marTop w:val="0"/>
      <w:marBottom w:val="0"/>
      <w:divBdr>
        <w:top w:val="none" w:sz="0" w:space="0" w:color="auto"/>
        <w:left w:val="none" w:sz="0" w:space="0" w:color="auto"/>
        <w:bottom w:val="none" w:sz="0" w:space="0" w:color="auto"/>
        <w:right w:val="none" w:sz="0" w:space="0" w:color="auto"/>
      </w:divBdr>
    </w:div>
    <w:div w:id="1684362286">
      <w:bodyDiv w:val="1"/>
      <w:marLeft w:val="0"/>
      <w:marRight w:val="0"/>
      <w:marTop w:val="0"/>
      <w:marBottom w:val="0"/>
      <w:divBdr>
        <w:top w:val="none" w:sz="0" w:space="0" w:color="auto"/>
        <w:left w:val="none" w:sz="0" w:space="0" w:color="auto"/>
        <w:bottom w:val="none" w:sz="0" w:space="0" w:color="auto"/>
        <w:right w:val="none" w:sz="0" w:space="0" w:color="auto"/>
      </w:divBdr>
    </w:div>
    <w:div w:id="1685092219">
      <w:bodyDiv w:val="1"/>
      <w:marLeft w:val="0"/>
      <w:marRight w:val="0"/>
      <w:marTop w:val="0"/>
      <w:marBottom w:val="0"/>
      <w:divBdr>
        <w:top w:val="none" w:sz="0" w:space="0" w:color="auto"/>
        <w:left w:val="none" w:sz="0" w:space="0" w:color="auto"/>
        <w:bottom w:val="none" w:sz="0" w:space="0" w:color="auto"/>
        <w:right w:val="none" w:sz="0" w:space="0" w:color="auto"/>
      </w:divBdr>
    </w:div>
    <w:div w:id="1685092798">
      <w:bodyDiv w:val="1"/>
      <w:marLeft w:val="0"/>
      <w:marRight w:val="0"/>
      <w:marTop w:val="0"/>
      <w:marBottom w:val="0"/>
      <w:divBdr>
        <w:top w:val="none" w:sz="0" w:space="0" w:color="auto"/>
        <w:left w:val="none" w:sz="0" w:space="0" w:color="auto"/>
        <w:bottom w:val="none" w:sz="0" w:space="0" w:color="auto"/>
        <w:right w:val="none" w:sz="0" w:space="0" w:color="auto"/>
      </w:divBdr>
    </w:div>
    <w:div w:id="1689716102">
      <w:bodyDiv w:val="1"/>
      <w:marLeft w:val="0"/>
      <w:marRight w:val="0"/>
      <w:marTop w:val="0"/>
      <w:marBottom w:val="0"/>
      <w:divBdr>
        <w:top w:val="none" w:sz="0" w:space="0" w:color="auto"/>
        <w:left w:val="none" w:sz="0" w:space="0" w:color="auto"/>
        <w:bottom w:val="none" w:sz="0" w:space="0" w:color="auto"/>
        <w:right w:val="none" w:sz="0" w:space="0" w:color="auto"/>
      </w:divBdr>
    </w:div>
    <w:div w:id="1698313506">
      <w:bodyDiv w:val="1"/>
      <w:marLeft w:val="0"/>
      <w:marRight w:val="0"/>
      <w:marTop w:val="0"/>
      <w:marBottom w:val="0"/>
      <w:divBdr>
        <w:top w:val="none" w:sz="0" w:space="0" w:color="auto"/>
        <w:left w:val="none" w:sz="0" w:space="0" w:color="auto"/>
        <w:bottom w:val="none" w:sz="0" w:space="0" w:color="auto"/>
        <w:right w:val="none" w:sz="0" w:space="0" w:color="auto"/>
      </w:divBdr>
    </w:div>
    <w:div w:id="1702512780">
      <w:bodyDiv w:val="1"/>
      <w:marLeft w:val="0"/>
      <w:marRight w:val="0"/>
      <w:marTop w:val="0"/>
      <w:marBottom w:val="0"/>
      <w:divBdr>
        <w:top w:val="none" w:sz="0" w:space="0" w:color="auto"/>
        <w:left w:val="none" w:sz="0" w:space="0" w:color="auto"/>
        <w:bottom w:val="none" w:sz="0" w:space="0" w:color="auto"/>
        <w:right w:val="none" w:sz="0" w:space="0" w:color="auto"/>
      </w:divBdr>
    </w:div>
    <w:div w:id="1704208668">
      <w:bodyDiv w:val="1"/>
      <w:marLeft w:val="0"/>
      <w:marRight w:val="0"/>
      <w:marTop w:val="0"/>
      <w:marBottom w:val="0"/>
      <w:divBdr>
        <w:top w:val="none" w:sz="0" w:space="0" w:color="auto"/>
        <w:left w:val="none" w:sz="0" w:space="0" w:color="auto"/>
        <w:bottom w:val="none" w:sz="0" w:space="0" w:color="auto"/>
        <w:right w:val="none" w:sz="0" w:space="0" w:color="auto"/>
      </w:divBdr>
    </w:div>
    <w:div w:id="1704861559">
      <w:bodyDiv w:val="1"/>
      <w:marLeft w:val="0"/>
      <w:marRight w:val="0"/>
      <w:marTop w:val="0"/>
      <w:marBottom w:val="0"/>
      <w:divBdr>
        <w:top w:val="none" w:sz="0" w:space="0" w:color="auto"/>
        <w:left w:val="none" w:sz="0" w:space="0" w:color="auto"/>
        <w:bottom w:val="none" w:sz="0" w:space="0" w:color="auto"/>
        <w:right w:val="none" w:sz="0" w:space="0" w:color="auto"/>
      </w:divBdr>
    </w:div>
    <w:div w:id="1704938269">
      <w:bodyDiv w:val="1"/>
      <w:marLeft w:val="0"/>
      <w:marRight w:val="0"/>
      <w:marTop w:val="0"/>
      <w:marBottom w:val="0"/>
      <w:divBdr>
        <w:top w:val="none" w:sz="0" w:space="0" w:color="auto"/>
        <w:left w:val="none" w:sz="0" w:space="0" w:color="auto"/>
        <w:bottom w:val="none" w:sz="0" w:space="0" w:color="auto"/>
        <w:right w:val="none" w:sz="0" w:space="0" w:color="auto"/>
      </w:divBdr>
    </w:div>
    <w:div w:id="1707102412">
      <w:bodyDiv w:val="1"/>
      <w:marLeft w:val="0"/>
      <w:marRight w:val="0"/>
      <w:marTop w:val="0"/>
      <w:marBottom w:val="0"/>
      <w:divBdr>
        <w:top w:val="none" w:sz="0" w:space="0" w:color="auto"/>
        <w:left w:val="none" w:sz="0" w:space="0" w:color="auto"/>
        <w:bottom w:val="none" w:sz="0" w:space="0" w:color="auto"/>
        <w:right w:val="none" w:sz="0" w:space="0" w:color="auto"/>
      </w:divBdr>
    </w:div>
    <w:div w:id="1716809828">
      <w:bodyDiv w:val="1"/>
      <w:marLeft w:val="0"/>
      <w:marRight w:val="0"/>
      <w:marTop w:val="0"/>
      <w:marBottom w:val="0"/>
      <w:divBdr>
        <w:top w:val="none" w:sz="0" w:space="0" w:color="auto"/>
        <w:left w:val="none" w:sz="0" w:space="0" w:color="auto"/>
        <w:bottom w:val="none" w:sz="0" w:space="0" w:color="auto"/>
        <w:right w:val="none" w:sz="0" w:space="0" w:color="auto"/>
      </w:divBdr>
    </w:div>
    <w:div w:id="1716851068">
      <w:bodyDiv w:val="1"/>
      <w:marLeft w:val="0"/>
      <w:marRight w:val="0"/>
      <w:marTop w:val="0"/>
      <w:marBottom w:val="0"/>
      <w:divBdr>
        <w:top w:val="none" w:sz="0" w:space="0" w:color="auto"/>
        <w:left w:val="none" w:sz="0" w:space="0" w:color="auto"/>
        <w:bottom w:val="none" w:sz="0" w:space="0" w:color="auto"/>
        <w:right w:val="none" w:sz="0" w:space="0" w:color="auto"/>
      </w:divBdr>
    </w:div>
    <w:div w:id="1719041896">
      <w:bodyDiv w:val="1"/>
      <w:marLeft w:val="0"/>
      <w:marRight w:val="0"/>
      <w:marTop w:val="0"/>
      <w:marBottom w:val="0"/>
      <w:divBdr>
        <w:top w:val="none" w:sz="0" w:space="0" w:color="auto"/>
        <w:left w:val="none" w:sz="0" w:space="0" w:color="auto"/>
        <w:bottom w:val="none" w:sz="0" w:space="0" w:color="auto"/>
        <w:right w:val="none" w:sz="0" w:space="0" w:color="auto"/>
      </w:divBdr>
    </w:div>
    <w:div w:id="1724988774">
      <w:bodyDiv w:val="1"/>
      <w:marLeft w:val="0"/>
      <w:marRight w:val="0"/>
      <w:marTop w:val="0"/>
      <w:marBottom w:val="0"/>
      <w:divBdr>
        <w:top w:val="none" w:sz="0" w:space="0" w:color="auto"/>
        <w:left w:val="none" w:sz="0" w:space="0" w:color="auto"/>
        <w:bottom w:val="none" w:sz="0" w:space="0" w:color="auto"/>
        <w:right w:val="none" w:sz="0" w:space="0" w:color="auto"/>
      </w:divBdr>
    </w:div>
    <w:div w:id="1728142750">
      <w:bodyDiv w:val="1"/>
      <w:marLeft w:val="0"/>
      <w:marRight w:val="0"/>
      <w:marTop w:val="0"/>
      <w:marBottom w:val="0"/>
      <w:divBdr>
        <w:top w:val="none" w:sz="0" w:space="0" w:color="auto"/>
        <w:left w:val="none" w:sz="0" w:space="0" w:color="auto"/>
        <w:bottom w:val="none" w:sz="0" w:space="0" w:color="auto"/>
        <w:right w:val="none" w:sz="0" w:space="0" w:color="auto"/>
      </w:divBdr>
    </w:div>
    <w:div w:id="1729694172">
      <w:bodyDiv w:val="1"/>
      <w:marLeft w:val="0"/>
      <w:marRight w:val="0"/>
      <w:marTop w:val="0"/>
      <w:marBottom w:val="0"/>
      <w:divBdr>
        <w:top w:val="none" w:sz="0" w:space="0" w:color="auto"/>
        <w:left w:val="none" w:sz="0" w:space="0" w:color="auto"/>
        <w:bottom w:val="none" w:sz="0" w:space="0" w:color="auto"/>
        <w:right w:val="none" w:sz="0" w:space="0" w:color="auto"/>
      </w:divBdr>
    </w:div>
    <w:div w:id="1732920737">
      <w:bodyDiv w:val="1"/>
      <w:marLeft w:val="0"/>
      <w:marRight w:val="0"/>
      <w:marTop w:val="0"/>
      <w:marBottom w:val="0"/>
      <w:divBdr>
        <w:top w:val="none" w:sz="0" w:space="0" w:color="auto"/>
        <w:left w:val="none" w:sz="0" w:space="0" w:color="auto"/>
        <w:bottom w:val="none" w:sz="0" w:space="0" w:color="auto"/>
        <w:right w:val="none" w:sz="0" w:space="0" w:color="auto"/>
      </w:divBdr>
    </w:div>
    <w:div w:id="1735816444">
      <w:bodyDiv w:val="1"/>
      <w:marLeft w:val="0"/>
      <w:marRight w:val="0"/>
      <w:marTop w:val="0"/>
      <w:marBottom w:val="0"/>
      <w:divBdr>
        <w:top w:val="none" w:sz="0" w:space="0" w:color="auto"/>
        <w:left w:val="none" w:sz="0" w:space="0" w:color="auto"/>
        <w:bottom w:val="none" w:sz="0" w:space="0" w:color="auto"/>
        <w:right w:val="none" w:sz="0" w:space="0" w:color="auto"/>
      </w:divBdr>
    </w:div>
    <w:div w:id="1738237028">
      <w:bodyDiv w:val="1"/>
      <w:marLeft w:val="0"/>
      <w:marRight w:val="0"/>
      <w:marTop w:val="0"/>
      <w:marBottom w:val="0"/>
      <w:divBdr>
        <w:top w:val="none" w:sz="0" w:space="0" w:color="auto"/>
        <w:left w:val="none" w:sz="0" w:space="0" w:color="auto"/>
        <w:bottom w:val="none" w:sz="0" w:space="0" w:color="auto"/>
        <w:right w:val="none" w:sz="0" w:space="0" w:color="auto"/>
      </w:divBdr>
    </w:div>
    <w:div w:id="1739405300">
      <w:bodyDiv w:val="1"/>
      <w:marLeft w:val="0"/>
      <w:marRight w:val="0"/>
      <w:marTop w:val="0"/>
      <w:marBottom w:val="0"/>
      <w:divBdr>
        <w:top w:val="none" w:sz="0" w:space="0" w:color="auto"/>
        <w:left w:val="none" w:sz="0" w:space="0" w:color="auto"/>
        <w:bottom w:val="none" w:sz="0" w:space="0" w:color="auto"/>
        <w:right w:val="none" w:sz="0" w:space="0" w:color="auto"/>
      </w:divBdr>
    </w:div>
    <w:div w:id="1745100926">
      <w:bodyDiv w:val="1"/>
      <w:marLeft w:val="0"/>
      <w:marRight w:val="0"/>
      <w:marTop w:val="0"/>
      <w:marBottom w:val="0"/>
      <w:divBdr>
        <w:top w:val="none" w:sz="0" w:space="0" w:color="auto"/>
        <w:left w:val="none" w:sz="0" w:space="0" w:color="auto"/>
        <w:bottom w:val="none" w:sz="0" w:space="0" w:color="auto"/>
        <w:right w:val="none" w:sz="0" w:space="0" w:color="auto"/>
      </w:divBdr>
    </w:div>
    <w:div w:id="1757747496">
      <w:bodyDiv w:val="1"/>
      <w:marLeft w:val="0"/>
      <w:marRight w:val="0"/>
      <w:marTop w:val="0"/>
      <w:marBottom w:val="0"/>
      <w:divBdr>
        <w:top w:val="none" w:sz="0" w:space="0" w:color="auto"/>
        <w:left w:val="none" w:sz="0" w:space="0" w:color="auto"/>
        <w:bottom w:val="none" w:sz="0" w:space="0" w:color="auto"/>
        <w:right w:val="none" w:sz="0" w:space="0" w:color="auto"/>
      </w:divBdr>
    </w:div>
    <w:div w:id="1758013738">
      <w:bodyDiv w:val="1"/>
      <w:marLeft w:val="0"/>
      <w:marRight w:val="0"/>
      <w:marTop w:val="0"/>
      <w:marBottom w:val="0"/>
      <w:divBdr>
        <w:top w:val="none" w:sz="0" w:space="0" w:color="auto"/>
        <w:left w:val="none" w:sz="0" w:space="0" w:color="auto"/>
        <w:bottom w:val="none" w:sz="0" w:space="0" w:color="auto"/>
        <w:right w:val="none" w:sz="0" w:space="0" w:color="auto"/>
      </w:divBdr>
    </w:div>
    <w:div w:id="1758742400">
      <w:bodyDiv w:val="1"/>
      <w:marLeft w:val="0"/>
      <w:marRight w:val="0"/>
      <w:marTop w:val="0"/>
      <w:marBottom w:val="0"/>
      <w:divBdr>
        <w:top w:val="none" w:sz="0" w:space="0" w:color="auto"/>
        <w:left w:val="none" w:sz="0" w:space="0" w:color="auto"/>
        <w:bottom w:val="none" w:sz="0" w:space="0" w:color="auto"/>
        <w:right w:val="none" w:sz="0" w:space="0" w:color="auto"/>
      </w:divBdr>
    </w:div>
    <w:div w:id="1762946859">
      <w:bodyDiv w:val="1"/>
      <w:marLeft w:val="0"/>
      <w:marRight w:val="0"/>
      <w:marTop w:val="0"/>
      <w:marBottom w:val="0"/>
      <w:divBdr>
        <w:top w:val="none" w:sz="0" w:space="0" w:color="auto"/>
        <w:left w:val="none" w:sz="0" w:space="0" w:color="auto"/>
        <w:bottom w:val="none" w:sz="0" w:space="0" w:color="auto"/>
        <w:right w:val="none" w:sz="0" w:space="0" w:color="auto"/>
      </w:divBdr>
    </w:div>
    <w:div w:id="1769693411">
      <w:bodyDiv w:val="1"/>
      <w:marLeft w:val="0"/>
      <w:marRight w:val="0"/>
      <w:marTop w:val="0"/>
      <w:marBottom w:val="0"/>
      <w:divBdr>
        <w:top w:val="none" w:sz="0" w:space="0" w:color="auto"/>
        <w:left w:val="none" w:sz="0" w:space="0" w:color="auto"/>
        <w:bottom w:val="none" w:sz="0" w:space="0" w:color="auto"/>
        <w:right w:val="none" w:sz="0" w:space="0" w:color="auto"/>
      </w:divBdr>
    </w:div>
    <w:div w:id="1774011451">
      <w:bodyDiv w:val="1"/>
      <w:marLeft w:val="0"/>
      <w:marRight w:val="0"/>
      <w:marTop w:val="0"/>
      <w:marBottom w:val="0"/>
      <w:divBdr>
        <w:top w:val="none" w:sz="0" w:space="0" w:color="auto"/>
        <w:left w:val="none" w:sz="0" w:space="0" w:color="auto"/>
        <w:bottom w:val="none" w:sz="0" w:space="0" w:color="auto"/>
        <w:right w:val="none" w:sz="0" w:space="0" w:color="auto"/>
      </w:divBdr>
    </w:div>
    <w:div w:id="1775586280">
      <w:bodyDiv w:val="1"/>
      <w:marLeft w:val="0"/>
      <w:marRight w:val="0"/>
      <w:marTop w:val="0"/>
      <w:marBottom w:val="0"/>
      <w:divBdr>
        <w:top w:val="none" w:sz="0" w:space="0" w:color="auto"/>
        <w:left w:val="none" w:sz="0" w:space="0" w:color="auto"/>
        <w:bottom w:val="none" w:sz="0" w:space="0" w:color="auto"/>
        <w:right w:val="none" w:sz="0" w:space="0" w:color="auto"/>
      </w:divBdr>
    </w:div>
    <w:div w:id="1780903754">
      <w:bodyDiv w:val="1"/>
      <w:marLeft w:val="0"/>
      <w:marRight w:val="0"/>
      <w:marTop w:val="0"/>
      <w:marBottom w:val="0"/>
      <w:divBdr>
        <w:top w:val="none" w:sz="0" w:space="0" w:color="auto"/>
        <w:left w:val="none" w:sz="0" w:space="0" w:color="auto"/>
        <w:bottom w:val="none" w:sz="0" w:space="0" w:color="auto"/>
        <w:right w:val="none" w:sz="0" w:space="0" w:color="auto"/>
      </w:divBdr>
    </w:div>
    <w:div w:id="1782144402">
      <w:bodyDiv w:val="1"/>
      <w:marLeft w:val="0"/>
      <w:marRight w:val="0"/>
      <w:marTop w:val="0"/>
      <w:marBottom w:val="0"/>
      <w:divBdr>
        <w:top w:val="none" w:sz="0" w:space="0" w:color="auto"/>
        <w:left w:val="none" w:sz="0" w:space="0" w:color="auto"/>
        <w:bottom w:val="none" w:sz="0" w:space="0" w:color="auto"/>
        <w:right w:val="none" w:sz="0" w:space="0" w:color="auto"/>
      </w:divBdr>
    </w:div>
    <w:div w:id="1788740305">
      <w:bodyDiv w:val="1"/>
      <w:marLeft w:val="0"/>
      <w:marRight w:val="0"/>
      <w:marTop w:val="0"/>
      <w:marBottom w:val="0"/>
      <w:divBdr>
        <w:top w:val="none" w:sz="0" w:space="0" w:color="auto"/>
        <w:left w:val="none" w:sz="0" w:space="0" w:color="auto"/>
        <w:bottom w:val="none" w:sz="0" w:space="0" w:color="auto"/>
        <w:right w:val="none" w:sz="0" w:space="0" w:color="auto"/>
      </w:divBdr>
    </w:div>
    <w:div w:id="1788963183">
      <w:bodyDiv w:val="1"/>
      <w:marLeft w:val="0"/>
      <w:marRight w:val="0"/>
      <w:marTop w:val="0"/>
      <w:marBottom w:val="0"/>
      <w:divBdr>
        <w:top w:val="none" w:sz="0" w:space="0" w:color="auto"/>
        <w:left w:val="none" w:sz="0" w:space="0" w:color="auto"/>
        <w:bottom w:val="none" w:sz="0" w:space="0" w:color="auto"/>
        <w:right w:val="none" w:sz="0" w:space="0" w:color="auto"/>
      </w:divBdr>
    </w:div>
    <w:div w:id="1789202558">
      <w:bodyDiv w:val="1"/>
      <w:marLeft w:val="0"/>
      <w:marRight w:val="0"/>
      <w:marTop w:val="0"/>
      <w:marBottom w:val="0"/>
      <w:divBdr>
        <w:top w:val="none" w:sz="0" w:space="0" w:color="auto"/>
        <w:left w:val="none" w:sz="0" w:space="0" w:color="auto"/>
        <w:bottom w:val="none" w:sz="0" w:space="0" w:color="auto"/>
        <w:right w:val="none" w:sz="0" w:space="0" w:color="auto"/>
      </w:divBdr>
    </w:div>
    <w:div w:id="1793593762">
      <w:bodyDiv w:val="1"/>
      <w:marLeft w:val="0"/>
      <w:marRight w:val="0"/>
      <w:marTop w:val="0"/>
      <w:marBottom w:val="0"/>
      <w:divBdr>
        <w:top w:val="none" w:sz="0" w:space="0" w:color="auto"/>
        <w:left w:val="none" w:sz="0" w:space="0" w:color="auto"/>
        <w:bottom w:val="none" w:sz="0" w:space="0" w:color="auto"/>
        <w:right w:val="none" w:sz="0" w:space="0" w:color="auto"/>
      </w:divBdr>
    </w:div>
    <w:div w:id="1793867283">
      <w:bodyDiv w:val="1"/>
      <w:marLeft w:val="0"/>
      <w:marRight w:val="0"/>
      <w:marTop w:val="0"/>
      <w:marBottom w:val="0"/>
      <w:divBdr>
        <w:top w:val="none" w:sz="0" w:space="0" w:color="auto"/>
        <w:left w:val="none" w:sz="0" w:space="0" w:color="auto"/>
        <w:bottom w:val="none" w:sz="0" w:space="0" w:color="auto"/>
        <w:right w:val="none" w:sz="0" w:space="0" w:color="auto"/>
      </w:divBdr>
    </w:div>
    <w:div w:id="1796682328">
      <w:bodyDiv w:val="1"/>
      <w:marLeft w:val="0"/>
      <w:marRight w:val="0"/>
      <w:marTop w:val="0"/>
      <w:marBottom w:val="0"/>
      <w:divBdr>
        <w:top w:val="none" w:sz="0" w:space="0" w:color="auto"/>
        <w:left w:val="none" w:sz="0" w:space="0" w:color="auto"/>
        <w:bottom w:val="none" w:sz="0" w:space="0" w:color="auto"/>
        <w:right w:val="none" w:sz="0" w:space="0" w:color="auto"/>
      </w:divBdr>
    </w:div>
    <w:div w:id="1799757779">
      <w:bodyDiv w:val="1"/>
      <w:marLeft w:val="0"/>
      <w:marRight w:val="0"/>
      <w:marTop w:val="0"/>
      <w:marBottom w:val="0"/>
      <w:divBdr>
        <w:top w:val="none" w:sz="0" w:space="0" w:color="auto"/>
        <w:left w:val="none" w:sz="0" w:space="0" w:color="auto"/>
        <w:bottom w:val="none" w:sz="0" w:space="0" w:color="auto"/>
        <w:right w:val="none" w:sz="0" w:space="0" w:color="auto"/>
      </w:divBdr>
    </w:div>
    <w:div w:id="1801461163">
      <w:bodyDiv w:val="1"/>
      <w:marLeft w:val="0"/>
      <w:marRight w:val="0"/>
      <w:marTop w:val="0"/>
      <w:marBottom w:val="0"/>
      <w:divBdr>
        <w:top w:val="none" w:sz="0" w:space="0" w:color="auto"/>
        <w:left w:val="none" w:sz="0" w:space="0" w:color="auto"/>
        <w:bottom w:val="none" w:sz="0" w:space="0" w:color="auto"/>
        <w:right w:val="none" w:sz="0" w:space="0" w:color="auto"/>
      </w:divBdr>
    </w:div>
    <w:div w:id="1804500753">
      <w:bodyDiv w:val="1"/>
      <w:marLeft w:val="0"/>
      <w:marRight w:val="0"/>
      <w:marTop w:val="0"/>
      <w:marBottom w:val="0"/>
      <w:divBdr>
        <w:top w:val="none" w:sz="0" w:space="0" w:color="auto"/>
        <w:left w:val="none" w:sz="0" w:space="0" w:color="auto"/>
        <w:bottom w:val="none" w:sz="0" w:space="0" w:color="auto"/>
        <w:right w:val="none" w:sz="0" w:space="0" w:color="auto"/>
      </w:divBdr>
    </w:div>
    <w:div w:id="1805587419">
      <w:bodyDiv w:val="1"/>
      <w:marLeft w:val="0"/>
      <w:marRight w:val="0"/>
      <w:marTop w:val="0"/>
      <w:marBottom w:val="0"/>
      <w:divBdr>
        <w:top w:val="none" w:sz="0" w:space="0" w:color="auto"/>
        <w:left w:val="none" w:sz="0" w:space="0" w:color="auto"/>
        <w:bottom w:val="none" w:sz="0" w:space="0" w:color="auto"/>
        <w:right w:val="none" w:sz="0" w:space="0" w:color="auto"/>
      </w:divBdr>
    </w:div>
    <w:div w:id="1806966165">
      <w:bodyDiv w:val="1"/>
      <w:marLeft w:val="0"/>
      <w:marRight w:val="0"/>
      <w:marTop w:val="0"/>
      <w:marBottom w:val="0"/>
      <w:divBdr>
        <w:top w:val="none" w:sz="0" w:space="0" w:color="auto"/>
        <w:left w:val="none" w:sz="0" w:space="0" w:color="auto"/>
        <w:bottom w:val="none" w:sz="0" w:space="0" w:color="auto"/>
        <w:right w:val="none" w:sz="0" w:space="0" w:color="auto"/>
      </w:divBdr>
    </w:div>
    <w:div w:id="1809198925">
      <w:bodyDiv w:val="1"/>
      <w:marLeft w:val="0"/>
      <w:marRight w:val="0"/>
      <w:marTop w:val="0"/>
      <w:marBottom w:val="0"/>
      <w:divBdr>
        <w:top w:val="none" w:sz="0" w:space="0" w:color="auto"/>
        <w:left w:val="none" w:sz="0" w:space="0" w:color="auto"/>
        <w:bottom w:val="none" w:sz="0" w:space="0" w:color="auto"/>
        <w:right w:val="none" w:sz="0" w:space="0" w:color="auto"/>
      </w:divBdr>
    </w:div>
    <w:div w:id="1810899860">
      <w:bodyDiv w:val="1"/>
      <w:marLeft w:val="0"/>
      <w:marRight w:val="0"/>
      <w:marTop w:val="0"/>
      <w:marBottom w:val="0"/>
      <w:divBdr>
        <w:top w:val="none" w:sz="0" w:space="0" w:color="auto"/>
        <w:left w:val="none" w:sz="0" w:space="0" w:color="auto"/>
        <w:bottom w:val="none" w:sz="0" w:space="0" w:color="auto"/>
        <w:right w:val="none" w:sz="0" w:space="0" w:color="auto"/>
      </w:divBdr>
    </w:div>
    <w:div w:id="1811707102">
      <w:bodyDiv w:val="1"/>
      <w:marLeft w:val="0"/>
      <w:marRight w:val="0"/>
      <w:marTop w:val="0"/>
      <w:marBottom w:val="0"/>
      <w:divBdr>
        <w:top w:val="none" w:sz="0" w:space="0" w:color="auto"/>
        <w:left w:val="none" w:sz="0" w:space="0" w:color="auto"/>
        <w:bottom w:val="none" w:sz="0" w:space="0" w:color="auto"/>
        <w:right w:val="none" w:sz="0" w:space="0" w:color="auto"/>
      </w:divBdr>
    </w:div>
    <w:div w:id="1811821732">
      <w:bodyDiv w:val="1"/>
      <w:marLeft w:val="0"/>
      <w:marRight w:val="0"/>
      <w:marTop w:val="0"/>
      <w:marBottom w:val="0"/>
      <w:divBdr>
        <w:top w:val="none" w:sz="0" w:space="0" w:color="auto"/>
        <w:left w:val="none" w:sz="0" w:space="0" w:color="auto"/>
        <w:bottom w:val="none" w:sz="0" w:space="0" w:color="auto"/>
        <w:right w:val="none" w:sz="0" w:space="0" w:color="auto"/>
      </w:divBdr>
    </w:div>
    <w:div w:id="1815945302">
      <w:bodyDiv w:val="1"/>
      <w:marLeft w:val="0"/>
      <w:marRight w:val="0"/>
      <w:marTop w:val="0"/>
      <w:marBottom w:val="0"/>
      <w:divBdr>
        <w:top w:val="none" w:sz="0" w:space="0" w:color="auto"/>
        <w:left w:val="none" w:sz="0" w:space="0" w:color="auto"/>
        <w:bottom w:val="none" w:sz="0" w:space="0" w:color="auto"/>
        <w:right w:val="none" w:sz="0" w:space="0" w:color="auto"/>
      </w:divBdr>
    </w:div>
    <w:div w:id="1821729932">
      <w:bodyDiv w:val="1"/>
      <w:marLeft w:val="0"/>
      <w:marRight w:val="0"/>
      <w:marTop w:val="0"/>
      <w:marBottom w:val="0"/>
      <w:divBdr>
        <w:top w:val="none" w:sz="0" w:space="0" w:color="auto"/>
        <w:left w:val="none" w:sz="0" w:space="0" w:color="auto"/>
        <w:bottom w:val="none" w:sz="0" w:space="0" w:color="auto"/>
        <w:right w:val="none" w:sz="0" w:space="0" w:color="auto"/>
      </w:divBdr>
    </w:div>
    <w:div w:id="1827551010">
      <w:bodyDiv w:val="1"/>
      <w:marLeft w:val="0"/>
      <w:marRight w:val="0"/>
      <w:marTop w:val="0"/>
      <w:marBottom w:val="0"/>
      <w:divBdr>
        <w:top w:val="none" w:sz="0" w:space="0" w:color="auto"/>
        <w:left w:val="none" w:sz="0" w:space="0" w:color="auto"/>
        <w:bottom w:val="none" w:sz="0" w:space="0" w:color="auto"/>
        <w:right w:val="none" w:sz="0" w:space="0" w:color="auto"/>
      </w:divBdr>
    </w:div>
    <w:div w:id="1828085625">
      <w:bodyDiv w:val="1"/>
      <w:marLeft w:val="0"/>
      <w:marRight w:val="0"/>
      <w:marTop w:val="0"/>
      <w:marBottom w:val="0"/>
      <w:divBdr>
        <w:top w:val="none" w:sz="0" w:space="0" w:color="auto"/>
        <w:left w:val="none" w:sz="0" w:space="0" w:color="auto"/>
        <w:bottom w:val="none" w:sz="0" w:space="0" w:color="auto"/>
        <w:right w:val="none" w:sz="0" w:space="0" w:color="auto"/>
      </w:divBdr>
    </w:div>
    <w:div w:id="1833179353">
      <w:bodyDiv w:val="1"/>
      <w:marLeft w:val="0"/>
      <w:marRight w:val="0"/>
      <w:marTop w:val="0"/>
      <w:marBottom w:val="0"/>
      <w:divBdr>
        <w:top w:val="none" w:sz="0" w:space="0" w:color="auto"/>
        <w:left w:val="none" w:sz="0" w:space="0" w:color="auto"/>
        <w:bottom w:val="none" w:sz="0" w:space="0" w:color="auto"/>
        <w:right w:val="none" w:sz="0" w:space="0" w:color="auto"/>
      </w:divBdr>
    </w:div>
    <w:div w:id="1840343229">
      <w:bodyDiv w:val="1"/>
      <w:marLeft w:val="0"/>
      <w:marRight w:val="0"/>
      <w:marTop w:val="0"/>
      <w:marBottom w:val="0"/>
      <w:divBdr>
        <w:top w:val="none" w:sz="0" w:space="0" w:color="auto"/>
        <w:left w:val="none" w:sz="0" w:space="0" w:color="auto"/>
        <w:bottom w:val="none" w:sz="0" w:space="0" w:color="auto"/>
        <w:right w:val="none" w:sz="0" w:space="0" w:color="auto"/>
      </w:divBdr>
    </w:div>
    <w:div w:id="1843280703">
      <w:bodyDiv w:val="1"/>
      <w:marLeft w:val="0"/>
      <w:marRight w:val="0"/>
      <w:marTop w:val="0"/>
      <w:marBottom w:val="0"/>
      <w:divBdr>
        <w:top w:val="none" w:sz="0" w:space="0" w:color="auto"/>
        <w:left w:val="none" w:sz="0" w:space="0" w:color="auto"/>
        <w:bottom w:val="none" w:sz="0" w:space="0" w:color="auto"/>
        <w:right w:val="none" w:sz="0" w:space="0" w:color="auto"/>
      </w:divBdr>
    </w:div>
    <w:div w:id="1844974053">
      <w:bodyDiv w:val="1"/>
      <w:marLeft w:val="0"/>
      <w:marRight w:val="0"/>
      <w:marTop w:val="0"/>
      <w:marBottom w:val="0"/>
      <w:divBdr>
        <w:top w:val="none" w:sz="0" w:space="0" w:color="auto"/>
        <w:left w:val="none" w:sz="0" w:space="0" w:color="auto"/>
        <w:bottom w:val="none" w:sz="0" w:space="0" w:color="auto"/>
        <w:right w:val="none" w:sz="0" w:space="0" w:color="auto"/>
      </w:divBdr>
    </w:div>
    <w:div w:id="1845780115">
      <w:bodyDiv w:val="1"/>
      <w:marLeft w:val="0"/>
      <w:marRight w:val="0"/>
      <w:marTop w:val="0"/>
      <w:marBottom w:val="0"/>
      <w:divBdr>
        <w:top w:val="none" w:sz="0" w:space="0" w:color="auto"/>
        <w:left w:val="none" w:sz="0" w:space="0" w:color="auto"/>
        <w:bottom w:val="none" w:sz="0" w:space="0" w:color="auto"/>
        <w:right w:val="none" w:sz="0" w:space="0" w:color="auto"/>
      </w:divBdr>
    </w:div>
    <w:div w:id="1848670257">
      <w:bodyDiv w:val="1"/>
      <w:marLeft w:val="0"/>
      <w:marRight w:val="0"/>
      <w:marTop w:val="0"/>
      <w:marBottom w:val="0"/>
      <w:divBdr>
        <w:top w:val="none" w:sz="0" w:space="0" w:color="auto"/>
        <w:left w:val="none" w:sz="0" w:space="0" w:color="auto"/>
        <w:bottom w:val="none" w:sz="0" w:space="0" w:color="auto"/>
        <w:right w:val="none" w:sz="0" w:space="0" w:color="auto"/>
      </w:divBdr>
    </w:div>
    <w:div w:id="1852522301">
      <w:bodyDiv w:val="1"/>
      <w:marLeft w:val="0"/>
      <w:marRight w:val="0"/>
      <w:marTop w:val="0"/>
      <w:marBottom w:val="0"/>
      <w:divBdr>
        <w:top w:val="none" w:sz="0" w:space="0" w:color="auto"/>
        <w:left w:val="none" w:sz="0" w:space="0" w:color="auto"/>
        <w:bottom w:val="none" w:sz="0" w:space="0" w:color="auto"/>
        <w:right w:val="none" w:sz="0" w:space="0" w:color="auto"/>
      </w:divBdr>
    </w:div>
    <w:div w:id="1861236635">
      <w:bodyDiv w:val="1"/>
      <w:marLeft w:val="0"/>
      <w:marRight w:val="0"/>
      <w:marTop w:val="0"/>
      <w:marBottom w:val="0"/>
      <w:divBdr>
        <w:top w:val="none" w:sz="0" w:space="0" w:color="auto"/>
        <w:left w:val="none" w:sz="0" w:space="0" w:color="auto"/>
        <w:bottom w:val="none" w:sz="0" w:space="0" w:color="auto"/>
        <w:right w:val="none" w:sz="0" w:space="0" w:color="auto"/>
      </w:divBdr>
    </w:div>
    <w:div w:id="1862234258">
      <w:bodyDiv w:val="1"/>
      <w:marLeft w:val="0"/>
      <w:marRight w:val="0"/>
      <w:marTop w:val="0"/>
      <w:marBottom w:val="0"/>
      <w:divBdr>
        <w:top w:val="none" w:sz="0" w:space="0" w:color="auto"/>
        <w:left w:val="none" w:sz="0" w:space="0" w:color="auto"/>
        <w:bottom w:val="none" w:sz="0" w:space="0" w:color="auto"/>
        <w:right w:val="none" w:sz="0" w:space="0" w:color="auto"/>
      </w:divBdr>
    </w:div>
    <w:div w:id="1863519623">
      <w:bodyDiv w:val="1"/>
      <w:marLeft w:val="0"/>
      <w:marRight w:val="0"/>
      <w:marTop w:val="0"/>
      <w:marBottom w:val="0"/>
      <w:divBdr>
        <w:top w:val="none" w:sz="0" w:space="0" w:color="auto"/>
        <w:left w:val="none" w:sz="0" w:space="0" w:color="auto"/>
        <w:bottom w:val="none" w:sz="0" w:space="0" w:color="auto"/>
        <w:right w:val="none" w:sz="0" w:space="0" w:color="auto"/>
      </w:divBdr>
    </w:div>
    <w:div w:id="1864200070">
      <w:bodyDiv w:val="1"/>
      <w:marLeft w:val="0"/>
      <w:marRight w:val="0"/>
      <w:marTop w:val="0"/>
      <w:marBottom w:val="0"/>
      <w:divBdr>
        <w:top w:val="none" w:sz="0" w:space="0" w:color="auto"/>
        <w:left w:val="none" w:sz="0" w:space="0" w:color="auto"/>
        <w:bottom w:val="none" w:sz="0" w:space="0" w:color="auto"/>
        <w:right w:val="none" w:sz="0" w:space="0" w:color="auto"/>
      </w:divBdr>
    </w:div>
    <w:div w:id="1864316721">
      <w:bodyDiv w:val="1"/>
      <w:marLeft w:val="0"/>
      <w:marRight w:val="0"/>
      <w:marTop w:val="0"/>
      <w:marBottom w:val="0"/>
      <w:divBdr>
        <w:top w:val="none" w:sz="0" w:space="0" w:color="auto"/>
        <w:left w:val="none" w:sz="0" w:space="0" w:color="auto"/>
        <w:bottom w:val="none" w:sz="0" w:space="0" w:color="auto"/>
        <w:right w:val="none" w:sz="0" w:space="0" w:color="auto"/>
      </w:divBdr>
    </w:div>
    <w:div w:id="1865165017">
      <w:bodyDiv w:val="1"/>
      <w:marLeft w:val="0"/>
      <w:marRight w:val="0"/>
      <w:marTop w:val="0"/>
      <w:marBottom w:val="0"/>
      <w:divBdr>
        <w:top w:val="none" w:sz="0" w:space="0" w:color="auto"/>
        <w:left w:val="none" w:sz="0" w:space="0" w:color="auto"/>
        <w:bottom w:val="none" w:sz="0" w:space="0" w:color="auto"/>
        <w:right w:val="none" w:sz="0" w:space="0" w:color="auto"/>
      </w:divBdr>
    </w:div>
    <w:div w:id="1867402228">
      <w:bodyDiv w:val="1"/>
      <w:marLeft w:val="0"/>
      <w:marRight w:val="0"/>
      <w:marTop w:val="0"/>
      <w:marBottom w:val="0"/>
      <w:divBdr>
        <w:top w:val="none" w:sz="0" w:space="0" w:color="auto"/>
        <w:left w:val="none" w:sz="0" w:space="0" w:color="auto"/>
        <w:bottom w:val="none" w:sz="0" w:space="0" w:color="auto"/>
        <w:right w:val="none" w:sz="0" w:space="0" w:color="auto"/>
      </w:divBdr>
    </w:div>
    <w:div w:id="1868328149">
      <w:bodyDiv w:val="1"/>
      <w:marLeft w:val="0"/>
      <w:marRight w:val="0"/>
      <w:marTop w:val="0"/>
      <w:marBottom w:val="0"/>
      <w:divBdr>
        <w:top w:val="none" w:sz="0" w:space="0" w:color="auto"/>
        <w:left w:val="none" w:sz="0" w:space="0" w:color="auto"/>
        <w:bottom w:val="none" w:sz="0" w:space="0" w:color="auto"/>
        <w:right w:val="none" w:sz="0" w:space="0" w:color="auto"/>
      </w:divBdr>
    </w:div>
    <w:div w:id="1870487466">
      <w:bodyDiv w:val="1"/>
      <w:marLeft w:val="0"/>
      <w:marRight w:val="0"/>
      <w:marTop w:val="0"/>
      <w:marBottom w:val="0"/>
      <w:divBdr>
        <w:top w:val="none" w:sz="0" w:space="0" w:color="auto"/>
        <w:left w:val="none" w:sz="0" w:space="0" w:color="auto"/>
        <w:bottom w:val="none" w:sz="0" w:space="0" w:color="auto"/>
        <w:right w:val="none" w:sz="0" w:space="0" w:color="auto"/>
      </w:divBdr>
    </w:div>
    <w:div w:id="1873227495">
      <w:bodyDiv w:val="1"/>
      <w:marLeft w:val="0"/>
      <w:marRight w:val="0"/>
      <w:marTop w:val="0"/>
      <w:marBottom w:val="0"/>
      <w:divBdr>
        <w:top w:val="none" w:sz="0" w:space="0" w:color="auto"/>
        <w:left w:val="none" w:sz="0" w:space="0" w:color="auto"/>
        <w:bottom w:val="none" w:sz="0" w:space="0" w:color="auto"/>
        <w:right w:val="none" w:sz="0" w:space="0" w:color="auto"/>
      </w:divBdr>
    </w:div>
    <w:div w:id="1874072418">
      <w:bodyDiv w:val="1"/>
      <w:marLeft w:val="0"/>
      <w:marRight w:val="0"/>
      <w:marTop w:val="0"/>
      <w:marBottom w:val="0"/>
      <w:divBdr>
        <w:top w:val="none" w:sz="0" w:space="0" w:color="auto"/>
        <w:left w:val="none" w:sz="0" w:space="0" w:color="auto"/>
        <w:bottom w:val="none" w:sz="0" w:space="0" w:color="auto"/>
        <w:right w:val="none" w:sz="0" w:space="0" w:color="auto"/>
      </w:divBdr>
    </w:div>
    <w:div w:id="1875457970">
      <w:bodyDiv w:val="1"/>
      <w:marLeft w:val="0"/>
      <w:marRight w:val="0"/>
      <w:marTop w:val="0"/>
      <w:marBottom w:val="0"/>
      <w:divBdr>
        <w:top w:val="none" w:sz="0" w:space="0" w:color="auto"/>
        <w:left w:val="none" w:sz="0" w:space="0" w:color="auto"/>
        <w:bottom w:val="none" w:sz="0" w:space="0" w:color="auto"/>
        <w:right w:val="none" w:sz="0" w:space="0" w:color="auto"/>
      </w:divBdr>
    </w:div>
    <w:div w:id="1878854065">
      <w:bodyDiv w:val="1"/>
      <w:marLeft w:val="0"/>
      <w:marRight w:val="0"/>
      <w:marTop w:val="0"/>
      <w:marBottom w:val="0"/>
      <w:divBdr>
        <w:top w:val="none" w:sz="0" w:space="0" w:color="auto"/>
        <w:left w:val="none" w:sz="0" w:space="0" w:color="auto"/>
        <w:bottom w:val="none" w:sz="0" w:space="0" w:color="auto"/>
        <w:right w:val="none" w:sz="0" w:space="0" w:color="auto"/>
      </w:divBdr>
    </w:div>
    <w:div w:id="1879271278">
      <w:bodyDiv w:val="1"/>
      <w:marLeft w:val="0"/>
      <w:marRight w:val="0"/>
      <w:marTop w:val="0"/>
      <w:marBottom w:val="0"/>
      <w:divBdr>
        <w:top w:val="none" w:sz="0" w:space="0" w:color="auto"/>
        <w:left w:val="none" w:sz="0" w:space="0" w:color="auto"/>
        <w:bottom w:val="none" w:sz="0" w:space="0" w:color="auto"/>
        <w:right w:val="none" w:sz="0" w:space="0" w:color="auto"/>
      </w:divBdr>
    </w:div>
    <w:div w:id="1882983157">
      <w:bodyDiv w:val="1"/>
      <w:marLeft w:val="0"/>
      <w:marRight w:val="0"/>
      <w:marTop w:val="0"/>
      <w:marBottom w:val="0"/>
      <w:divBdr>
        <w:top w:val="none" w:sz="0" w:space="0" w:color="auto"/>
        <w:left w:val="none" w:sz="0" w:space="0" w:color="auto"/>
        <w:bottom w:val="none" w:sz="0" w:space="0" w:color="auto"/>
        <w:right w:val="none" w:sz="0" w:space="0" w:color="auto"/>
      </w:divBdr>
    </w:div>
    <w:div w:id="1885632905">
      <w:bodyDiv w:val="1"/>
      <w:marLeft w:val="0"/>
      <w:marRight w:val="0"/>
      <w:marTop w:val="0"/>
      <w:marBottom w:val="0"/>
      <w:divBdr>
        <w:top w:val="none" w:sz="0" w:space="0" w:color="auto"/>
        <w:left w:val="none" w:sz="0" w:space="0" w:color="auto"/>
        <w:bottom w:val="none" w:sz="0" w:space="0" w:color="auto"/>
        <w:right w:val="none" w:sz="0" w:space="0" w:color="auto"/>
      </w:divBdr>
    </w:div>
    <w:div w:id="1888448026">
      <w:bodyDiv w:val="1"/>
      <w:marLeft w:val="0"/>
      <w:marRight w:val="0"/>
      <w:marTop w:val="0"/>
      <w:marBottom w:val="0"/>
      <w:divBdr>
        <w:top w:val="none" w:sz="0" w:space="0" w:color="auto"/>
        <w:left w:val="none" w:sz="0" w:space="0" w:color="auto"/>
        <w:bottom w:val="none" w:sz="0" w:space="0" w:color="auto"/>
        <w:right w:val="none" w:sz="0" w:space="0" w:color="auto"/>
      </w:divBdr>
    </w:div>
    <w:div w:id="1889952343">
      <w:bodyDiv w:val="1"/>
      <w:marLeft w:val="0"/>
      <w:marRight w:val="0"/>
      <w:marTop w:val="0"/>
      <w:marBottom w:val="0"/>
      <w:divBdr>
        <w:top w:val="none" w:sz="0" w:space="0" w:color="auto"/>
        <w:left w:val="none" w:sz="0" w:space="0" w:color="auto"/>
        <w:bottom w:val="none" w:sz="0" w:space="0" w:color="auto"/>
        <w:right w:val="none" w:sz="0" w:space="0" w:color="auto"/>
      </w:divBdr>
    </w:div>
    <w:div w:id="1893157293">
      <w:bodyDiv w:val="1"/>
      <w:marLeft w:val="0"/>
      <w:marRight w:val="0"/>
      <w:marTop w:val="0"/>
      <w:marBottom w:val="0"/>
      <w:divBdr>
        <w:top w:val="none" w:sz="0" w:space="0" w:color="auto"/>
        <w:left w:val="none" w:sz="0" w:space="0" w:color="auto"/>
        <w:bottom w:val="none" w:sz="0" w:space="0" w:color="auto"/>
        <w:right w:val="none" w:sz="0" w:space="0" w:color="auto"/>
      </w:divBdr>
    </w:div>
    <w:div w:id="1893811907">
      <w:bodyDiv w:val="1"/>
      <w:marLeft w:val="0"/>
      <w:marRight w:val="0"/>
      <w:marTop w:val="0"/>
      <w:marBottom w:val="0"/>
      <w:divBdr>
        <w:top w:val="none" w:sz="0" w:space="0" w:color="auto"/>
        <w:left w:val="none" w:sz="0" w:space="0" w:color="auto"/>
        <w:bottom w:val="none" w:sz="0" w:space="0" w:color="auto"/>
        <w:right w:val="none" w:sz="0" w:space="0" w:color="auto"/>
      </w:divBdr>
    </w:div>
    <w:div w:id="1894080999">
      <w:bodyDiv w:val="1"/>
      <w:marLeft w:val="0"/>
      <w:marRight w:val="0"/>
      <w:marTop w:val="0"/>
      <w:marBottom w:val="0"/>
      <w:divBdr>
        <w:top w:val="none" w:sz="0" w:space="0" w:color="auto"/>
        <w:left w:val="none" w:sz="0" w:space="0" w:color="auto"/>
        <w:bottom w:val="none" w:sz="0" w:space="0" w:color="auto"/>
        <w:right w:val="none" w:sz="0" w:space="0" w:color="auto"/>
      </w:divBdr>
    </w:div>
    <w:div w:id="1895585350">
      <w:bodyDiv w:val="1"/>
      <w:marLeft w:val="0"/>
      <w:marRight w:val="0"/>
      <w:marTop w:val="0"/>
      <w:marBottom w:val="0"/>
      <w:divBdr>
        <w:top w:val="none" w:sz="0" w:space="0" w:color="auto"/>
        <w:left w:val="none" w:sz="0" w:space="0" w:color="auto"/>
        <w:bottom w:val="none" w:sz="0" w:space="0" w:color="auto"/>
        <w:right w:val="none" w:sz="0" w:space="0" w:color="auto"/>
      </w:divBdr>
    </w:div>
    <w:div w:id="1896700318">
      <w:bodyDiv w:val="1"/>
      <w:marLeft w:val="0"/>
      <w:marRight w:val="0"/>
      <w:marTop w:val="0"/>
      <w:marBottom w:val="0"/>
      <w:divBdr>
        <w:top w:val="none" w:sz="0" w:space="0" w:color="auto"/>
        <w:left w:val="none" w:sz="0" w:space="0" w:color="auto"/>
        <w:bottom w:val="none" w:sz="0" w:space="0" w:color="auto"/>
        <w:right w:val="none" w:sz="0" w:space="0" w:color="auto"/>
      </w:divBdr>
    </w:div>
    <w:div w:id="1897088400">
      <w:bodyDiv w:val="1"/>
      <w:marLeft w:val="0"/>
      <w:marRight w:val="0"/>
      <w:marTop w:val="0"/>
      <w:marBottom w:val="0"/>
      <w:divBdr>
        <w:top w:val="none" w:sz="0" w:space="0" w:color="auto"/>
        <w:left w:val="none" w:sz="0" w:space="0" w:color="auto"/>
        <w:bottom w:val="none" w:sz="0" w:space="0" w:color="auto"/>
        <w:right w:val="none" w:sz="0" w:space="0" w:color="auto"/>
      </w:divBdr>
    </w:div>
    <w:div w:id="1902789774">
      <w:bodyDiv w:val="1"/>
      <w:marLeft w:val="0"/>
      <w:marRight w:val="0"/>
      <w:marTop w:val="0"/>
      <w:marBottom w:val="0"/>
      <w:divBdr>
        <w:top w:val="none" w:sz="0" w:space="0" w:color="auto"/>
        <w:left w:val="none" w:sz="0" w:space="0" w:color="auto"/>
        <w:bottom w:val="none" w:sz="0" w:space="0" w:color="auto"/>
        <w:right w:val="none" w:sz="0" w:space="0" w:color="auto"/>
      </w:divBdr>
    </w:div>
    <w:div w:id="1905599810">
      <w:bodyDiv w:val="1"/>
      <w:marLeft w:val="0"/>
      <w:marRight w:val="0"/>
      <w:marTop w:val="0"/>
      <w:marBottom w:val="0"/>
      <w:divBdr>
        <w:top w:val="none" w:sz="0" w:space="0" w:color="auto"/>
        <w:left w:val="none" w:sz="0" w:space="0" w:color="auto"/>
        <w:bottom w:val="none" w:sz="0" w:space="0" w:color="auto"/>
        <w:right w:val="none" w:sz="0" w:space="0" w:color="auto"/>
      </w:divBdr>
    </w:div>
    <w:div w:id="1915242125">
      <w:bodyDiv w:val="1"/>
      <w:marLeft w:val="0"/>
      <w:marRight w:val="0"/>
      <w:marTop w:val="0"/>
      <w:marBottom w:val="0"/>
      <w:divBdr>
        <w:top w:val="none" w:sz="0" w:space="0" w:color="auto"/>
        <w:left w:val="none" w:sz="0" w:space="0" w:color="auto"/>
        <w:bottom w:val="none" w:sz="0" w:space="0" w:color="auto"/>
        <w:right w:val="none" w:sz="0" w:space="0" w:color="auto"/>
      </w:divBdr>
    </w:div>
    <w:div w:id="1915430732">
      <w:bodyDiv w:val="1"/>
      <w:marLeft w:val="0"/>
      <w:marRight w:val="0"/>
      <w:marTop w:val="0"/>
      <w:marBottom w:val="0"/>
      <w:divBdr>
        <w:top w:val="none" w:sz="0" w:space="0" w:color="auto"/>
        <w:left w:val="none" w:sz="0" w:space="0" w:color="auto"/>
        <w:bottom w:val="none" w:sz="0" w:space="0" w:color="auto"/>
        <w:right w:val="none" w:sz="0" w:space="0" w:color="auto"/>
      </w:divBdr>
    </w:div>
    <w:div w:id="1916544451">
      <w:bodyDiv w:val="1"/>
      <w:marLeft w:val="0"/>
      <w:marRight w:val="0"/>
      <w:marTop w:val="0"/>
      <w:marBottom w:val="0"/>
      <w:divBdr>
        <w:top w:val="none" w:sz="0" w:space="0" w:color="auto"/>
        <w:left w:val="none" w:sz="0" w:space="0" w:color="auto"/>
        <w:bottom w:val="none" w:sz="0" w:space="0" w:color="auto"/>
        <w:right w:val="none" w:sz="0" w:space="0" w:color="auto"/>
      </w:divBdr>
    </w:div>
    <w:div w:id="1926107931">
      <w:bodyDiv w:val="1"/>
      <w:marLeft w:val="0"/>
      <w:marRight w:val="0"/>
      <w:marTop w:val="0"/>
      <w:marBottom w:val="0"/>
      <w:divBdr>
        <w:top w:val="none" w:sz="0" w:space="0" w:color="auto"/>
        <w:left w:val="none" w:sz="0" w:space="0" w:color="auto"/>
        <w:bottom w:val="none" w:sz="0" w:space="0" w:color="auto"/>
        <w:right w:val="none" w:sz="0" w:space="0" w:color="auto"/>
      </w:divBdr>
    </w:div>
    <w:div w:id="1930312214">
      <w:bodyDiv w:val="1"/>
      <w:marLeft w:val="0"/>
      <w:marRight w:val="0"/>
      <w:marTop w:val="0"/>
      <w:marBottom w:val="0"/>
      <w:divBdr>
        <w:top w:val="none" w:sz="0" w:space="0" w:color="auto"/>
        <w:left w:val="none" w:sz="0" w:space="0" w:color="auto"/>
        <w:bottom w:val="none" w:sz="0" w:space="0" w:color="auto"/>
        <w:right w:val="none" w:sz="0" w:space="0" w:color="auto"/>
      </w:divBdr>
    </w:div>
    <w:div w:id="1933202850">
      <w:bodyDiv w:val="1"/>
      <w:marLeft w:val="0"/>
      <w:marRight w:val="0"/>
      <w:marTop w:val="0"/>
      <w:marBottom w:val="0"/>
      <w:divBdr>
        <w:top w:val="none" w:sz="0" w:space="0" w:color="auto"/>
        <w:left w:val="none" w:sz="0" w:space="0" w:color="auto"/>
        <w:bottom w:val="none" w:sz="0" w:space="0" w:color="auto"/>
        <w:right w:val="none" w:sz="0" w:space="0" w:color="auto"/>
      </w:divBdr>
    </w:div>
    <w:div w:id="1933856745">
      <w:bodyDiv w:val="1"/>
      <w:marLeft w:val="0"/>
      <w:marRight w:val="0"/>
      <w:marTop w:val="0"/>
      <w:marBottom w:val="0"/>
      <w:divBdr>
        <w:top w:val="none" w:sz="0" w:space="0" w:color="auto"/>
        <w:left w:val="none" w:sz="0" w:space="0" w:color="auto"/>
        <w:bottom w:val="none" w:sz="0" w:space="0" w:color="auto"/>
        <w:right w:val="none" w:sz="0" w:space="0" w:color="auto"/>
      </w:divBdr>
    </w:div>
    <w:div w:id="1935362843">
      <w:bodyDiv w:val="1"/>
      <w:marLeft w:val="0"/>
      <w:marRight w:val="0"/>
      <w:marTop w:val="0"/>
      <w:marBottom w:val="0"/>
      <w:divBdr>
        <w:top w:val="none" w:sz="0" w:space="0" w:color="auto"/>
        <w:left w:val="none" w:sz="0" w:space="0" w:color="auto"/>
        <w:bottom w:val="none" w:sz="0" w:space="0" w:color="auto"/>
        <w:right w:val="none" w:sz="0" w:space="0" w:color="auto"/>
      </w:divBdr>
    </w:div>
    <w:div w:id="1939099427">
      <w:bodyDiv w:val="1"/>
      <w:marLeft w:val="0"/>
      <w:marRight w:val="0"/>
      <w:marTop w:val="0"/>
      <w:marBottom w:val="0"/>
      <w:divBdr>
        <w:top w:val="none" w:sz="0" w:space="0" w:color="auto"/>
        <w:left w:val="none" w:sz="0" w:space="0" w:color="auto"/>
        <w:bottom w:val="none" w:sz="0" w:space="0" w:color="auto"/>
        <w:right w:val="none" w:sz="0" w:space="0" w:color="auto"/>
      </w:divBdr>
    </w:div>
    <w:div w:id="1943999469">
      <w:bodyDiv w:val="1"/>
      <w:marLeft w:val="0"/>
      <w:marRight w:val="0"/>
      <w:marTop w:val="0"/>
      <w:marBottom w:val="0"/>
      <w:divBdr>
        <w:top w:val="none" w:sz="0" w:space="0" w:color="auto"/>
        <w:left w:val="none" w:sz="0" w:space="0" w:color="auto"/>
        <w:bottom w:val="none" w:sz="0" w:space="0" w:color="auto"/>
        <w:right w:val="none" w:sz="0" w:space="0" w:color="auto"/>
      </w:divBdr>
    </w:div>
    <w:div w:id="1952474554">
      <w:bodyDiv w:val="1"/>
      <w:marLeft w:val="0"/>
      <w:marRight w:val="0"/>
      <w:marTop w:val="0"/>
      <w:marBottom w:val="0"/>
      <w:divBdr>
        <w:top w:val="none" w:sz="0" w:space="0" w:color="auto"/>
        <w:left w:val="none" w:sz="0" w:space="0" w:color="auto"/>
        <w:bottom w:val="none" w:sz="0" w:space="0" w:color="auto"/>
        <w:right w:val="none" w:sz="0" w:space="0" w:color="auto"/>
      </w:divBdr>
    </w:div>
    <w:div w:id="1953197112">
      <w:bodyDiv w:val="1"/>
      <w:marLeft w:val="0"/>
      <w:marRight w:val="0"/>
      <w:marTop w:val="0"/>
      <w:marBottom w:val="0"/>
      <w:divBdr>
        <w:top w:val="none" w:sz="0" w:space="0" w:color="auto"/>
        <w:left w:val="none" w:sz="0" w:space="0" w:color="auto"/>
        <w:bottom w:val="none" w:sz="0" w:space="0" w:color="auto"/>
        <w:right w:val="none" w:sz="0" w:space="0" w:color="auto"/>
      </w:divBdr>
    </w:div>
    <w:div w:id="1953856364">
      <w:bodyDiv w:val="1"/>
      <w:marLeft w:val="0"/>
      <w:marRight w:val="0"/>
      <w:marTop w:val="0"/>
      <w:marBottom w:val="0"/>
      <w:divBdr>
        <w:top w:val="none" w:sz="0" w:space="0" w:color="auto"/>
        <w:left w:val="none" w:sz="0" w:space="0" w:color="auto"/>
        <w:bottom w:val="none" w:sz="0" w:space="0" w:color="auto"/>
        <w:right w:val="none" w:sz="0" w:space="0" w:color="auto"/>
      </w:divBdr>
    </w:div>
    <w:div w:id="1955364105">
      <w:bodyDiv w:val="1"/>
      <w:marLeft w:val="0"/>
      <w:marRight w:val="0"/>
      <w:marTop w:val="0"/>
      <w:marBottom w:val="0"/>
      <w:divBdr>
        <w:top w:val="none" w:sz="0" w:space="0" w:color="auto"/>
        <w:left w:val="none" w:sz="0" w:space="0" w:color="auto"/>
        <w:bottom w:val="none" w:sz="0" w:space="0" w:color="auto"/>
        <w:right w:val="none" w:sz="0" w:space="0" w:color="auto"/>
      </w:divBdr>
    </w:div>
    <w:div w:id="1956785497">
      <w:bodyDiv w:val="1"/>
      <w:marLeft w:val="0"/>
      <w:marRight w:val="0"/>
      <w:marTop w:val="0"/>
      <w:marBottom w:val="0"/>
      <w:divBdr>
        <w:top w:val="none" w:sz="0" w:space="0" w:color="auto"/>
        <w:left w:val="none" w:sz="0" w:space="0" w:color="auto"/>
        <w:bottom w:val="none" w:sz="0" w:space="0" w:color="auto"/>
        <w:right w:val="none" w:sz="0" w:space="0" w:color="auto"/>
      </w:divBdr>
    </w:div>
    <w:div w:id="1958216415">
      <w:bodyDiv w:val="1"/>
      <w:marLeft w:val="0"/>
      <w:marRight w:val="0"/>
      <w:marTop w:val="0"/>
      <w:marBottom w:val="0"/>
      <w:divBdr>
        <w:top w:val="none" w:sz="0" w:space="0" w:color="auto"/>
        <w:left w:val="none" w:sz="0" w:space="0" w:color="auto"/>
        <w:bottom w:val="none" w:sz="0" w:space="0" w:color="auto"/>
        <w:right w:val="none" w:sz="0" w:space="0" w:color="auto"/>
      </w:divBdr>
    </w:div>
    <w:div w:id="1959408301">
      <w:bodyDiv w:val="1"/>
      <w:marLeft w:val="0"/>
      <w:marRight w:val="0"/>
      <w:marTop w:val="0"/>
      <w:marBottom w:val="0"/>
      <w:divBdr>
        <w:top w:val="none" w:sz="0" w:space="0" w:color="auto"/>
        <w:left w:val="none" w:sz="0" w:space="0" w:color="auto"/>
        <w:bottom w:val="none" w:sz="0" w:space="0" w:color="auto"/>
        <w:right w:val="none" w:sz="0" w:space="0" w:color="auto"/>
      </w:divBdr>
    </w:div>
    <w:div w:id="1970013649">
      <w:bodyDiv w:val="1"/>
      <w:marLeft w:val="0"/>
      <w:marRight w:val="0"/>
      <w:marTop w:val="0"/>
      <w:marBottom w:val="0"/>
      <w:divBdr>
        <w:top w:val="none" w:sz="0" w:space="0" w:color="auto"/>
        <w:left w:val="none" w:sz="0" w:space="0" w:color="auto"/>
        <w:bottom w:val="none" w:sz="0" w:space="0" w:color="auto"/>
        <w:right w:val="none" w:sz="0" w:space="0" w:color="auto"/>
      </w:divBdr>
    </w:div>
    <w:div w:id="1974631118">
      <w:bodyDiv w:val="1"/>
      <w:marLeft w:val="0"/>
      <w:marRight w:val="0"/>
      <w:marTop w:val="0"/>
      <w:marBottom w:val="0"/>
      <w:divBdr>
        <w:top w:val="none" w:sz="0" w:space="0" w:color="auto"/>
        <w:left w:val="none" w:sz="0" w:space="0" w:color="auto"/>
        <w:bottom w:val="none" w:sz="0" w:space="0" w:color="auto"/>
        <w:right w:val="none" w:sz="0" w:space="0" w:color="auto"/>
      </w:divBdr>
    </w:div>
    <w:div w:id="1978021855">
      <w:bodyDiv w:val="1"/>
      <w:marLeft w:val="0"/>
      <w:marRight w:val="0"/>
      <w:marTop w:val="0"/>
      <w:marBottom w:val="0"/>
      <w:divBdr>
        <w:top w:val="none" w:sz="0" w:space="0" w:color="auto"/>
        <w:left w:val="none" w:sz="0" w:space="0" w:color="auto"/>
        <w:bottom w:val="none" w:sz="0" w:space="0" w:color="auto"/>
        <w:right w:val="none" w:sz="0" w:space="0" w:color="auto"/>
      </w:divBdr>
    </w:div>
    <w:div w:id="1984964263">
      <w:bodyDiv w:val="1"/>
      <w:marLeft w:val="0"/>
      <w:marRight w:val="0"/>
      <w:marTop w:val="0"/>
      <w:marBottom w:val="0"/>
      <w:divBdr>
        <w:top w:val="none" w:sz="0" w:space="0" w:color="auto"/>
        <w:left w:val="none" w:sz="0" w:space="0" w:color="auto"/>
        <w:bottom w:val="none" w:sz="0" w:space="0" w:color="auto"/>
        <w:right w:val="none" w:sz="0" w:space="0" w:color="auto"/>
      </w:divBdr>
    </w:div>
    <w:div w:id="1986928956">
      <w:bodyDiv w:val="1"/>
      <w:marLeft w:val="0"/>
      <w:marRight w:val="0"/>
      <w:marTop w:val="0"/>
      <w:marBottom w:val="0"/>
      <w:divBdr>
        <w:top w:val="none" w:sz="0" w:space="0" w:color="auto"/>
        <w:left w:val="none" w:sz="0" w:space="0" w:color="auto"/>
        <w:bottom w:val="none" w:sz="0" w:space="0" w:color="auto"/>
        <w:right w:val="none" w:sz="0" w:space="0" w:color="auto"/>
      </w:divBdr>
    </w:div>
    <w:div w:id="1987781471">
      <w:bodyDiv w:val="1"/>
      <w:marLeft w:val="0"/>
      <w:marRight w:val="0"/>
      <w:marTop w:val="0"/>
      <w:marBottom w:val="0"/>
      <w:divBdr>
        <w:top w:val="none" w:sz="0" w:space="0" w:color="auto"/>
        <w:left w:val="none" w:sz="0" w:space="0" w:color="auto"/>
        <w:bottom w:val="none" w:sz="0" w:space="0" w:color="auto"/>
        <w:right w:val="none" w:sz="0" w:space="0" w:color="auto"/>
      </w:divBdr>
    </w:div>
    <w:div w:id="1990328746">
      <w:bodyDiv w:val="1"/>
      <w:marLeft w:val="0"/>
      <w:marRight w:val="0"/>
      <w:marTop w:val="0"/>
      <w:marBottom w:val="0"/>
      <w:divBdr>
        <w:top w:val="none" w:sz="0" w:space="0" w:color="auto"/>
        <w:left w:val="none" w:sz="0" w:space="0" w:color="auto"/>
        <w:bottom w:val="none" w:sz="0" w:space="0" w:color="auto"/>
        <w:right w:val="none" w:sz="0" w:space="0" w:color="auto"/>
      </w:divBdr>
    </w:div>
    <w:div w:id="1991253532">
      <w:bodyDiv w:val="1"/>
      <w:marLeft w:val="0"/>
      <w:marRight w:val="0"/>
      <w:marTop w:val="0"/>
      <w:marBottom w:val="0"/>
      <w:divBdr>
        <w:top w:val="none" w:sz="0" w:space="0" w:color="auto"/>
        <w:left w:val="none" w:sz="0" w:space="0" w:color="auto"/>
        <w:bottom w:val="none" w:sz="0" w:space="0" w:color="auto"/>
        <w:right w:val="none" w:sz="0" w:space="0" w:color="auto"/>
      </w:divBdr>
    </w:div>
    <w:div w:id="1992056323">
      <w:bodyDiv w:val="1"/>
      <w:marLeft w:val="0"/>
      <w:marRight w:val="0"/>
      <w:marTop w:val="0"/>
      <w:marBottom w:val="0"/>
      <w:divBdr>
        <w:top w:val="none" w:sz="0" w:space="0" w:color="auto"/>
        <w:left w:val="none" w:sz="0" w:space="0" w:color="auto"/>
        <w:bottom w:val="none" w:sz="0" w:space="0" w:color="auto"/>
        <w:right w:val="none" w:sz="0" w:space="0" w:color="auto"/>
      </w:divBdr>
    </w:div>
    <w:div w:id="1995648023">
      <w:bodyDiv w:val="1"/>
      <w:marLeft w:val="0"/>
      <w:marRight w:val="0"/>
      <w:marTop w:val="0"/>
      <w:marBottom w:val="0"/>
      <w:divBdr>
        <w:top w:val="none" w:sz="0" w:space="0" w:color="auto"/>
        <w:left w:val="none" w:sz="0" w:space="0" w:color="auto"/>
        <w:bottom w:val="none" w:sz="0" w:space="0" w:color="auto"/>
        <w:right w:val="none" w:sz="0" w:space="0" w:color="auto"/>
      </w:divBdr>
    </w:div>
    <w:div w:id="1998848837">
      <w:bodyDiv w:val="1"/>
      <w:marLeft w:val="0"/>
      <w:marRight w:val="0"/>
      <w:marTop w:val="0"/>
      <w:marBottom w:val="0"/>
      <w:divBdr>
        <w:top w:val="none" w:sz="0" w:space="0" w:color="auto"/>
        <w:left w:val="none" w:sz="0" w:space="0" w:color="auto"/>
        <w:bottom w:val="none" w:sz="0" w:space="0" w:color="auto"/>
        <w:right w:val="none" w:sz="0" w:space="0" w:color="auto"/>
      </w:divBdr>
    </w:div>
    <w:div w:id="2005355423">
      <w:bodyDiv w:val="1"/>
      <w:marLeft w:val="0"/>
      <w:marRight w:val="0"/>
      <w:marTop w:val="0"/>
      <w:marBottom w:val="0"/>
      <w:divBdr>
        <w:top w:val="none" w:sz="0" w:space="0" w:color="auto"/>
        <w:left w:val="none" w:sz="0" w:space="0" w:color="auto"/>
        <w:bottom w:val="none" w:sz="0" w:space="0" w:color="auto"/>
        <w:right w:val="none" w:sz="0" w:space="0" w:color="auto"/>
      </w:divBdr>
    </w:div>
    <w:div w:id="2022201873">
      <w:bodyDiv w:val="1"/>
      <w:marLeft w:val="0"/>
      <w:marRight w:val="0"/>
      <w:marTop w:val="0"/>
      <w:marBottom w:val="0"/>
      <w:divBdr>
        <w:top w:val="none" w:sz="0" w:space="0" w:color="auto"/>
        <w:left w:val="none" w:sz="0" w:space="0" w:color="auto"/>
        <w:bottom w:val="none" w:sz="0" w:space="0" w:color="auto"/>
        <w:right w:val="none" w:sz="0" w:space="0" w:color="auto"/>
      </w:divBdr>
    </w:div>
    <w:div w:id="2024357848">
      <w:bodyDiv w:val="1"/>
      <w:marLeft w:val="0"/>
      <w:marRight w:val="0"/>
      <w:marTop w:val="0"/>
      <w:marBottom w:val="0"/>
      <w:divBdr>
        <w:top w:val="none" w:sz="0" w:space="0" w:color="auto"/>
        <w:left w:val="none" w:sz="0" w:space="0" w:color="auto"/>
        <w:bottom w:val="none" w:sz="0" w:space="0" w:color="auto"/>
        <w:right w:val="none" w:sz="0" w:space="0" w:color="auto"/>
      </w:divBdr>
    </w:div>
    <w:div w:id="2030521912">
      <w:bodyDiv w:val="1"/>
      <w:marLeft w:val="0"/>
      <w:marRight w:val="0"/>
      <w:marTop w:val="0"/>
      <w:marBottom w:val="0"/>
      <w:divBdr>
        <w:top w:val="none" w:sz="0" w:space="0" w:color="auto"/>
        <w:left w:val="none" w:sz="0" w:space="0" w:color="auto"/>
        <w:bottom w:val="none" w:sz="0" w:space="0" w:color="auto"/>
        <w:right w:val="none" w:sz="0" w:space="0" w:color="auto"/>
      </w:divBdr>
    </w:div>
    <w:div w:id="2032296213">
      <w:bodyDiv w:val="1"/>
      <w:marLeft w:val="0"/>
      <w:marRight w:val="0"/>
      <w:marTop w:val="0"/>
      <w:marBottom w:val="0"/>
      <w:divBdr>
        <w:top w:val="none" w:sz="0" w:space="0" w:color="auto"/>
        <w:left w:val="none" w:sz="0" w:space="0" w:color="auto"/>
        <w:bottom w:val="none" w:sz="0" w:space="0" w:color="auto"/>
        <w:right w:val="none" w:sz="0" w:space="0" w:color="auto"/>
      </w:divBdr>
    </w:div>
    <w:div w:id="2035957382">
      <w:bodyDiv w:val="1"/>
      <w:marLeft w:val="0"/>
      <w:marRight w:val="0"/>
      <w:marTop w:val="0"/>
      <w:marBottom w:val="0"/>
      <w:divBdr>
        <w:top w:val="none" w:sz="0" w:space="0" w:color="auto"/>
        <w:left w:val="none" w:sz="0" w:space="0" w:color="auto"/>
        <w:bottom w:val="none" w:sz="0" w:space="0" w:color="auto"/>
        <w:right w:val="none" w:sz="0" w:space="0" w:color="auto"/>
      </w:divBdr>
    </w:div>
    <w:div w:id="2036928114">
      <w:bodyDiv w:val="1"/>
      <w:marLeft w:val="0"/>
      <w:marRight w:val="0"/>
      <w:marTop w:val="0"/>
      <w:marBottom w:val="0"/>
      <w:divBdr>
        <w:top w:val="none" w:sz="0" w:space="0" w:color="auto"/>
        <w:left w:val="none" w:sz="0" w:space="0" w:color="auto"/>
        <w:bottom w:val="none" w:sz="0" w:space="0" w:color="auto"/>
        <w:right w:val="none" w:sz="0" w:space="0" w:color="auto"/>
      </w:divBdr>
    </w:div>
    <w:div w:id="2042972901">
      <w:bodyDiv w:val="1"/>
      <w:marLeft w:val="0"/>
      <w:marRight w:val="0"/>
      <w:marTop w:val="0"/>
      <w:marBottom w:val="0"/>
      <w:divBdr>
        <w:top w:val="none" w:sz="0" w:space="0" w:color="auto"/>
        <w:left w:val="none" w:sz="0" w:space="0" w:color="auto"/>
        <w:bottom w:val="none" w:sz="0" w:space="0" w:color="auto"/>
        <w:right w:val="none" w:sz="0" w:space="0" w:color="auto"/>
      </w:divBdr>
    </w:div>
    <w:div w:id="2046833934">
      <w:bodyDiv w:val="1"/>
      <w:marLeft w:val="0"/>
      <w:marRight w:val="0"/>
      <w:marTop w:val="0"/>
      <w:marBottom w:val="0"/>
      <w:divBdr>
        <w:top w:val="none" w:sz="0" w:space="0" w:color="auto"/>
        <w:left w:val="none" w:sz="0" w:space="0" w:color="auto"/>
        <w:bottom w:val="none" w:sz="0" w:space="0" w:color="auto"/>
        <w:right w:val="none" w:sz="0" w:space="0" w:color="auto"/>
      </w:divBdr>
    </w:div>
    <w:div w:id="2048751587">
      <w:bodyDiv w:val="1"/>
      <w:marLeft w:val="0"/>
      <w:marRight w:val="0"/>
      <w:marTop w:val="0"/>
      <w:marBottom w:val="0"/>
      <w:divBdr>
        <w:top w:val="none" w:sz="0" w:space="0" w:color="auto"/>
        <w:left w:val="none" w:sz="0" w:space="0" w:color="auto"/>
        <w:bottom w:val="none" w:sz="0" w:space="0" w:color="auto"/>
        <w:right w:val="none" w:sz="0" w:space="0" w:color="auto"/>
      </w:divBdr>
    </w:div>
    <w:div w:id="2053185390">
      <w:bodyDiv w:val="1"/>
      <w:marLeft w:val="0"/>
      <w:marRight w:val="0"/>
      <w:marTop w:val="0"/>
      <w:marBottom w:val="0"/>
      <w:divBdr>
        <w:top w:val="none" w:sz="0" w:space="0" w:color="auto"/>
        <w:left w:val="none" w:sz="0" w:space="0" w:color="auto"/>
        <w:bottom w:val="none" w:sz="0" w:space="0" w:color="auto"/>
        <w:right w:val="none" w:sz="0" w:space="0" w:color="auto"/>
      </w:divBdr>
    </w:div>
    <w:div w:id="2053460242">
      <w:bodyDiv w:val="1"/>
      <w:marLeft w:val="0"/>
      <w:marRight w:val="0"/>
      <w:marTop w:val="0"/>
      <w:marBottom w:val="0"/>
      <w:divBdr>
        <w:top w:val="none" w:sz="0" w:space="0" w:color="auto"/>
        <w:left w:val="none" w:sz="0" w:space="0" w:color="auto"/>
        <w:bottom w:val="none" w:sz="0" w:space="0" w:color="auto"/>
        <w:right w:val="none" w:sz="0" w:space="0" w:color="auto"/>
      </w:divBdr>
    </w:div>
    <w:div w:id="2059892852">
      <w:bodyDiv w:val="1"/>
      <w:marLeft w:val="0"/>
      <w:marRight w:val="0"/>
      <w:marTop w:val="0"/>
      <w:marBottom w:val="0"/>
      <w:divBdr>
        <w:top w:val="none" w:sz="0" w:space="0" w:color="auto"/>
        <w:left w:val="none" w:sz="0" w:space="0" w:color="auto"/>
        <w:bottom w:val="none" w:sz="0" w:space="0" w:color="auto"/>
        <w:right w:val="none" w:sz="0" w:space="0" w:color="auto"/>
      </w:divBdr>
    </w:div>
    <w:div w:id="2063017412">
      <w:bodyDiv w:val="1"/>
      <w:marLeft w:val="0"/>
      <w:marRight w:val="0"/>
      <w:marTop w:val="0"/>
      <w:marBottom w:val="0"/>
      <w:divBdr>
        <w:top w:val="none" w:sz="0" w:space="0" w:color="auto"/>
        <w:left w:val="none" w:sz="0" w:space="0" w:color="auto"/>
        <w:bottom w:val="none" w:sz="0" w:space="0" w:color="auto"/>
        <w:right w:val="none" w:sz="0" w:space="0" w:color="auto"/>
      </w:divBdr>
    </w:div>
    <w:div w:id="2068529677">
      <w:bodyDiv w:val="1"/>
      <w:marLeft w:val="0"/>
      <w:marRight w:val="0"/>
      <w:marTop w:val="0"/>
      <w:marBottom w:val="0"/>
      <w:divBdr>
        <w:top w:val="none" w:sz="0" w:space="0" w:color="auto"/>
        <w:left w:val="none" w:sz="0" w:space="0" w:color="auto"/>
        <w:bottom w:val="none" w:sz="0" w:space="0" w:color="auto"/>
        <w:right w:val="none" w:sz="0" w:space="0" w:color="auto"/>
      </w:divBdr>
    </w:div>
    <w:div w:id="2071996679">
      <w:bodyDiv w:val="1"/>
      <w:marLeft w:val="0"/>
      <w:marRight w:val="0"/>
      <w:marTop w:val="0"/>
      <w:marBottom w:val="0"/>
      <w:divBdr>
        <w:top w:val="none" w:sz="0" w:space="0" w:color="auto"/>
        <w:left w:val="none" w:sz="0" w:space="0" w:color="auto"/>
        <w:bottom w:val="none" w:sz="0" w:space="0" w:color="auto"/>
        <w:right w:val="none" w:sz="0" w:space="0" w:color="auto"/>
      </w:divBdr>
    </w:div>
    <w:div w:id="2072188712">
      <w:bodyDiv w:val="1"/>
      <w:marLeft w:val="0"/>
      <w:marRight w:val="0"/>
      <w:marTop w:val="0"/>
      <w:marBottom w:val="0"/>
      <w:divBdr>
        <w:top w:val="none" w:sz="0" w:space="0" w:color="auto"/>
        <w:left w:val="none" w:sz="0" w:space="0" w:color="auto"/>
        <w:bottom w:val="none" w:sz="0" w:space="0" w:color="auto"/>
        <w:right w:val="none" w:sz="0" w:space="0" w:color="auto"/>
      </w:divBdr>
    </w:div>
    <w:div w:id="2073498692">
      <w:bodyDiv w:val="1"/>
      <w:marLeft w:val="0"/>
      <w:marRight w:val="0"/>
      <w:marTop w:val="0"/>
      <w:marBottom w:val="0"/>
      <w:divBdr>
        <w:top w:val="none" w:sz="0" w:space="0" w:color="auto"/>
        <w:left w:val="none" w:sz="0" w:space="0" w:color="auto"/>
        <w:bottom w:val="none" w:sz="0" w:space="0" w:color="auto"/>
        <w:right w:val="none" w:sz="0" w:space="0" w:color="auto"/>
      </w:divBdr>
    </w:div>
    <w:div w:id="2073654233">
      <w:bodyDiv w:val="1"/>
      <w:marLeft w:val="0"/>
      <w:marRight w:val="0"/>
      <w:marTop w:val="0"/>
      <w:marBottom w:val="0"/>
      <w:divBdr>
        <w:top w:val="none" w:sz="0" w:space="0" w:color="auto"/>
        <w:left w:val="none" w:sz="0" w:space="0" w:color="auto"/>
        <w:bottom w:val="none" w:sz="0" w:space="0" w:color="auto"/>
        <w:right w:val="none" w:sz="0" w:space="0" w:color="auto"/>
      </w:divBdr>
    </w:div>
    <w:div w:id="2073767376">
      <w:bodyDiv w:val="1"/>
      <w:marLeft w:val="0"/>
      <w:marRight w:val="0"/>
      <w:marTop w:val="0"/>
      <w:marBottom w:val="0"/>
      <w:divBdr>
        <w:top w:val="none" w:sz="0" w:space="0" w:color="auto"/>
        <w:left w:val="none" w:sz="0" w:space="0" w:color="auto"/>
        <w:bottom w:val="none" w:sz="0" w:space="0" w:color="auto"/>
        <w:right w:val="none" w:sz="0" w:space="0" w:color="auto"/>
      </w:divBdr>
    </w:div>
    <w:div w:id="2074693349">
      <w:bodyDiv w:val="1"/>
      <w:marLeft w:val="0"/>
      <w:marRight w:val="0"/>
      <w:marTop w:val="0"/>
      <w:marBottom w:val="0"/>
      <w:divBdr>
        <w:top w:val="none" w:sz="0" w:space="0" w:color="auto"/>
        <w:left w:val="none" w:sz="0" w:space="0" w:color="auto"/>
        <w:bottom w:val="none" w:sz="0" w:space="0" w:color="auto"/>
        <w:right w:val="none" w:sz="0" w:space="0" w:color="auto"/>
      </w:divBdr>
    </w:div>
    <w:div w:id="2075883255">
      <w:bodyDiv w:val="1"/>
      <w:marLeft w:val="0"/>
      <w:marRight w:val="0"/>
      <w:marTop w:val="0"/>
      <w:marBottom w:val="0"/>
      <w:divBdr>
        <w:top w:val="none" w:sz="0" w:space="0" w:color="auto"/>
        <w:left w:val="none" w:sz="0" w:space="0" w:color="auto"/>
        <w:bottom w:val="none" w:sz="0" w:space="0" w:color="auto"/>
        <w:right w:val="none" w:sz="0" w:space="0" w:color="auto"/>
      </w:divBdr>
    </w:div>
    <w:div w:id="2077244930">
      <w:bodyDiv w:val="1"/>
      <w:marLeft w:val="0"/>
      <w:marRight w:val="0"/>
      <w:marTop w:val="0"/>
      <w:marBottom w:val="0"/>
      <w:divBdr>
        <w:top w:val="none" w:sz="0" w:space="0" w:color="auto"/>
        <w:left w:val="none" w:sz="0" w:space="0" w:color="auto"/>
        <w:bottom w:val="none" w:sz="0" w:space="0" w:color="auto"/>
        <w:right w:val="none" w:sz="0" w:space="0" w:color="auto"/>
      </w:divBdr>
    </w:div>
    <w:div w:id="2077245244">
      <w:bodyDiv w:val="1"/>
      <w:marLeft w:val="0"/>
      <w:marRight w:val="0"/>
      <w:marTop w:val="0"/>
      <w:marBottom w:val="0"/>
      <w:divBdr>
        <w:top w:val="none" w:sz="0" w:space="0" w:color="auto"/>
        <w:left w:val="none" w:sz="0" w:space="0" w:color="auto"/>
        <w:bottom w:val="none" w:sz="0" w:space="0" w:color="auto"/>
        <w:right w:val="none" w:sz="0" w:space="0" w:color="auto"/>
      </w:divBdr>
    </w:div>
    <w:div w:id="2078936677">
      <w:bodyDiv w:val="1"/>
      <w:marLeft w:val="0"/>
      <w:marRight w:val="0"/>
      <w:marTop w:val="0"/>
      <w:marBottom w:val="0"/>
      <w:divBdr>
        <w:top w:val="none" w:sz="0" w:space="0" w:color="auto"/>
        <w:left w:val="none" w:sz="0" w:space="0" w:color="auto"/>
        <w:bottom w:val="none" w:sz="0" w:space="0" w:color="auto"/>
        <w:right w:val="none" w:sz="0" w:space="0" w:color="auto"/>
      </w:divBdr>
    </w:div>
    <w:div w:id="2080974982">
      <w:bodyDiv w:val="1"/>
      <w:marLeft w:val="0"/>
      <w:marRight w:val="0"/>
      <w:marTop w:val="0"/>
      <w:marBottom w:val="0"/>
      <w:divBdr>
        <w:top w:val="none" w:sz="0" w:space="0" w:color="auto"/>
        <w:left w:val="none" w:sz="0" w:space="0" w:color="auto"/>
        <w:bottom w:val="none" w:sz="0" w:space="0" w:color="auto"/>
        <w:right w:val="none" w:sz="0" w:space="0" w:color="auto"/>
      </w:divBdr>
    </w:div>
    <w:div w:id="2082674454">
      <w:bodyDiv w:val="1"/>
      <w:marLeft w:val="0"/>
      <w:marRight w:val="0"/>
      <w:marTop w:val="0"/>
      <w:marBottom w:val="0"/>
      <w:divBdr>
        <w:top w:val="none" w:sz="0" w:space="0" w:color="auto"/>
        <w:left w:val="none" w:sz="0" w:space="0" w:color="auto"/>
        <w:bottom w:val="none" w:sz="0" w:space="0" w:color="auto"/>
        <w:right w:val="none" w:sz="0" w:space="0" w:color="auto"/>
      </w:divBdr>
    </w:div>
    <w:div w:id="2083792034">
      <w:bodyDiv w:val="1"/>
      <w:marLeft w:val="0"/>
      <w:marRight w:val="0"/>
      <w:marTop w:val="0"/>
      <w:marBottom w:val="0"/>
      <w:divBdr>
        <w:top w:val="none" w:sz="0" w:space="0" w:color="auto"/>
        <w:left w:val="none" w:sz="0" w:space="0" w:color="auto"/>
        <w:bottom w:val="none" w:sz="0" w:space="0" w:color="auto"/>
        <w:right w:val="none" w:sz="0" w:space="0" w:color="auto"/>
      </w:divBdr>
    </w:div>
    <w:div w:id="2088459373">
      <w:bodyDiv w:val="1"/>
      <w:marLeft w:val="0"/>
      <w:marRight w:val="0"/>
      <w:marTop w:val="0"/>
      <w:marBottom w:val="0"/>
      <w:divBdr>
        <w:top w:val="none" w:sz="0" w:space="0" w:color="auto"/>
        <w:left w:val="none" w:sz="0" w:space="0" w:color="auto"/>
        <w:bottom w:val="none" w:sz="0" w:space="0" w:color="auto"/>
        <w:right w:val="none" w:sz="0" w:space="0" w:color="auto"/>
      </w:divBdr>
    </w:div>
    <w:div w:id="2089186406">
      <w:bodyDiv w:val="1"/>
      <w:marLeft w:val="0"/>
      <w:marRight w:val="0"/>
      <w:marTop w:val="0"/>
      <w:marBottom w:val="0"/>
      <w:divBdr>
        <w:top w:val="none" w:sz="0" w:space="0" w:color="auto"/>
        <w:left w:val="none" w:sz="0" w:space="0" w:color="auto"/>
        <w:bottom w:val="none" w:sz="0" w:space="0" w:color="auto"/>
        <w:right w:val="none" w:sz="0" w:space="0" w:color="auto"/>
      </w:divBdr>
    </w:div>
    <w:div w:id="2089494622">
      <w:bodyDiv w:val="1"/>
      <w:marLeft w:val="0"/>
      <w:marRight w:val="0"/>
      <w:marTop w:val="0"/>
      <w:marBottom w:val="0"/>
      <w:divBdr>
        <w:top w:val="none" w:sz="0" w:space="0" w:color="auto"/>
        <w:left w:val="none" w:sz="0" w:space="0" w:color="auto"/>
        <w:bottom w:val="none" w:sz="0" w:space="0" w:color="auto"/>
        <w:right w:val="none" w:sz="0" w:space="0" w:color="auto"/>
      </w:divBdr>
    </w:div>
    <w:div w:id="2096320142">
      <w:bodyDiv w:val="1"/>
      <w:marLeft w:val="0"/>
      <w:marRight w:val="0"/>
      <w:marTop w:val="0"/>
      <w:marBottom w:val="0"/>
      <w:divBdr>
        <w:top w:val="none" w:sz="0" w:space="0" w:color="auto"/>
        <w:left w:val="none" w:sz="0" w:space="0" w:color="auto"/>
        <w:bottom w:val="none" w:sz="0" w:space="0" w:color="auto"/>
        <w:right w:val="none" w:sz="0" w:space="0" w:color="auto"/>
      </w:divBdr>
    </w:div>
    <w:div w:id="2098016381">
      <w:bodyDiv w:val="1"/>
      <w:marLeft w:val="0"/>
      <w:marRight w:val="0"/>
      <w:marTop w:val="0"/>
      <w:marBottom w:val="0"/>
      <w:divBdr>
        <w:top w:val="none" w:sz="0" w:space="0" w:color="auto"/>
        <w:left w:val="none" w:sz="0" w:space="0" w:color="auto"/>
        <w:bottom w:val="none" w:sz="0" w:space="0" w:color="auto"/>
        <w:right w:val="none" w:sz="0" w:space="0" w:color="auto"/>
      </w:divBdr>
    </w:div>
    <w:div w:id="2100830726">
      <w:bodyDiv w:val="1"/>
      <w:marLeft w:val="0"/>
      <w:marRight w:val="0"/>
      <w:marTop w:val="0"/>
      <w:marBottom w:val="0"/>
      <w:divBdr>
        <w:top w:val="none" w:sz="0" w:space="0" w:color="auto"/>
        <w:left w:val="none" w:sz="0" w:space="0" w:color="auto"/>
        <w:bottom w:val="none" w:sz="0" w:space="0" w:color="auto"/>
        <w:right w:val="none" w:sz="0" w:space="0" w:color="auto"/>
      </w:divBdr>
    </w:div>
    <w:div w:id="2106656232">
      <w:bodyDiv w:val="1"/>
      <w:marLeft w:val="0"/>
      <w:marRight w:val="0"/>
      <w:marTop w:val="0"/>
      <w:marBottom w:val="0"/>
      <w:divBdr>
        <w:top w:val="none" w:sz="0" w:space="0" w:color="auto"/>
        <w:left w:val="none" w:sz="0" w:space="0" w:color="auto"/>
        <w:bottom w:val="none" w:sz="0" w:space="0" w:color="auto"/>
        <w:right w:val="none" w:sz="0" w:space="0" w:color="auto"/>
      </w:divBdr>
    </w:div>
    <w:div w:id="2107653056">
      <w:bodyDiv w:val="1"/>
      <w:marLeft w:val="0"/>
      <w:marRight w:val="0"/>
      <w:marTop w:val="0"/>
      <w:marBottom w:val="0"/>
      <w:divBdr>
        <w:top w:val="none" w:sz="0" w:space="0" w:color="auto"/>
        <w:left w:val="none" w:sz="0" w:space="0" w:color="auto"/>
        <w:bottom w:val="none" w:sz="0" w:space="0" w:color="auto"/>
        <w:right w:val="none" w:sz="0" w:space="0" w:color="auto"/>
      </w:divBdr>
    </w:div>
    <w:div w:id="2108891486">
      <w:bodyDiv w:val="1"/>
      <w:marLeft w:val="0"/>
      <w:marRight w:val="0"/>
      <w:marTop w:val="0"/>
      <w:marBottom w:val="0"/>
      <w:divBdr>
        <w:top w:val="none" w:sz="0" w:space="0" w:color="auto"/>
        <w:left w:val="none" w:sz="0" w:space="0" w:color="auto"/>
        <w:bottom w:val="none" w:sz="0" w:space="0" w:color="auto"/>
        <w:right w:val="none" w:sz="0" w:space="0" w:color="auto"/>
      </w:divBdr>
    </w:div>
    <w:div w:id="2110159756">
      <w:bodyDiv w:val="1"/>
      <w:marLeft w:val="0"/>
      <w:marRight w:val="0"/>
      <w:marTop w:val="0"/>
      <w:marBottom w:val="0"/>
      <w:divBdr>
        <w:top w:val="none" w:sz="0" w:space="0" w:color="auto"/>
        <w:left w:val="none" w:sz="0" w:space="0" w:color="auto"/>
        <w:bottom w:val="none" w:sz="0" w:space="0" w:color="auto"/>
        <w:right w:val="none" w:sz="0" w:space="0" w:color="auto"/>
      </w:divBdr>
    </w:div>
    <w:div w:id="2111772197">
      <w:bodyDiv w:val="1"/>
      <w:marLeft w:val="0"/>
      <w:marRight w:val="0"/>
      <w:marTop w:val="0"/>
      <w:marBottom w:val="0"/>
      <w:divBdr>
        <w:top w:val="none" w:sz="0" w:space="0" w:color="auto"/>
        <w:left w:val="none" w:sz="0" w:space="0" w:color="auto"/>
        <w:bottom w:val="none" w:sz="0" w:space="0" w:color="auto"/>
        <w:right w:val="none" w:sz="0" w:space="0" w:color="auto"/>
      </w:divBdr>
    </w:div>
    <w:div w:id="2117022202">
      <w:bodyDiv w:val="1"/>
      <w:marLeft w:val="0"/>
      <w:marRight w:val="0"/>
      <w:marTop w:val="0"/>
      <w:marBottom w:val="0"/>
      <w:divBdr>
        <w:top w:val="none" w:sz="0" w:space="0" w:color="auto"/>
        <w:left w:val="none" w:sz="0" w:space="0" w:color="auto"/>
        <w:bottom w:val="none" w:sz="0" w:space="0" w:color="auto"/>
        <w:right w:val="none" w:sz="0" w:space="0" w:color="auto"/>
      </w:divBdr>
    </w:div>
    <w:div w:id="2121485658">
      <w:bodyDiv w:val="1"/>
      <w:marLeft w:val="0"/>
      <w:marRight w:val="0"/>
      <w:marTop w:val="0"/>
      <w:marBottom w:val="0"/>
      <w:divBdr>
        <w:top w:val="none" w:sz="0" w:space="0" w:color="auto"/>
        <w:left w:val="none" w:sz="0" w:space="0" w:color="auto"/>
        <w:bottom w:val="none" w:sz="0" w:space="0" w:color="auto"/>
        <w:right w:val="none" w:sz="0" w:space="0" w:color="auto"/>
      </w:divBdr>
    </w:div>
    <w:div w:id="2123570713">
      <w:bodyDiv w:val="1"/>
      <w:marLeft w:val="0"/>
      <w:marRight w:val="0"/>
      <w:marTop w:val="0"/>
      <w:marBottom w:val="0"/>
      <w:divBdr>
        <w:top w:val="none" w:sz="0" w:space="0" w:color="auto"/>
        <w:left w:val="none" w:sz="0" w:space="0" w:color="auto"/>
        <w:bottom w:val="none" w:sz="0" w:space="0" w:color="auto"/>
        <w:right w:val="none" w:sz="0" w:space="0" w:color="auto"/>
      </w:divBdr>
    </w:div>
    <w:div w:id="2132165643">
      <w:bodyDiv w:val="1"/>
      <w:marLeft w:val="0"/>
      <w:marRight w:val="0"/>
      <w:marTop w:val="0"/>
      <w:marBottom w:val="0"/>
      <w:divBdr>
        <w:top w:val="none" w:sz="0" w:space="0" w:color="auto"/>
        <w:left w:val="none" w:sz="0" w:space="0" w:color="auto"/>
        <w:bottom w:val="none" w:sz="0" w:space="0" w:color="auto"/>
        <w:right w:val="none" w:sz="0" w:space="0" w:color="auto"/>
      </w:divBdr>
    </w:div>
    <w:div w:id="2134059509">
      <w:bodyDiv w:val="1"/>
      <w:marLeft w:val="0"/>
      <w:marRight w:val="0"/>
      <w:marTop w:val="0"/>
      <w:marBottom w:val="0"/>
      <w:divBdr>
        <w:top w:val="none" w:sz="0" w:space="0" w:color="auto"/>
        <w:left w:val="none" w:sz="0" w:space="0" w:color="auto"/>
        <w:bottom w:val="none" w:sz="0" w:space="0" w:color="auto"/>
        <w:right w:val="none" w:sz="0" w:space="0" w:color="auto"/>
      </w:divBdr>
    </w:div>
    <w:div w:id="2134134120">
      <w:bodyDiv w:val="1"/>
      <w:marLeft w:val="0"/>
      <w:marRight w:val="0"/>
      <w:marTop w:val="0"/>
      <w:marBottom w:val="0"/>
      <w:divBdr>
        <w:top w:val="none" w:sz="0" w:space="0" w:color="auto"/>
        <w:left w:val="none" w:sz="0" w:space="0" w:color="auto"/>
        <w:bottom w:val="none" w:sz="0" w:space="0" w:color="auto"/>
        <w:right w:val="none" w:sz="0" w:space="0" w:color="auto"/>
      </w:divBdr>
    </w:div>
    <w:div w:id="2135979623">
      <w:bodyDiv w:val="1"/>
      <w:marLeft w:val="0"/>
      <w:marRight w:val="0"/>
      <w:marTop w:val="0"/>
      <w:marBottom w:val="0"/>
      <w:divBdr>
        <w:top w:val="none" w:sz="0" w:space="0" w:color="auto"/>
        <w:left w:val="none" w:sz="0" w:space="0" w:color="auto"/>
        <w:bottom w:val="none" w:sz="0" w:space="0" w:color="auto"/>
        <w:right w:val="none" w:sz="0" w:space="0" w:color="auto"/>
      </w:divBdr>
    </w:div>
    <w:div w:id="2142070427">
      <w:bodyDiv w:val="1"/>
      <w:marLeft w:val="0"/>
      <w:marRight w:val="0"/>
      <w:marTop w:val="0"/>
      <w:marBottom w:val="0"/>
      <w:divBdr>
        <w:top w:val="none" w:sz="0" w:space="0" w:color="auto"/>
        <w:left w:val="none" w:sz="0" w:space="0" w:color="auto"/>
        <w:bottom w:val="none" w:sz="0" w:space="0" w:color="auto"/>
        <w:right w:val="none" w:sz="0" w:space="0" w:color="auto"/>
      </w:divBdr>
    </w:div>
    <w:div w:id="2144272453">
      <w:bodyDiv w:val="1"/>
      <w:marLeft w:val="0"/>
      <w:marRight w:val="0"/>
      <w:marTop w:val="0"/>
      <w:marBottom w:val="0"/>
      <w:divBdr>
        <w:top w:val="none" w:sz="0" w:space="0" w:color="auto"/>
        <w:left w:val="none" w:sz="0" w:space="0" w:color="auto"/>
        <w:bottom w:val="none" w:sz="0" w:space="0" w:color="auto"/>
        <w:right w:val="none" w:sz="0" w:space="0" w:color="auto"/>
      </w:divBdr>
    </w:div>
    <w:div w:id="2145078491">
      <w:bodyDiv w:val="1"/>
      <w:marLeft w:val="0"/>
      <w:marRight w:val="0"/>
      <w:marTop w:val="0"/>
      <w:marBottom w:val="0"/>
      <w:divBdr>
        <w:top w:val="none" w:sz="0" w:space="0" w:color="auto"/>
        <w:left w:val="none" w:sz="0" w:space="0" w:color="auto"/>
        <w:bottom w:val="none" w:sz="0" w:space="0" w:color="auto"/>
        <w:right w:val="none" w:sz="0" w:space="0" w:color="auto"/>
      </w:divBdr>
    </w:div>
    <w:div w:id="2145196490">
      <w:bodyDiv w:val="1"/>
      <w:marLeft w:val="0"/>
      <w:marRight w:val="0"/>
      <w:marTop w:val="0"/>
      <w:marBottom w:val="0"/>
      <w:divBdr>
        <w:top w:val="none" w:sz="0" w:space="0" w:color="auto"/>
        <w:left w:val="none" w:sz="0" w:space="0" w:color="auto"/>
        <w:bottom w:val="none" w:sz="0" w:space="0" w:color="auto"/>
        <w:right w:val="none" w:sz="0" w:space="0" w:color="auto"/>
      </w:divBdr>
    </w:div>
    <w:div w:id="2146384599">
      <w:bodyDiv w:val="1"/>
      <w:marLeft w:val="0"/>
      <w:marRight w:val="0"/>
      <w:marTop w:val="0"/>
      <w:marBottom w:val="0"/>
      <w:divBdr>
        <w:top w:val="none" w:sz="0" w:space="0" w:color="auto"/>
        <w:left w:val="none" w:sz="0" w:space="0" w:color="auto"/>
        <w:bottom w:val="none" w:sz="0" w:space="0" w:color="auto"/>
        <w:right w:val="none" w:sz="0" w:space="0" w:color="auto"/>
      </w:divBdr>
    </w:div>
    <w:div w:id="214696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con.krskstate.ru" TargetMode="External"/><Relationship Id="rId21" Type="http://schemas.openxmlformats.org/officeDocument/2006/relationships/hyperlink" Target="http://www.torgi.gov.ru" TargetMode="External"/><Relationship Id="rId34" Type="http://schemas.openxmlformats.org/officeDocument/2006/relationships/hyperlink" Target="consultantplus://offline/ref=663A7BD869CBD0C61388C12C37EF4A7FF6BBE26F1D40358710BE0796CF75BA994267245799AE06B6DD0C9E2624x201H" TargetMode="External"/><Relationship Id="rId42" Type="http://schemas.openxmlformats.org/officeDocument/2006/relationships/hyperlink" Target="https://evenkya.gosuslugi.ru/" TargetMode="External"/><Relationship Id="rId47" Type="http://schemas.openxmlformats.org/officeDocument/2006/relationships/hyperlink" Target="consultantplus://offline/main?base=LAW;n=113646;fld=134" TargetMode="External"/><Relationship Id="rId50" Type="http://schemas.openxmlformats.org/officeDocument/2006/relationships/hyperlink" Target="consultantplus://offline/ref=882BF74CE54FF1690C408C3F6AEEB1B7A452EEAC0F10BC9DD238FAFD1060AA8A0B8301B71EB03E54BB7F3034a4F6B" TargetMode="External"/><Relationship Id="rId55" Type="http://schemas.openxmlformats.org/officeDocument/2006/relationships/hyperlink" Target="consultantplus://offline/ref=B1C8C736E8BB8277D1E123DCE7AF55163857080A114E79999FACB4B053342F36880EB294A6146EA1CD9A5266351F29637804AE0C27q451L" TargetMode="External"/><Relationship Id="rId63" Type="http://schemas.openxmlformats.org/officeDocument/2006/relationships/hyperlink" Target="consultantplus://offline/ref=AE5AEAB5463DCD786109766DEAEBD6287B54421C5EF10B4E02E6E5CA7D89AB6B42044ED26D9696EAAABAF7y8p3I"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CFD253F7C43DCB9683491A103321DBE8C50FAA370BB6D1D5F77547A2A5CE237DBB3B908408646992O7w0D" TargetMode="External"/><Relationship Id="rId29" Type="http://schemas.openxmlformats.org/officeDocument/2006/relationships/image" Target="media/image3.png"/><Relationship Id="rId11" Type="http://schemas.openxmlformats.org/officeDocument/2006/relationships/header" Target="header2.xml"/><Relationship Id="rId24" Type="http://schemas.openxmlformats.org/officeDocument/2006/relationships/hyperlink" Target="http://www.torgi.gov.ru" TargetMode="External"/><Relationship Id="rId32" Type="http://schemas.openxmlformats.org/officeDocument/2006/relationships/hyperlink" Target="consultantplus://offline/ref=663A7BD869CBD0C61388C12C37EF4A7FF0B0E561194E358710BE0796CF75BA9950677C5C9DAD4CE6984791242E3D4E0857AE6B23xD0EH" TargetMode="External"/><Relationship Id="rId37" Type="http://schemas.openxmlformats.org/officeDocument/2006/relationships/hyperlink" Target="https://evenkya.gosuslugi.ru/" TargetMode="External"/><Relationship Id="rId40" Type="http://schemas.openxmlformats.org/officeDocument/2006/relationships/hyperlink" Target="http://pravo.minjust.ru/" TargetMode="External"/><Relationship Id="rId45" Type="http://schemas.openxmlformats.org/officeDocument/2006/relationships/hyperlink" Target="https://uchami-r04.gosweb.gosuslugi.ru/" TargetMode="External"/><Relationship Id="rId53" Type="http://schemas.openxmlformats.org/officeDocument/2006/relationships/hyperlink" Target="file://D:\..\..\..\..\..\..\..\C:\Users\tugarinova\Downloads\%D0%9F%D0%BE%D1%81%D1%82%D0%B0%D0%BD%D0%BE%D0%B2%D0%BB%D0%B5%D0%BD%D0%B8%D1%8F%20%D0%BE%D1%82%2009.07.2010%20%D0%B3%D0%BE%D0%B4%D0%B0\%D0%9F%D0%BE%D1%81%D1%82%D0%B0%D0%BD%D0%BE%D0%B2%D0%BB%D0%B5%D0%BD%D0%B8%D1%8F%202020%D0%B3\%E2%84%9614_27.02.2020.rtf" TargetMode="External"/><Relationship Id="rId58" Type="http://schemas.openxmlformats.org/officeDocument/2006/relationships/hyperlink" Target="consultantplus://offline/ref=A9F9835C0461078DD6DE37EC663D81FF5D36D587A31A3DE5A1F3990AD54346740054CB3C08C571AE69A4C" TargetMode="Externa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consultantplus://offline/ref=60CBCF7ED2A9ADEB9F05D210DFE8911BE3C212213386172198F9CB0576F0EF3B22BE2096926672AFN4WEC" TargetMode="External"/><Relationship Id="rId19" Type="http://schemas.openxmlformats.org/officeDocument/2006/relationships/hyperlink" Target="https://&#1074;&#1086;&#1083;&#1086;&#1085;&#1090;&#1077;&#1088;&#1099;-&#1082;&#1091;&#1083;&#1100;&#1090;&#1091;&#1088;&#1099;.&#1088;&#1092;" TargetMode="External"/><Relationship Id="rId14" Type="http://schemas.openxmlformats.org/officeDocument/2006/relationships/hyperlink" Target="consultantplus://offline/ref=CFD253F7C43DCB9683491A103321DBE8CD0FAF310ABD8CDFFF2C4BA0A2C17C6ABC729C85086469O9wBD" TargetMode="External"/><Relationship Id="rId22" Type="http://schemas.openxmlformats.org/officeDocument/2006/relationships/hyperlink" Target="http://www.torgi.gov.ru" TargetMode="External"/><Relationship Id="rId27" Type="http://schemas.openxmlformats.org/officeDocument/2006/relationships/hyperlink" Target="mailto:office@cko-krsk.ru" TargetMode="External"/><Relationship Id="rId30" Type="http://schemas.openxmlformats.org/officeDocument/2006/relationships/hyperlink" Target="consultantplus://offline/ref=663A7BD869CBD0C61388C12C37EF4A7FF0B2E0611E4D358710BE0796CF75BA9950677C5B93AF13E38D56C92B242B510848B26921DEx003H" TargetMode="External"/><Relationship Id="rId35" Type="http://schemas.openxmlformats.org/officeDocument/2006/relationships/hyperlink" Target="consultantplus://offline/ref=663A7BD869CBD0C61388C12C37EF4A7FF0B0E76B1948358710BE0796CF75BA9950677C5B9BA61AB4D519C8776276420B41B26A20C20333C4x80BH" TargetMode="External"/><Relationship Id="rId43" Type="http://schemas.openxmlformats.org/officeDocument/2006/relationships/hyperlink" Target="http://pravo.minjust.ru/" TargetMode="External"/><Relationship Id="rId48" Type="http://schemas.openxmlformats.org/officeDocument/2006/relationships/hyperlink" Target="consultantplus://offline/main?base=LAW;n=115947;fld=134" TargetMode="External"/><Relationship Id="rId56" Type="http://schemas.openxmlformats.org/officeDocument/2006/relationships/hyperlink" Target="consultantplus://offline/ref=B1C8C736E8BB8277D1E123DCE7AF55163857080A114E79999FACB4B053342F36880EB297AF1466F098D5533A71493A637904AC0E3B4377F8q55EL" TargetMode="External"/><Relationship Id="rId64" Type="http://schemas.openxmlformats.org/officeDocument/2006/relationships/hyperlink" Target="https://chirinda-r04.gosuslugi.ru" TargetMode="External"/><Relationship Id="rId8" Type="http://schemas.openxmlformats.org/officeDocument/2006/relationships/endnotes" Target="endnotes.xml"/><Relationship Id="rId51" Type="http://schemas.openxmlformats.org/officeDocument/2006/relationships/hyperlink" Target="file://D:\..\..\..\..\..\..\..\C:\Users\tugarinova\Downloads\%D0%9F%D0%BE%D1%81%D1%82%D0%B0%D0%BD%D0%BE%D0%B2%D0%BB%D0%B5%D0%BD%D0%B8%D1%8F%20%D0%BE%D1%82%2009.07.2010%20%D0%B3%D0%BE%D0%B4%D0%B0\%D0%9F%D0%BE%D1%81%D1%82%D0%B0%D0%BD%D0%BE%D0%B2%D0%BB%D0%B5%D0%BD%D0%B8%D1%8F%202020%D0%B3\%E2%84%9614_27.02.2020.rtf" TargetMode="External"/><Relationship Id="rId3" Type="http://schemas.openxmlformats.org/officeDocument/2006/relationships/styles" Target="styles.xml"/><Relationship Id="rId12" Type="http://schemas.openxmlformats.org/officeDocument/2006/relationships/hyperlink" Target="https://evenkya.gosuslugi.ru" TargetMode="External"/><Relationship Id="rId17" Type="http://schemas.openxmlformats.org/officeDocument/2006/relationships/hyperlink" Target="consultantplus://offline/ref=B48A8AEB3C211C6D1AC3FCE857715172E50FE65D0B38611C3F08510Fo6VEM" TargetMode="External"/><Relationship Id="rId25" Type="http://schemas.openxmlformats.org/officeDocument/2006/relationships/hyperlink" Target="http://www.zakon.krskstate.ru" TargetMode="External"/><Relationship Id="rId33" Type="http://schemas.openxmlformats.org/officeDocument/2006/relationships/hyperlink" Target="consultantplus://offline/ref=663A7BD869CBD0C61388C12C37EF4A7FF7B4E169194B358710BE0796CF75BA9950677C5B9BA618B7D519C8776276420B41B26A20C20333C4x80BH" TargetMode="External"/><Relationship Id="rId38" Type="http://schemas.openxmlformats.org/officeDocument/2006/relationships/hyperlink" Target="https://kuyumba-r04.gosweb.gosuslugi.ru/" TargetMode="External"/><Relationship Id="rId46" Type="http://schemas.openxmlformats.org/officeDocument/2006/relationships/hyperlink" Target="consultantplus://offline/main?base=LAW;n=2875;fld=134" TargetMode="External"/><Relationship Id="rId59" Type="http://schemas.openxmlformats.org/officeDocument/2006/relationships/hyperlink" Target="consultantplus://offline/ref=7AC2E0AA59CB081FDDF4D03550A331E7316FD8E83B68ED41D8AB54BA15F5E48BF5AB9C03A7CE647AK4EFC" TargetMode="External"/><Relationship Id="rId20" Type="http://schemas.openxmlformats.org/officeDocument/2006/relationships/image" Target="media/image2.jpeg"/><Relationship Id="rId41" Type="http://schemas.openxmlformats.org/officeDocument/2006/relationships/hyperlink" Target="https://evenkya.gosuslugi.ru/" TargetMode="External"/><Relationship Id="rId54" Type="http://schemas.openxmlformats.org/officeDocument/2006/relationships/hyperlink" Target="file://D:\..\..\..\..\..\..\..\C:\Users\tugarinova\Downloads\%D0%9F%D0%BE%D1%81%D1%82%D0%B0%D0%BD%D0%BE%D0%B2%D0%BB%D0%B5%D0%BD%D0%B8%D1%8F%20%D0%BE%D1%82%2009.07.2010%20%D0%B3%D0%BE%D0%B4%D0%B0\%D0%9F%D0%BE%D1%81%D1%82%D0%B0%D0%BD%D0%BE%D0%B2%D0%BB%D0%B5%D0%BD%D0%B8%D1%8F%202020%D0%B3\%E2%84%9614_27.02.2020.rtf" TargetMode="External"/><Relationship Id="rId62" Type="http://schemas.openxmlformats.org/officeDocument/2006/relationships/hyperlink" Target="consultantplus://offline/ref=60CBCF7ED2A9ADEB9F05D210DFE8911BE3C212213386172198F9CB0576F0EF3B22BE2096926672AFN4WEC"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CFD253F7C43DCB9683491A103321DBE8CC0BA1300FBD8CDFFF2C4BA0A2C17C6ABC729C85086469O9w4D" TargetMode="External"/><Relationship Id="rId23" Type="http://schemas.openxmlformats.org/officeDocument/2006/relationships/hyperlink" Target="http://www.torgi.gov.ru" TargetMode="External"/><Relationship Id="rId28" Type="http://schemas.openxmlformats.org/officeDocument/2006/relationships/hyperlink" Target="https://cko-krsk.ru/" TargetMode="External"/><Relationship Id="rId36" Type="http://schemas.openxmlformats.org/officeDocument/2006/relationships/hyperlink" Target="consultantplus://offline/ref=663A7BD869CBD0C61388C12C37EF4A7FF0B2E0611E4D358710BE0796CF75BA994267245799AE06B6DD0C9E2624x201H" TargetMode="External"/><Relationship Id="rId49" Type="http://schemas.openxmlformats.org/officeDocument/2006/relationships/hyperlink" Target="consultantplus://offline/main?base=MOB;n=125396;fld=134" TargetMode="External"/><Relationship Id="rId57" Type="http://schemas.openxmlformats.org/officeDocument/2006/relationships/hyperlink" Target="consultantplus://offline/ref=7D95CA8BE76DCFE6F4B1F8E7D355FF101B865C950DB6E25E8F1266147BCB50D5A6E152BE807EE7DCu341B" TargetMode="External"/><Relationship Id="rId10" Type="http://schemas.openxmlformats.org/officeDocument/2006/relationships/header" Target="header1.xml"/><Relationship Id="rId31" Type="http://schemas.openxmlformats.org/officeDocument/2006/relationships/hyperlink" Target="consultantplus://offline/ref=663A7BD869CBD0C61388C12C37EF4A7FF0B0E561194E358710BE0796CF75BA9950677C5F9CAD4CE6984791242E3D4E0857AE6B23xD0EH" TargetMode="External"/><Relationship Id="rId44" Type="http://schemas.openxmlformats.org/officeDocument/2006/relationships/hyperlink" Target="https://uchami-r04.gosweb.gosuslugi.ru/" TargetMode="External"/><Relationship Id="rId52" Type="http://schemas.openxmlformats.org/officeDocument/2006/relationships/hyperlink" Target="file://D:\..\..\..\..\..\..\..\C:\Users\tugarinova\Downloads\%D0%9F%D0%BE%D1%81%D1%82%D0%B0%D0%BD%D0%BE%D0%B2%D0%BB%D0%B5%D0%BD%D0%B8%D1%8F%20%D0%BE%D1%82%2009.07.2010%20%D0%B3%D0%BE%D0%B4%D0%B0\%D0%9F%D0%BE%D1%81%D1%82%D0%B0%D0%BD%D0%BE%D0%B2%D0%BB%D0%B5%D0%BD%D0%B8%D1%8F%202020%D0%B3\%E2%84%9614_27.02.2020.rtf" TargetMode="External"/><Relationship Id="rId60" Type="http://schemas.openxmlformats.org/officeDocument/2006/relationships/hyperlink" Target="consultantplus://offline/ref=ED7B67319EB7F2BA969A4096AD5B52E8F3B8791B07A59788A41252D19D4CA7D0268826D0FDC22ACE11F9C"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consultantplus://offline/ref=CFD253F7C43DCB9683491A103321DBE8C50FA9330CB4D1D5F77547A2A5OCwED" TargetMode="External"/><Relationship Id="rId18" Type="http://schemas.openxmlformats.org/officeDocument/2006/relationships/hyperlink" Target="consultantplus://offline/ref=E7310EAFCFC3275FFAE84792281204A447A37263DCE5329352C9083911C4776D32E646256C75103F54B4M" TargetMode="External"/><Relationship Id="rId39" Type="http://schemas.openxmlformats.org/officeDocument/2006/relationships/hyperlink" Target="https://evenkya.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7587F4-3A85-402A-A0F9-898C9644B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244</Pages>
  <Words>99399</Words>
  <Characters>566575</Characters>
  <Application>Microsoft Office Word</Application>
  <DocSecurity>0</DocSecurity>
  <Lines>4721</Lines>
  <Paragraphs>1329</Paragraphs>
  <ScaleCrop>false</ScaleCrop>
  <HeadingPairs>
    <vt:vector size="2" baseType="variant">
      <vt:variant>
        <vt:lpstr>Название</vt:lpstr>
      </vt:variant>
      <vt:variant>
        <vt:i4>1</vt:i4>
      </vt:variant>
    </vt:vector>
  </HeadingPairs>
  <TitlesOfParts>
    <vt:vector size="1" baseType="lpstr">
      <vt:lpstr>Официальный вестник</vt:lpstr>
    </vt:vector>
  </TitlesOfParts>
  <Company/>
  <LinksUpToDate>false</LinksUpToDate>
  <CharactersWithSpaces>664645</CharactersWithSpaces>
  <SharedDoc>false</SharedDoc>
  <HLinks>
    <vt:vector size="552" baseType="variant">
      <vt:variant>
        <vt:i4>458788</vt:i4>
      </vt:variant>
      <vt:variant>
        <vt:i4>273</vt:i4>
      </vt:variant>
      <vt:variant>
        <vt:i4>0</vt:i4>
      </vt:variant>
      <vt:variant>
        <vt:i4>5</vt:i4>
      </vt:variant>
      <vt:variant>
        <vt:lpwstr>http://chemdalsk.esgms.ru/admin</vt:lpwstr>
      </vt:variant>
      <vt:variant>
        <vt:lpwstr>_blank</vt:lpwstr>
      </vt:variant>
      <vt:variant>
        <vt:i4>458788</vt:i4>
      </vt:variant>
      <vt:variant>
        <vt:i4>270</vt:i4>
      </vt:variant>
      <vt:variant>
        <vt:i4>0</vt:i4>
      </vt:variant>
      <vt:variant>
        <vt:i4>5</vt:i4>
      </vt:variant>
      <vt:variant>
        <vt:lpwstr>http://chemdalsk.esgms.ru/admin</vt:lpwstr>
      </vt:variant>
      <vt:variant>
        <vt:lpwstr>_blank</vt:lpwstr>
      </vt:variant>
      <vt:variant>
        <vt:i4>458788</vt:i4>
      </vt:variant>
      <vt:variant>
        <vt:i4>267</vt:i4>
      </vt:variant>
      <vt:variant>
        <vt:i4>0</vt:i4>
      </vt:variant>
      <vt:variant>
        <vt:i4>5</vt:i4>
      </vt:variant>
      <vt:variant>
        <vt:lpwstr>http://chemdalsk.esgms.ru/admin</vt:lpwstr>
      </vt:variant>
      <vt:variant>
        <vt:lpwstr>_blank</vt:lpwstr>
      </vt:variant>
      <vt:variant>
        <vt:i4>458788</vt:i4>
      </vt:variant>
      <vt:variant>
        <vt:i4>264</vt:i4>
      </vt:variant>
      <vt:variant>
        <vt:i4>0</vt:i4>
      </vt:variant>
      <vt:variant>
        <vt:i4>5</vt:i4>
      </vt:variant>
      <vt:variant>
        <vt:lpwstr>http://chemdalsk.esgms.ru/admin</vt:lpwstr>
      </vt:variant>
      <vt:variant>
        <vt:lpwstr>_blank</vt:lpwstr>
      </vt:variant>
      <vt:variant>
        <vt:i4>458788</vt:i4>
      </vt:variant>
      <vt:variant>
        <vt:i4>261</vt:i4>
      </vt:variant>
      <vt:variant>
        <vt:i4>0</vt:i4>
      </vt:variant>
      <vt:variant>
        <vt:i4>5</vt:i4>
      </vt:variant>
      <vt:variant>
        <vt:lpwstr>http://chemdalsk.esgms.ru/admin</vt:lpwstr>
      </vt:variant>
      <vt:variant>
        <vt:lpwstr>_blank</vt:lpwstr>
      </vt:variant>
      <vt:variant>
        <vt:i4>3407911</vt:i4>
      </vt:variant>
      <vt:variant>
        <vt:i4>258</vt:i4>
      </vt:variant>
      <vt:variant>
        <vt:i4>0</vt:i4>
      </vt:variant>
      <vt:variant>
        <vt:i4>5</vt:i4>
      </vt:variant>
      <vt:variant>
        <vt:lpwstr>http://sp-surinda.ru/admin</vt:lpwstr>
      </vt:variant>
      <vt:variant>
        <vt:lpwstr/>
      </vt:variant>
      <vt:variant>
        <vt:i4>2631007</vt:i4>
      </vt:variant>
      <vt:variant>
        <vt:i4>255</vt:i4>
      </vt:variant>
      <vt:variant>
        <vt:i4>0</vt:i4>
      </vt:variant>
      <vt:variant>
        <vt:i4>5</vt:i4>
      </vt:variant>
      <vt:variant>
        <vt:lpwstr>../../abdykadyrova/Desktop/ВЕСТНИК/прочее/Вестник № 20/Решение  об исполнении бюджета за 2022 г..doc</vt:lpwstr>
      </vt:variant>
      <vt:variant>
        <vt:lpwstr>sub_5000</vt:lpwstr>
      </vt:variant>
      <vt:variant>
        <vt:i4>2631003</vt:i4>
      </vt:variant>
      <vt:variant>
        <vt:i4>252</vt:i4>
      </vt:variant>
      <vt:variant>
        <vt:i4>0</vt:i4>
      </vt:variant>
      <vt:variant>
        <vt:i4>5</vt:i4>
      </vt:variant>
      <vt:variant>
        <vt:lpwstr>../../abdykadyrova/Desktop/ВЕСТНИК/прочее/Вестник № 20/Решение  об исполнении бюджета за 2022 г..doc</vt:lpwstr>
      </vt:variant>
      <vt:variant>
        <vt:lpwstr>sub_1000</vt:lpwstr>
      </vt:variant>
      <vt:variant>
        <vt:i4>2631001</vt:i4>
      </vt:variant>
      <vt:variant>
        <vt:i4>249</vt:i4>
      </vt:variant>
      <vt:variant>
        <vt:i4>0</vt:i4>
      </vt:variant>
      <vt:variant>
        <vt:i4>5</vt:i4>
      </vt:variant>
      <vt:variant>
        <vt:lpwstr>../../abdykadyrova/Desktop/ВЕСТНИК/прочее/Вестник № 20/Решение  об исполнении бюджета за 2022 г..doc</vt:lpwstr>
      </vt:variant>
      <vt:variant>
        <vt:lpwstr>sub_3000</vt:lpwstr>
      </vt:variant>
      <vt:variant>
        <vt:i4>2631006</vt:i4>
      </vt:variant>
      <vt:variant>
        <vt:i4>246</vt:i4>
      </vt:variant>
      <vt:variant>
        <vt:i4>0</vt:i4>
      </vt:variant>
      <vt:variant>
        <vt:i4>5</vt:i4>
      </vt:variant>
      <vt:variant>
        <vt:lpwstr>../../abdykadyrova/Desktop/ВЕСТНИК/прочее/Вестник № 20/Решение  об исполнении бюджета за 2022 г..doc</vt:lpwstr>
      </vt:variant>
      <vt:variant>
        <vt:lpwstr>sub_4000</vt:lpwstr>
      </vt:variant>
      <vt:variant>
        <vt:i4>2631000</vt:i4>
      </vt:variant>
      <vt:variant>
        <vt:i4>243</vt:i4>
      </vt:variant>
      <vt:variant>
        <vt:i4>0</vt:i4>
      </vt:variant>
      <vt:variant>
        <vt:i4>5</vt:i4>
      </vt:variant>
      <vt:variant>
        <vt:lpwstr>../../abdykadyrova/Desktop/ВЕСТНИК/прочее/Вестник № 20/Решение  об исполнении бюджета за 2022 г..doc</vt:lpwstr>
      </vt:variant>
      <vt:variant>
        <vt:lpwstr>sub_2000</vt:lpwstr>
      </vt:variant>
      <vt:variant>
        <vt:i4>3407911</vt:i4>
      </vt:variant>
      <vt:variant>
        <vt:i4>240</vt:i4>
      </vt:variant>
      <vt:variant>
        <vt:i4>0</vt:i4>
      </vt:variant>
      <vt:variant>
        <vt:i4>5</vt:i4>
      </vt:variant>
      <vt:variant>
        <vt:lpwstr>http://sp-surinda.ru/admin</vt:lpwstr>
      </vt:variant>
      <vt:variant>
        <vt:lpwstr/>
      </vt:variant>
      <vt:variant>
        <vt:i4>3407911</vt:i4>
      </vt:variant>
      <vt:variant>
        <vt:i4>237</vt:i4>
      </vt:variant>
      <vt:variant>
        <vt:i4>0</vt:i4>
      </vt:variant>
      <vt:variant>
        <vt:i4>5</vt:i4>
      </vt:variant>
      <vt:variant>
        <vt:lpwstr>http://sp-surinda.ru/admin</vt:lpwstr>
      </vt:variant>
      <vt:variant>
        <vt:lpwstr/>
      </vt:variant>
      <vt:variant>
        <vt:i4>3407911</vt:i4>
      </vt:variant>
      <vt:variant>
        <vt:i4>234</vt:i4>
      </vt:variant>
      <vt:variant>
        <vt:i4>0</vt:i4>
      </vt:variant>
      <vt:variant>
        <vt:i4>5</vt:i4>
      </vt:variant>
      <vt:variant>
        <vt:lpwstr>http://sp-surinda.ru/admin</vt:lpwstr>
      </vt:variant>
      <vt:variant>
        <vt:lpwstr/>
      </vt:variant>
      <vt:variant>
        <vt:i4>3407911</vt:i4>
      </vt:variant>
      <vt:variant>
        <vt:i4>231</vt:i4>
      </vt:variant>
      <vt:variant>
        <vt:i4>0</vt:i4>
      </vt:variant>
      <vt:variant>
        <vt:i4>5</vt:i4>
      </vt:variant>
      <vt:variant>
        <vt:lpwstr>http://sp-surinda.ru/admin</vt:lpwstr>
      </vt:variant>
      <vt:variant>
        <vt:lpwstr/>
      </vt:variant>
      <vt:variant>
        <vt:i4>2818174</vt:i4>
      </vt:variant>
      <vt:variant>
        <vt:i4>228</vt:i4>
      </vt:variant>
      <vt:variant>
        <vt:i4>0</vt:i4>
      </vt:variant>
      <vt:variant>
        <vt:i4>5</vt:i4>
      </vt:variant>
      <vt:variant>
        <vt:lpwstr>https://pravo-search.minjust.ru/bigs/showDocument.html?id=99249E7B-F9C8-4D12-B906-BB583B820A63</vt:lpwstr>
      </vt:variant>
      <vt:variant>
        <vt:lpwstr/>
      </vt:variant>
      <vt:variant>
        <vt:i4>3407911</vt:i4>
      </vt:variant>
      <vt:variant>
        <vt:i4>225</vt:i4>
      </vt:variant>
      <vt:variant>
        <vt:i4>0</vt:i4>
      </vt:variant>
      <vt:variant>
        <vt:i4>5</vt:i4>
      </vt:variant>
      <vt:variant>
        <vt:lpwstr>http://sp-surinda.ru/admin</vt:lpwstr>
      </vt:variant>
      <vt:variant>
        <vt:lpwstr/>
      </vt:variant>
      <vt:variant>
        <vt:i4>3407911</vt:i4>
      </vt:variant>
      <vt:variant>
        <vt:i4>222</vt:i4>
      </vt:variant>
      <vt:variant>
        <vt:i4>0</vt:i4>
      </vt:variant>
      <vt:variant>
        <vt:i4>5</vt:i4>
      </vt:variant>
      <vt:variant>
        <vt:lpwstr>http://sp-surinda.ru/admin</vt:lpwstr>
      </vt:variant>
      <vt:variant>
        <vt:lpwstr/>
      </vt:variant>
      <vt:variant>
        <vt:i4>3407911</vt:i4>
      </vt:variant>
      <vt:variant>
        <vt:i4>219</vt:i4>
      </vt:variant>
      <vt:variant>
        <vt:i4>0</vt:i4>
      </vt:variant>
      <vt:variant>
        <vt:i4>5</vt:i4>
      </vt:variant>
      <vt:variant>
        <vt:lpwstr>http://sp-surinda.ru/admin</vt:lpwstr>
      </vt:variant>
      <vt:variant>
        <vt:lpwstr/>
      </vt:variant>
      <vt:variant>
        <vt:i4>3407911</vt:i4>
      </vt:variant>
      <vt:variant>
        <vt:i4>216</vt:i4>
      </vt:variant>
      <vt:variant>
        <vt:i4>0</vt:i4>
      </vt:variant>
      <vt:variant>
        <vt:i4>5</vt:i4>
      </vt:variant>
      <vt:variant>
        <vt:lpwstr>http://sp-surinda.ru/admin</vt:lpwstr>
      </vt:variant>
      <vt:variant>
        <vt:lpwstr/>
      </vt:variant>
      <vt:variant>
        <vt:i4>8126570</vt:i4>
      </vt:variant>
      <vt:variant>
        <vt:i4>213</vt:i4>
      </vt:variant>
      <vt:variant>
        <vt:i4>0</vt:i4>
      </vt:variant>
      <vt:variant>
        <vt:i4>5</vt:i4>
      </vt:variant>
      <vt:variant>
        <vt:lpwstr>http://www.evenkya.ru/</vt:lpwstr>
      </vt:variant>
      <vt:variant>
        <vt:lpwstr/>
      </vt:variant>
      <vt:variant>
        <vt:i4>8126570</vt:i4>
      </vt:variant>
      <vt:variant>
        <vt:i4>210</vt:i4>
      </vt:variant>
      <vt:variant>
        <vt:i4>0</vt:i4>
      </vt:variant>
      <vt:variant>
        <vt:i4>5</vt:i4>
      </vt:variant>
      <vt:variant>
        <vt:lpwstr>http://www.evenkya.ru/</vt:lpwstr>
      </vt:variant>
      <vt:variant>
        <vt:lpwstr/>
      </vt:variant>
      <vt:variant>
        <vt:i4>8126570</vt:i4>
      </vt:variant>
      <vt:variant>
        <vt:i4>207</vt:i4>
      </vt:variant>
      <vt:variant>
        <vt:i4>0</vt:i4>
      </vt:variant>
      <vt:variant>
        <vt:i4>5</vt:i4>
      </vt:variant>
      <vt:variant>
        <vt:lpwstr>http://www.evenkya.ru/</vt:lpwstr>
      </vt:variant>
      <vt:variant>
        <vt:lpwstr/>
      </vt:variant>
      <vt:variant>
        <vt:i4>3407911</vt:i4>
      </vt:variant>
      <vt:variant>
        <vt:i4>204</vt:i4>
      </vt:variant>
      <vt:variant>
        <vt:i4>0</vt:i4>
      </vt:variant>
      <vt:variant>
        <vt:i4>5</vt:i4>
      </vt:variant>
      <vt:variant>
        <vt:lpwstr>http://sp-surinda.ru/admin</vt:lpwstr>
      </vt:variant>
      <vt:variant>
        <vt:lpwstr/>
      </vt:variant>
      <vt:variant>
        <vt:i4>3407911</vt:i4>
      </vt:variant>
      <vt:variant>
        <vt:i4>201</vt:i4>
      </vt:variant>
      <vt:variant>
        <vt:i4>0</vt:i4>
      </vt:variant>
      <vt:variant>
        <vt:i4>5</vt:i4>
      </vt:variant>
      <vt:variant>
        <vt:lpwstr>http://sp-surinda.ru/admin</vt:lpwstr>
      </vt:variant>
      <vt:variant>
        <vt:lpwstr/>
      </vt:variant>
      <vt:variant>
        <vt:i4>3407911</vt:i4>
      </vt:variant>
      <vt:variant>
        <vt:i4>198</vt:i4>
      </vt:variant>
      <vt:variant>
        <vt:i4>0</vt:i4>
      </vt:variant>
      <vt:variant>
        <vt:i4>5</vt:i4>
      </vt:variant>
      <vt:variant>
        <vt:lpwstr>http://sp-surinda.ru/admin</vt:lpwstr>
      </vt:variant>
      <vt:variant>
        <vt:lpwstr/>
      </vt:variant>
      <vt:variant>
        <vt:i4>2949227</vt:i4>
      </vt:variant>
      <vt:variant>
        <vt:i4>195</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192</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189</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186</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183</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180</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177</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174</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171</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168</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165</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162</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159</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156</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153</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150</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147</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144</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141</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138</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135</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132</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129</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126</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123</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120</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117</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114</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111</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108</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105</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102</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99</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96</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93</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90</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2949170</vt:i4>
      </vt:variant>
      <vt:variant>
        <vt:i4>87</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84</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81</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78</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75</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72</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69</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66</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63</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60</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57</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54</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51</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1310787</vt:i4>
      </vt:variant>
      <vt:variant>
        <vt:i4>48</vt:i4>
      </vt:variant>
      <vt:variant>
        <vt:i4>0</vt:i4>
      </vt:variant>
      <vt:variant>
        <vt:i4>5</vt:i4>
      </vt:variant>
      <vt:variant>
        <vt:lpwstr>https://evenkya.gosuslugi.ru/</vt:lpwstr>
      </vt:variant>
      <vt:variant>
        <vt:lpwstr/>
      </vt:variant>
      <vt:variant>
        <vt:i4>1310787</vt:i4>
      </vt:variant>
      <vt:variant>
        <vt:i4>45</vt:i4>
      </vt:variant>
      <vt:variant>
        <vt:i4>0</vt:i4>
      </vt:variant>
      <vt:variant>
        <vt:i4>5</vt:i4>
      </vt:variant>
      <vt:variant>
        <vt:lpwstr>https://evenkya.gosuslugi.ru/</vt:lpwstr>
      </vt:variant>
      <vt:variant>
        <vt:lpwstr/>
      </vt:variant>
      <vt:variant>
        <vt:i4>5177381</vt:i4>
      </vt:variant>
      <vt:variant>
        <vt:i4>42</vt:i4>
      </vt:variant>
      <vt:variant>
        <vt:i4>0</vt:i4>
      </vt:variant>
      <vt:variant>
        <vt:i4>5</vt:i4>
      </vt:variant>
      <vt:variant>
        <vt:lpwstr>mailto:BugreyAV@tura.evenkya.ru</vt:lpwstr>
      </vt:variant>
      <vt:variant>
        <vt:lpwstr/>
      </vt:variant>
      <vt:variant>
        <vt:i4>3407917</vt:i4>
      </vt:variant>
      <vt:variant>
        <vt:i4>39</vt:i4>
      </vt:variant>
      <vt:variant>
        <vt:i4>0</vt:i4>
      </vt:variant>
      <vt:variant>
        <vt:i4>5</vt:i4>
      </vt:variant>
      <vt:variant>
        <vt:lpwstr>http://www.sberbank-ast.ru/</vt:lpwstr>
      </vt:variant>
      <vt:variant>
        <vt:lpwstr/>
      </vt:variant>
      <vt:variant>
        <vt:i4>8126570</vt:i4>
      </vt:variant>
      <vt:variant>
        <vt:i4>36</vt:i4>
      </vt:variant>
      <vt:variant>
        <vt:i4>0</vt:i4>
      </vt:variant>
      <vt:variant>
        <vt:i4>5</vt:i4>
      </vt:variant>
      <vt:variant>
        <vt:lpwstr>http://www.evenkya.ru/</vt:lpwstr>
      </vt:variant>
      <vt:variant>
        <vt:lpwstr/>
      </vt:variant>
      <vt:variant>
        <vt:i4>524354</vt:i4>
      </vt:variant>
      <vt:variant>
        <vt:i4>33</vt:i4>
      </vt:variant>
      <vt:variant>
        <vt:i4>0</vt:i4>
      </vt:variant>
      <vt:variant>
        <vt:i4>5</vt:i4>
      </vt:variant>
      <vt:variant>
        <vt:lpwstr>http://www.torgi.gov.ru/</vt:lpwstr>
      </vt:variant>
      <vt:variant>
        <vt:lpwstr/>
      </vt:variant>
      <vt:variant>
        <vt:i4>524354</vt:i4>
      </vt:variant>
      <vt:variant>
        <vt:i4>30</vt:i4>
      </vt:variant>
      <vt:variant>
        <vt:i4>0</vt:i4>
      </vt:variant>
      <vt:variant>
        <vt:i4>5</vt:i4>
      </vt:variant>
      <vt:variant>
        <vt:lpwstr>http://www.torgi.gov.ru/</vt:lpwstr>
      </vt:variant>
      <vt:variant>
        <vt:lpwstr/>
      </vt:variant>
      <vt:variant>
        <vt:i4>3407917</vt:i4>
      </vt:variant>
      <vt:variant>
        <vt:i4>27</vt:i4>
      </vt:variant>
      <vt:variant>
        <vt:i4>0</vt:i4>
      </vt:variant>
      <vt:variant>
        <vt:i4>5</vt:i4>
      </vt:variant>
      <vt:variant>
        <vt:lpwstr>http://www.sberbank-ast.ru/</vt:lpwstr>
      </vt:variant>
      <vt:variant>
        <vt:lpwstr/>
      </vt:variant>
      <vt:variant>
        <vt:i4>3407917</vt:i4>
      </vt:variant>
      <vt:variant>
        <vt:i4>24</vt:i4>
      </vt:variant>
      <vt:variant>
        <vt:i4>0</vt:i4>
      </vt:variant>
      <vt:variant>
        <vt:i4>5</vt:i4>
      </vt:variant>
      <vt:variant>
        <vt:lpwstr>http://www.sberbank-ast.ru/</vt:lpwstr>
      </vt:variant>
      <vt:variant>
        <vt:lpwstr/>
      </vt:variant>
      <vt:variant>
        <vt:i4>524354</vt:i4>
      </vt:variant>
      <vt:variant>
        <vt:i4>21</vt:i4>
      </vt:variant>
      <vt:variant>
        <vt:i4>0</vt:i4>
      </vt:variant>
      <vt:variant>
        <vt:i4>5</vt:i4>
      </vt:variant>
      <vt:variant>
        <vt:lpwstr>http://www.torgi.gov.ru/</vt:lpwstr>
      </vt:variant>
      <vt:variant>
        <vt:lpwstr/>
      </vt:variant>
      <vt:variant>
        <vt:i4>3407917</vt:i4>
      </vt:variant>
      <vt:variant>
        <vt:i4>18</vt:i4>
      </vt:variant>
      <vt:variant>
        <vt:i4>0</vt:i4>
      </vt:variant>
      <vt:variant>
        <vt:i4>5</vt:i4>
      </vt:variant>
      <vt:variant>
        <vt:lpwstr>http://www.sberbank-ast.ru/</vt:lpwstr>
      </vt:variant>
      <vt:variant>
        <vt:lpwstr/>
      </vt:variant>
      <vt:variant>
        <vt:i4>3407917</vt:i4>
      </vt:variant>
      <vt:variant>
        <vt:i4>15</vt:i4>
      </vt:variant>
      <vt:variant>
        <vt:i4>0</vt:i4>
      </vt:variant>
      <vt:variant>
        <vt:i4>5</vt:i4>
      </vt:variant>
      <vt:variant>
        <vt:lpwstr>http://www.sberbank-ast.ru/</vt:lpwstr>
      </vt:variant>
      <vt:variant>
        <vt:lpwstr/>
      </vt:variant>
      <vt:variant>
        <vt:i4>3407917</vt:i4>
      </vt:variant>
      <vt:variant>
        <vt:i4>12</vt:i4>
      </vt:variant>
      <vt:variant>
        <vt:i4>0</vt:i4>
      </vt:variant>
      <vt:variant>
        <vt:i4>5</vt:i4>
      </vt:variant>
      <vt:variant>
        <vt:lpwstr>http://www.sberbank-ast.ru/</vt:lpwstr>
      </vt:variant>
      <vt:variant>
        <vt:lpwstr/>
      </vt:variant>
      <vt:variant>
        <vt:i4>5373954</vt:i4>
      </vt:variant>
      <vt:variant>
        <vt:i4>9</vt:i4>
      </vt:variant>
      <vt:variant>
        <vt:i4>0</vt:i4>
      </vt:variant>
      <vt:variant>
        <vt:i4>5</vt:i4>
      </vt:variant>
      <vt:variant>
        <vt:lpwstr/>
      </vt:variant>
      <vt:variant>
        <vt:lpwstr>Par34</vt:lpwstr>
      </vt:variant>
      <vt:variant>
        <vt:i4>524354</vt:i4>
      </vt:variant>
      <vt:variant>
        <vt:i4>6</vt:i4>
      </vt:variant>
      <vt:variant>
        <vt:i4>0</vt:i4>
      </vt:variant>
      <vt:variant>
        <vt:i4>5</vt:i4>
      </vt:variant>
      <vt:variant>
        <vt:lpwstr>http://www.torgi.gov.ru/</vt:lpwstr>
      </vt:variant>
      <vt:variant>
        <vt:lpwstr/>
      </vt:variant>
      <vt:variant>
        <vt:i4>524354</vt:i4>
      </vt:variant>
      <vt:variant>
        <vt:i4>3</vt:i4>
      </vt:variant>
      <vt:variant>
        <vt:i4>0</vt:i4>
      </vt:variant>
      <vt:variant>
        <vt:i4>5</vt:i4>
      </vt:variant>
      <vt:variant>
        <vt:lpwstr>http://www.torgi.gov.ru/</vt:lpwstr>
      </vt:variant>
      <vt:variant>
        <vt:lpwstr/>
      </vt:variant>
      <vt:variant>
        <vt:i4>458764</vt:i4>
      </vt:variant>
      <vt:variant>
        <vt:i4>0</vt:i4>
      </vt:variant>
      <vt:variant>
        <vt:i4>0</vt:i4>
      </vt:variant>
      <vt:variant>
        <vt:i4>5</vt:i4>
      </vt:variant>
      <vt:variant>
        <vt:lpwstr>http://evenkya.gosuslugi.ru/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Официальный вестник</dc:title>
  <dc:creator>ineshinatg</dc:creator>
  <cp:lastModifiedBy>Кващук В.В.</cp:lastModifiedBy>
  <cp:revision>5</cp:revision>
  <cp:lastPrinted>2023-12-08T03:33:00Z</cp:lastPrinted>
  <dcterms:created xsi:type="dcterms:W3CDTF">2023-12-08T07:26:00Z</dcterms:created>
  <dcterms:modified xsi:type="dcterms:W3CDTF">2023-12-08T07:35:00Z</dcterms:modified>
</cp:coreProperties>
</file>